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14D63" w14:textId="77777777" w:rsidR="00657EAA" w:rsidRDefault="00000000">
      <w:pPr>
        <w:spacing w:after="40"/>
      </w:pPr>
      <w:r>
        <w:rPr>
          <w:b/>
          <w:bCs/>
          <w:color w:val="1A1A1A"/>
          <w:sz w:val="50"/>
          <w:szCs w:val="50"/>
        </w:rPr>
        <w:t>IzyBrd</w:t>
      </w:r>
    </w:p>
    <w:p w14:paraId="4BA2AC40" w14:textId="77777777" w:rsidR="00657EAA" w:rsidRDefault="00000000">
      <w:pPr>
        <w:spacing w:after="60"/>
      </w:pPr>
      <w:r>
        <w:rPr>
          <w:color w:val="666666"/>
          <w:sz w:val="30"/>
          <w:szCs w:val="30"/>
        </w:rPr>
        <w:t>Your Demo Guide &amp; Script</w:t>
      </w:r>
    </w:p>
    <w:p w14:paraId="3AB6F28F" w14:textId="77777777" w:rsidR="00657EAA" w:rsidRDefault="00000000">
      <w:pPr>
        <w:pBdr>
          <w:bottom w:val="single" w:sz="6" w:space="6" w:color="1A1A1A"/>
        </w:pBdr>
        <w:spacing w:after="140"/>
      </w:pPr>
      <w:r>
        <w:rPr>
          <w:color w:val="666666"/>
          <w:sz w:val="20"/>
          <w:szCs w:val="20"/>
        </w:rPr>
        <w:t>Everything you need to walk someone through the app — step by step.</w:t>
      </w:r>
    </w:p>
    <w:p w14:paraId="17843397" w14:textId="77777777" w:rsidR="00657EAA" w:rsidRDefault="00000000">
      <w:pPr>
        <w:spacing w:after="120"/>
      </w:pPr>
      <w:r>
        <w:rPr>
          <w:i/>
          <w:iCs/>
        </w:rPr>
        <w:t>First demos feel nerve-wracking for everyone — that’s completely normal. Remember: you built this, you know it better than anyone in the room, and a demo is just showing off something you’re proud of. Take a breath, go slowly, and have fun with it. This guide has your setup, a word-for-word script, and a few backup tips. You’ve got this.</w:t>
      </w:r>
    </w:p>
    <w:p w14:paraId="45BBE0F3" w14:textId="77777777" w:rsidR="00657EAA" w:rsidRDefault="00000000">
      <w:pPr>
        <w:pStyle w:val="Heading1"/>
      </w:pPr>
      <w:r>
        <w:t>1. Before You Start (5-minute setup)</w:t>
      </w:r>
    </w:p>
    <w:p w14:paraId="53B1B3DA" w14:textId="77777777" w:rsidR="00657EAA" w:rsidRDefault="00000000">
      <w:pPr>
        <w:spacing w:after="120"/>
      </w:pPr>
      <w:r>
        <w:t>Do this right before the meeting so everything is fresh and ready:</w:t>
      </w:r>
    </w:p>
    <w:p w14:paraId="634D8969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Open the project: from the IzyBrd folder, run  npx expo start --web  (it opens in Chrome).</w:t>
      </w:r>
    </w:p>
    <w:p w14:paraId="309D6B78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Make it look like a phone: press F12, then Ctrl + Shift + M, and pick “iPhone 12 Pro” at the top.</w:t>
      </w:r>
    </w:p>
    <w:p w14:paraId="2230AAC5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Make sure you’re signed in and sitting on the For You feed.</w:t>
      </w:r>
    </w:p>
    <w:p w14:paraId="401408AE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Have one cute listing ready to post (a photo saved on your computer + a title in mind).</w:t>
      </w:r>
    </w:p>
    <w:p w14:paraId="5B9DCF21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Close other tabs, mute notifications, and full-screen the browser for a clean screen-share.</w:t>
      </w:r>
    </w:p>
    <w:p w14:paraId="50200F9C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Optional: open a second Chrome window signed in as a different account, for the live-chat moment.</w:t>
      </w:r>
    </w:p>
    <w:p w14:paraId="7903BFB7" w14:textId="77777777" w:rsidR="00657EAA" w:rsidRDefault="00000000">
      <w:pPr>
        <w:pStyle w:val="ListParagraph"/>
        <w:numPr>
          <w:ilvl w:val="0"/>
          <w:numId w:val="2"/>
        </w:numPr>
        <w:spacing w:after="70"/>
      </w:pPr>
      <w:r>
        <w:t>Have a glass of water nearby. Smile. You’re ready.</w:t>
      </w:r>
    </w:p>
    <w:p w14:paraId="1FDECCD6" w14:textId="77777777" w:rsidR="00657EAA" w:rsidRDefault="00000000">
      <w:pPr>
        <w:pStyle w:val="Heading1"/>
      </w:pPr>
      <w:r>
        <w:t>2. How to Open (say this first)</w:t>
      </w:r>
    </w:p>
    <w:p w14:paraId="4165033C" w14:textId="77777777" w:rsidR="00657EAA" w:rsidRDefault="00000000">
      <w:pPr>
        <w:spacing w:after="120"/>
      </w:pPr>
      <w:r>
        <w:t>A short, confident intro sets the tone. Something like:</w:t>
      </w:r>
    </w:p>
    <w:p w14:paraId="5B39F84D" w14:textId="77777777" w:rsidR="00657EAA" w:rsidRDefault="00000000">
      <w:pPr>
        <w:pBdr>
          <w:left w:val="single" w:sz="18" w:space="12" w:color="2438D6"/>
        </w:pBdr>
        <w:spacing w:after="120"/>
        <w:ind w:left="360"/>
      </w:pPr>
      <w:r>
        <w:rPr>
          <w:i/>
          <w:iCs/>
          <w:color w:val="333333"/>
        </w:rPr>
        <w:t>“Hi everyone! I’ve been building IzyBrd — a mobile marketplace for buying and selling sweatshirts, made for college students. Think TikTok meets Depop: you scroll a feed of listings, and you can buy, sell, message sellers, and follow other students. Let me show you it working live.”</w:t>
      </w:r>
    </w:p>
    <w:p w14:paraId="59F78434" w14:textId="77777777" w:rsidR="00657EAA" w:rsidRDefault="00000000">
      <w:pPr>
        <w:pStyle w:val="Heading1"/>
      </w:pPr>
      <w:r>
        <w:t>3. The Demo — Step by Step</w:t>
      </w:r>
    </w:p>
    <w:p w14:paraId="07979DC1" w14:textId="77777777" w:rsidR="00657EAA" w:rsidRDefault="00000000">
      <w:pPr>
        <w:spacing w:after="120"/>
      </w:pPr>
      <w:r>
        <w:t>Left column = what to click. Right column = something you can say. Go at your own pace; you don’t have to say it word for word.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700"/>
        <w:gridCol w:w="5060"/>
      </w:tblGrid>
      <w:tr w:rsidR="00657EAA" w14:paraId="0A839A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1A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5E8BA6F0" w14:textId="77777777" w:rsidR="00657EAA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1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903D60" w14:textId="77777777" w:rsidR="00657EAA" w:rsidRDefault="00000000">
            <w:r>
              <w:rPr>
                <w:b/>
                <w:bCs/>
                <w:color w:val="FFFFFF"/>
              </w:rPr>
              <w:t>Do this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1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8F4CD6" w14:textId="77777777" w:rsidR="00657EAA" w:rsidRDefault="00000000">
            <w:r>
              <w:rPr>
                <w:b/>
                <w:bCs/>
                <w:color w:val="FFFFFF"/>
              </w:rPr>
              <w:t>Say this</w:t>
            </w:r>
          </w:p>
        </w:tc>
      </w:tr>
      <w:tr w:rsidR="00657EAA" w14:paraId="42311E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75BB3101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1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53EC99" w14:textId="77777777" w:rsidR="00657EAA" w:rsidRDefault="00000000">
            <w:r>
              <w:t>Open the app on the For You feed and scroll once or twice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A87F87" w14:textId="77777777" w:rsidR="00657EAA" w:rsidRDefault="00000000">
            <w:r>
              <w:rPr>
                <w:i/>
                <w:iCs/>
                <w:color w:val="444444"/>
              </w:rPr>
              <w:t>“This is the home feed — a full-screen, TikTok-style scroll of sweatshirts students are selling. Each listing has a photo, a price, the seller, and a little story behind the piece.”</w:t>
            </w:r>
          </w:p>
        </w:tc>
      </w:tr>
      <w:tr w:rsidR="00657EAA" w14:paraId="5B8358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7170F65B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2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A7E22B" w14:textId="77777777" w:rsidR="00657EAA" w:rsidRDefault="00000000">
            <w:r>
              <w:t>Point at the tabs at the top (Following / Local / For You)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9C4EAE" w14:textId="77777777" w:rsidR="00657EAA" w:rsidRDefault="00000000">
            <w:r>
              <w:rPr>
                <w:i/>
                <w:iCs/>
                <w:color w:val="444444"/>
              </w:rPr>
              <w:t>“‘For You’ shows listings from everyone, and ‘Following’ shows only people I follow — just like TikTok.”</w:t>
            </w:r>
          </w:p>
        </w:tc>
      </w:tr>
      <w:tr w:rsidR="00657EAA" w14:paraId="4F6D17B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58F495C2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lastRenderedPageBreak/>
              <w:t>3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222944" w14:textId="77777777" w:rsidR="00657EAA" w:rsidRDefault="00000000">
            <w:r>
              <w:t>Tap Sell, add a photo, a title and price, pick style / size / condition, then tap Post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95DDDC" w14:textId="77777777" w:rsidR="00657EAA" w:rsidRDefault="00000000">
            <w:r>
              <w:rPr>
                <w:i/>
                <w:iCs/>
                <w:color w:val="444444"/>
              </w:rPr>
              <w:t>“Selling takes about a minute. I add a photo, a title, a price, and a few details … and post it.”</w:t>
            </w:r>
          </w:p>
        </w:tc>
      </w:tr>
      <w:tr w:rsidR="00657EAA" w14:paraId="50491E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2732A1D1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4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69176" w14:textId="77777777" w:rsidR="00657EAA" w:rsidRDefault="00000000">
            <w:r>
              <w:t>You’ll land on your profile — then tap Home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B74118" w14:textId="77777777" w:rsidR="00657EAA" w:rsidRDefault="00000000">
            <w:r>
              <w:rPr>
                <w:i/>
                <w:iCs/>
                <w:color w:val="444444"/>
              </w:rPr>
              <w:t>“And there it is at the very top of the feed — it just saved to a real database and it’s live for everyone.”</w:t>
            </w:r>
          </w:p>
        </w:tc>
      </w:tr>
      <w:tr w:rsidR="00657EAA" w14:paraId="742753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202E385F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5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354EF5" w14:textId="77777777" w:rsidR="00657EAA" w:rsidRDefault="00000000">
            <w:r>
              <w:t>Open Search (in Discover) and type part of the name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2DA8F" w14:textId="77777777" w:rsidR="00657EAA" w:rsidRDefault="00000000">
            <w:r>
              <w:rPr>
                <w:i/>
                <w:iCs/>
                <w:color w:val="444444"/>
              </w:rPr>
              <w:t>“I can search across all the real listings by name.”</w:t>
            </w:r>
          </w:p>
        </w:tc>
      </w:tr>
      <w:tr w:rsidR="00657EAA" w14:paraId="0AC5D83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23B56E67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6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591CA5" w14:textId="77777777" w:rsidR="00657EAA" w:rsidRDefault="00000000">
            <w:r>
              <w:t>Tap a seller’s name or avatar to open their closet, then tap Follow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AC9466" w14:textId="77777777" w:rsidR="00657EAA" w:rsidRDefault="00000000">
            <w:r>
              <w:rPr>
                <w:i/>
                <w:iCs/>
                <w:color w:val="444444"/>
              </w:rPr>
              <w:t>“This is the seller’s closet — everything they’re selling. I can follow them, and the follower count updates instantly.”</w:t>
            </w:r>
          </w:p>
        </w:tc>
      </w:tr>
      <w:tr w:rsidR="00657EAA" w14:paraId="344B3C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63046136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7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124D67" w14:textId="77777777" w:rsidR="00657EAA" w:rsidRDefault="00000000">
            <w:r>
              <w:t>Tap Message on their profile (or the chat bubble on the feed)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303AC3" w14:textId="77777777" w:rsidR="00657EAA" w:rsidRDefault="00000000">
            <w:r>
              <w:rPr>
                <w:i/>
                <w:iCs/>
                <w:color w:val="444444"/>
              </w:rPr>
              <w:t>“And I can message them directly to ask about a piece.”</w:t>
            </w:r>
          </w:p>
        </w:tc>
      </w:tr>
      <w:tr w:rsidR="00657EAA" w14:paraId="133441D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455FEFC7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8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7E825B" w14:textId="77777777" w:rsidR="00657EAA" w:rsidRDefault="00000000">
            <w:r>
              <w:t>Open a flip and tap Make offer, or Buy the flip → complete checkout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5BA776" w14:textId="77777777" w:rsidR="00657EAA" w:rsidRDefault="00000000">
            <w:r>
              <w:rPr>
                <w:i/>
                <w:iCs/>
                <w:color w:val="444444"/>
              </w:rPr>
              <w:t>“Buyers can send an offer, or buy it outright. When something sells, it’s automatically marked Sold and drops off the feed.”</w:t>
            </w:r>
          </w:p>
        </w:tc>
      </w:tr>
      <w:tr w:rsidR="00657EAA" w14:paraId="7C9F59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00" w:type="dxa"/>
            </w:tcMar>
          </w:tcPr>
          <w:p w14:paraId="56CFBFFB" w14:textId="77777777" w:rsidR="00657EAA" w:rsidRDefault="00000000">
            <w:r>
              <w:rPr>
                <w:b/>
                <w:bCs/>
                <w:color w:val="2438D6"/>
                <w:sz w:val="26"/>
                <w:szCs w:val="26"/>
              </w:rPr>
              <w:t>9</w:t>
            </w:r>
          </w:p>
        </w:tc>
        <w:tc>
          <w:tcPr>
            <w:tcW w:w="3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04F452" w14:textId="77777777" w:rsidR="00657EAA" w:rsidRDefault="00000000">
            <w:r>
              <w:t>Open the Inbox tab</w:t>
            </w:r>
          </w:p>
        </w:tc>
        <w:tc>
          <w:tcPr>
            <w:tcW w:w="5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1DDC76" w14:textId="77777777" w:rsidR="00657EAA" w:rsidRDefault="00000000">
            <w:r>
              <w:rPr>
                <w:i/>
                <w:iCs/>
                <w:color w:val="444444"/>
              </w:rPr>
              <w:t>“Everything lands here — my offers, my orders, and my messages, all in one place.”</w:t>
            </w:r>
          </w:p>
        </w:tc>
      </w:tr>
    </w:tbl>
    <w:p w14:paraId="083104C3" w14:textId="77777777" w:rsidR="00657EAA" w:rsidRDefault="00000000">
      <w:pPr>
        <w:pStyle w:val="Heading2"/>
      </w:pPr>
      <w:r>
        <w:t>Optional wow moment: live chat</w:t>
      </w:r>
    </w:p>
    <w:p w14:paraId="5B906C01" w14:textId="77777777" w:rsidR="00657EAA" w:rsidRDefault="00000000">
      <w:pPr>
        <w:spacing w:after="120"/>
      </w:pPr>
      <w:r>
        <w:t>If you set up the second window, this always impresses:</w:t>
      </w:r>
    </w:p>
    <w:p w14:paraId="4E8C40EC" w14:textId="77777777" w:rsidR="00657EAA" w:rsidRDefault="00000000">
      <w:pPr>
        <w:pBdr>
          <w:left w:val="single" w:sz="18" w:space="12" w:color="2438D6"/>
        </w:pBdr>
        <w:spacing w:after="120"/>
        <w:ind w:left="360"/>
      </w:pPr>
      <w:r>
        <w:rPr>
          <w:i/>
          <w:iCs/>
          <w:color w:val="333333"/>
        </w:rPr>
        <w:t>“Messages are real-time. Watch — I’ll send a message from this account, and it shows up instantly in the other one, with no refresh.”</w:t>
      </w:r>
    </w:p>
    <w:p w14:paraId="75A38069" w14:textId="77777777" w:rsidR="00657EAA" w:rsidRDefault="00000000">
      <w:pPr>
        <w:pStyle w:val="Heading1"/>
      </w:pPr>
      <w:r>
        <w:t>4. The “How It Works” Bit (for credibility)</w:t>
      </w:r>
    </w:p>
    <w:p w14:paraId="1C8244D1" w14:textId="77777777" w:rsidR="00657EAA" w:rsidRDefault="00000000">
      <w:pPr>
        <w:spacing w:after="120"/>
      </w:pPr>
      <w:r>
        <w:t>Drop this in near the end so they know it’s real, not just screens:</w:t>
      </w:r>
    </w:p>
    <w:p w14:paraId="4C96C564" w14:textId="3C782E26" w:rsidR="00657EAA" w:rsidRDefault="00000000">
      <w:pPr>
        <w:pBdr>
          <w:left w:val="single" w:sz="18" w:space="12" w:color="2438D6"/>
        </w:pBdr>
        <w:spacing w:after="120"/>
        <w:ind w:left="360"/>
      </w:pPr>
      <w:r>
        <w:rPr>
          <w:i/>
          <w:iCs/>
          <w:color w:val="333333"/>
        </w:rPr>
        <w:t>“It’s built with React Native and a Supabase backend — so there’s a real database, real user accounts, security rules so people can only change their own listings, photo storage, and real-time updates for chat. Everything saves and works across different users and devices.”</w:t>
      </w:r>
    </w:p>
    <w:p w14:paraId="4F1F6166" w14:textId="77777777" w:rsidR="00657EAA" w:rsidRDefault="00000000">
      <w:pPr>
        <w:pStyle w:val="Heading1"/>
      </w:pPr>
      <w:r>
        <w:t>5. What’s Coming Next</w:t>
      </w:r>
    </w:p>
    <w:p w14:paraId="01E85841" w14:textId="77777777" w:rsidR="00657EAA" w:rsidRDefault="00000000">
      <w:pPr>
        <w:spacing w:after="120"/>
      </w:pPr>
      <w:r>
        <w:t>Showing a roadmap signals vision. Mention a couple of these:</w:t>
      </w:r>
    </w:p>
    <w:p w14:paraId="498E730E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Real payments (card checkout) — checkout is simulated for now.</w:t>
      </w:r>
    </w:p>
    <w:p w14:paraId="78E0B7D3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Reviews and ratings to build seller reputation.</w:t>
      </w:r>
    </w:p>
    <w:p w14:paraId="5FF92564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More discovery — trending pieces, campus-specific feeds.</w:t>
      </w:r>
    </w:p>
    <w:p w14:paraId="741C6463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Push notifications for new offers and messages.</w:t>
      </w:r>
    </w:p>
    <w:p w14:paraId="00441BDC" w14:textId="77777777" w:rsidR="00657EAA" w:rsidRDefault="00000000">
      <w:pPr>
        <w:pStyle w:val="Heading1"/>
      </w:pPr>
      <w:r>
        <w:t>6. If Something Goes Wrong (stay calm)</w:t>
      </w:r>
    </w:p>
    <w:p w14:paraId="4FED7DFE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lastRenderedPageBreak/>
        <w:t>It’s normal — live demos hiccup, and people expect it. A calm “let me refresh that real quick” is totally fine.</w:t>
      </w:r>
    </w:p>
    <w:p w14:paraId="65076685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If a screen looks stuck, reload the page (Ctrl + R). It comes back where you left off.</w:t>
      </w:r>
    </w:p>
    <w:p w14:paraId="67F4DE19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If you forget what’s next, glance at this sheet — that’s what it’s for. Pausing is okay.</w:t>
      </w:r>
    </w:p>
    <w:p w14:paraId="37F9407F" w14:textId="77777777" w:rsidR="00657EAA" w:rsidRDefault="00000000">
      <w:pPr>
        <w:pStyle w:val="ListParagraph"/>
        <w:numPr>
          <w:ilvl w:val="0"/>
          <w:numId w:val="3"/>
        </w:numPr>
        <w:spacing w:after="70"/>
      </w:pPr>
      <w:r>
        <w:t>Test the whole flow once, right before the meeting, so there are no surprises.</w:t>
      </w:r>
    </w:p>
    <w:p w14:paraId="702C12B0" w14:textId="77777777" w:rsidR="00657EAA" w:rsidRDefault="00000000">
      <w:pPr>
        <w:pStyle w:val="Heading1"/>
      </w:pPr>
      <w:r>
        <w:t>7. How to Close</w:t>
      </w:r>
    </w:p>
    <w:p w14:paraId="65D5DFDF" w14:textId="77777777" w:rsidR="00657EAA" w:rsidRDefault="00000000">
      <w:pPr>
        <w:pBdr>
          <w:left w:val="single" w:sz="18" w:space="12" w:color="2438D6"/>
        </w:pBdr>
        <w:spacing w:after="120"/>
        <w:ind w:left="360"/>
      </w:pPr>
      <w:r>
        <w:rPr>
          <w:i/>
          <w:iCs/>
          <w:color w:val="333333"/>
        </w:rPr>
        <w:t>“So that’s IzyBrd — a working, real-time marketplace for student sweatshirts, with accounts, listings, offers, messaging, and a real backend behind it. Thanks for watching! I’m happy to answer any questions.”</w:t>
      </w:r>
    </w:p>
    <w:p w14:paraId="58FA6A9E" w14:textId="77777777" w:rsidR="00657EAA" w:rsidRDefault="00000000">
      <w:pPr>
        <w:spacing w:after="120"/>
      </w:pPr>
      <w:r>
        <w:rPr>
          <w:i/>
          <w:iCs/>
        </w:rPr>
        <w:t>After you finish, breathe — you did it. Questions are a good sign; they mean people are interested. If you don’t know an answer, “Great question, let me look into that and follow up” is a perfectly professional response.</w:t>
      </w:r>
    </w:p>
    <w:sectPr w:rsidR="00657EAA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AC407" w14:textId="77777777" w:rsidR="00532C27" w:rsidRDefault="00532C27">
      <w:r>
        <w:separator/>
      </w:r>
    </w:p>
  </w:endnote>
  <w:endnote w:type="continuationSeparator" w:id="0">
    <w:p w14:paraId="64FEA582" w14:textId="77777777" w:rsidR="00532C27" w:rsidRDefault="00532C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C544D" w14:textId="77777777" w:rsidR="00657EAA" w:rsidRDefault="00000000">
    <w:pPr>
      <w:jc w:val="center"/>
    </w:pPr>
    <w:r>
      <w:rPr>
        <w:color w:val="666666"/>
        <w:sz w:val="18"/>
        <w:szCs w:val="18"/>
      </w:rPr>
      <w:t xml:space="preserve">IzyBrd Demo Guide  · 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FA2E50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E520F" w14:textId="77777777" w:rsidR="00532C27" w:rsidRDefault="00532C27">
      <w:r>
        <w:separator/>
      </w:r>
    </w:p>
  </w:footnote>
  <w:footnote w:type="continuationSeparator" w:id="0">
    <w:p w14:paraId="04FFC1E7" w14:textId="77777777" w:rsidR="00532C27" w:rsidRDefault="00532C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11B0A"/>
    <w:multiLevelType w:val="hybridMultilevel"/>
    <w:tmpl w:val="0796845E"/>
    <w:lvl w:ilvl="0" w:tplc="90A6AC0C">
      <w:start w:val="1"/>
      <w:numFmt w:val="bullet"/>
      <w:lvlText w:val="•"/>
      <w:lvlJc w:val="left"/>
      <w:pPr>
        <w:ind w:left="540" w:hanging="280"/>
      </w:pPr>
    </w:lvl>
    <w:lvl w:ilvl="1" w:tplc="DAC6882C">
      <w:numFmt w:val="decimal"/>
      <w:lvlText w:val=""/>
      <w:lvlJc w:val="left"/>
    </w:lvl>
    <w:lvl w:ilvl="2" w:tplc="70BC573E">
      <w:numFmt w:val="decimal"/>
      <w:lvlText w:val=""/>
      <w:lvlJc w:val="left"/>
    </w:lvl>
    <w:lvl w:ilvl="3" w:tplc="567C64AC">
      <w:numFmt w:val="decimal"/>
      <w:lvlText w:val=""/>
      <w:lvlJc w:val="left"/>
    </w:lvl>
    <w:lvl w:ilvl="4" w:tplc="6FAC9C8E">
      <w:numFmt w:val="decimal"/>
      <w:lvlText w:val=""/>
      <w:lvlJc w:val="left"/>
    </w:lvl>
    <w:lvl w:ilvl="5" w:tplc="94C61EB4">
      <w:numFmt w:val="decimal"/>
      <w:lvlText w:val=""/>
      <w:lvlJc w:val="left"/>
    </w:lvl>
    <w:lvl w:ilvl="6" w:tplc="49B281D6">
      <w:numFmt w:val="decimal"/>
      <w:lvlText w:val=""/>
      <w:lvlJc w:val="left"/>
    </w:lvl>
    <w:lvl w:ilvl="7" w:tplc="58AC4EC4">
      <w:numFmt w:val="decimal"/>
      <w:lvlText w:val=""/>
      <w:lvlJc w:val="left"/>
    </w:lvl>
    <w:lvl w:ilvl="8" w:tplc="2B12DF0C">
      <w:numFmt w:val="decimal"/>
      <w:lvlText w:val=""/>
      <w:lvlJc w:val="left"/>
    </w:lvl>
  </w:abstractNum>
  <w:abstractNum w:abstractNumId="1" w15:restartNumberingAfterBreak="0">
    <w:nsid w:val="3EE34273"/>
    <w:multiLevelType w:val="hybridMultilevel"/>
    <w:tmpl w:val="3C3ACEA4"/>
    <w:lvl w:ilvl="0" w:tplc="1E5AC220">
      <w:start w:val="1"/>
      <w:numFmt w:val="bullet"/>
      <w:lvlText w:val="●"/>
      <w:lvlJc w:val="left"/>
      <w:pPr>
        <w:ind w:left="720" w:hanging="360"/>
      </w:pPr>
    </w:lvl>
    <w:lvl w:ilvl="1" w:tplc="C0622670">
      <w:start w:val="1"/>
      <w:numFmt w:val="bullet"/>
      <w:lvlText w:val="○"/>
      <w:lvlJc w:val="left"/>
      <w:pPr>
        <w:ind w:left="1440" w:hanging="360"/>
      </w:pPr>
    </w:lvl>
    <w:lvl w:ilvl="2" w:tplc="135E7C12">
      <w:start w:val="1"/>
      <w:numFmt w:val="bullet"/>
      <w:lvlText w:val="■"/>
      <w:lvlJc w:val="left"/>
      <w:pPr>
        <w:ind w:left="2160" w:hanging="360"/>
      </w:pPr>
    </w:lvl>
    <w:lvl w:ilvl="3" w:tplc="5AE6A764">
      <w:start w:val="1"/>
      <w:numFmt w:val="bullet"/>
      <w:lvlText w:val="●"/>
      <w:lvlJc w:val="left"/>
      <w:pPr>
        <w:ind w:left="2880" w:hanging="360"/>
      </w:pPr>
    </w:lvl>
    <w:lvl w:ilvl="4" w:tplc="393642B6">
      <w:start w:val="1"/>
      <w:numFmt w:val="bullet"/>
      <w:lvlText w:val="○"/>
      <w:lvlJc w:val="left"/>
      <w:pPr>
        <w:ind w:left="3600" w:hanging="360"/>
      </w:pPr>
    </w:lvl>
    <w:lvl w:ilvl="5" w:tplc="AA68D5B2">
      <w:start w:val="1"/>
      <w:numFmt w:val="bullet"/>
      <w:lvlText w:val="■"/>
      <w:lvlJc w:val="left"/>
      <w:pPr>
        <w:ind w:left="4320" w:hanging="360"/>
      </w:pPr>
    </w:lvl>
    <w:lvl w:ilvl="6" w:tplc="BE66EF08">
      <w:start w:val="1"/>
      <w:numFmt w:val="bullet"/>
      <w:lvlText w:val="●"/>
      <w:lvlJc w:val="left"/>
      <w:pPr>
        <w:ind w:left="5040" w:hanging="360"/>
      </w:pPr>
    </w:lvl>
    <w:lvl w:ilvl="7" w:tplc="9E6C2832">
      <w:start w:val="1"/>
      <w:numFmt w:val="bullet"/>
      <w:lvlText w:val="●"/>
      <w:lvlJc w:val="left"/>
      <w:pPr>
        <w:ind w:left="5760" w:hanging="360"/>
      </w:pPr>
    </w:lvl>
    <w:lvl w:ilvl="8" w:tplc="523E92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AE4A85"/>
    <w:multiLevelType w:val="hybridMultilevel"/>
    <w:tmpl w:val="42B4445E"/>
    <w:lvl w:ilvl="0" w:tplc="1D406C56">
      <w:start w:val="1"/>
      <w:numFmt w:val="bullet"/>
      <w:lvlText w:val="☐"/>
      <w:lvlJc w:val="left"/>
      <w:pPr>
        <w:ind w:left="540" w:hanging="280"/>
      </w:pPr>
    </w:lvl>
    <w:lvl w:ilvl="1" w:tplc="8344546A">
      <w:numFmt w:val="decimal"/>
      <w:lvlText w:val=""/>
      <w:lvlJc w:val="left"/>
    </w:lvl>
    <w:lvl w:ilvl="2" w:tplc="BA74682E">
      <w:numFmt w:val="decimal"/>
      <w:lvlText w:val=""/>
      <w:lvlJc w:val="left"/>
    </w:lvl>
    <w:lvl w:ilvl="3" w:tplc="1F9AB794">
      <w:numFmt w:val="decimal"/>
      <w:lvlText w:val=""/>
      <w:lvlJc w:val="left"/>
    </w:lvl>
    <w:lvl w:ilvl="4" w:tplc="437A1158">
      <w:numFmt w:val="decimal"/>
      <w:lvlText w:val=""/>
      <w:lvlJc w:val="left"/>
    </w:lvl>
    <w:lvl w:ilvl="5" w:tplc="A7F2859C">
      <w:numFmt w:val="decimal"/>
      <w:lvlText w:val=""/>
      <w:lvlJc w:val="left"/>
    </w:lvl>
    <w:lvl w:ilvl="6" w:tplc="1DE40BA2">
      <w:numFmt w:val="decimal"/>
      <w:lvlText w:val=""/>
      <w:lvlJc w:val="left"/>
    </w:lvl>
    <w:lvl w:ilvl="7" w:tplc="B642A036">
      <w:numFmt w:val="decimal"/>
      <w:lvlText w:val=""/>
      <w:lvlJc w:val="left"/>
    </w:lvl>
    <w:lvl w:ilvl="8" w:tplc="AA7E3640">
      <w:numFmt w:val="decimal"/>
      <w:lvlText w:val=""/>
      <w:lvlJc w:val="left"/>
    </w:lvl>
  </w:abstractNum>
  <w:num w:numId="1" w16cid:durableId="1019501592">
    <w:abstractNumId w:val="1"/>
    <w:lvlOverride w:ilvl="0">
      <w:startOverride w:val="1"/>
    </w:lvlOverride>
  </w:num>
  <w:num w:numId="2" w16cid:durableId="1321160247">
    <w:abstractNumId w:val="2"/>
    <w:lvlOverride w:ilvl="0">
      <w:startOverride w:val="1"/>
    </w:lvlOverride>
  </w:num>
  <w:num w:numId="3" w16cid:durableId="20015377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EAA"/>
    <w:rsid w:val="00231B28"/>
    <w:rsid w:val="00532C27"/>
    <w:rsid w:val="00657EAA"/>
    <w:rsid w:val="00E347C0"/>
    <w:rsid w:val="00FA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E29BC"/>
  <w15:docId w15:val="{17ACFADE-43E5-49B9-8CB1-5445B2AF4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1A1A1A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90"/>
      <w:outlineLvl w:val="1"/>
    </w:pPr>
    <w:rPr>
      <w:b/>
      <w:bCs/>
      <w:color w:val="1A1A1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Maria Silva</cp:lastModifiedBy>
  <cp:revision>3</cp:revision>
  <dcterms:created xsi:type="dcterms:W3CDTF">2026-06-22T06:13:00Z</dcterms:created>
  <dcterms:modified xsi:type="dcterms:W3CDTF">2026-06-22T06:42:00Z</dcterms:modified>
</cp:coreProperties>
</file>