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04E99" w:rsidRPr="00904E99" w:rsidTr="007074B2">
        <w:trPr>
          <w:tblCellSpacing w:w="0" w:type="dxa"/>
        </w:trPr>
        <w:tc>
          <w:tcPr>
            <w:tcW w:w="0" w:type="auto"/>
            <w:shd w:val="clear" w:color="auto" w:fill="FFFFFF"/>
          </w:tcPr>
          <w:p w:rsidR="00904E99" w:rsidRPr="007074B2" w:rsidRDefault="00904E99" w:rsidP="007074B2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bookmarkStart w:id="0" w:name="_GoBack" w:colFirst="0" w:colLast="0"/>
          </w:p>
        </w:tc>
      </w:tr>
      <w:tr w:rsidR="00904E99" w:rsidRPr="00904E99" w:rsidTr="007074B2">
        <w:trPr>
          <w:tblCellSpacing w:w="0" w:type="dxa"/>
        </w:trPr>
        <w:tc>
          <w:tcPr>
            <w:tcW w:w="0" w:type="auto"/>
            <w:shd w:val="clear" w:color="auto" w:fill="FFFFFF"/>
          </w:tcPr>
          <w:p w:rsidR="00904E99" w:rsidRPr="007074B2" w:rsidRDefault="007074B2" w:rsidP="007074B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7074B2">
              <w:rPr>
                <w:rFonts w:ascii="Verdana" w:eastAsia="Times New Roman" w:hAnsi="Verdana" w:cs="Times New Roman"/>
                <w:b/>
                <w:sz w:val="24"/>
                <w:szCs w:val="24"/>
              </w:rPr>
              <w:t>PSE ASSIGNMENT 3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1.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Two numbers are respectively 20% and 50% more than a third number. The ratio of the two numbers is: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 : 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 : 5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 : 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 : 7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2.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A sum of money is to be distributed among A, B, C, D in the proportion of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5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2 : 4 : 3. If C gets Rs. 1000 more than D, what is B's share?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0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500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1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1500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2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2000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these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3.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Seats for Mathematics, Physics and Biology in a school are in the ratio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5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7 : 8. There is a proposal to increase these seats by 40%, 50% and 75% respectively. What will be the ratio of increased seats?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 : 3 : 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 : 7 : 8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 : 8 : 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7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these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4.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In a mixture 60 </w:t>
            </w:r>
            <w:proofErr w:type="spell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litres</w:t>
            </w:r>
            <w:proofErr w:type="spell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, the ratio of milk and water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2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1. If the this ratio is to be 1 : 2, then the </w:t>
            </w:r>
            <w:proofErr w:type="spell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quanity</w:t>
            </w:r>
            <w:proofErr w:type="spell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of water to be further added is: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8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20 </w:t>
                  </w:r>
                  <w:proofErr w:type="spellStart"/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litres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9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30 </w:t>
                  </w:r>
                  <w:proofErr w:type="spellStart"/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litres</w:t>
                  </w:r>
                  <w:proofErr w:type="spellEnd"/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0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40 </w:t>
                  </w:r>
                  <w:proofErr w:type="spellStart"/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litres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1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60 </w:t>
                  </w:r>
                  <w:proofErr w:type="spellStart"/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litres</w:t>
                  </w:r>
                  <w:proofErr w:type="spellEnd"/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5.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ratio of the number of boys and girls in a college is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7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8. If the percentage increase in the number of boys and girls be 20% and 10% respectively, what will be the new ratio?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2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 : 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3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17 : 18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4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21 : 22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5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Cannot be determined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6.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Salaries of Ravi and </w:t>
            </w:r>
            <w:proofErr w:type="spell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Sumit</w:t>
            </w:r>
            <w:proofErr w:type="spell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are in the ratio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2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3. If the salary of each is increased by Rs. 4000, the new ratio becomes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40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57. What is </w:t>
            </w:r>
            <w:proofErr w:type="spell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Sumit's</w:t>
            </w:r>
            <w:proofErr w:type="spell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salary?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6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17,000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7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20,000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8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25,500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9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38,000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7.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If 0.75 :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 w:rsidRPr="00904E99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:: 5 : 8, then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 w:rsidRPr="00904E99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is equal to: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0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1.12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1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1.2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2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1.25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3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1.30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8.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sum of three numbers is 98. If the ratio of the first to second is 2 :3 and that of the second to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the third is 5 : 8, then the second number is: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4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5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30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6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7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58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9.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If </w:t>
            </w:r>
            <w:proofErr w:type="spell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Rs</w:t>
            </w:r>
            <w:proofErr w:type="spell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. 782 be divided into three parts, proportional to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0" cy="266700"/>
                  <wp:effectExtent l="19050" t="0" r="0" b="0"/>
                  <wp:docPr id="5" name="Picture 5" descr="http://www.indiabix.com/_files/images/aptitude/1-div-1by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ndiabix.com/_files/images/aptitude/1-div-1by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0" cy="266700"/>
                  <wp:effectExtent l="19050" t="0" r="0" b="0"/>
                  <wp:docPr id="6" name="Picture 6" descr="http://www.indiabix.com/_files/images/aptitude/1-div-2b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ndiabix.com/_files/images/aptitude/1-div-2b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  <w:r w:rsidR="00904E99" w:rsidRPr="00904E99">
              <w:rPr>
                <w:rFonts w:ascii="Verdana" w:eastAsia="Times New Roman" w:hAnsi="Verdana" w:cs="Times New Roman"/>
                <w:sz w:val="18"/>
              </w:rPr>
              <w:t> </w:t>
            </w:r>
            <w:r w:rsidR="00904E99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95250" cy="266700"/>
                  <wp:effectExtent l="19050" t="0" r="0" b="0"/>
                  <wp:docPr id="7" name="Picture 7" descr="http://www.indiabix.com/_files/images/aptitude/1-div-3by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diabix.com/_files/images/aptitude/1-div-3by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, then the first part is: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1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182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2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190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3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196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4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Rs. 204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04E99" w:rsidRPr="00904E99" w:rsidRDefault="007074B2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10. </w:t>
            </w:r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salaries A, B, C are in the ratio </w:t>
            </w:r>
            <w:proofErr w:type="gramStart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>2 :</w:t>
            </w:r>
            <w:proofErr w:type="gramEnd"/>
            <w:r w:rsidR="00904E99" w:rsidRPr="00904E99">
              <w:rPr>
                <w:rFonts w:ascii="Verdana" w:eastAsia="Times New Roman" w:hAnsi="Verdana" w:cs="Times New Roman"/>
                <w:sz w:val="18"/>
                <w:szCs w:val="18"/>
              </w:rPr>
              <w:t xml:space="preserve"> 3 : 5. If the increments of 15%, 10% and 20% are allowed respectively in their salaries, then what will be new ratio of their salaries?</w:t>
            </w:r>
          </w:p>
        </w:tc>
      </w:tr>
      <w:tr w:rsidR="00904E99" w:rsidRPr="00904E99" w:rsidTr="00904E9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4095"/>
              <w:gridCol w:w="575"/>
              <w:gridCol w:w="4095"/>
            </w:tblGrid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5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 : 3 : 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6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 : 11 : 20</w:t>
                  </w:r>
                </w:p>
              </w:tc>
            </w:tr>
            <w:tr w:rsidR="00904E99" w:rsidRPr="00904E99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7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23 : 33 : 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7074B2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8" w:history="1">
                    <w:r w:rsidR="00904E99" w:rsidRPr="00904E99">
                      <w:rPr>
                        <w:rStyle w:val="Hyperlink"/>
                        <w:rFonts w:ascii="Verdana" w:eastAsia="Times New Roman" w:hAnsi="Verdana" w:cs="Times New Roman"/>
                        <w:b/>
                        <w:bCs/>
                        <w:sz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04E99" w:rsidRPr="00904E99" w:rsidRDefault="00904E99" w:rsidP="00904E99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904E99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Cannot be determined</w:t>
                  </w:r>
                </w:p>
              </w:tc>
            </w:tr>
          </w:tbl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904E99" w:rsidRPr="00904E99" w:rsidTr="007074B2">
        <w:trPr>
          <w:tblCellSpacing w:w="0" w:type="dxa"/>
        </w:trPr>
        <w:tc>
          <w:tcPr>
            <w:tcW w:w="0" w:type="auto"/>
            <w:shd w:val="clear" w:color="auto" w:fill="FFFFFF"/>
          </w:tcPr>
          <w:p w:rsidR="00904E99" w:rsidRPr="00904E99" w:rsidRDefault="00904E99" w:rsidP="00904E99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04E99" w:rsidRPr="00904E99" w:rsidTr="007074B2">
        <w:trPr>
          <w:tblCellSpacing w:w="0" w:type="dxa"/>
        </w:trPr>
        <w:tc>
          <w:tcPr>
            <w:tcW w:w="0" w:type="auto"/>
            <w:shd w:val="clear" w:color="auto" w:fill="FFFFFF"/>
          </w:tcPr>
          <w:p w:rsidR="00904E99" w:rsidRPr="00904E99" w:rsidRDefault="00904E99" w:rsidP="00904E9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bookmarkEnd w:id="0"/>
    </w:tbl>
    <w:p w:rsidR="00E877E3" w:rsidRDefault="00E877E3"/>
    <w:sectPr w:rsidR="00E8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458"/>
    <w:multiLevelType w:val="hybridMultilevel"/>
    <w:tmpl w:val="A3CC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F2F83"/>
    <w:multiLevelType w:val="hybridMultilevel"/>
    <w:tmpl w:val="0700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4E99"/>
    <w:rsid w:val="007074B2"/>
    <w:rsid w:val="00904E99"/>
    <w:rsid w:val="00E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4E99"/>
  </w:style>
  <w:style w:type="character" w:styleId="Hyperlink">
    <w:name w:val="Hyperlink"/>
    <w:basedOn w:val="DefaultParagraphFont"/>
    <w:uiPriority w:val="99"/>
    <w:unhideWhenUsed/>
    <w:rsid w:val="00904E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image" Target="media/image1.png"/><Relationship Id="rId46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image" Target="media/image3.png"/><Relationship Id="rId45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RAJA</cp:lastModifiedBy>
  <cp:revision>3</cp:revision>
  <dcterms:created xsi:type="dcterms:W3CDTF">2013-10-04T07:29:00Z</dcterms:created>
  <dcterms:modified xsi:type="dcterms:W3CDTF">2017-09-22T05:45:00Z</dcterms:modified>
</cp:coreProperties>
</file>