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13EB1" w14:textId="77777777" w:rsidR="006F5A32" w:rsidRPr="006F5A32" w:rsidRDefault="006F5A32" w:rsidP="006F5A32">
      <w:pPr>
        <w:jc w:val="both"/>
        <w:rPr>
          <w:rFonts w:ascii="Times New Roman" w:hAnsi="Times New Roman" w:cs="Times New Roman"/>
        </w:rPr>
      </w:pPr>
    </w:p>
    <w:p w14:paraId="5A33E4D0" w14:textId="05DBAA32" w:rsidR="006F5A32" w:rsidRPr="006F5A32" w:rsidRDefault="006F5A32" w:rsidP="006F5A32">
      <w:pPr>
        <w:jc w:val="both"/>
        <w:rPr>
          <w:rFonts w:ascii="Times New Roman" w:hAnsi="Times New Roman" w:cs="Times New Roman"/>
        </w:rPr>
      </w:pPr>
      <w:r w:rsidRPr="006F5A32">
        <w:rPr>
          <w:rFonts w:ascii="Times New Roman" w:hAnsi="Times New Roman" w:cs="Times New Roman"/>
        </w:rPr>
        <w:t xml:space="preserve">Desk checking is a method programmers use to carefully review their code without </w:t>
      </w:r>
      <w:r w:rsidRPr="006F5A32">
        <w:rPr>
          <w:rFonts w:ascii="Times New Roman" w:hAnsi="Times New Roman" w:cs="Times New Roman"/>
        </w:rPr>
        <w:t>running</w:t>
      </w:r>
      <w:r w:rsidRPr="006F5A32">
        <w:rPr>
          <w:rFonts w:ascii="Times New Roman" w:hAnsi="Times New Roman" w:cs="Times New Roman"/>
        </w:rPr>
        <w:t xml:space="preserve"> it. They go through the code line by line and imagine how it would execute, keeping track of variable values and how conditions change. This helps them spot logical mistakes early, such as incorrect loops, faulty decisions, or other errors in the program’s flow. By doing this, programmers gain a clearer understanding of how their code works, which improves problem-solving skills and reduces the need for trial-and-error debugging. Desk checking also encourages a deeper understanding of algorithms and the reasoning behind the code.</w:t>
      </w:r>
    </w:p>
    <w:p w14:paraId="13DDD4FC" w14:textId="753EED25" w:rsidR="006F5A32" w:rsidRPr="006F5A32" w:rsidRDefault="006F5A32" w:rsidP="006F5A32">
      <w:pPr>
        <w:jc w:val="both"/>
        <w:rPr>
          <w:rFonts w:ascii="Times New Roman" w:hAnsi="Times New Roman" w:cs="Times New Roman"/>
        </w:rPr>
      </w:pPr>
      <w:r>
        <w:rPr>
          <w:rFonts w:ascii="Times New Roman" w:hAnsi="Times New Roman" w:cs="Times New Roman"/>
        </w:rPr>
        <w:t>However, desk checking has some drawbacks. It can be time-consuming, especially with large or complex code. Since it depends on human observation, errors can still be overlooked, particularly in more intricate sections. Additionally, desk checking does not identify runtime issues, such as unexpected user input or system-related problems, which only show up when the program runs. Due to these limitations, desk checking works best when combined with other debugging methods, like testing the program or using automated tools. Using multiple techniques helps programmers catch more errors and create more dependable code.</w:t>
      </w:r>
    </w:p>
    <w:p w14:paraId="50097967" w14:textId="52C0AE56" w:rsidR="006C0935" w:rsidRDefault="006F5A32" w:rsidP="006F5A32">
      <w:pPr>
        <w:jc w:val="both"/>
        <w:rPr>
          <w:rFonts w:ascii="Times New Roman" w:hAnsi="Times New Roman" w:cs="Times New Roman"/>
        </w:rPr>
      </w:pPr>
      <w:r>
        <w:rPr>
          <w:rFonts w:ascii="Times New Roman" w:hAnsi="Times New Roman" w:cs="Times New Roman"/>
        </w:rPr>
        <w:t xml:space="preserve">The following link </w:t>
      </w:r>
      <w:r w:rsidR="00C112BA">
        <w:rPr>
          <w:rFonts w:ascii="Times New Roman" w:hAnsi="Times New Roman" w:cs="Times New Roman"/>
        </w:rPr>
        <w:t xml:space="preserve">leads to my M02 Case Study project </w:t>
      </w:r>
      <w:r w:rsidRPr="006F5A32">
        <w:rPr>
          <w:rFonts w:ascii="Times New Roman" w:hAnsi="Times New Roman" w:cs="Times New Roman"/>
        </w:rPr>
        <w:t xml:space="preserve">in </w:t>
      </w:r>
      <w:r>
        <w:rPr>
          <w:rFonts w:ascii="Times New Roman" w:hAnsi="Times New Roman" w:cs="Times New Roman"/>
        </w:rPr>
        <w:t>my</w:t>
      </w:r>
      <w:r w:rsidRPr="006F5A32">
        <w:rPr>
          <w:rFonts w:ascii="Times New Roman" w:hAnsi="Times New Roman" w:cs="Times New Roman"/>
        </w:rPr>
        <w:t xml:space="preserve"> GitHub repository</w:t>
      </w:r>
      <w:r>
        <w:rPr>
          <w:rFonts w:ascii="Times New Roman" w:hAnsi="Times New Roman" w:cs="Times New Roman"/>
        </w:rPr>
        <w:t xml:space="preserve">. </w:t>
      </w:r>
      <w:hyperlink r:id="rId4" w:history="1">
        <w:r w:rsidRPr="00892A57">
          <w:rPr>
            <w:rStyle w:val="Hyperlink"/>
            <w:rFonts w:ascii="Times New Roman" w:hAnsi="Times New Roman" w:cs="Times New Roman"/>
          </w:rPr>
          <w:t>https://github.com/Mbouna90/Week2/blob/main/Mod2_prgmnt_assignmt_loop_Amelie.py</w:t>
        </w:r>
      </w:hyperlink>
    </w:p>
    <w:p w14:paraId="74E337BB" w14:textId="77777777" w:rsidR="006F5A32" w:rsidRDefault="006F5A32" w:rsidP="006F5A32">
      <w:pPr>
        <w:jc w:val="both"/>
        <w:rPr>
          <w:rFonts w:ascii="Times New Roman" w:hAnsi="Times New Roman" w:cs="Times New Roman"/>
        </w:rPr>
      </w:pPr>
    </w:p>
    <w:p w14:paraId="42678F27" w14:textId="44ED09DC" w:rsidR="006F5A32" w:rsidRDefault="006F5A32" w:rsidP="006F5A32">
      <w:pPr>
        <w:jc w:val="both"/>
        <w:rPr>
          <w:rFonts w:ascii="Times New Roman" w:hAnsi="Times New Roman" w:cs="Times New Roman"/>
        </w:rPr>
      </w:pPr>
      <w:r w:rsidRPr="00C112BA">
        <w:rPr>
          <w:rFonts w:ascii="Times New Roman" w:hAnsi="Times New Roman" w:cs="Times New Roman"/>
          <w:b/>
          <w:bCs/>
        </w:rPr>
        <w:t>Reference</w:t>
      </w:r>
      <w:r w:rsidR="00C112BA" w:rsidRPr="00C112BA">
        <w:rPr>
          <w:rFonts w:ascii="Times New Roman" w:hAnsi="Times New Roman" w:cs="Times New Roman"/>
          <w:b/>
          <w:bCs/>
        </w:rPr>
        <w:t>s</w:t>
      </w:r>
      <w:r>
        <w:rPr>
          <w:rFonts w:ascii="Times New Roman" w:hAnsi="Times New Roman" w:cs="Times New Roman"/>
        </w:rPr>
        <w:t xml:space="preserve">: </w:t>
      </w:r>
    </w:p>
    <w:p w14:paraId="63D2D9FD" w14:textId="0F18CA4D" w:rsidR="00C112BA" w:rsidRDefault="00C112BA" w:rsidP="00C112BA">
      <w:pPr>
        <w:rPr>
          <w:rFonts w:ascii="Times New Roman" w:hAnsi="Times New Roman" w:cs="Times New Roman"/>
        </w:rPr>
      </w:pPr>
      <w:r>
        <w:rPr>
          <w:rFonts w:ascii="Times New Roman" w:hAnsi="Times New Roman" w:cs="Times New Roman"/>
        </w:rPr>
        <w:t>1.</w:t>
      </w:r>
      <w:r w:rsidRPr="00C112BA">
        <w:rPr>
          <w:rFonts w:ascii="Times New Roman" w:hAnsi="Times New Roman" w:cs="Times New Roman"/>
          <w:i/>
          <w:iCs/>
        </w:rPr>
        <w:t>Desk Checking| Professionalqa.com</w:t>
      </w:r>
      <w:r w:rsidRPr="00C112BA">
        <w:rPr>
          <w:rFonts w:ascii="Times New Roman" w:hAnsi="Times New Roman" w:cs="Times New Roman"/>
        </w:rPr>
        <w:t xml:space="preserve">. (n.d.). Www.professionalqa.com. </w:t>
      </w:r>
      <w:hyperlink r:id="rId5" w:history="1">
        <w:r w:rsidRPr="00892A57">
          <w:rPr>
            <w:rStyle w:val="Hyperlink"/>
            <w:rFonts w:ascii="Times New Roman" w:hAnsi="Times New Roman" w:cs="Times New Roman"/>
          </w:rPr>
          <w:t>https://www.professionalqa.com/desk-checking</w:t>
        </w:r>
      </w:hyperlink>
      <w:r>
        <w:rPr>
          <w:rFonts w:ascii="Times New Roman" w:hAnsi="Times New Roman" w:cs="Times New Roman"/>
        </w:rPr>
        <w:t xml:space="preserve"> </w:t>
      </w:r>
    </w:p>
    <w:p w14:paraId="6C0B33FF" w14:textId="20955166" w:rsidR="00C112BA" w:rsidRPr="00E429FE" w:rsidRDefault="00C112BA" w:rsidP="00C112BA">
      <w:pPr>
        <w:rPr>
          <w:rFonts w:ascii="Times New Roman" w:hAnsi="Times New Roman" w:cs="Times New Roman"/>
        </w:rPr>
      </w:pPr>
      <w:r>
        <w:rPr>
          <w:rFonts w:ascii="Times New Roman" w:hAnsi="Times New Roman" w:cs="Times New Roman"/>
        </w:rPr>
        <w:t>2.</w:t>
      </w:r>
      <w:r w:rsidRPr="00C112BA">
        <w:rPr>
          <w:rFonts w:ascii="Times New Roman" w:hAnsi="Times New Roman" w:cs="Times New Roman"/>
          <w:i/>
          <w:iCs/>
        </w:rPr>
        <w:t>Desk Checking: How it can be useful for testers</w:t>
      </w:r>
      <w:r w:rsidRPr="00C112BA">
        <w:rPr>
          <w:rFonts w:ascii="Times New Roman" w:hAnsi="Times New Roman" w:cs="Times New Roman"/>
        </w:rPr>
        <w:t>. (n.d.). Testsigma.com. https://testsigma.com/blog/desk-checking/</w:t>
      </w:r>
    </w:p>
    <w:sectPr w:rsidR="00C112BA" w:rsidRPr="00E429FE" w:rsidSect="006C09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9FE"/>
    <w:rsid w:val="002A16C4"/>
    <w:rsid w:val="003C28A7"/>
    <w:rsid w:val="00572F5D"/>
    <w:rsid w:val="006C0935"/>
    <w:rsid w:val="006F5A32"/>
    <w:rsid w:val="00832C47"/>
    <w:rsid w:val="00882DFF"/>
    <w:rsid w:val="00C112BA"/>
    <w:rsid w:val="00E429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4E273"/>
  <w15:chartTrackingRefBased/>
  <w15:docId w15:val="{CBF6369F-DF5C-4104-9B71-149D403EE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935"/>
  </w:style>
  <w:style w:type="paragraph" w:styleId="Heading1">
    <w:name w:val="heading 1"/>
    <w:basedOn w:val="Normal"/>
    <w:next w:val="Normal"/>
    <w:link w:val="Heading1Char"/>
    <w:uiPriority w:val="9"/>
    <w:qFormat/>
    <w:rsid w:val="00E42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2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9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9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9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9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29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29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9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9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9FE"/>
    <w:rPr>
      <w:rFonts w:eastAsiaTheme="majorEastAsia" w:cstheme="majorBidi"/>
      <w:color w:val="272727" w:themeColor="text1" w:themeTint="D8"/>
    </w:rPr>
  </w:style>
  <w:style w:type="paragraph" w:styleId="Title">
    <w:name w:val="Title"/>
    <w:basedOn w:val="Normal"/>
    <w:next w:val="Normal"/>
    <w:link w:val="TitleChar"/>
    <w:uiPriority w:val="10"/>
    <w:qFormat/>
    <w:rsid w:val="00E42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9FE"/>
    <w:pPr>
      <w:spacing w:before="160"/>
      <w:jc w:val="center"/>
    </w:pPr>
    <w:rPr>
      <w:i/>
      <w:iCs/>
      <w:color w:val="404040" w:themeColor="text1" w:themeTint="BF"/>
    </w:rPr>
  </w:style>
  <w:style w:type="character" w:customStyle="1" w:styleId="QuoteChar">
    <w:name w:val="Quote Char"/>
    <w:basedOn w:val="DefaultParagraphFont"/>
    <w:link w:val="Quote"/>
    <w:uiPriority w:val="29"/>
    <w:rsid w:val="00E429FE"/>
    <w:rPr>
      <w:i/>
      <w:iCs/>
      <w:color w:val="404040" w:themeColor="text1" w:themeTint="BF"/>
    </w:rPr>
  </w:style>
  <w:style w:type="paragraph" w:styleId="ListParagraph">
    <w:name w:val="List Paragraph"/>
    <w:basedOn w:val="Normal"/>
    <w:uiPriority w:val="34"/>
    <w:qFormat/>
    <w:rsid w:val="00E429FE"/>
    <w:pPr>
      <w:ind w:left="720"/>
      <w:contextualSpacing/>
    </w:pPr>
  </w:style>
  <w:style w:type="character" w:styleId="IntenseEmphasis">
    <w:name w:val="Intense Emphasis"/>
    <w:basedOn w:val="DefaultParagraphFont"/>
    <w:uiPriority w:val="21"/>
    <w:qFormat/>
    <w:rsid w:val="00E429FE"/>
    <w:rPr>
      <w:i/>
      <w:iCs/>
      <w:color w:val="0F4761" w:themeColor="accent1" w:themeShade="BF"/>
    </w:rPr>
  </w:style>
  <w:style w:type="paragraph" w:styleId="IntenseQuote">
    <w:name w:val="Intense Quote"/>
    <w:basedOn w:val="Normal"/>
    <w:next w:val="Normal"/>
    <w:link w:val="IntenseQuoteChar"/>
    <w:uiPriority w:val="30"/>
    <w:qFormat/>
    <w:rsid w:val="00E42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9FE"/>
    <w:rPr>
      <w:i/>
      <w:iCs/>
      <w:color w:val="0F4761" w:themeColor="accent1" w:themeShade="BF"/>
    </w:rPr>
  </w:style>
  <w:style w:type="character" w:styleId="IntenseReference">
    <w:name w:val="Intense Reference"/>
    <w:basedOn w:val="DefaultParagraphFont"/>
    <w:uiPriority w:val="32"/>
    <w:qFormat/>
    <w:rsid w:val="00E429FE"/>
    <w:rPr>
      <w:b/>
      <w:bCs/>
      <w:smallCaps/>
      <w:color w:val="0F4761" w:themeColor="accent1" w:themeShade="BF"/>
      <w:spacing w:val="5"/>
    </w:rPr>
  </w:style>
  <w:style w:type="character" w:styleId="Hyperlink">
    <w:name w:val="Hyperlink"/>
    <w:basedOn w:val="DefaultParagraphFont"/>
    <w:uiPriority w:val="99"/>
    <w:unhideWhenUsed/>
    <w:rsid w:val="006F5A32"/>
    <w:rPr>
      <w:color w:val="467886" w:themeColor="hyperlink"/>
      <w:u w:val="single"/>
    </w:rPr>
  </w:style>
  <w:style w:type="character" w:styleId="UnresolvedMention">
    <w:name w:val="Unresolved Mention"/>
    <w:basedOn w:val="DefaultParagraphFont"/>
    <w:uiPriority w:val="99"/>
    <w:semiHidden/>
    <w:unhideWhenUsed/>
    <w:rsid w:val="006F5A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professionalqa.com/desk-checking" TargetMode="External"/><Relationship Id="rId4" Type="http://schemas.openxmlformats.org/officeDocument/2006/relationships/hyperlink" Target="https://github.com/Mbouna90/Week2/blob/main/Mod2_prgmnt_assignmt_loop_Amelie.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269</Words>
  <Characters>1537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AMELIE MBOUNA DJOUDA</dc:creator>
  <cp:keywords/>
  <dc:description/>
  <cp:lastModifiedBy>AMELIE MBOUNA DJOUDA</cp:lastModifiedBy>
  <cp:revision>2</cp:revision>
  <dcterms:created xsi:type="dcterms:W3CDTF">2026-03-26T12:40:00Z</dcterms:created>
  <dcterms:modified xsi:type="dcterms:W3CDTF">2026-03-26T13:06:00Z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53912035-ca32-4baf-8ccb-1213856471de</vt:lpwstr>
  </property>
</Properties>
</file>