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pPr w:leftFromText="142" w:rightFromText="142" w:vertAnchor="page" w:horzAnchor="page" w:tblpX="6351" w:tblpY="53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tblGrid>
      <w:tr w:rsidR="00231770" w:rsidTr="00D9088A">
        <w:trPr>
          <w:cantSplit/>
        </w:trPr>
        <w:tc>
          <w:tcPr>
            <w:tcW w:w="4644" w:type="dxa"/>
          </w:tcPr>
          <w:p w:rsidR="00231770" w:rsidRDefault="00295489" w:rsidP="003E444D">
            <w:pPr>
              <w:pStyle w:val="Titre9"/>
            </w:pPr>
            <w:r>
              <w:rPr>
                <w:noProof/>
                <w:lang w:eastAsia="fr-FR"/>
              </w:rPr>
              <w:drawing>
                <wp:anchor distT="0" distB="0" distL="114300" distR="114300" simplePos="0" relativeHeight="251694080" behindDoc="1" locked="0" layoutInCell="1" allowOverlap="1" wp14:anchorId="71F744B1" wp14:editId="36132826">
                  <wp:simplePos x="0" y="0"/>
                  <wp:positionH relativeFrom="column">
                    <wp:posOffset>1550035</wp:posOffset>
                  </wp:positionH>
                  <wp:positionV relativeFrom="paragraph">
                    <wp:posOffset>15875</wp:posOffset>
                  </wp:positionV>
                  <wp:extent cx="1097915" cy="876300"/>
                  <wp:effectExtent l="0" t="0" r="0" b="0"/>
                  <wp:wrapTight wrapText="bothSides">
                    <wp:wrapPolygon edited="0">
                      <wp:start x="0" y="0"/>
                      <wp:lineTo x="0" y="21130"/>
                      <wp:lineTo x="21363" y="21130"/>
                      <wp:lineTo x="2136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7915" cy="8763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076A58" w:rsidRDefault="00295489" w:rsidP="00076A58">
      <w:pPr>
        <w:pStyle w:val="MCPCouvTitre1"/>
      </w:pPr>
      <w:r>
        <w:t>BAYARD</w:t>
      </w:r>
    </w:p>
    <w:p w:rsidR="00076A58" w:rsidRDefault="00295489" w:rsidP="00076A58">
      <w:pPr>
        <w:pStyle w:val="MCPCouvTitre2"/>
      </w:pPr>
      <w:r>
        <w:t>PROJET MIKADO</w:t>
      </w:r>
    </w:p>
    <w:p w:rsidR="00231770" w:rsidRDefault="00975707" w:rsidP="008B4242">
      <w:pPr>
        <w:pStyle w:val="MCPCouvTitre3"/>
      </w:pPr>
      <w:r>
        <w:t>Spécifications fonctionnelles générales</w:t>
      </w:r>
      <w:r w:rsidR="003D48DD">
        <w:t xml:space="preserve"> (LOT </w:t>
      </w:r>
      <w:r w:rsidR="00295489">
        <w:t>1 – Itération 1</w:t>
      </w:r>
      <w:r w:rsidR="003D48DD">
        <w:t>)</w:t>
      </w:r>
    </w:p>
    <w:tbl>
      <w:tblPr>
        <w:tblStyle w:val="Grilledutableau"/>
        <w:tblpPr w:leftFromText="142" w:rightFromText="142" w:vertAnchor="text" w:horzAnchor="margin" w:tblpY="52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tblGrid>
      <w:tr w:rsidR="008B4242" w:rsidTr="00295489">
        <w:trPr>
          <w:trHeight w:val="641"/>
        </w:trPr>
        <w:tc>
          <w:tcPr>
            <w:tcW w:w="4945" w:type="dxa"/>
          </w:tcPr>
          <w:p w:rsidR="008B4242" w:rsidRPr="0014126F" w:rsidRDefault="008B4242" w:rsidP="00D74E9B">
            <w:pPr>
              <w:pStyle w:val="MCPRfrence"/>
              <w:framePr w:hSpace="0" w:wrap="auto" w:vAnchor="margin" w:hAnchor="text" w:yAlign="inline"/>
            </w:pPr>
            <w:r w:rsidRPr="00D74E9B">
              <w:rPr>
                <w:b/>
              </w:rPr>
              <w:t>référence :</w:t>
            </w:r>
            <w:r w:rsidR="002E38F7">
              <w:rPr>
                <w:b/>
              </w:rPr>
              <w:t xml:space="preserve"> </w:t>
            </w:r>
            <w:r w:rsidR="002E38F7" w:rsidRPr="002B66CF">
              <w:rPr>
                <w:lang w:val="fr-FR"/>
              </w:rPr>
              <w:t>12-04-0449</w:t>
            </w:r>
          </w:p>
          <w:p w:rsidR="008B4242" w:rsidRPr="0014126F" w:rsidRDefault="008B4242" w:rsidP="00D74E9B">
            <w:pPr>
              <w:pStyle w:val="MCPRfrence"/>
              <w:framePr w:hSpace="0" w:wrap="auto" w:vAnchor="margin" w:hAnchor="text" w:yAlign="inline"/>
            </w:pPr>
            <w:r w:rsidRPr="00D74E9B">
              <w:rPr>
                <w:b/>
              </w:rPr>
              <w:t>date :</w:t>
            </w:r>
            <w:r w:rsidRPr="00D74E9B">
              <w:t xml:space="preserve"> </w:t>
            </w:r>
            <w:r w:rsidR="006F0EC0">
              <w:t>29</w:t>
            </w:r>
            <w:r w:rsidR="00295489">
              <w:t>/04</w:t>
            </w:r>
            <w:r w:rsidR="006F0EC0">
              <w:t>/2013</w:t>
            </w:r>
          </w:p>
          <w:p w:rsidR="008B4242" w:rsidRPr="008B4242" w:rsidRDefault="008B4242" w:rsidP="00975707">
            <w:pPr>
              <w:pStyle w:val="MCPRfrence"/>
              <w:framePr w:hSpace="0" w:wrap="auto" w:vAnchor="margin" w:hAnchor="text" w:yAlign="inline"/>
            </w:pPr>
            <w:r w:rsidRPr="0039692C">
              <w:rPr>
                <w:b/>
              </w:rPr>
              <w:t>VERSION</w:t>
            </w:r>
            <w:r>
              <w:rPr>
                <w:b/>
              </w:rPr>
              <w:t xml:space="preserve"> </w:t>
            </w:r>
            <w:r w:rsidRPr="00D74E9B">
              <w:rPr>
                <w:b/>
              </w:rPr>
              <w:t>:</w:t>
            </w:r>
            <w:r w:rsidRPr="00D74E9B">
              <w:t xml:space="preserve"> </w:t>
            </w:r>
            <w:r w:rsidR="003D1B54">
              <w:t>1.</w:t>
            </w:r>
            <w:r w:rsidR="007917DB">
              <w:t>6</w:t>
            </w:r>
          </w:p>
        </w:tc>
      </w:tr>
    </w:tbl>
    <w:p w:rsidR="00076A58" w:rsidRDefault="00076A58" w:rsidP="00076A58">
      <w:pPr>
        <w:sectPr w:rsidR="00076A58" w:rsidSect="00D9088A">
          <w:headerReference w:type="default" r:id="rId11"/>
          <w:pgSz w:w="11906" w:h="16838" w:code="9"/>
          <w:pgMar w:top="-7938" w:right="4253" w:bottom="1134" w:left="1134" w:header="1134" w:footer="284" w:gutter="0"/>
          <w:cols w:space="708"/>
          <w:docGrid w:linePitch="360"/>
        </w:sectPr>
      </w:pPr>
    </w:p>
    <w:p w:rsidR="00076A58" w:rsidRPr="002B4354" w:rsidRDefault="00076A58" w:rsidP="007C3431">
      <w:pPr>
        <w:pStyle w:val="MCPTextecourant"/>
      </w:pPr>
      <w:r w:rsidRPr="002B4354">
        <w:lastRenderedPageBreak/>
        <w:t>Pour toutes informations complémentaires :</w:t>
      </w:r>
    </w:p>
    <w:p w:rsidR="00076A58" w:rsidRPr="002B4354" w:rsidRDefault="00076A58" w:rsidP="007C3431">
      <w:pPr>
        <w:pStyle w:val="MCPTextecourant"/>
      </w:pPr>
    </w:p>
    <w:tbl>
      <w:tblPr>
        <w:tblW w:w="0" w:type="auto"/>
        <w:tblInd w:w="2211" w:type="dxa"/>
        <w:tblCellMar>
          <w:left w:w="113" w:type="dxa"/>
        </w:tblCellMar>
        <w:tblLook w:val="04A0" w:firstRow="1" w:lastRow="0" w:firstColumn="1" w:lastColumn="0" w:noHBand="0" w:noVBand="1"/>
      </w:tblPr>
      <w:tblGrid>
        <w:gridCol w:w="1871"/>
        <w:gridCol w:w="3345"/>
      </w:tblGrid>
      <w:tr w:rsidR="00076A58" w:rsidTr="00E12325">
        <w:trPr>
          <w:cantSplit/>
          <w:trHeight w:hRule="exact" w:val="680"/>
        </w:trPr>
        <w:tc>
          <w:tcPr>
            <w:tcW w:w="5216" w:type="dxa"/>
            <w:gridSpan w:val="2"/>
            <w:tcBorders>
              <w:top w:val="single" w:sz="4" w:space="0" w:color="5A5A5A" w:themeColor="accent2"/>
              <w:left w:val="single" w:sz="4" w:space="0" w:color="5A5A5A" w:themeColor="accent2"/>
              <w:bottom w:val="nil"/>
              <w:right w:val="single" w:sz="4" w:space="0" w:color="5A5A5A" w:themeColor="accent2"/>
            </w:tcBorders>
            <w:tcMar>
              <w:top w:w="113" w:type="dxa"/>
            </w:tcMar>
          </w:tcPr>
          <w:p w:rsidR="00076A58" w:rsidRDefault="00076A58" w:rsidP="00905AD5">
            <w:pPr>
              <w:spacing w:line="360" w:lineRule="auto"/>
              <w:jc w:val="right"/>
              <w:rPr>
                <w:szCs w:val="20"/>
              </w:rPr>
            </w:pPr>
            <w:r>
              <w:rPr>
                <w:noProof/>
                <w:szCs w:val="20"/>
                <w:lang w:eastAsia="fr-FR"/>
              </w:rPr>
              <w:drawing>
                <wp:inline distT="0" distB="0" distL="0" distR="0" wp14:anchorId="21F59760" wp14:editId="65BCF1CD">
                  <wp:extent cx="1443555" cy="165600"/>
                  <wp:effectExtent l="19050" t="0" r="4245" b="0"/>
                  <wp:docPr id="5" name="Image 3" descr="Logo Micropole_sans Bas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Micropole_sans Baseline.jpg"/>
                          <pic:cNvPicPr/>
                        </pic:nvPicPr>
                        <pic:blipFill>
                          <a:blip r:embed="rId12" cstate="print"/>
                          <a:stretch>
                            <a:fillRect/>
                          </a:stretch>
                        </pic:blipFill>
                        <pic:spPr>
                          <a:xfrm>
                            <a:off x="0" y="0"/>
                            <a:ext cx="1443555" cy="165600"/>
                          </a:xfrm>
                          <a:prstGeom prst="rect">
                            <a:avLst/>
                          </a:prstGeom>
                        </pic:spPr>
                      </pic:pic>
                    </a:graphicData>
                  </a:graphic>
                </wp:inline>
              </w:drawing>
            </w:r>
          </w:p>
        </w:tc>
      </w:tr>
      <w:tr w:rsidR="00076A58" w:rsidTr="00E12325">
        <w:trPr>
          <w:cantSplit/>
          <w:trHeight w:hRule="exact" w:val="227"/>
        </w:trPr>
        <w:tc>
          <w:tcPr>
            <w:tcW w:w="5216" w:type="dxa"/>
            <w:gridSpan w:val="2"/>
            <w:tcBorders>
              <w:top w:val="nil"/>
              <w:left w:val="single" w:sz="4" w:space="0" w:color="5A5A5A" w:themeColor="accent2"/>
              <w:bottom w:val="nil"/>
              <w:right w:val="single" w:sz="4" w:space="0" w:color="5A5A5A" w:themeColor="accent2"/>
            </w:tcBorders>
          </w:tcPr>
          <w:p w:rsidR="00076A58" w:rsidRPr="000401C4" w:rsidRDefault="00295489" w:rsidP="00832A23">
            <w:pPr>
              <w:spacing w:line="360" w:lineRule="auto"/>
              <w:rPr>
                <w:b/>
                <w:color w:val="000000" w:themeColor="text1"/>
                <w:szCs w:val="20"/>
              </w:rPr>
            </w:pPr>
            <w:r>
              <w:rPr>
                <w:b/>
                <w:color w:val="000000" w:themeColor="text1"/>
                <w:szCs w:val="20"/>
              </w:rPr>
              <w:t xml:space="preserve">Jérôme </w:t>
            </w:r>
            <w:proofErr w:type="spellStart"/>
            <w:r>
              <w:rPr>
                <w:b/>
                <w:color w:val="000000" w:themeColor="text1"/>
                <w:szCs w:val="20"/>
              </w:rPr>
              <w:t>Malzac</w:t>
            </w:r>
            <w:proofErr w:type="spellEnd"/>
          </w:p>
        </w:tc>
      </w:tr>
      <w:tr w:rsidR="00076A58" w:rsidTr="00E12325">
        <w:trPr>
          <w:cantSplit/>
          <w:trHeight w:hRule="exact" w:val="454"/>
        </w:trPr>
        <w:tc>
          <w:tcPr>
            <w:tcW w:w="5216" w:type="dxa"/>
            <w:gridSpan w:val="2"/>
            <w:tcBorders>
              <w:top w:val="nil"/>
              <w:left w:val="single" w:sz="4" w:space="0" w:color="5A5A5A" w:themeColor="accent2"/>
              <w:bottom w:val="nil"/>
              <w:right w:val="single" w:sz="4" w:space="0" w:color="5A5A5A" w:themeColor="accent2"/>
            </w:tcBorders>
          </w:tcPr>
          <w:p w:rsidR="00076A58" w:rsidRPr="000401C4" w:rsidRDefault="00900993" w:rsidP="00905AD5">
            <w:pPr>
              <w:spacing w:line="360" w:lineRule="auto"/>
              <w:rPr>
                <w:b/>
                <w:color w:val="000000" w:themeColor="text1"/>
                <w:szCs w:val="20"/>
              </w:rPr>
            </w:pPr>
            <w:r>
              <w:rPr>
                <w:b/>
                <w:color w:val="000000" w:themeColor="text1"/>
                <w:szCs w:val="20"/>
              </w:rPr>
              <w:t>Directeur de projet</w:t>
            </w:r>
          </w:p>
        </w:tc>
      </w:tr>
      <w:tr w:rsidR="00076A58" w:rsidTr="00E12325">
        <w:trPr>
          <w:cantSplit/>
          <w:trHeight w:hRule="exact" w:val="227"/>
        </w:trPr>
        <w:tc>
          <w:tcPr>
            <w:tcW w:w="5216" w:type="dxa"/>
            <w:gridSpan w:val="2"/>
            <w:tcBorders>
              <w:top w:val="nil"/>
              <w:left w:val="single" w:sz="4" w:space="0" w:color="5A5A5A" w:themeColor="accent2"/>
              <w:bottom w:val="nil"/>
              <w:right w:val="single" w:sz="4" w:space="0" w:color="5A5A5A" w:themeColor="accent2"/>
            </w:tcBorders>
          </w:tcPr>
          <w:p w:rsidR="00076A58" w:rsidRPr="00832A23" w:rsidRDefault="00832A23" w:rsidP="008B4242">
            <w:pPr>
              <w:spacing w:line="360" w:lineRule="auto"/>
              <w:rPr>
                <w:color w:val="000000" w:themeColor="text1"/>
                <w:szCs w:val="20"/>
              </w:rPr>
            </w:pPr>
            <w:r>
              <w:rPr>
                <w:color w:val="000000" w:themeColor="text1"/>
                <w:szCs w:val="20"/>
              </w:rPr>
              <w:t>T</w:t>
            </w:r>
            <w:r w:rsidR="008B4242">
              <w:rPr>
                <w:color w:val="000000" w:themeColor="text1"/>
                <w:szCs w:val="20"/>
              </w:rPr>
              <w:t>él: +33 1 74</w:t>
            </w:r>
            <w:r w:rsidRPr="00832A23">
              <w:rPr>
                <w:color w:val="000000" w:themeColor="text1"/>
                <w:szCs w:val="20"/>
              </w:rPr>
              <w:t xml:space="preserve"> </w:t>
            </w:r>
            <w:r w:rsidR="008B4242">
              <w:rPr>
                <w:color w:val="000000" w:themeColor="text1"/>
                <w:szCs w:val="20"/>
              </w:rPr>
              <w:t>18</w:t>
            </w:r>
            <w:r w:rsidRPr="00832A23">
              <w:rPr>
                <w:color w:val="000000" w:themeColor="text1"/>
                <w:szCs w:val="20"/>
              </w:rPr>
              <w:t xml:space="preserve"> </w:t>
            </w:r>
            <w:r w:rsidR="003B31DD">
              <w:rPr>
                <w:color w:val="000000" w:themeColor="text1"/>
                <w:szCs w:val="20"/>
              </w:rPr>
              <w:t>74</w:t>
            </w:r>
            <w:r w:rsidRPr="00832A23">
              <w:rPr>
                <w:color w:val="000000" w:themeColor="text1"/>
                <w:szCs w:val="20"/>
              </w:rPr>
              <w:t xml:space="preserve"> </w:t>
            </w:r>
            <w:r w:rsidR="003B31DD">
              <w:rPr>
                <w:color w:val="000000" w:themeColor="text1"/>
                <w:szCs w:val="20"/>
              </w:rPr>
              <w:t>18</w:t>
            </w:r>
          </w:p>
        </w:tc>
      </w:tr>
      <w:tr w:rsidR="00076A58" w:rsidTr="00E12325">
        <w:trPr>
          <w:cantSplit/>
          <w:trHeight w:hRule="exact" w:val="227"/>
        </w:trPr>
        <w:tc>
          <w:tcPr>
            <w:tcW w:w="5216" w:type="dxa"/>
            <w:gridSpan w:val="2"/>
            <w:tcBorders>
              <w:top w:val="nil"/>
              <w:left w:val="single" w:sz="4" w:space="0" w:color="5A5A5A" w:themeColor="accent2"/>
              <w:bottom w:val="nil"/>
              <w:right w:val="single" w:sz="4" w:space="0" w:color="5A5A5A" w:themeColor="accent2"/>
            </w:tcBorders>
          </w:tcPr>
          <w:p w:rsidR="00076A58" w:rsidRPr="00832A23" w:rsidRDefault="00832A23" w:rsidP="008B4242">
            <w:pPr>
              <w:spacing w:line="360" w:lineRule="auto"/>
              <w:rPr>
                <w:color w:val="000000" w:themeColor="text1"/>
                <w:szCs w:val="20"/>
              </w:rPr>
            </w:pPr>
            <w:r>
              <w:rPr>
                <w:color w:val="000000" w:themeColor="text1"/>
                <w:szCs w:val="20"/>
              </w:rPr>
              <w:t>F</w:t>
            </w:r>
            <w:r w:rsidRPr="00832A23">
              <w:rPr>
                <w:color w:val="000000" w:themeColor="text1"/>
                <w:szCs w:val="20"/>
              </w:rPr>
              <w:t xml:space="preserve">ax: +33 1 </w:t>
            </w:r>
            <w:r w:rsidR="008B4242">
              <w:rPr>
                <w:color w:val="000000" w:themeColor="text1"/>
                <w:szCs w:val="20"/>
              </w:rPr>
              <w:t>74</w:t>
            </w:r>
            <w:r w:rsidRPr="00832A23">
              <w:rPr>
                <w:color w:val="000000" w:themeColor="text1"/>
                <w:szCs w:val="20"/>
              </w:rPr>
              <w:t xml:space="preserve"> </w:t>
            </w:r>
            <w:r w:rsidR="008B4242">
              <w:rPr>
                <w:color w:val="000000" w:themeColor="text1"/>
                <w:szCs w:val="20"/>
              </w:rPr>
              <w:t>18</w:t>
            </w:r>
            <w:r w:rsidRPr="00832A23">
              <w:rPr>
                <w:color w:val="000000" w:themeColor="text1"/>
                <w:szCs w:val="20"/>
              </w:rPr>
              <w:t xml:space="preserve"> </w:t>
            </w:r>
            <w:r w:rsidR="008B4242">
              <w:rPr>
                <w:color w:val="000000" w:themeColor="text1"/>
                <w:szCs w:val="20"/>
              </w:rPr>
              <w:t>74</w:t>
            </w:r>
            <w:r w:rsidRPr="00832A23">
              <w:rPr>
                <w:color w:val="000000" w:themeColor="text1"/>
                <w:szCs w:val="20"/>
              </w:rPr>
              <w:t xml:space="preserve"> </w:t>
            </w:r>
            <w:r w:rsidR="008B4242">
              <w:rPr>
                <w:color w:val="000000" w:themeColor="text1"/>
                <w:szCs w:val="20"/>
              </w:rPr>
              <w:t>00</w:t>
            </w:r>
          </w:p>
        </w:tc>
      </w:tr>
      <w:tr w:rsidR="00076A58" w:rsidTr="00E12325">
        <w:trPr>
          <w:cantSplit/>
          <w:trHeight w:hRule="exact" w:val="680"/>
        </w:trPr>
        <w:tc>
          <w:tcPr>
            <w:tcW w:w="5216" w:type="dxa"/>
            <w:gridSpan w:val="2"/>
            <w:tcBorders>
              <w:top w:val="nil"/>
              <w:left w:val="single" w:sz="4" w:space="0" w:color="5A5A5A" w:themeColor="accent2"/>
              <w:bottom w:val="single" w:sz="4" w:space="0" w:color="82EB14" w:themeColor="background2"/>
              <w:right w:val="single" w:sz="4" w:space="0" w:color="5A5A5A" w:themeColor="accent2"/>
            </w:tcBorders>
          </w:tcPr>
          <w:p w:rsidR="00076A58" w:rsidRPr="000401C4" w:rsidRDefault="00295489" w:rsidP="003B31DD">
            <w:pPr>
              <w:spacing w:line="360" w:lineRule="auto"/>
              <w:rPr>
                <w:color w:val="82EB14" w:themeColor="background2"/>
                <w:szCs w:val="20"/>
              </w:rPr>
            </w:pPr>
            <w:r>
              <w:rPr>
                <w:rFonts w:ascii="ArialMT" w:hAnsi="ArialMT" w:cs="ArialMT"/>
                <w:color w:val="82EB14" w:themeColor="background2"/>
                <w:szCs w:val="20"/>
              </w:rPr>
              <w:t>jmalzac</w:t>
            </w:r>
            <w:r w:rsidR="00832A23" w:rsidRPr="000401C4">
              <w:rPr>
                <w:rFonts w:ascii="ArialMT" w:hAnsi="ArialMT" w:cs="ArialMT"/>
                <w:color w:val="82EB14" w:themeColor="background2"/>
                <w:szCs w:val="20"/>
              </w:rPr>
              <w:t>@micropole.com</w:t>
            </w:r>
          </w:p>
        </w:tc>
      </w:tr>
      <w:tr w:rsidR="00076A58" w:rsidTr="00E12325">
        <w:trPr>
          <w:cantSplit/>
          <w:trHeight w:hRule="exact" w:val="113"/>
        </w:trPr>
        <w:tc>
          <w:tcPr>
            <w:tcW w:w="5216" w:type="dxa"/>
            <w:gridSpan w:val="2"/>
            <w:tcBorders>
              <w:top w:val="single" w:sz="4" w:space="0" w:color="82EB14" w:themeColor="background2"/>
              <w:left w:val="single" w:sz="4" w:space="0" w:color="5A5A5A" w:themeColor="accent2"/>
              <w:bottom w:val="nil"/>
              <w:right w:val="single" w:sz="4" w:space="0" w:color="5A5A5A" w:themeColor="accent2"/>
            </w:tcBorders>
          </w:tcPr>
          <w:p w:rsidR="00076A58" w:rsidRPr="006531B8" w:rsidRDefault="00076A58" w:rsidP="00905AD5">
            <w:pPr>
              <w:spacing w:line="360" w:lineRule="auto"/>
              <w:rPr>
                <w:rFonts w:ascii="ArialMT" w:hAnsi="ArialMT" w:cs="ArialMT"/>
                <w:szCs w:val="20"/>
              </w:rPr>
            </w:pPr>
          </w:p>
        </w:tc>
      </w:tr>
      <w:tr w:rsidR="00076A58" w:rsidTr="00E12325">
        <w:trPr>
          <w:cantSplit/>
          <w:trHeight w:hRule="exact" w:val="227"/>
        </w:trPr>
        <w:tc>
          <w:tcPr>
            <w:tcW w:w="1871" w:type="dxa"/>
            <w:tcBorders>
              <w:top w:val="nil"/>
              <w:left w:val="single" w:sz="4" w:space="0" w:color="5A5A5A" w:themeColor="accent2"/>
              <w:bottom w:val="nil"/>
              <w:right w:val="single" w:sz="4" w:space="0" w:color="82EB14" w:themeColor="background2"/>
            </w:tcBorders>
            <w:tcMar>
              <w:bottom w:w="0" w:type="dxa"/>
            </w:tcMar>
          </w:tcPr>
          <w:p w:rsidR="00076A58" w:rsidRPr="00832A23" w:rsidRDefault="00832A23" w:rsidP="00832A23">
            <w:pPr>
              <w:spacing w:line="360" w:lineRule="auto"/>
              <w:rPr>
                <w:rFonts w:asciiTheme="majorHAnsi" w:hAnsiTheme="majorHAnsi" w:cstheme="majorHAnsi"/>
                <w:color w:val="000000" w:themeColor="text1"/>
                <w:szCs w:val="20"/>
              </w:rPr>
            </w:pPr>
            <w:r w:rsidRPr="00832A23">
              <w:rPr>
                <w:rFonts w:asciiTheme="majorHAnsi" w:hAnsiTheme="majorHAnsi" w:cstheme="majorHAnsi"/>
                <w:color w:val="000000" w:themeColor="text1"/>
                <w:szCs w:val="20"/>
              </w:rPr>
              <w:t xml:space="preserve">91-95 rue </w:t>
            </w:r>
            <w:r>
              <w:rPr>
                <w:rFonts w:asciiTheme="majorHAnsi" w:hAnsiTheme="majorHAnsi" w:cstheme="majorHAnsi"/>
                <w:color w:val="000000" w:themeColor="text1"/>
                <w:szCs w:val="20"/>
              </w:rPr>
              <w:t>C</w:t>
            </w:r>
            <w:r w:rsidRPr="00832A23">
              <w:rPr>
                <w:rFonts w:asciiTheme="majorHAnsi" w:hAnsiTheme="majorHAnsi" w:cstheme="majorHAnsi"/>
                <w:color w:val="000000" w:themeColor="text1"/>
                <w:szCs w:val="20"/>
              </w:rPr>
              <w:t>arnot</w:t>
            </w:r>
          </w:p>
        </w:tc>
        <w:tc>
          <w:tcPr>
            <w:tcW w:w="3345" w:type="dxa"/>
            <w:tcBorders>
              <w:top w:val="nil"/>
              <w:left w:val="single" w:sz="4" w:space="0" w:color="82EB14" w:themeColor="background2"/>
              <w:bottom w:val="nil"/>
              <w:right w:val="single" w:sz="4" w:space="0" w:color="5A5A5A" w:themeColor="accent2"/>
            </w:tcBorders>
            <w:tcMar>
              <w:bottom w:w="0" w:type="dxa"/>
            </w:tcMar>
          </w:tcPr>
          <w:p w:rsidR="00076A58" w:rsidRPr="00832A23" w:rsidRDefault="00832A23" w:rsidP="00832A23">
            <w:pPr>
              <w:spacing w:line="360" w:lineRule="auto"/>
              <w:rPr>
                <w:rFonts w:asciiTheme="majorHAnsi" w:hAnsiTheme="majorHAnsi" w:cstheme="majorHAnsi"/>
                <w:color w:val="000000" w:themeColor="text1"/>
                <w:szCs w:val="20"/>
              </w:rPr>
            </w:pPr>
            <w:r w:rsidRPr="00832A23">
              <w:rPr>
                <w:rFonts w:asciiTheme="majorHAnsi" w:hAnsiTheme="majorHAnsi" w:cstheme="majorHAnsi"/>
                <w:color w:val="000000" w:themeColor="text1"/>
                <w:szCs w:val="20"/>
              </w:rPr>
              <w:t xml:space="preserve">92300 </w:t>
            </w:r>
            <w:r>
              <w:rPr>
                <w:rFonts w:asciiTheme="majorHAnsi" w:hAnsiTheme="majorHAnsi" w:cstheme="majorHAnsi"/>
                <w:color w:val="000000" w:themeColor="text1"/>
                <w:szCs w:val="20"/>
              </w:rPr>
              <w:t>L</w:t>
            </w:r>
            <w:r w:rsidRPr="00832A23">
              <w:rPr>
                <w:rFonts w:asciiTheme="majorHAnsi" w:hAnsiTheme="majorHAnsi" w:cstheme="majorHAnsi"/>
                <w:color w:val="000000" w:themeColor="text1"/>
                <w:szCs w:val="20"/>
              </w:rPr>
              <w:t>evallois-</w:t>
            </w:r>
            <w:r>
              <w:rPr>
                <w:rFonts w:asciiTheme="majorHAnsi" w:hAnsiTheme="majorHAnsi" w:cstheme="majorHAnsi"/>
                <w:color w:val="000000" w:themeColor="text1"/>
                <w:szCs w:val="20"/>
              </w:rPr>
              <w:t>P</w:t>
            </w:r>
            <w:r w:rsidRPr="00832A23">
              <w:rPr>
                <w:rFonts w:asciiTheme="majorHAnsi" w:hAnsiTheme="majorHAnsi" w:cstheme="majorHAnsi"/>
                <w:color w:val="000000" w:themeColor="text1"/>
                <w:szCs w:val="20"/>
              </w:rPr>
              <w:t>erret</w:t>
            </w:r>
          </w:p>
        </w:tc>
      </w:tr>
      <w:tr w:rsidR="00076A58" w:rsidTr="00E12325">
        <w:trPr>
          <w:cantSplit/>
          <w:trHeight w:hRule="exact" w:val="57"/>
        </w:trPr>
        <w:tc>
          <w:tcPr>
            <w:tcW w:w="5216" w:type="dxa"/>
            <w:gridSpan w:val="2"/>
            <w:tcBorders>
              <w:top w:val="nil"/>
              <w:left w:val="single" w:sz="4" w:space="0" w:color="5A5A5A" w:themeColor="accent2"/>
              <w:bottom w:val="single" w:sz="4" w:space="0" w:color="5A5A5A" w:themeColor="accent2"/>
              <w:right w:val="single" w:sz="4" w:space="0" w:color="5A5A5A" w:themeColor="accent2"/>
            </w:tcBorders>
            <w:tcMar>
              <w:bottom w:w="0" w:type="dxa"/>
            </w:tcMar>
          </w:tcPr>
          <w:p w:rsidR="00076A58" w:rsidRPr="00832A23" w:rsidRDefault="00076A58" w:rsidP="00905AD5">
            <w:pPr>
              <w:spacing w:line="360" w:lineRule="auto"/>
              <w:rPr>
                <w:rFonts w:asciiTheme="majorHAnsi" w:hAnsiTheme="majorHAnsi" w:cstheme="majorHAnsi"/>
                <w:color w:val="000000" w:themeColor="text1"/>
                <w:szCs w:val="20"/>
              </w:rPr>
            </w:pPr>
          </w:p>
        </w:tc>
      </w:tr>
    </w:tbl>
    <w:p w:rsidR="00076A58" w:rsidRDefault="00076A58" w:rsidP="007C3431">
      <w:pPr>
        <w:pStyle w:val="MCPTextecourant"/>
      </w:pPr>
    </w:p>
    <w:tbl>
      <w:tblPr>
        <w:tblW w:w="0" w:type="auto"/>
        <w:tblInd w:w="2211" w:type="dxa"/>
        <w:tblCellMar>
          <w:left w:w="113" w:type="dxa"/>
        </w:tblCellMar>
        <w:tblLook w:val="04A0" w:firstRow="1" w:lastRow="0" w:firstColumn="1" w:lastColumn="0" w:noHBand="0" w:noVBand="1"/>
      </w:tblPr>
      <w:tblGrid>
        <w:gridCol w:w="1871"/>
        <w:gridCol w:w="3345"/>
      </w:tblGrid>
      <w:tr w:rsidR="00076A58" w:rsidTr="00E12325">
        <w:trPr>
          <w:cantSplit/>
          <w:trHeight w:hRule="exact" w:val="680"/>
        </w:trPr>
        <w:tc>
          <w:tcPr>
            <w:tcW w:w="5216" w:type="dxa"/>
            <w:gridSpan w:val="2"/>
            <w:tcBorders>
              <w:top w:val="single" w:sz="4" w:space="0" w:color="5A5A5A" w:themeColor="accent2"/>
              <w:left w:val="single" w:sz="4" w:space="0" w:color="5A5A5A" w:themeColor="accent2"/>
              <w:bottom w:val="nil"/>
              <w:right w:val="single" w:sz="4" w:space="0" w:color="5A5A5A" w:themeColor="accent2"/>
            </w:tcBorders>
            <w:tcMar>
              <w:top w:w="113" w:type="dxa"/>
            </w:tcMar>
          </w:tcPr>
          <w:p w:rsidR="00076A58" w:rsidRDefault="00076A58" w:rsidP="00905AD5">
            <w:pPr>
              <w:spacing w:line="360" w:lineRule="auto"/>
              <w:jc w:val="right"/>
              <w:rPr>
                <w:szCs w:val="20"/>
              </w:rPr>
            </w:pPr>
            <w:r>
              <w:rPr>
                <w:noProof/>
                <w:szCs w:val="20"/>
                <w:lang w:eastAsia="fr-FR"/>
              </w:rPr>
              <w:drawing>
                <wp:inline distT="0" distB="0" distL="0" distR="0" wp14:anchorId="1C952618" wp14:editId="20E33612">
                  <wp:extent cx="1443555" cy="165600"/>
                  <wp:effectExtent l="19050" t="0" r="4245" b="0"/>
                  <wp:docPr id="8" name="Image 3" descr="Logo Micropole_sans Bas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Micropole_sans Baseline.jpg"/>
                          <pic:cNvPicPr/>
                        </pic:nvPicPr>
                        <pic:blipFill>
                          <a:blip r:embed="rId12" cstate="print"/>
                          <a:stretch>
                            <a:fillRect/>
                          </a:stretch>
                        </pic:blipFill>
                        <pic:spPr>
                          <a:xfrm>
                            <a:off x="0" y="0"/>
                            <a:ext cx="1443555" cy="165600"/>
                          </a:xfrm>
                          <a:prstGeom prst="rect">
                            <a:avLst/>
                          </a:prstGeom>
                        </pic:spPr>
                      </pic:pic>
                    </a:graphicData>
                  </a:graphic>
                </wp:inline>
              </w:drawing>
            </w:r>
          </w:p>
        </w:tc>
      </w:tr>
      <w:tr w:rsidR="003B31DD" w:rsidTr="00E12325">
        <w:trPr>
          <w:cantSplit/>
          <w:trHeight w:hRule="exact" w:val="227"/>
        </w:trPr>
        <w:tc>
          <w:tcPr>
            <w:tcW w:w="5216" w:type="dxa"/>
            <w:gridSpan w:val="2"/>
            <w:tcBorders>
              <w:top w:val="nil"/>
              <w:left w:val="single" w:sz="4" w:space="0" w:color="5A5A5A" w:themeColor="accent2"/>
              <w:bottom w:val="nil"/>
              <w:right w:val="single" w:sz="4" w:space="0" w:color="5A5A5A" w:themeColor="accent2"/>
            </w:tcBorders>
          </w:tcPr>
          <w:p w:rsidR="003B31DD" w:rsidRPr="000401C4" w:rsidRDefault="003B31DD" w:rsidP="00721CAA">
            <w:pPr>
              <w:spacing w:line="360" w:lineRule="auto"/>
              <w:rPr>
                <w:b/>
                <w:color w:val="000000" w:themeColor="text1"/>
                <w:szCs w:val="20"/>
              </w:rPr>
            </w:pPr>
            <w:r>
              <w:rPr>
                <w:b/>
                <w:color w:val="000000" w:themeColor="text1"/>
                <w:szCs w:val="20"/>
              </w:rPr>
              <w:t xml:space="preserve">Florian </w:t>
            </w:r>
            <w:proofErr w:type="spellStart"/>
            <w:r>
              <w:rPr>
                <w:b/>
                <w:color w:val="000000" w:themeColor="text1"/>
                <w:szCs w:val="20"/>
              </w:rPr>
              <w:t>Dall’Agnese</w:t>
            </w:r>
            <w:proofErr w:type="spellEnd"/>
          </w:p>
        </w:tc>
      </w:tr>
      <w:tr w:rsidR="003B31DD" w:rsidTr="00E12325">
        <w:trPr>
          <w:cantSplit/>
          <w:trHeight w:hRule="exact" w:val="454"/>
        </w:trPr>
        <w:tc>
          <w:tcPr>
            <w:tcW w:w="5216" w:type="dxa"/>
            <w:gridSpan w:val="2"/>
            <w:tcBorders>
              <w:top w:val="nil"/>
              <w:left w:val="single" w:sz="4" w:space="0" w:color="5A5A5A" w:themeColor="accent2"/>
              <w:bottom w:val="nil"/>
              <w:right w:val="single" w:sz="4" w:space="0" w:color="5A5A5A" w:themeColor="accent2"/>
            </w:tcBorders>
          </w:tcPr>
          <w:p w:rsidR="003B31DD" w:rsidRPr="000401C4" w:rsidRDefault="00295489" w:rsidP="00295489">
            <w:pPr>
              <w:spacing w:line="360" w:lineRule="auto"/>
              <w:rPr>
                <w:b/>
                <w:color w:val="000000" w:themeColor="text1"/>
                <w:szCs w:val="20"/>
              </w:rPr>
            </w:pPr>
            <w:r>
              <w:rPr>
                <w:b/>
                <w:color w:val="000000" w:themeColor="text1"/>
                <w:szCs w:val="20"/>
              </w:rPr>
              <w:t>Consultant fonctionnel</w:t>
            </w:r>
          </w:p>
        </w:tc>
      </w:tr>
      <w:tr w:rsidR="003B31DD" w:rsidTr="00E12325">
        <w:trPr>
          <w:cantSplit/>
          <w:trHeight w:hRule="exact" w:val="227"/>
        </w:trPr>
        <w:tc>
          <w:tcPr>
            <w:tcW w:w="5216" w:type="dxa"/>
            <w:gridSpan w:val="2"/>
            <w:tcBorders>
              <w:top w:val="nil"/>
              <w:left w:val="single" w:sz="4" w:space="0" w:color="5A5A5A" w:themeColor="accent2"/>
              <w:bottom w:val="nil"/>
              <w:right w:val="single" w:sz="4" w:space="0" w:color="5A5A5A" w:themeColor="accent2"/>
            </w:tcBorders>
          </w:tcPr>
          <w:p w:rsidR="003B31DD" w:rsidRPr="00832A23" w:rsidRDefault="003B31DD" w:rsidP="00721CAA">
            <w:pPr>
              <w:spacing w:line="360" w:lineRule="auto"/>
              <w:rPr>
                <w:color w:val="000000" w:themeColor="text1"/>
                <w:szCs w:val="20"/>
              </w:rPr>
            </w:pPr>
            <w:r>
              <w:rPr>
                <w:color w:val="000000" w:themeColor="text1"/>
                <w:szCs w:val="20"/>
              </w:rPr>
              <w:t>Tél: +33 1 74</w:t>
            </w:r>
            <w:r w:rsidRPr="00832A23">
              <w:rPr>
                <w:color w:val="000000" w:themeColor="text1"/>
                <w:szCs w:val="20"/>
              </w:rPr>
              <w:t xml:space="preserve"> </w:t>
            </w:r>
            <w:r>
              <w:rPr>
                <w:color w:val="000000" w:themeColor="text1"/>
                <w:szCs w:val="20"/>
              </w:rPr>
              <w:t>18</w:t>
            </w:r>
            <w:r w:rsidRPr="00832A23">
              <w:rPr>
                <w:color w:val="000000" w:themeColor="text1"/>
                <w:szCs w:val="20"/>
              </w:rPr>
              <w:t xml:space="preserve"> </w:t>
            </w:r>
            <w:r>
              <w:rPr>
                <w:color w:val="000000" w:themeColor="text1"/>
                <w:szCs w:val="20"/>
              </w:rPr>
              <w:t>76</w:t>
            </w:r>
            <w:r w:rsidRPr="00832A23">
              <w:rPr>
                <w:color w:val="000000" w:themeColor="text1"/>
                <w:szCs w:val="20"/>
              </w:rPr>
              <w:t xml:space="preserve"> </w:t>
            </w:r>
            <w:r>
              <w:rPr>
                <w:color w:val="000000" w:themeColor="text1"/>
                <w:szCs w:val="20"/>
              </w:rPr>
              <w:t>69</w:t>
            </w:r>
          </w:p>
        </w:tc>
      </w:tr>
      <w:tr w:rsidR="003B31DD" w:rsidTr="00E12325">
        <w:trPr>
          <w:cantSplit/>
          <w:trHeight w:hRule="exact" w:val="227"/>
        </w:trPr>
        <w:tc>
          <w:tcPr>
            <w:tcW w:w="5216" w:type="dxa"/>
            <w:gridSpan w:val="2"/>
            <w:tcBorders>
              <w:top w:val="nil"/>
              <w:left w:val="single" w:sz="4" w:space="0" w:color="5A5A5A" w:themeColor="accent2"/>
              <w:bottom w:val="nil"/>
              <w:right w:val="single" w:sz="4" w:space="0" w:color="5A5A5A" w:themeColor="accent2"/>
            </w:tcBorders>
          </w:tcPr>
          <w:p w:rsidR="003B31DD" w:rsidRPr="00832A23" w:rsidRDefault="003B31DD" w:rsidP="00721CAA">
            <w:pPr>
              <w:spacing w:line="360" w:lineRule="auto"/>
              <w:rPr>
                <w:color w:val="000000" w:themeColor="text1"/>
                <w:szCs w:val="20"/>
              </w:rPr>
            </w:pPr>
            <w:r>
              <w:rPr>
                <w:color w:val="000000" w:themeColor="text1"/>
                <w:szCs w:val="20"/>
              </w:rPr>
              <w:t>F</w:t>
            </w:r>
            <w:r w:rsidRPr="00832A23">
              <w:rPr>
                <w:color w:val="000000" w:themeColor="text1"/>
                <w:szCs w:val="20"/>
              </w:rPr>
              <w:t xml:space="preserve">ax: +33 1 </w:t>
            </w:r>
            <w:r>
              <w:rPr>
                <w:color w:val="000000" w:themeColor="text1"/>
                <w:szCs w:val="20"/>
              </w:rPr>
              <w:t>74</w:t>
            </w:r>
            <w:r w:rsidRPr="00832A23">
              <w:rPr>
                <w:color w:val="000000" w:themeColor="text1"/>
                <w:szCs w:val="20"/>
              </w:rPr>
              <w:t xml:space="preserve"> </w:t>
            </w:r>
            <w:r>
              <w:rPr>
                <w:color w:val="000000" w:themeColor="text1"/>
                <w:szCs w:val="20"/>
              </w:rPr>
              <w:t>18</w:t>
            </w:r>
            <w:r w:rsidRPr="00832A23">
              <w:rPr>
                <w:color w:val="000000" w:themeColor="text1"/>
                <w:szCs w:val="20"/>
              </w:rPr>
              <w:t xml:space="preserve"> </w:t>
            </w:r>
            <w:r>
              <w:rPr>
                <w:color w:val="000000" w:themeColor="text1"/>
                <w:szCs w:val="20"/>
              </w:rPr>
              <w:t>74</w:t>
            </w:r>
            <w:r w:rsidRPr="00832A23">
              <w:rPr>
                <w:color w:val="000000" w:themeColor="text1"/>
                <w:szCs w:val="20"/>
              </w:rPr>
              <w:t xml:space="preserve"> </w:t>
            </w:r>
            <w:r>
              <w:rPr>
                <w:color w:val="000000" w:themeColor="text1"/>
                <w:szCs w:val="20"/>
              </w:rPr>
              <w:t>00</w:t>
            </w:r>
          </w:p>
        </w:tc>
      </w:tr>
      <w:tr w:rsidR="003B31DD" w:rsidTr="00E12325">
        <w:trPr>
          <w:cantSplit/>
          <w:trHeight w:hRule="exact" w:val="680"/>
        </w:trPr>
        <w:tc>
          <w:tcPr>
            <w:tcW w:w="5216" w:type="dxa"/>
            <w:gridSpan w:val="2"/>
            <w:tcBorders>
              <w:top w:val="nil"/>
              <w:left w:val="single" w:sz="4" w:space="0" w:color="5A5A5A" w:themeColor="accent2"/>
              <w:bottom w:val="single" w:sz="4" w:space="0" w:color="82EB14" w:themeColor="background2"/>
              <w:right w:val="single" w:sz="4" w:space="0" w:color="5A5A5A" w:themeColor="accent2"/>
            </w:tcBorders>
          </w:tcPr>
          <w:p w:rsidR="003B31DD" w:rsidRPr="000401C4" w:rsidRDefault="003B31DD" w:rsidP="00721CAA">
            <w:pPr>
              <w:spacing w:line="360" w:lineRule="auto"/>
              <w:rPr>
                <w:color w:val="82EB14" w:themeColor="background2"/>
                <w:szCs w:val="20"/>
              </w:rPr>
            </w:pPr>
            <w:r>
              <w:rPr>
                <w:rFonts w:ascii="ArialMT" w:hAnsi="ArialMT" w:cs="ArialMT"/>
                <w:color w:val="82EB14" w:themeColor="background2"/>
                <w:szCs w:val="20"/>
              </w:rPr>
              <w:t>fdallagnese</w:t>
            </w:r>
            <w:r w:rsidRPr="000401C4">
              <w:rPr>
                <w:rFonts w:ascii="ArialMT" w:hAnsi="ArialMT" w:cs="ArialMT"/>
                <w:color w:val="82EB14" w:themeColor="background2"/>
                <w:szCs w:val="20"/>
              </w:rPr>
              <w:t>@micropole.com</w:t>
            </w:r>
          </w:p>
        </w:tc>
      </w:tr>
      <w:tr w:rsidR="00076A58" w:rsidTr="00E12325">
        <w:trPr>
          <w:cantSplit/>
          <w:trHeight w:hRule="exact" w:val="113"/>
        </w:trPr>
        <w:tc>
          <w:tcPr>
            <w:tcW w:w="5216" w:type="dxa"/>
            <w:gridSpan w:val="2"/>
            <w:tcBorders>
              <w:top w:val="single" w:sz="4" w:space="0" w:color="82EB14" w:themeColor="background2"/>
              <w:left w:val="single" w:sz="4" w:space="0" w:color="5A5A5A" w:themeColor="accent2"/>
              <w:bottom w:val="nil"/>
              <w:right w:val="single" w:sz="4" w:space="0" w:color="5A5A5A" w:themeColor="accent2"/>
            </w:tcBorders>
          </w:tcPr>
          <w:p w:rsidR="00076A58" w:rsidRPr="00832A23" w:rsidRDefault="00076A58" w:rsidP="00905AD5">
            <w:pPr>
              <w:spacing w:line="360" w:lineRule="auto"/>
              <w:rPr>
                <w:rFonts w:ascii="ArialMT" w:hAnsi="ArialMT" w:cs="ArialMT"/>
                <w:color w:val="000000" w:themeColor="text1"/>
                <w:szCs w:val="20"/>
              </w:rPr>
            </w:pPr>
          </w:p>
        </w:tc>
      </w:tr>
      <w:tr w:rsidR="00076A58" w:rsidTr="00E12325">
        <w:trPr>
          <w:cantSplit/>
          <w:trHeight w:hRule="exact" w:val="227"/>
        </w:trPr>
        <w:tc>
          <w:tcPr>
            <w:tcW w:w="1871" w:type="dxa"/>
            <w:tcBorders>
              <w:top w:val="nil"/>
              <w:left w:val="single" w:sz="4" w:space="0" w:color="5A5A5A" w:themeColor="accent2"/>
              <w:bottom w:val="nil"/>
              <w:right w:val="single" w:sz="4" w:space="0" w:color="82EB14" w:themeColor="background2"/>
            </w:tcBorders>
            <w:tcMar>
              <w:bottom w:w="0" w:type="dxa"/>
            </w:tcMar>
          </w:tcPr>
          <w:p w:rsidR="00076A58" w:rsidRPr="00832A23" w:rsidRDefault="00832A23" w:rsidP="00832A23">
            <w:pPr>
              <w:spacing w:line="360" w:lineRule="auto"/>
              <w:rPr>
                <w:rFonts w:asciiTheme="majorHAnsi" w:hAnsiTheme="majorHAnsi" w:cstheme="majorHAnsi"/>
                <w:color w:val="000000" w:themeColor="text1"/>
                <w:szCs w:val="20"/>
              </w:rPr>
            </w:pPr>
            <w:r w:rsidRPr="00832A23">
              <w:rPr>
                <w:rFonts w:asciiTheme="majorHAnsi" w:hAnsiTheme="majorHAnsi" w:cstheme="majorHAnsi"/>
                <w:color w:val="000000" w:themeColor="text1"/>
                <w:szCs w:val="20"/>
              </w:rPr>
              <w:t xml:space="preserve">91-95 rue </w:t>
            </w:r>
            <w:r>
              <w:rPr>
                <w:rFonts w:asciiTheme="majorHAnsi" w:hAnsiTheme="majorHAnsi" w:cstheme="majorHAnsi"/>
                <w:color w:val="000000" w:themeColor="text1"/>
                <w:szCs w:val="20"/>
              </w:rPr>
              <w:t>C</w:t>
            </w:r>
            <w:r w:rsidRPr="00832A23">
              <w:rPr>
                <w:rFonts w:asciiTheme="majorHAnsi" w:hAnsiTheme="majorHAnsi" w:cstheme="majorHAnsi"/>
                <w:color w:val="000000" w:themeColor="text1"/>
                <w:szCs w:val="20"/>
              </w:rPr>
              <w:t>arnot</w:t>
            </w:r>
          </w:p>
        </w:tc>
        <w:tc>
          <w:tcPr>
            <w:tcW w:w="3345" w:type="dxa"/>
            <w:tcBorders>
              <w:top w:val="nil"/>
              <w:left w:val="single" w:sz="4" w:space="0" w:color="82EB14" w:themeColor="background2"/>
              <w:bottom w:val="nil"/>
              <w:right w:val="single" w:sz="4" w:space="0" w:color="5A5A5A" w:themeColor="accent2"/>
            </w:tcBorders>
            <w:tcMar>
              <w:bottom w:w="0" w:type="dxa"/>
            </w:tcMar>
          </w:tcPr>
          <w:p w:rsidR="00076A58" w:rsidRPr="00832A23" w:rsidRDefault="00832A23" w:rsidP="00832A23">
            <w:pPr>
              <w:spacing w:line="360" w:lineRule="auto"/>
              <w:rPr>
                <w:rFonts w:asciiTheme="majorHAnsi" w:hAnsiTheme="majorHAnsi" w:cstheme="majorHAnsi"/>
                <w:color w:val="000000" w:themeColor="text1"/>
                <w:szCs w:val="20"/>
              </w:rPr>
            </w:pPr>
            <w:r w:rsidRPr="00832A23">
              <w:rPr>
                <w:rFonts w:asciiTheme="majorHAnsi" w:hAnsiTheme="majorHAnsi" w:cstheme="majorHAnsi"/>
                <w:color w:val="000000" w:themeColor="text1"/>
                <w:szCs w:val="20"/>
              </w:rPr>
              <w:t xml:space="preserve">92300 </w:t>
            </w:r>
            <w:r>
              <w:rPr>
                <w:rFonts w:asciiTheme="majorHAnsi" w:hAnsiTheme="majorHAnsi" w:cstheme="majorHAnsi"/>
                <w:color w:val="000000" w:themeColor="text1"/>
                <w:szCs w:val="20"/>
              </w:rPr>
              <w:t>L</w:t>
            </w:r>
            <w:r w:rsidRPr="00832A23">
              <w:rPr>
                <w:rFonts w:asciiTheme="majorHAnsi" w:hAnsiTheme="majorHAnsi" w:cstheme="majorHAnsi"/>
                <w:color w:val="000000" w:themeColor="text1"/>
                <w:szCs w:val="20"/>
              </w:rPr>
              <w:t>evallois-</w:t>
            </w:r>
            <w:r>
              <w:rPr>
                <w:rFonts w:asciiTheme="majorHAnsi" w:hAnsiTheme="majorHAnsi" w:cstheme="majorHAnsi"/>
                <w:color w:val="000000" w:themeColor="text1"/>
                <w:szCs w:val="20"/>
              </w:rPr>
              <w:t>P</w:t>
            </w:r>
            <w:r w:rsidRPr="00832A23">
              <w:rPr>
                <w:rFonts w:asciiTheme="majorHAnsi" w:hAnsiTheme="majorHAnsi" w:cstheme="majorHAnsi"/>
                <w:color w:val="000000" w:themeColor="text1"/>
                <w:szCs w:val="20"/>
              </w:rPr>
              <w:t>erret</w:t>
            </w:r>
          </w:p>
        </w:tc>
      </w:tr>
      <w:tr w:rsidR="00076A58" w:rsidTr="00E12325">
        <w:trPr>
          <w:cantSplit/>
          <w:trHeight w:hRule="exact" w:val="57"/>
        </w:trPr>
        <w:tc>
          <w:tcPr>
            <w:tcW w:w="5216" w:type="dxa"/>
            <w:gridSpan w:val="2"/>
            <w:tcBorders>
              <w:top w:val="nil"/>
              <w:left w:val="single" w:sz="4" w:space="0" w:color="5A5A5A" w:themeColor="accent2"/>
              <w:bottom w:val="single" w:sz="4" w:space="0" w:color="5A5A5A" w:themeColor="accent2"/>
              <w:right w:val="single" w:sz="4" w:space="0" w:color="5A5A5A" w:themeColor="accent2"/>
            </w:tcBorders>
            <w:tcMar>
              <w:bottom w:w="0" w:type="dxa"/>
            </w:tcMar>
          </w:tcPr>
          <w:p w:rsidR="00076A58" w:rsidRPr="00832A23" w:rsidRDefault="00076A58" w:rsidP="00905AD5">
            <w:pPr>
              <w:spacing w:line="360" w:lineRule="auto"/>
              <w:rPr>
                <w:rFonts w:asciiTheme="majorHAnsi" w:hAnsiTheme="majorHAnsi" w:cstheme="majorHAnsi"/>
                <w:color w:val="000000" w:themeColor="text1"/>
                <w:szCs w:val="20"/>
              </w:rPr>
            </w:pPr>
          </w:p>
        </w:tc>
      </w:tr>
    </w:tbl>
    <w:p w:rsidR="00055CB3" w:rsidRDefault="00055CB3" w:rsidP="00055CB3">
      <w:pPr>
        <w:rPr>
          <w:b/>
          <w:bCs/>
          <w:sz w:val="28"/>
        </w:rPr>
      </w:pPr>
    </w:p>
    <w:tbl>
      <w:tblPr>
        <w:tblW w:w="0" w:type="auto"/>
        <w:tblInd w:w="2211" w:type="dxa"/>
        <w:tblCellMar>
          <w:left w:w="113" w:type="dxa"/>
        </w:tblCellMar>
        <w:tblLook w:val="04A0" w:firstRow="1" w:lastRow="0" w:firstColumn="1" w:lastColumn="0" w:noHBand="0" w:noVBand="1"/>
      </w:tblPr>
      <w:tblGrid>
        <w:gridCol w:w="1871"/>
        <w:gridCol w:w="3345"/>
      </w:tblGrid>
      <w:tr w:rsidR="00055CB3" w:rsidTr="00EC107F">
        <w:trPr>
          <w:cantSplit/>
          <w:trHeight w:hRule="exact" w:val="680"/>
        </w:trPr>
        <w:tc>
          <w:tcPr>
            <w:tcW w:w="5216" w:type="dxa"/>
            <w:gridSpan w:val="2"/>
            <w:tcBorders>
              <w:top w:val="single" w:sz="4" w:space="0" w:color="5A5A5A" w:themeColor="accent2"/>
              <w:left w:val="single" w:sz="4" w:space="0" w:color="5A5A5A" w:themeColor="accent2"/>
              <w:bottom w:val="nil"/>
              <w:right w:val="single" w:sz="4" w:space="0" w:color="5A5A5A" w:themeColor="accent2"/>
            </w:tcBorders>
            <w:tcMar>
              <w:top w:w="113" w:type="dxa"/>
            </w:tcMar>
          </w:tcPr>
          <w:p w:rsidR="00055CB3" w:rsidRDefault="00055CB3" w:rsidP="00EC107F">
            <w:pPr>
              <w:spacing w:line="360" w:lineRule="auto"/>
              <w:jc w:val="right"/>
              <w:rPr>
                <w:szCs w:val="20"/>
              </w:rPr>
            </w:pPr>
            <w:r>
              <w:rPr>
                <w:noProof/>
                <w:szCs w:val="20"/>
                <w:lang w:eastAsia="fr-FR"/>
              </w:rPr>
              <w:drawing>
                <wp:inline distT="0" distB="0" distL="0" distR="0" wp14:anchorId="479E11BA" wp14:editId="161AE776">
                  <wp:extent cx="1443555" cy="165600"/>
                  <wp:effectExtent l="19050" t="0" r="4245" b="0"/>
                  <wp:docPr id="82" name="Image 3" descr="Logo Micropole_sans Bas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Micropole_sans Baseline.jpg"/>
                          <pic:cNvPicPr/>
                        </pic:nvPicPr>
                        <pic:blipFill>
                          <a:blip r:embed="rId12" cstate="print"/>
                          <a:stretch>
                            <a:fillRect/>
                          </a:stretch>
                        </pic:blipFill>
                        <pic:spPr>
                          <a:xfrm>
                            <a:off x="0" y="0"/>
                            <a:ext cx="1443555" cy="165600"/>
                          </a:xfrm>
                          <a:prstGeom prst="rect">
                            <a:avLst/>
                          </a:prstGeom>
                        </pic:spPr>
                      </pic:pic>
                    </a:graphicData>
                  </a:graphic>
                </wp:inline>
              </w:drawing>
            </w:r>
          </w:p>
        </w:tc>
      </w:tr>
      <w:tr w:rsidR="00055CB3" w:rsidTr="00EC107F">
        <w:trPr>
          <w:cantSplit/>
          <w:trHeight w:hRule="exact" w:val="227"/>
        </w:trPr>
        <w:tc>
          <w:tcPr>
            <w:tcW w:w="5216" w:type="dxa"/>
            <w:gridSpan w:val="2"/>
            <w:tcBorders>
              <w:top w:val="nil"/>
              <w:left w:val="single" w:sz="4" w:space="0" w:color="5A5A5A" w:themeColor="accent2"/>
              <w:bottom w:val="nil"/>
              <w:right w:val="single" w:sz="4" w:space="0" w:color="5A5A5A" w:themeColor="accent2"/>
            </w:tcBorders>
          </w:tcPr>
          <w:p w:rsidR="00055CB3" w:rsidRPr="000401C4" w:rsidRDefault="00270E5E" w:rsidP="00EC107F">
            <w:pPr>
              <w:spacing w:line="360" w:lineRule="auto"/>
              <w:rPr>
                <w:b/>
                <w:color w:val="000000" w:themeColor="text1"/>
                <w:szCs w:val="20"/>
              </w:rPr>
            </w:pPr>
            <w:r>
              <w:rPr>
                <w:b/>
                <w:color w:val="000000" w:themeColor="text1"/>
                <w:szCs w:val="20"/>
              </w:rPr>
              <w:t>Joao Salgado</w:t>
            </w:r>
          </w:p>
        </w:tc>
      </w:tr>
      <w:tr w:rsidR="00055CB3" w:rsidTr="00EC107F">
        <w:trPr>
          <w:cantSplit/>
          <w:trHeight w:hRule="exact" w:val="454"/>
        </w:trPr>
        <w:tc>
          <w:tcPr>
            <w:tcW w:w="5216" w:type="dxa"/>
            <w:gridSpan w:val="2"/>
            <w:tcBorders>
              <w:top w:val="nil"/>
              <w:left w:val="single" w:sz="4" w:space="0" w:color="5A5A5A" w:themeColor="accent2"/>
              <w:bottom w:val="nil"/>
              <w:right w:val="single" w:sz="4" w:space="0" w:color="5A5A5A" w:themeColor="accent2"/>
            </w:tcBorders>
          </w:tcPr>
          <w:p w:rsidR="00055CB3" w:rsidRPr="000401C4" w:rsidRDefault="00900993" w:rsidP="00EC107F">
            <w:pPr>
              <w:spacing w:line="360" w:lineRule="auto"/>
              <w:rPr>
                <w:b/>
                <w:color w:val="000000" w:themeColor="text1"/>
                <w:szCs w:val="20"/>
              </w:rPr>
            </w:pPr>
            <w:r>
              <w:rPr>
                <w:b/>
                <w:color w:val="000000" w:themeColor="text1"/>
                <w:szCs w:val="20"/>
              </w:rPr>
              <w:t>Chef de projet</w:t>
            </w:r>
          </w:p>
        </w:tc>
      </w:tr>
      <w:tr w:rsidR="00055CB3" w:rsidTr="00EC107F">
        <w:trPr>
          <w:cantSplit/>
          <w:trHeight w:hRule="exact" w:val="227"/>
        </w:trPr>
        <w:tc>
          <w:tcPr>
            <w:tcW w:w="5216" w:type="dxa"/>
            <w:gridSpan w:val="2"/>
            <w:tcBorders>
              <w:top w:val="nil"/>
              <w:left w:val="single" w:sz="4" w:space="0" w:color="5A5A5A" w:themeColor="accent2"/>
              <w:bottom w:val="nil"/>
              <w:right w:val="single" w:sz="4" w:space="0" w:color="5A5A5A" w:themeColor="accent2"/>
            </w:tcBorders>
          </w:tcPr>
          <w:p w:rsidR="00055CB3" w:rsidRPr="00832A23" w:rsidRDefault="00055CB3" w:rsidP="00270E5E">
            <w:pPr>
              <w:spacing w:line="360" w:lineRule="auto"/>
              <w:rPr>
                <w:color w:val="000000" w:themeColor="text1"/>
                <w:szCs w:val="20"/>
              </w:rPr>
            </w:pPr>
            <w:r>
              <w:rPr>
                <w:color w:val="000000" w:themeColor="text1"/>
                <w:szCs w:val="20"/>
              </w:rPr>
              <w:t xml:space="preserve">Tél: </w:t>
            </w:r>
            <w:r w:rsidR="00900993">
              <w:rPr>
                <w:color w:val="000000" w:themeColor="text1"/>
                <w:szCs w:val="20"/>
              </w:rPr>
              <w:t>+33 1 74</w:t>
            </w:r>
            <w:r w:rsidR="00900993" w:rsidRPr="00832A23">
              <w:rPr>
                <w:color w:val="000000" w:themeColor="text1"/>
                <w:szCs w:val="20"/>
              </w:rPr>
              <w:t xml:space="preserve"> </w:t>
            </w:r>
            <w:r w:rsidR="00900993">
              <w:rPr>
                <w:color w:val="000000" w:themeColor="text1"/>
                <w:szCs w:val="20"/>
              </w:rPr>
              <w:t>18</w:t>
            </w:r>
            <w:r w:rsidR="00900993" w:rsidRPr="00832A23">
              <w:rPr>
                <w:color w:val="000000" w:themeColor="text1"/>
                <w:szCs w:val="20"/>
              </w:rPr>
              <w:t xml:space="preserve"> </w:t>
            </w:r>
            <w:r w:rsidR="00631B3D">
              <w:rPr>
                <w:color w:val="000000" w:themeColor="text1"/>
                <w:szCs w:val="20"/>
              </w:rPr>
              <w:t>81</w:t>
            </w:r>
            <w:r w:rsidR="00900993" w:rsidRPr="00832A23">
              <w:rPr>
                <w:color w:val="000000" w:themeColor="text1"/>
                <w:szCs w:val="20"/>
              </w:rPr>
              <w:t xml:space="preserve"> </w:t>
            </w:r>
            <w:r w:rsidR="00631B3D">
              <w:rPr>
                <w:color w:val="000000" w:themeColor="text1"/>
                <w:szCs w:val="20"/>
              </w:rPr>
              <w:t>33</w:t>
            </w:r>
          </w:p>
        </w:tc>
      </w:tr>
      <w:tr w:rsidR="00055CB3" w:rsidTr="00EC107F">
        <w:trPr>
          <w:cantSplit/>
          <w:trHeight w:hRule="exact" w:val="227"/>
        </w:trPr>
        <w:tc>
          <w:tcPr>
            <w:tcW w:w="5216" w:type="dxa"/>
            <w:gridSpan w:val="2"/>
            <w:tcBorders>
              <w:top w:val="nil"/>
              <w:left w:val="single" w:sz="4" w:space="0" w:color="5A5A5A" w:themeColor="accent2"/>
              <w:bottom w:val="nil"/>
              <w:right w:val="single" w:sz="4" w:space="0" w:color="5A5A5A" w:themeColor="accent2"/>
            </w:tcBorders>
          </w:tcPr>
          <w:p w:rsidR="00055CB3" w:rsidRPr="00832A23" w:rsidRDefault="00055CB3" w:rsidP="00EC107F">
            <w:pPr>
              <w:spacing w:line="360" w:lineRule="auto"/>
              <w:rPr>
                <w:color w:val="000000" w:themeColor="text1"/>
                <w:szCs w:val="20"/>
              </w:rPr>
            </w:pPr>
            <w:r>
              <w:rPr>
                <w:color w:val="000000" w:themeColor="text1"/>
                <w:szCs w:val="20"/>
              </w:rPr>
              <w:t>F</w:t>
            </w:r>
            <w:r w:rsidRPr="00832A23">
              <w:rPr>
                <w:color w:val="000000" w:themeColor="text1"/>
                <w:szCs w:val="20"/>
              </w:rPr>
              <w:t xml:space="preserve">ax: +33 1 </w:t>
            </w:r>
            <w:r>
              <w:rPr>
                <w:color w:val="000000" w:themeColor="text1"/>
                <w:szCs w:val="20"/>
              </w:rPr>
              <w:t>74</w:t>
            </w:r>
            <w:r w:rsidRPr="00832A23">
              <w:rPr>
                <w:color w:val="000000" w:themeColor="text1"/>
                <w:szCs w:val="20"/>
              </w:rPr>
              <w:t xml:space="preserve"> </w:t>
            </w:r>
            <w:r>
              <w:rPr>
                <w:color w:val="000000" w:themeColor="text1"/>
                <w:szCs w:val="20"/>
              </w:rPr>
              <w:t>18</w:t>
            </w:r>
            <w:r w:rsidRPr="00832A23">
              <w:rPr>
                <w:color w:val="000000" w:themeColor="text1"/>
                <w:szCs w:val="20"/>
              </w:rPr>
              <w:t xml:space="preserve"> </w:t>
            </w:r>
            <w:r>
              <w:rPr>
                <w:color w:val="000000" w:themeColor="text1"/>
                <w:szCs w:val="20"/>
              </w:rPr>
              <w:t>74</w:t>
            </w:r>
            <w:r w:rsidRPr="00832A23">
              <w:rPr>
                <w:color w:val="000000" w:themeColor="text1"/>
                <w:szCs w:val="20"/>
              </w:rPr>
              <w:t xml:space="preserve"> </w:t>
            </w:r>
            <w:r>
              <w:rPr>
                <w:color w:val="000000" w:themeColor="text1"/>
                <w:szCs w:val="20"/>
              </w:rPr>
              <w:t>00</w:t>
            </w:r>
          </w:p>
        </w:tc>
      </w:tr>
      <w:tr w:rsidR="00055CB3" w:rsidTr="00EC107F">
        <w:trPr>
          <w:cantSplit/>
          <w:trHeight w:hRule="exact" w:val="680"/>
        </w:trPr>
        <w:tc>
          <w:tcPr>
            <w:tcW w:w="5216" w:type="dxa"/>
            <w:gridSpan w:val="2"/>
            <w:tcBorders>
              <w:top w:val="nil"/>
              <w:left w:val="single" w:sz="4" w:space="0" w:color="5A5A5A" w:themeColor="accent2"/>
              <w:bottom w:val="single" w:sz="4" w:space="0" w:color="82EB14" w:themeColor="background2"/>
              <w:right w:val="single" w:sz="4" w:space="0" w:color="5A5A5A" w:themeColor="accent2"/>
            </w:tcBorders>
          </w:tcPr>
          <w:p w:rsidR="00055CB3" w:rsidRPr="000401C4" w:rsidRDefault="00270E5E" w:rsidP="00270E5E">
            <w:pPr>
              <w:spacing w:line="360" w:lineRule="auto"/>
              <w:rPr>
                <w:color w:val="82EB14" w:themeColor="background2"/>
                <w:szCs w:val="20"/>
              </w:rPr>
            </w:pPr>
            <w:r>
              <w:rPr>
                <w:rFonts w:ascii="ArialMT" w:hAnsi="ArialMT" w:cs="ArialMT"/>
                <w:color w:val="82EB14" w:themeColor="background2"/>
                <w:szCs w:val="20"/>
              </w:rPr>
              <w:t>jsalgado</w:t>
            </w:r>
            <w:r w:rsidR="00055CB3" w:rsidRPr="000401C4">
              <w:rPr>
                <w:rFonts w:ascii="ArialMT" w:hAnsi="ArialMT" w:cs="ArialMT"/>
                <w:color w:val="82EB14" w:themeColor="background2"/>
                <w:szCs w:val="20"/>
              </w:rPr>
              <w:t>@micropole.com</w:t>
            </w:r>
          </w:p>
        </w:tc>
      </w:tr>
      <w:tr w:rsidR="00055CB3" w:rsidTr="00EC107F">
        <w:trPr>
          <w:cantSplit/>
          <w:trHeight w:hRule="exact" w:val="113"/>
        </w:trPr>
        <w:tc>
          <w:tcPr>
            <w:tcW w:w="5216" w:type="dxa"/>
            <w:gridSpan w:val="2"/>
            <w:tcBorders>
              <w:top w:val="single" w:sz="4" w:space="0" w:color="82EB14" w:themeColor="background2"/>
              <w:left w:val="single" w:sz="4" w:space="0" w:color="5A5A5A" w:themeColor="accent2"/>
              <w:bottom w:val="nil"/>
              <w:right w:val="single" w:sz="4" w:space="0" w:color="5A5A5A" w:themeColor="accent2"/>
            </w:tcBorders>
          </w:tcPr>
          <w:p w:rsidR="00055CB3" w:rsidRPr="006531B8" w:rsidRDefault="00055CB3" w:rsidP="00EC107F">
            <w:pPr>
              <w:spacing w:line="360" w:lineRule="auto"/>
              <w:rPr>
                <w:rFonts w:ascii="ArialMT" w:hAnsi="ArialMT" w:cs="ArialMT"/>
                <w:szCs w:val="20"/>
              </w:rPr>
            </w:pPr>
          </w:p>
        </w:tc>
      </w:tr>
      <w:tr w:rsidR="00055CB3" w:rsidTr="00EC107F">
        <w:trPr>
          <w:cantSplit/>
          <w:trHeight w:hRule="exact" w:val="227"/>
        </w:trPr>
        <w:tc>
          <w:tcPr>
            <w:tcW w:w="1871" w:type="dxa"/>
            <w:tcBorders>
              <w:top w:val="nil"/>
              <w:left w:val="single" w:sz="4" w:space="0" w:color="5A5A5A" w:themeColor="accent2"/>
              <w:bottom w:val="nil"/>
              <w:right w:val="single" w:sz="4" w:space="0" w:color="82EB14" w:themeColor="background2"/>
            </w:tcBorders>
            <w:tcMar>
              <w:bottom w:w="0" w:type="dxa"/>
            </w:tcMar>
          </w:tcPr>
          <w:p w:rsidR="00055CB3" w:rsidRPr="00832A23" w:rsidRDefault="00055CB3" w:rsidP="00EC107F">
            <w:pPr>
              <w:spacing w:line="360" w:lineRule="auto"/>
              <w:rPr>
                <w:rFonts w:asciiTheme="majorHAnsi" w:hAnsiTheme="majorHAnsi" w:cstheme="majorHAnsi"/>
                <w:color w:val="000000" w:themeColor="text1"/>
                <w:szCs w:val="20"/>
              </w:rPr>
            </w:pPr>
            <w:r w:rsidRPr="00832A23">
              <w:rPr>
                <w:rFonts w:asciiTheme="majorHAnsi" w:hAnsiTheme="majorHAnsi" w:cstheme="majorHAnsi"/>
                <w:color w:val="000000" w:themeColor="text1"/>
                <w:szCs w:val="20"/>
              </w:rPr>
              <w:t xml:space="preserve">91-95 rue </w:t>
            </w:r>
            <w:r>
              <w:rPr>
                <w:rFonts w:asciiTheme="majorHAnsi" w:hAnsiTheme="majorHAnsi" w:cstheme="majorHAnsi"/>
                <w:color w:val="000000" w:themeColor="text1"/>
                <w:szCs w:val="20"/>
              </w:rPr>
              <w:t>C</w:t>
            </w:r>
            <w:r w:rsidRPr="00832A23">
              <w:rPr>
                <w:rFonts w:asciiTheme="majorHAnsi" w:hAnsiTheme="majorHAnsi" w:cstheme="majorHAnsi"/>
                <w:color w:val="000000" w:themeColor="text1"/>
                <w:szCs w:val="20"/>
              </w:rPr>
              <w:t>arnot</w:t>
            </w:r>
          </w:p>
        </w:tc>
        <w:tc>
          <w:tcPr>
            <w:tcW w:w="3345" w:type="dxa"/>
            <w:tcBorders>
              <w:top w:val="nil"/>
              <w:left w:val="single" w:sz="4" w:space="0" w:color="82EB14" w:themeColor="background2"/>
              <w:bottom w:val="nil"/>
              <w:right w:val="single" w:sz="4" w:space="0" w:color="5A5A5A" w:themeColor="accent2"/>
            </w:tcBorders>
            <w:tcMar>
              <w:bottom w:w="0" w:type="dxa"/>
            </w:tcMar>
          </w:tcPr>
          <w:p w:rsidR="00055CB3" w:rsidRPr="00832A23" w:rsidRDefault="00055CB3" w:rsidP="00EC107F">
            <w:pPr>
              <w:spacing w:line="360" w:lineRule="auto"/>
              <w:rPr>
                <w:rFonts w:asciiTheme="majorHAnsi" w:hAnsiTheme="majorHAnsi" w:cstheme="majorHAnsi"/>
                <w:color w:val="000000" w:themeColor="text1"/>
                <w:szCs w:val="20"/>
              </w:rPr>
            </w:pPr>
            <w:r w:rsidRPr="00832A23">
              <w:rPr>
                <w:rFonts w:asciiTheme="majorHAnsi" w:hAnsiTheme="majorHAnsi" w:cstheme="majorHAnsi"/>
                <w:color w:val="000000" w:themeColor="text1"/>
                <w:szCs w:val="20"/>
              </w:rPr>
              <w:t xml:space="preserve">92300 </w:t>
            </w:r>
            <w:r>
              <w:rPr>
                <w:rFonts w:asciiTheme="majorHAnsi" w:hAnsiTheme="majorHAnsi" w:cstheme="majorHAnsi"/>
                <w:color w:val="000000" w:themeColor="text1"/>
                <w:szCs w:val="20"/>
              </w:rPr>
              <w:t>L</w:t>
            </w:r>
            <w:r w:rsidRPr="00832A23">
              <w:rPr>
                <w:rFonts w:asciiTheme="majorHAnsi" w:hAnsiTheme="majorHAnsi" w:cstheme="majorHAnsi"/>
                <w:color w:val="000000" w:themeColor="text1"/>
                <w:szCs w:val="20"/>
              </w:rPr>
              <w:t>evallois-</w:t>
            </w:r>
            <w:r>
              <w:rPr>
                <w:rFonts w:asciiTheme="majorHAnsi" w:hAnsiTheme="majorHAnsi" w:cstheme="majorHAnsi"/>
                <w:color w:val="000000" w:themeColor="text1"/>
                <w:szCs w:val="20"/>
              </w:rPr>
              <w:t>P</w:t>
            </w:r>
            <w:r w:rsidRPr="00832A23">
              <w:rPr>
                <w:rFonts w:asciiTheme="majorHAnsi" w:hAnsiTheme="majorHAnsi" w:cstheme="majorHAnsi"/>
                <w:color w:val="000000" w:themeColor="text1"/>
                <w:szCs w:val="20"/>
              </w:rPr>
              <w:t>erret</w:t>
            </w:r>
          </w:p>
        </w:tc>
      </w:tr>
      <w:tr w:rsidR="00055CB3" w:rsidTr="00EC107F">
        <w:trPr>
          <w:cantSplit/>
          <w:trHeight w:hRule="exact" w:val="57"/>
        </w:trPr>
        <w:tc>
          <w:tcPr>
            <w:tcW w:w="5216" w:type="dxa"/>
            <w:gridSpan w:val="2"/>
            <w:tcBorders>
              <w:top w:val="nil"/>
              <w:left w:val="single" w:sz="4" w:space="0" w:color="5A5A5A" w:themeColor="accent2"/>
              <w:bottom w:val="single" w:sz="4" w:space="0" w:color="5A5A5A" w:themeColor="accent2"/>
              <w:right w:val="single" w:sz="4" w:space="0" w:color="5A5A5A" w:themeColor="accent2"/>
            </w:tcBorders>
            <w:tcMar>
              <w:bottom w:w="0" w:type="dxa"/>
            </w:tcMar>
          </w:tcPr>
          <w:p w:rsidR="00055CB3" w:rsidRPr="00832A23" w:rsidRDefault="00055CB3" w:rsidP="00EC107F">
            <w:pPr>
              <w:spacing w:line="360" w:lineRule="auto"/>
              <w:rPr>
                <w:rFonts w:asciiTheme="majorHAnsi" w:hAnsiTheme="majorHAnsi" w:cstheme="majorHAnsi"/>
                <w:color w:val="000000" w:themeColor="text1"/>
                <w:szCs w:val="20"/>
              </w:rPr>
            </w:pPr>
          </w:p>
        </w:tc>
      </w:tr>
    </w:tbl>
    <w:p w:rsidR="00055CB3" w:rsidRDefault="00055CB3" w:rsidP="00055CB3">
      <w:pPr>
        <w:rPr>
          <w:b/>
          <w:bCs/>
          <w:sz w:val="28"/>
        </w:rPr>
      </w:pPr>
    </w:p>
    <w:p w:rsidR="00055CB3" w:rsidRDefault="00055CB3">
      <w:pPr>
        <w:spacing w:after="200"/>
        <w:rPr>
          <w:b/>
          <w:bCs/>
          <w:sz w:val="28"/>
        </w:rPr>
      </w:pPr>
      <w:r>
        <w:rPr>
          <w:b/>
          <w:bCs/>
          <w:sz w:val="28"/>
        </w:rPr>
        <w:br w:type="page"/>
      </w:r>
    </w:p>
    <w:p w:rsidR="00CD3BF6" w:rsidRPr="00E3599D" w:rsidRDefault="00CD3BF6" w:rsidP="00E3599D">
      <w:pPr>
        <w:pBdr>
          <w:bottom w:val="single" w:sz="4" w:space="1" w:color="auto"/>
        </w:pBdr>
        <w:rPr>
          <w:b/>
          <w:bCs/>
          <w:sz w:val="28"/>
        </w:rPr>
      </w:pPr>
      <w:r>
        <w:rPr>
          <w:b/>
          <w:bCs/>
          <w:sz w:val="28"/>
        </w:rPr>
        <w:lastRenderedPageBreak/>
        <w:t>Diffusion</w:t>
      </w:r>
    </w:p>
    <w:p w:rsidR="00CD3BF6" w:rsidRDefault="00CD3BF6" w:rsidP="00CD3BF6"/>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3119"/>
        <w:gridCol w:w="2693"/>
        <w:gridCol w:w="1843"/>
      </w:tblGrid>
      <w:tr w:rsidR="00CD3BF6" w:rsidTr="009739ED">
        <w:tc>
          <w:tcPr>
            <w:tcW w:w="1843" w:type="dxa"/>
            <w:tcBorders>
              <w:bottom w:val="single" w:sz="12" w:space="0" w:color="auto"/>
            </w:tcBorders>
            <w:shd w:val="pct15" w:color="auto" w:fill="auto"/>
          </w:tcPr>
          <w:p w:rsidR="00CD3BF6" w:rsidRDefault="00CD3BF6" w:rsidP="009739ED">
            <w:pPr>
              <w:pStyle w:val="Titretableau"/>
            </w:pPr>
          </w:p>
        </w:tc>
        <w:tc>
          <w:tcPr>
            <w:tcW w:w="3119" w:type="dxa"/>
            <w:tcBorders>
              <w:bottom w:val="single" w:sz="12" w:space="0" w:color="auto"/>
            </w:tcBorders>
            <w:shd w:val="pct15" w:color="auto" w:fill="auto"/>
            <w:vAlign w:val="center"/>
          </w:tcPr>
          <w:p w:rsidR="00CD3BF6" w:rsidRDefault="00CD3BF6" w:rsidP="009739ED">
            <w:pPr>
              <w:pStyle w:val="Titretableau"/>
            </w:pPr>
            <w:r>
              <w:t>Nom</w:t>
            </w:r>
          </w:p>
        </w:tc>
        <w:tc>
          <w:tcPr>
            <w:tcW w:w="2693" w:type="dxa"/>
            <w:tcBorders>
              <w:bottom w:val="single" w:sz="12" w:space="0" w:color="auto"/>
            </w:tcBorders>
            <w:shd w:val="pct15" w:color="auto" w:fill="auto"/>
          </w:tcPr>
          <w:p w:rsidR="00CD3BF6" w:rsidRDefault="00CD3BF6" w:rsidP="009739ED">
            <w:pPr>
              <w:pStyle w:val="Titretableau"/>
            </w:pPr>
            <w:r>
              <w:t>Fonction</w:t>
            </w:r>
          </w:p>
        </w:tc>
        <w:tc>
          <w:tcPr>
            <w:tcW w:w="1843" w:type="dxa"/>
            <w:tcBorders>
              <w:bottom w:val="single" w:sz="12" w:space="0" w:color="auto"/>
            </w:tcBorders>
            <w:shd w:val="pct15" w:color="auto" w:fill="auto"/>
          </w:tcPr>
          <w:p w:rsidR="00CD3BF6" w:rsidRDefault="00CD3BF6" w:rsidP="009739ED">
            <w:pPr>
              <w:pStyle w:val="Titretableau"/>
            </w:pPr>
            <w:r>
              <w:t>Société</w:t>
            </w:r>
          </w:p>
        </w:tc>
      </w:tr>
      <w:tr w:rsidR="00CD3BF6" w:rsidTr="009739ED">
        <w:trPr>
          <w:cantSplit/>
          <w:trHeight w:val="305"/>
        </w:trPr>
        <w:tc>
          <w:tcPr>
            <w:tcW w:w="1843" w:type="dxa"/>
            <w:vMerge w:val="restart"/>
            <w:tcBorders>
              <w:top w:val="single" w:sz="12" w:space="0" w:color="auto"/>
            </w:tcBorders>
            <w:vAlign w:val="center"/>
          </w:tcPr>
          <w:p w:rsidR="00CD3BF6" w:rsidRDefault="00CD3BF6" w:rsidP="009739ED">
            <w:pPr>
              <w:jc w:val="center"/>
              <w:rPr>
                <w:b/>
                <w:bCs/>
              </w:rPr>
            </w:pPr>
            <w:r>
              <w:rPr>
                <w:b/>
                <w:bCs/>
              </w:rPr>
              <w:t>Destinataires</w:t>
            </w:r>
          </w:p>
        </w:tc>
        <w:tc>
          <w:tcPr>
            <w:tcW w:w="3119" w:type="dxa"/>
            <w:tcBorders>
              <w:top w:val="single" w:sz="12" w:space="0" w:color="auto"/>
            </w:tcBorders>
            <w:vAlign w:val="center"/>
          </w:tcPr>
          <w:p w:rsidR="00CD3BF6" w:rsidRDefault="00CD3BF6" w:rsidP="009739ED">
            <w:pPr>
              <w:jc w:val="center"/>
            </w:pPr>
          </w:p>
        </w:tc>
        <w:tc>
          <w:tcPr>
            <w:tcW w:w="2693" w:type="dxa"/>
            <w:tcBorders>
              <w:top w:val="single" w:sz="12" w:space="0" w:color="auto"/>
            </w:tcBorders>
            <w:vAlign w:val="center"/>
          </w:tcPr>
          <w:p w:rsidR="00CD3BF6" w:rsidRDefault="00CD3BF6" w:rsidP="009739ED">
            <w:pPr>
              <w:jc w:val="center"/>
            </w:pPr>
          </w:p>
        </w:tc>
        <w:tc>
          <w:tcPr>
            <w:tcW w:w="1843" w:type="dxa"/>
            <w:tcBorders>
              <w:top w:val="single" w:sz="12" w:space="0" w:color="auto"/>
            </w:tcBorders>
            <w:vAlign w:val="center"/>
          </w:tcPr>
          <w:p w:rsidR="00CD3BF6" w:rsidRDefault="00CD3BF6" w:rsidP="009739ED">
            <w:pPr>
              <w:jc w:val="center"/>
            </w:pPr>
          </w:p>
        </w:tc>
      </w:tr>
      <w:tr w:rsidR="00CD3BF6" w:rsidTr="009739ED">
        <w:trPr>
          <w:cantSplit/>
          <w:trHeight w:val="402"/>
        </w:trPr>
        <w:tc>
          <w:tcPr>
            <w:tcW w:w="1843" w:type="dxa"/>
            <w:vMerge/>
            <w:vAlign w:val="center"/>
          </w:tcPr>
          <w:p w:rsidR="00CD3BF6" w:rsidRDefault="00CD3BF6" w:rsidP="009739ED">
            <w:pPr>
              <w:jc w:val="center"/>
            </w:pPr>
          </w:p>
        </w:tc>
        <w:tc>
          <w:tcPr>
            <w:tcW w:w="3119" w:type="dxa"/>
            <w:vAlign w:val="center"/>
          </w:tcPr>
          <w:p w:rsidR="00CD3BF6" w:rsidRDefault="00CD3BF6" w:rsidP="009739ED">
            <w:pPr>
              <w:jc w:val="center"/>
            </w:pPr>
          </w:p>
        </w:tc>
        <w:tc>
          <w:tcPr>
            <w:tcW w:w="2693" w:type="dxa"/>
            <w:vAlign w:val="center"/>
          </w:tcPr>
          <w:p w:rsidR="00CD3BF6" w:rsidRDefault="00CD3BF6" w:rsidP="009739ED">
            <w:pPr>
              <w:jc w:val="center"/>
            </w:pPr>
          </w:p>
        </w:tc>
        <w:tc>
          <w:tcPr>
            <w:tcW w:w="1843" w:type="dxa"/>
            <w:vAlign w:val="center"/>
          </w:tcPr>
          <w:p w:rsidR="00CD3BF6" w:rsidRDefault="00CD3BF6" w:rsidP="009739ED">
            <w:pPr>
              <w:jc w:val="center"/>
            </w:pPr>
          </w:p>
        </w:tc>
      </w:tr>
      <w:tr w:rsidR="00CD3BF6" w:rsidTr="009739ED">
        <w:trPr>
          <w:cantSplit/>
          <w:trHeight w:val="319"/>
        </w:trPr>
        <w:tc>
          <w:tcPr>
            <w:tcW w:w="1843" w:type="dxa"/>
            <w:vMerge/>
            <w:vAlign w:val="center"/>
          </w:tcPr>
          <w:p w:rsidR="00CD3BF6" w:rsidRDefault="00CD3BF6" w:rsidP="009739ED">
            <w:pPr>
              <w:jc w:val="center"/>
            </w:pPr>
          </w:p>
        </w:tc>
        <w:tc>
          <w:tcPr>
            <w:tcW w:w="3119" w:type="dxa"/>
            <w:vAlign w:val="center"/>
          </w:tcPr>
          <w:p w:rsidR="00CD3BF6" w:rsidRDefault="00CD3BF6" w:rsidP="009739ED">
            <w:pPr>
              <w:jc w:val="center"/>
            </w:pPr>
          </w:p>
        </w:tc>
        <w:tc>
          <w:tcPr>
            <w:tcW w:w="2693" w:type="dxa"/>
            <w:vAlign w:val="center"/>
          </w:tcPr>
          <w:p w:rsidR="00CD3BF6" w:rsidRDefault="00CD3BF6" w:rsidP="009739ED">
            <w:pPr>
              <w:jc w:val="center"/>
            </w:pPr>
          </w:p>
        </w:tc>
        <w:tc>
          <w:tcPr>
            <w:tcW w:w="1843" w:type="dxa"/>
            <w:vAlign w:val="center"/>
          </w:tcPr>
          <w:p w:rsidR="00CD3BF6" w:rsidRDefault="00CD3BF6" w:rsidP="009739ED">
            <w:pPr>
              <w:jc w:val="center"/>
            </w:pPr>
          </w:p>
        </w:tc>
      </w:tr>
      <w:tr w:rsidR="00CD3BF6" w:rsidTr="009739ED">
        <w:trPr>
          <w:cantSplit/>
          <w:trHeight w:val="390"/>
        </w:trPr>
        <w:tc>
          <w:tcPr>
            <w:tcW w:w="1843" w:type="dxa"/>
            <w:vMerge/>
            <w:vAlign w:val="center"/>
          </w:tcPr>
          <w:p w:rsidR="00CD3BF6" w:rsidRDefault="00CD3BF6" w:rsidP="009739ED">
            <w:pPr>
              <w:jc w:val="center"/>
            </w:pPr>
          </w:p>
        </w:tc>
        <w:tc>
          <w:tcPr>
            <w:tcW w:w="3119" w:type="dxa"/>
            <w:vAlign w:val="center"/>
          </w:tcPr>
          <w:p w:rsidR="00CD3BF6" w:rsidRDefault="00CD3BF6" w:rsidP="009739ED">
            <w:pPr>
              <w:jc w:val="center"/>
            </w:pPr>
          </w:p>
        </w:tc>
        <w:tc>
          <w:tcPr>
            <w:tcW w:w="2693" w:type="dxa"/>
            <w:vAlign w:val="center"/>
          </w:tcPr>
          <w:p w:rsidR="00CD3BF6" w:rsidRDefault="00CD3BF6" w:rsidP="009739ED">
            <w:pPr>
              <w:jc w:val="center"/>
            </w:pPr>
          </w:p>
        </w:tc>
        <w:tc>
          <w:tcPr>
            <w:tcW w:w="1843" w:type="dxa"/>
            <w:vAlign w:val="center"/>
          </w:tcPr>
          <w:p w:rsidR="00CD3BF6" w:rsidRDefault="00CD3BF6" w:rsidP="009739ED">
            <w:pPr>
              <w:jc w:val="center"/>
            </w:pPr>
          </w:p>
        </w:tc>
      </w:tr>
      <w:tr w:rsidR="00CD3BF6" w:rsidTr="009739ED">
        <w:trPr>
          <w:cantSplit/>
          <w:trHeight w:val="390"/>
        </w:trPr>
        <w:tc>
          <w:tcPr>
            <w:tcW w:w="1843" w:type="dxa"/>
            <w:vMerge/>
            <w:vAlign w:val="center"/>
          </w:tcPr>
          <w:p w:rsidR="00CD3BF6" w:rsidRDefault="00CD3BF6" w:rsidP="009739ED">
            <w:pPr>
              <w:jc w:val="center"/>
            </w:pPr>
          </w:p>
        </w:tc>
        <w:tc>
          <w:tcPr>
            <w:tcW w:w="3119" w:type="dxa"/>
            <w:vAlign w:val="center"/>
          </w:tcPr>
          <w:p w:rsidR="00CD3BF6" w:rsidRDefault="00CD3BF6" w:rsidP="009739ED">
            <w:pPr>
              <w:jc w:val="center"/>
            </w:pPr>
          </w:p>
        </w:tc>
        <w:tc>
          <w:tcPr>
            <w:tcW w:w="2693" w:type="dxa"/>
            <w:vAlign w:val="center"/>
          </w:tcPr>
          <w:p w:rsidR="00CD3BF6" w:rsidRDefault="00CD3BF6" w:rsidP="009739ED">
            <w:pPr>
              <w:jc w:val="center"/>
            </w:pPr>
          </w:p>
        </w:tc>
        <w:tc>
          <w:tcPr>
            <w:tcW w:w="1843" w:type="dxa"/>
            <w:vAlign w:val="center"/>
          </w:tcPr>
          <w:p w:rsidR="00CD3BF6" w:rsidRDefault="00CD3BF6" w:rsidP="009739ED">
            <w:pPr>
              <w:jc w:val="center"/>
            </w:pPr>
          </w:p>
        </w:tc>
      </w:tr>
      <w:tr w:rsidR="00CD3BF6" w:rsidTr="009739ED">
        <w:trPr>
          <w:cantSplit/>
          <w:trHeight w:val="390"/>
        </w:trPr>
        <w:tc>
          <w:tcPr>
            <w:tcW w:w="1843" w:type="dxa"/>
            <w:vMerge/>
            <w:vAlign w:val="center"/>
          </w:tcPr>
          <w:p w:rsidR="00CD3BF6" w:rsidRDefault="00CD3BF6" w:rsidP="009739ED">
            <w:pPr>
              <w:jc w:val="center"/>
            </w:pPr>
          </w:p>
        </w:tc>
        <w:tc>
          <w:tcPr>
            <w:tcW w:w="3119" w:type="dxa"/>
            <w:vAlign w:val="center"/>
          </w:tcPr>
          <w:p w:rsidR="00CD3BF6" w:rsidRDefault="00CD3BF6" w:rsidP="009739ED">
            <w:pPr>
              <w:jc w:val="center"/>
            </w:pPr>
          </w:p>
        </w:tc>
        <w:tc>
          <w:tcPr>
            <w:tcW w:w="2693" w:type="dxa"/>
            <w:vAlign w:val="center"/>
          </w:tcPr>
          <w:p w:rsidR="00CD3BF6" w:rsidRDefault="00CD3BF6" w:rsidP="009739ED">
            <w:pPr>
              <w:jc w:val="center"/>
            </w:pPr>
          </w:p>
        </w:tc>
        <w:tc>
          <w:tcPr>
            <w:tcW w:w="1843" w:type="dxa"/>
            <w:vAlign w:val="center"/>
          </w:tcPr>
          <w:p w:rsidR="00CD3BF6" w:rsidRDefault="00CD3BF6" w:rsidP="009739ED">
            <w:pPr>
              <w:jc w:val="center"/>
            </w:pPr>
          </w:p>
        </w:tc>
      </w:tr>
    </w:tbl>
    <w:p w:rsidR="00CD3BF6" w:rsidRDefault="00CD3BF6" w:rsidP="00CD3BF6"/>
    <w:p w:rsidR="00CD3BF6" w:rsidRDefault="00CD3BF6" w:rsidP="00CD3BF6">
      <w:pPr>
        <w:pBdr>
          <w:bottom w:val="single" w:sz="4" w:space="1" w:color="auto"/>
        </w:pBdr>
      </w:pPr>
      <w:r>
        <w:rPr>
          <w:b/>
          <w:bCs/>
          <w:sz w:val="28"/>
        </w:rPr>
        <w:t>Contrôle du Document</w:t>
      </w:r>
    </w:p>
    <w:p w:rsidR="00CD3BF6" w:rsidRDefault="00CD3BF6" w:rsidP="00CD3BF6">
      <w:pPr>
        <w:rPr>
          <w:b/>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3119"/>
        <w:gridCol w:w="2693"/>
        <w:gridCol w:w="1843"/>
      </w:tblGrid>
      <w:tr w:rsidR="00CD3BF6" w:rsidTr="009739ED">
        <w:tc>
          <w:tcPr>
            <w:tcW w:w="1843" w:type="dxa"/>
            <w:tcBorders>
              <w:top w:val="single" w:sz="4" w:space="0" w:color="auto"/>
              <w:left w:val="single" w:sz="4" w:space="0" w:color="auto"/>
              <w:bottom w:val="single" w:sz="12" w:space="0" w:color="auto"/>
              <w:right w:val="single" w:sz="6" w:space="0" w:color="auto"/>
            </w:tcBorders>
            <w:shd w:val="pct15" w:color="auto" w:fill="auto"/>
          </w:tcPr>
          <w:p w:rsidR="00CD3BF6" w:rsidRDefault="00CD3BF6" w:rsidP="009739ED">
            <w:pPr>
              <w:pStyle w:val="Titretableau"/>
            </w:pPr>
          </w:p>
        </w:tc>
        <w:tc>
          <w:tcPr>
            <w:tcW w:w="3119" w:type="dxa"/>
            <w:tcBorders>
              <w:top w:val="single" w:sz="4" w:space="0" w:color="auto"/>
              <w:left w:val="single" w:sz="6" w:space="0" w:color="auto"/>
              <w:bottom w:val="single" w:sz="12" w:space="0" w:color="auto"/>
              <w:right w:val="single" w:sz="6" w:space="0" w:color="auto"/>
            </w:tcBorders>
            <w:shd w:val="pct15" w:color="auto" w:fill="auto"/>
            <w:vAlign w:val="center"/>
          </w:tcPr>
          <w:p w:rsidR="00CD3BF6" w:rsidRDefault="00CD3BF6" w:rsidP="009739ED">
            <w:pPr>
              <w:pStyle w:val="Titretableau"/>
            </w:pPr>
            <w:r>
              <w:t>Nom</w:t>
            </w:r>
          </w:p>
        </w:tc>
        <w:tc>
          <w:tcPr>
            <w:tcW w:w="2693" w:type="dxa"/>
            <w:tcBorders>
              <w:top w:val="single" w:sz="4" w:space="0" w:color="auto"/>
              <w:left w:val="single" w:sz="6" w:space="0" w:color="auto"/>
              <w:bottom w:val="single" w:sz="12" w:space="0" w:color="auto"/>
              <w:right w:val="single" w:sz="6" w:space="0" w:color="auto"/>
            </w:tcBorders>
            <w:shd w:val="pct15" w:color="auto" w:fill="auto"/>
          </w:tcPr>
          <w:p w:rsidR="00CD3BF6" w:rsidRDefault="00CD3BF6" w:rsidP="009739ED">
            <w:pPr>
              <w:pStyle w:val="Titretableau"/>
            </w:pPr>
            <w:r>
              <w:t>Fonction</w:t>
            </w:r>
          </w:p>
        </w:tc>
        <w:tc>
          <w:tcPr>
            <w:tcW w:w="1843" w:type="dxa"/>
            <w:tcBorders>
              <w:top w:val="single" w:sz="4" w:space="0" w:color="auto"/>
              <w:left w:val="single" w:sz="6" w:space="0" w:color="auto"/>
              <w:bottom w:val="single" w:sz="12" w:space="0" w:color="auto"/>
              <w:right w:val="single" w:sz="4" w:space="0" w:color="auto"/>
            </w:tcBorders>
            <w:shd w:val="pct15" w:color="auto" w:fill="auto"/>
          </w:tcPr>
          <w:p w:rsidR="00CD3BF6" w:rsidRDefault="00CD3BF6" w:rsidP="009739ED">
            <w:pPr>
              <w:pStyle w:val="Titretableau"/>
            </w:pPr>
            <w:r>
              <w:t>Société</w:t>
            </w:r>
          </w:p>
        </w:tc>
      </w:tr>
      <w:tr w:rsidR="00347BE3" w:rsidTr="009739ED">
        <w:trPr>
          <w:trHeight w:val="442"/>
        </w:trPr>
        <w:tc>
          <w:tcPr>
            <w:tcW w:w="1843" w:type="dxa"/>
            <w:vMerge w:val="restart"/>
            <w:tcBorders>
              <w:top w:val="single" w:sz="12" w:space="0" w:color="auto"/>
            </w:tcBorders>
            <w:vAlign w:val="center"/>
          </w:tcPr>
          <w:p w:rsidR="00347BE3" w:rsidRDefault="00347BE3" w:rsidP="009739ED">
            <w:pPr>
              <w:jc w:val="center"/>
              <w:rPr>
                <w:b/>
              </w:rPr>
            </w:pPr>
            <w:r>
              <w:rPr>
                <w:b/>
              </w:rPr>
              <w:t>Auteurs</w:t>
            </w:r>
          </w:p>
          <w:p w:rsidR="00347BE3" w:rsidRDefault="00347BE3" w:rsidP="009739ED">
            <w:pPr>
              <w:jc w:val="center"/>
              <w:rPr>
                <w:b/>
              </w:rPr>
            </w:pPr>
          </w:p>
        </w:tc>
        <w:tc>
          <w:tcPr>
            <w:tcW w:w="3119" w:type="dxa"/>
            <w:tcBorders>
              <w:top w:val="single" w:sz="12" w:space="0" w:color="auto"/>
            </w:tcBorders>
            <w:vAlign w:val="center"/>
          </w:tcPr>
          <w:p w:rsidR="00347BE3" w:rsidRDefault="00347BE3" w:rsidP="009739ED">
            <w:pPr>
              <w:jc w:val="center"/>
            </w:pPr>
            <w:r>
              <w:t xml:space="preserve">Florian </w:t>
            </w:r>
            <w:proofErr w:type="spellStart"/>
            <w:r>
              <w:t>Dall’Agnese</w:t>
            </w:r>
            <w:proofErr w:type="spellEnd"/>
          </w:p>
        </w:tc>
        <w:tc>
          <w:tcPr>
            <w:tcW w:w="2693" w:type="dxa"/>
            <w:tcBorders>
              <w:top w:val="single" w:sz="12" w:space="0" w:color="auto"/>
            </w:tcBorders>
            <w:vAlign w:val="center"/>
          </w:tcPr>
          <w:p w:rsidR="00347BE3" w:rsidRDefault="00347BE3" w:rsidP="009739ED">
            <w:pPr>
              <w:pStyle w:val="En-tte"/>
              <w:jc w:val="center"/>
            </w:pPr>
            <w:r>
              <w:t>Consultant fonctionnel</w:t>
            </w:r>
          </w:p>
        </w:tc>
        <w:tc>
          <w:tcPr>
            <w:tcW w:w="1843" w:type="dxa"/>
            <w:tcBorders>
              <w:top w:val="single" w:sz="12" w:space="0" w:color="auto"/>
            </w:tcBorders>
            <w:vAlign w:val="center"/>
          </w:tcPr>
          <w:p w:rsidR="00347BE3" w:rsidRDefault="00347BE3" w:rsidP="009739ED">
            <w:pPr>
              <w:jc w:val="center"/>
            </w:pPr>
            <w:proofErr w:type="spellStart"/>
            <w:r>
              <w:t>Micropole</w:t>
            </w:r>
            <w:proofErr w:type="spellEnd"/>
          </w:p>
        </w:tc>
      </w:tr>
      <w:tr w:rsidR="00347BE3" w:rsidTr="00F00E45">
        <w:trPr>
          <w:trHeight w:val="406"/>
        </w:trPr>
        <w:tc>
          <w:tcPr>
            <w:tcW w:w="1843" w:type="dxa"/>
            <w:vMerge/>
            <w:vAlign w:val="center"/>
          </w:tcPr>
          <w:p w:rsidR="00347BE3" w:rsidRDefault="00347BE3" w:rsidP="009739ED">
            <w:pPr>
              <w:jc w:val="center"/>
              <w:rPr>
                <w:b/>
              </w:rPr>
            </w:pPr>
          </w:p>
        </w:tc>
        <w:tc>
          <w:tcPr>
            <w:tcW w:w="3119" w:type="dxa"/>
            <w:tcBorders>
              <w:bottom w:val="single" w:sz="4" w:space="0" w:color="auto"/>
            </w:tcBorders>
            <w:vAlign w:val="center"/>
          </w:tcPr>
          <w:p w:rsidR="00347BE3" w:rsidRDefault="007917DB" w:rsidP="009739ED">
            <w:pPr>
              <w:jc w:val="center"/>
            </w:pPr>
            <w:r>
              <w:t>Joao Salgado</w:t>
            </w:r>
          </w:p>
        </w:tc>
        <w:tc>
          <w:tcPr>
            <w:tcW w:w="2693" w:type="dxa"/>
            <w:tcBorders>
              <w:bottom w:val="single" w:sz="4" w:space="0" w:color="auto"/>
            </w:tcBorders>
            <w:vAlign w:val="center"/>
          </w:tcPr>
          <w:p w:rsidR="00347BE3" w:rsidRDefault="007917DB" w:rsidP="00E3599D">
            <w:pPr>
              <w:jc w:val="center"/>
            </w:pPr>
            <w:r>
              <w:t>Chef de Projet</w:t>
            </w:r>
          </w:p>
        </w:tc>
        <w:tc>
          <w:tcPr>
            <w:tcW w:w="1843" w:type="dxa"/>
            <w:tcBorders>
              <w:bottom w:val="single" w:sz="4" w:space="0" w:color="auto"/>
            </w:tcBorders>
            <w:vAlign w:val="center"/>
          </w:tcPr>
          <w:p w:rsidR="00347BE3" w:rsidRDefault="007917DB" w:rsidP="009739ED">
            <w:pPr>
              <w:jc w:val="center"/>
            </w:pPr>
            <w:proofErr w:type="spellStart"/>
            <w:r>
              <w:t>Micropole</w:t>
            </w:r>
            <w:proofErr w:type="spellEnd"/>
          </w:p>
        </w:tc>
      </w:tr>
      <w:tr w:rsidR="00347BE3" w:rsidTr="009739ED">
        <w:trPr>
          <w:trHeight w:val="406"/>
        </w:trPr>
        <w:tc>
          <w:tcPr>
            <w:tcW w:w="1843" w:type="dxa"/>
            <w:vMerge/>
            <w:tcBorders>
              <w:bottom w:val="single" w:sz="4" w:space="0" w:color="auto"/>
            </w:tcBorders>
            <w:vAlign w:val="center"/>
          </w:tcPr>
          <w:p w:rsidR="00347BE3" w:rsidRDefault="00347BE3" w:rsidP="009739ED">
            <w:pPr>
              <w:jc w:val="center"/>
              <w:rPr>
                <w:b/>
              </w:rPr>
            </w:pPr>
          </w:p>
        </w:tc>
        <w:tc>
          <w:tcPr>
            <w:tcW w:w="3119" w:type="dxa"/>
            <w:tcBorders>
              <w:bottom w:val="single" w:sz="4" w:space="0" w:color="auto"/>
            </w:tcBorders>
            <w:vAlign w:val="center"/>
          </w:tcPr>
          <w:p w:rsidR="00347BE3" w:rsidRDefault="00347BE3" w:rsidP="009739ED">
            <w:pPr>
              <w:jc w:val="center"/>
            </w:pPr>
          </w:p>
        </w:tc>
        <w:tc>
          <w:tcPr>
            <w:tcW w:w="2693" w:type="dxa"/>
            <w:tcBorders>
              <w:bottom w:val="single" w:sz="4" w:space="0" w:color="auto"/>
            </w:tcBorders>
            <w:vAlign w:val="center"/>
          </w:tcPr>
          <w:p w:rsidR="00347BE3" w:rsidRDefault="00347BE3" w:rsidP="00E3599D">
            <w:pPr>
              <w:jc w:val="center"/>
            </w:pPr>
          </w:p>
        </w:tc>
        <w:tc>
          <w:tcPr>
            <w:tcW w:w="1843" w:type="dxa"/>
            <w:tcBorders>
              <w:bottom w:val="single" w:sz="4" w:space="0" w:color="auto"/>
            </w:tcBorders>
            <w:vAlign w:val="center"/>
          </w:tcPr>
          <w:p w:rsidR="00347BE3" w:rsidRDefault="00347BE3" w:rsidP="009739ED">
            <w:pPr>
              <w:jc w:val="center"/>
            </w:pPr>
          </w:p>
        </w:tc>
      </w:tr>
      <w:tr w:rsidR="000A1BBE" w:rsidTr="009739ED">
        <w:trPr>
          <w:cantSplit/>
          <w:trHeight w:val="439"/>
        </w:trPr>
        <w:tc>
          <w:tcPr>
            <w:tcW w:w="1843" w:type="dxa"/>
            <w:vMerge w:val="restart"/>
            <w:vAlign w:val="center"/>
          </w:tcPr>
          <w:p w:rsidR="000A1BBE" w:rsidRDefault="000A1BBE" w:rsidP="009739ED">
            <w:pPr>
              <w:jc w:val="center"/>
              <w:rPr>
                <w:b/>
              </w:rPr>
            </w:pPr>
            <w:proofErr w:type="spellStart"/>
            <w:r>
              <w:rPr>
                <w:b/>
              </w:rPr>
              <w:t>Valideurs</w:t>
            </w:r>
            <w:proofErr w:type="spellEnd"/>
          </w:p>
        </w:tc>
        <w:tc>
          <w:tcPr>
            <w:tcW w:w="3119" w:type="dxa"/>
            <w:tcBorders>
              <w:bottom w:val="single" w:sz="4" w:space="0" w:color="auto"/>
            </w:tcBorders>
            <w:vAlign w:val="center"/>
          </w:tcPr>
          <w:p w:rsidR="000A1BBE" w:rsidRDefault="006E6AF0" w:rsidP="000A1BBE">
            <w:pPr>
              <w:jc w:val="center"/>
            </w:pPr>
            <w:r>
              <w:t>Marie Husson</w:t>
            </w:r>
          </w:p>
        </w:tc>
        <w:tc>
          <w:tcPr>
            <w:tcW w:w="2693" w:type="dxa"/>
            <w:tcBorders>
              <w:bottom w:val="single" w:sz="4" w:space="0" w:color="auto"/>
            </w:tcBorders>
            <w:vAlign w:val="center"/>
          </w:tcPr>
          <w:p w:rsidR="000A1BBE" w:rsidRDefault="006E6AF0" w:rsidP="000A1BBE">
            <w:pPr>
              <w:jc w:val="center"/>
            </w:pPr>
            <w:r>
              <w:t>Responsable e</w:t>
            </w:r>
            <w:r w:rsidR="00637124">
              <w:t>-</w:t>
            </w:r>
            <w:r>
              <w:t>commerce</w:t>
            </w:r>
          </w:p>
        </w:tc>
        <w:tc>
          <w:tcPr>
            <w:tcW w:w="1843" w:type="dxa"/>
            <w:tcBorders>
              <w:bottom w:val="single" w:sz="4" w:space="0" w:color="auto"/>
            </w:tcBorders>
            <w:vAlign w:val="center"/>
          </w:tcPr>
          <w:p w:rsidR="000A1BBE" w:rsidRDefault="006E6AF0" w:rsidP="000A1BBE">
            <w:pPr>
              <w:jc w:val="center"/>
            </w:pPr>
            <w:r>
              <w:t>Bayard</w:t>
            </w:r>
          </w:p>
        </w:tc>
      </w:tr>
      <w:tr w:rsidR="000A1BBE" w:rsidTr="009739ED">
        <w:trPr>
          <w:cantSplit/>
          <w:trHeight w:val="439"/>
        </w:trPr>
        <w:tc>
          <w:tcPr>
            <w:tcW w:w="1843" w:type="dxa"/>
            <w:vMerge/>
            <w:vAlign w:val="center"/>
          </w:tcPr>
          <w:p w:rsidR="000A1BBE" w:rsidRDefault="000A1BBE" w:rsidP="009739ED">
            <w:pPr>
              <w:jc w:val="center"/>
              <w:rPr>
                <w:b/>
              </w:rPr>
            </w:pPr>
          </w:p>
        </w:tc>
        <w:tc>
          <w:tcPr>
            <w:tcW w:w="3119" w:type="dxa"/>
            <w:tcBorders>
              <w:bottom w:val="single" w:sz="4" w:space="0" w:color="auto"/>
            </w:tcBorders>
            <w:vAlign w:val="center"/>
          </w:tcPr>
          <w:p w:rsidR="000A1BBE" w:rsidRDefault="000A1BBE" w:rsidP="009739ED">
            <w:pPr>
              <w:jc w:val="center"/>
            </w:pPr>
          </w:p>
        </w:tc>
        <w:tc>
          <w:tcPr>
            <w:tcW w:w="2693" w:type="dxa"/>
            <w:tcBorders>
              <w:bottom w:val="single" w:sz="4" w:space="0" w:color="auto"/>
            </w:tcBorders>
            <w:vAlign w:val="center"/>
          </w:tcPr>
          <w:p w:rsidR="000A1BBE" w:rsidRDefault="000A1BBE" w:rsidP="009739ED">
            <w:pPr>
              <w:jc w:val="center"/>
            </w:pPr>
          </w:p>
        </w:tc>
        <w:tc>
          <w:tcPr>
            <w:tcW w:w="1843" w:type="dxa"/>
            <w:tcBorders>
              <w:bottom w:val="single" w:sz="4" w:space="0" w:color="auto"/>
            </w:tcBorders>
            <w:vAlign w:val="center"/>
          </w:tcPr>
          <w:p w:rsidR="000A1BBE" w:rsidRDefault="000A1BBE" w:rsidP="009739ED">
            <w:pPr>
              <w:jc w:val="center"/>
            </w:pPr>
          </w:p>
        </w:tc>
      </w:tr>
      <w:tr w:rsidR="000A1BBE" w:rsidTr="009739ED">
        <w:trPr>
          <w:cantSplit/>
          <w:trHeight w:val="439"/>
        </w:trPr>
        <w:tc>
          <w:tcPr>
            <w:tcW w:w="1843" w:type="dxa"/>
            <w:vMerge/>
            <w:tcBorders>
              <w:bottom w:val="single" w:sz="4" w:space="0" w:color="auto"/>
            </w:tcBorders>
            <w:vAlign w:val="center"/>
          </w:tcPr>
          <w:p w:rsidR="000A1BBE" w:rsidRDefault="000A1BBE" w:rsidP="009739ED">
            <w:pPr>
              <w:jc w:val="center"/>
              <w:rPr>
                <w:b/>
              </w:rPr>
            </w:pPr>
          </w:p>
        </w:tc>
        <w:tc>
          <w:tcPr>
            <w:tcW w:w="3119" w:type="dxa"/>
            <w:tcBorders>
              <w:top w:val="single" w:sz="4" w:space="0" w:color="auto"/>
              <w:bottom w:val="single" w:sz="4" w:space="0" w:color="auto"/>
            </w:tcBorders>
            <w:vAlign w:val="center"/>
          </w:tcPr>
          <w:p w:rsidR="000A1BBE" w:rsidRDefault="000A1BBE" w:rsidP="009739ED">
            <w:pPr>
              <w:jc w:val="center"/>
            </w:pPr>
          </w:p>
        </w:tc>
        <w:tc>
          <w:tcPr>
            <w:tcW w:w="2693" w:type="dxa"/>
            <w:tcBorders>
              <w:top w:val="single" w:sz="4" w:space="0" w:color="auto"/>
              <w:bottom w:val="single" w:sz="4" w:space="0" w:color="auto"/>
            </w:tcBorders>
            <w:vAlign w:val="center"/>
          </w:tcPr>
          <w:p w:rsidR="000A1BBE" w:rsidRDefault="000A1BBE" w:rsidP="009739ED">
            <w:pPr>
              <w:jc w:val="center"/>
            </w:pPr>
          </w:p>
        </w:tc>
        <w:tc>
          <w:tcPr>
            <w:tcW w:w="1843" w:type="dxa"/>
            <w:tcBorders>
              <w:top w:val="single" w:sz="4" w:space="0" w:color="auto"/>
              <w:bottom w:val="single" w:sz="4" w:space="0" w:color="auto"/>
            </w:tcBorders>
            <w:vAlign w:val="center"/>
          </w:tcPr>
          <w:p w:rsidR="000A1BBE" w:rsidRDefault="000A1BBE" w:rsidP="009739ED">
            <w:pPr>
              <w:jc w:val="center"/>
            </w:pPr>
          </w:p>
        </w:tc>
      </w:tr>
    </w:tbl>
    <w:p w:rsidR="00CD3BF6" w:rsidRDefault="00CD3BF6" w:rsidP="00CD3BF6">
      <w:pPr>
        <w:rPr>
          <w:b/>
        </w:rPr>
      </w:pPr>
    </w:p>
    <w:p w:rsidR="00CD3BF6" w:rsidRDefault="00CD3BF6" w:rsidP="00CD3BF6">
      <w:pPr>
        <w:pBdr>
          <w:bottom w:val="single" w:sz="4" w:space="1" w:color="auto"/>
        </w:pBdr>
      </w:pPr>
      <w:r>
        <w:rPr>
          <w:b/>
          <w:bCs/>
          <w:sz w:val="28"/>
        </w:rPr>
        <w:t>Historique de mise à jour</w:t>
      </w:r>
    </w:p>
    <w:p w:rsidR="00CD3BF6" w:rsidRDefault="00CD3BF6" w:rsidP="00CD3BF6"/>
    <w:tbl>
      <w:tblPr>
        <w:tblW w:w="9498" w:type="dxa"/>
        <w:tblInd w:w="70"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276"/>
        <w:gridCol w:w="2126"/>
        <w:gridCol w:w="2410"/>
        <w:gridCol w:w="3686"/>
      </w:tblGrid>
      <w:tr w:rsidR="00CD3BF6" w:rsidTr="009739ED">
        <w:trPr>
          <w:cantSplit/>
        </w:trPr>
        <w:tc>
          <w:tcPr>
            <w:tcW w:w="1276" w:type="dxa"/>
            <w:shd w:val="pct10" w:color="auto" w:fill="auto"/>
          </w:tcPr>
          <w:p w:rsidR="00CD3BF6" w:rsidRDefault="00CD3BF6" w:rsidP="009739ED">
            <w:pPr>
              <w:pStyle w:val="Titretableau"/>
            </w:pPr>
            <w:r>
              <w:t>Version</w:t>
            </w:r>
          </w:p>
        </w:tc>
        <w:tc>
          <w:tcPr>
            <w:tcW w:w="2126" w:type="dxa"/>
            <w:shd w:val="pct10" w:color="auto" w:fill="auto"/>
          </w:tcPr>
          <w:p w:rsidR="00CD3BF6" w:rsidRDefault="00CD3BF6" w:rsidP="009739ED">
            <w:pPr>
              <w:pStyle w:val="Titretableau"/>
            </w:pPr>
            <w:r>
              <w:t>Date</w:t>
            </w:r>
          </w:p>
        </w:tc>
        <w:tc>
          <w:tcPr>
            <w:tcW w:w="2410" w:type="dxa"/>
            <w:shd w:val="pct10" w:color="auto" w:fill="auto"/>
          </w:tcPr>
          <w:p w:rsidR="00CD3BF6" w:rsidRDefault="00CD3BF6" w:rsidP="009739ED">
            <w:pPr>
              <w:pStyle w:val="Titretableau"/>
            </w:pPr>
            <w:r>
              <w:t>Auteurs</w:t>
            </w:r>
          </w:p>
        </w:tc>
        <w:tc>
          <w:tcPr>
            <w:tcW w:w="3686" w:type="dxa"/>
            <w:shd w:val="pct10" w:color="auto" w:fill="auto"/>
          </w:tcPr>
          <w:p w:rsidR="00CD3BF6" w:rsidRDefault="00CD3BF6" w:rsidP="009739ED">
            <w:pPr>
              <w:pStyle w:val="Titretableau"/>
            </w:pPr>
            <w:r>
              <w:t>Objet</w:t>
            </w:r>
          </w:p>
        </w:tc>
      </w:tr>
      <w:tr w:rsidR="00CD3BF6" w:rsidTr="009739ED">
        <w:trPr>
          <w:cantSplit/>
        </w:trPr>
        <w:tc>
          <w:tcPr>
            <w:tcW w:w="1276" w:type="dxa"/>
          </w:tcPr>
          <w:p w:rsidR="00CD3BF6" w:rsidRDefault="00CD3BF6" w:rsidP="009739ED">
            <w:pPr>
              <w:spacing w:before="60" w:after="60"/>
              <w:jc w:val="center"/>
              <w:rPr>
                <w:rStyle w:val="Tableau"/>
              </w:rPr>
            </w:pPr>
            <w:r>
              <w:rPr>
                <w:rStyle w:val="Tableau"/>
              </w:rPr>
              <w:t>1.0</w:t>
            </w:r>
          </w:p>
        </w:tc>
        <w:tc>
          <w:tcPr>
            <w:tcW w:w="2126" w:type="dxa"/>
          </w:tcPr>
          <w:p w:rsidR="00CD3BF6" w:rsidRDefault="001E5847" w:rsidP="003D1B54">
            <w:pPr>
              <w:spacing w:before="60" w:after="60"/>
              <w:jc w:val="center"/>
              <w:rPr>
                <w:rStyle w:val="Tableau"/>
              </w:rPr>
            </w:pPr>
            <w:r>
              <w:rPr>
                <w:rStyle w:val="Tableau"/>
              </w:rPr>
              <w:t>15</w:t>
            </w:r>
            <w:r w:rsidR="00BB67A0">
              <w:rPr>
                <w:rStyle w:val="Tableau"/>
              </w:rPr>
              <w:t>/04/2013</w:t>
            </w:r>
          </w:p>
        </w:tc>
        <w:tc>
          <w:tcPr>
            <w:tcW w:w="2410" w:type="dxa"/>
          </w:tcPr>
          <w:p w:rsidR="00CD3BF6" w:rsidRDefault="00295489" w:rsidP="009739ED">
            <w:pPr>
              <w:spacing w:before="60" w:after="60"/>
              <w:ind w:left="142"/>
              <w:rPr>
                <w:rStyle w:val="Tableau"/>
              </w:rPr>
            </w:pPr>
            <w:proofErr w:type="spellStart"/>
            <w:r>
              <w:rPr>
                <w:rStyle w:val="Tableau"/>
              </w:rPr>
              <w:t>Micropole</w:t>
            </w:r>
            <w:proofErr w:type="spellEnd"/>
          </w:p>
        </w:tc>
        <w:tc>
          <w:tcPr>
            <w:tcW w:w="3686" w:type="dxa"/>
          </w:tcPr>
          <w:p w:rsidR="00CD3BF6" w:rsidRDefault="00BB67A0" w:rsidP="00CD3BF6">
            <w:pPr>
              <w:spacing w:before="60" w:after="60"/>
              <w:ind w:left="142"/>
              <w:rPr>
                <w:rStyle w:val="Tableau"/>
              </w:rPr>
            </w:pPr>
            <w:r>
              <w:rPr>
                <w:rStyle w:val="Tableau"/>
              </w:rPr>
              <w:t>Initialisation SFD itération 1</w:t>
            </w:r>
          </w:p>
        </w:tc>
      </w:tr>
      <w:tr w:rsidR="00240F6A" w:rsidTr="009739ED">
        <w:trPr>
          <w:cantSplit/>
        </w:trPr>
        <w:tc>
          <w:tcPr>
            <w:tcW w:w="1276" w:type="dxa"/>
          </w:tcPr>
          <w:p w:rsidR="00240F6A" w:rsidRDefault="006E6AF0" w:rsidP="00240F6A">
            <w:pPr>
              <w:spacing w:before="60" w:after="60"/>
              <w:jc w:val="center"/>
              <w:rPr>
                <w:rStyle w:val="Tableau"/>
              </w:rPr>
            </w:pPr>
            <w:r>
              <w:rPr>
                <w:rStyle w:val="Tableau"/>
              </w:rPr>
              <w:t>1.1</w:t>
            </w:r>
          </w:p>
        </w:tc>
        <w:tc>
          <w:tcPr>
            <w:tcW w:w="2126" w:type="dxa"/>
          </w:tcPr>
          <w:p w:rsidR="00240F6A" w:rsidRDefault="006E6AF0" w:rsidP="00240F6A">
            <w:pPr>
              <w:spacing w:before="60" w:after="60"/>
              <w:jc w:val="center"/>
              <w:rPr>
                <w:rStyle w:val="Tableau"/>
              </w:rPr>
            </w:pPr>
            <w:r>
              <w:rPr>
                <w:rStyle w:val="Tableau"/>
              </w:rPr>
              <w:t>18/04/2013</w:t>
            </w:r>
          </w:p>
        </w:tc>
        <w:tc>
          <w:tcPr>
            <w:tcW w:w="2410" w:type="dxa"/>
          </w:tcPr>
          <w:p w:rsidR="00240F6A" w:rsidRDefault="006E6AF0" w:rsidP="00240F6A">
            <w:pPr>
              <w:spacing w:before="60" w:after="60"/>
              <w:ind w:left="142"/>
              <w:rPr>
                <w:rStyle w:val="Tableau"/>
              </w:rPr>
            </w:pPr>
            <w:r>
              <w:rPr>
                <w:rStyle w:val="Tableau"/>
              </w:rPr>
              <w:t>Bayard</w:t>
            </w:r>
          </w:p>
        </w:tc>
        <w:tc>
          <w:tcPr>
            <w:tcW w:w="3686" w:type="dxa"/>
          </w:tcPr>
          <w:p w:rsidR="00240F6A" w:rsidRDefault="006E6AF0" w:rsidP="00240F6A">
            <w:pPr>
              <w:spacing w:before="60" w:after="60"/>
              <w:ind w:left="142"/>
              <w:rPr>
                <w:rStyle w:val="Tableau"/>
              </w:rPr>
            </w:pPr>
            <w:r>
              <w:rPr>
                <w:rStyle w:val="Tableau"/>
              </w:rPr>
              <w:t>Retours</w:t>
            </w:r>
            <w:r w:rsidR="00BB67A0">
              <w:rPr>
                <w:rStyle w:val="Tableau"/>
              </w:rPr>
              <w:t xml:space="preserve"> SFD itération 1</w:t>
            </w:r>
          </w:p>
        </w:tc>
      </w:tr>
      <w:tr w:rsidR="005E4B45" w:rsidTr="009739ED">
        <w:trPr>
          <w:cantSplit/>
        </w:trPr>
        <w:tc>
          <w:tcPr>
            <w:tcW w:w="1276" w:type="dxa"/>
          </w:tcPr>
          <w:p w:rsidR="005E4B45" w:rsidRDefault="00DB4649" w:rsidP="009739ED">
            <w:pPr>
              <w:spacing w:before="60" w:after="60"/>
              <w:jc w:val="center"/>
              <w:rPr>
                <w:rStyle w:val="Tableau"/>
              </w:rPr>
            </w:pPr>
            <w:r>
              <w:rPr>
                <w:rStyle w:val="Tableau"/>
              </w:rPr>
              <w:t>1.2</w:t>
            </w:r>
          </w:p>
        </w:tc>
        <w:tc>
          <w:tcPr>
            <w:tcW w:w="2126" w:type="dxa"/>
          </w:tcPr>
          <w:p w:rsidR="005E4B45" w:rsidRDefault="00DB4649" w:rsidP="009739ED">
            <w:pPr>
              <w:spacing w:before="60" w:after="60"/>
              <w:jc w:val="center"/>
              <w:rPr>
                <w:rStyle w:val="Tableau"/>
              </w:rPr>
            </w:pPr>
            <w:r>
              <w:rPr>
                <w:rStyle w:val="Tableau"/>
              </w:rPr>
              <w:t>19/04/2013</w:t>
            </w:r>
          </w:p>
        </w:tc>
        <w:tc>
          <w:tcPr>
            <w:tcW w:w="2410" w:type="dxa"/>
          </w:tcPr>
          <w:p w:rsidR="005E4B45" w:rsidRDefault="00DB4649" w:rsidP="009739ED">
            <w:pPr>
              <w:spacing w:before="60" w:after="60"/>
              <w:ind w:left="142"/>
              <w:rPr>
                <w:rStyle w:val="Tableau"/>
              </w:rPr>
            </w:pPr>
            <w:proofErr w:type="spellStart"/>
            <w:r>
              <w:rPr>
                <w:rStyle w:val="Tableau"/>
              </w:rPr>
              <w:t>Micropole</w:t>
            </w:r>
            <w:proofErr w:type="spellEnd"/>
          </w:p>
        </w:tc>
        <w:tc>
          <w:tcPr>
            <w:tcW w:w="3686" w:type="dxa"/>
          </w:tcPr>
          <w:p w:rsidR="005E4B45" w:rsidRDefault="00DB4649" w:rsidP="009739ED">
            <w:pPr>
              <w:spacing w:before="60" w:after="60"/>
              <w:ind w:left="142"/>
              <w:rPr>
                <w:rStyle w:val="Tableau"/>
              </w:rPr>
            </w:pPr>
            <w:r>
              <w:rPr>
                <w:rStyle w:val="Tableau"/>
              </w:rPr>
              <w:t>Retours SFD itération 1</w:t>
            </w:r>
          </w:p>
        </w:tc>
      </w:tr>
      <w:tr w:rsidR="00783F4D" w:rsidTr="009739ED">
        <w:trPr>
          <w:cantSplit/>
        </w:trPr>
        <w:tc>
          <w:tcPr>
            <w:tcW w:w="1276" w:type="dxa"/>
          </w:tcPr>
          <w:p w:rsidR="00783F4D" w:rsidRDefault="00783F4D" w:rsidP="009739ED">
            <w:pPr>
              <w:spacing w:before="60" w:after="60"/>
              <w:jc w:val="center"/>
              <w:rPr>
                <w:rStyle w:val="Tableau"/>
              </w:rPr>
            </w:pPr>
            <w:r>
              <w:rPr>
                <w:rStyle w:val="Tableau"/>
              </w:rPr>
              <w:t>1.3</w:t>
            </w:r>
          </w:p>
        </w:tc>
        <w:tc>
          <w:tcPr>
            <w:tcW w:w="2126" w:type="dxa"/>
          </w:tcPr>
          <w:p w:rsidR="00783F4D" w:rsidRDefault="00783F4D" w:rsidP="009739ED">
            <w:pPr>
              <w:spacing w:before="60" w:after="60"/>
              <w:jc w:val="center"/>
              <w:rPr>
                <w:rStyle w:val="Tableau"/>
              </w:rPr>
            </w:pPr>
            <w:r>
              <w:rPr>
                <w:rStyle w:val="Tableau"/>
              </w:rPr>
              <w:t>23/04/2013</w:t>
            </w:r>
          </w:p>
        </w:tc>
        <w:tc>
          <w:tcPr>
            <w:tcW w:w="2410" w:type="dxa"/>
          </w:tcPr>
          <w:p w:rsidR="00783F4D" w:rsidRDefault="00783F4D" w:rsidP="009739ED">
            <w:pPr>
              <w:spacing w:before="60" w:after="60"/>
              <w:ind w:left="142"/>
              <w:rPr>
                <w:rStyle w:val="Tableau"/>
              </w:rPr>
            </w:pPr>
            <w:r>
              <w:rPr>
                <w:rStyle w:val="Tableau"/>
              </w:rPr>
              <w:t>Bayard</w:t>
            </w:r>
          </w:p>
        </w:tc>
        <w:tc>
          <w:tcPr>
            <w:tcW w:w="3686" w:type="dxa"/>
          </w:tcPr>
          <w:p w:rsidR="00783F4D" w:rsidRDefault="00783F4D" w:rsidP="009739ED">
            <w:pPr>
              <w:spacing w:before="60" w:after="60"/>
              <w:ind w:left="142"/>
              <w:rPr>
                <w:rStyle w:val="Tableau"/>
              </w:rPr>
            </w:pPr>
            <w:r>
              <w:rPr>
                <w:rStyle w:val="Tableau"/>
              </w:rPr>
              <w:t>Retours SFD itération 1</w:t>
            </w:r>
          </w:p>
        </w:tc>
      </w:tr>
      <w:tr w:rsidR="0048066A" w:rsidTr="009739ED">
        <w:trPr>
          <w:cantSplit/>
        </w:trPr>
        <w:tc>
          <w:tcPr>
            <w:tcW w:w="1276" w:type="dxa"/>
          </w:tcPr>
          <w:p w:rsidR="0048066A" w:rsidRDefault="0048066A" w:rsidP="009739ED">
            <w:pPr>
              <w:spacing w:before="60" w:after="60"/>
              <w:jc w:val="center"/>
              <w:rPr>
                <w:rStyle w:val="Tableau"/>
              </w:rPr>
            </w:pPr>
            <w:r>
              <w:rPr>
                <w:rStyle w:val="Tableau"/>
              </w:rPr>
              <w:t>1.4</w:t>
            </w:r>
          </w:p>
        </w:tc>
        <w:tc>
          <w:tcPr>
            <w:tcW w:w="2126" w:type="dxa"/>
          </w:tcPr>
          <w:p w:rsidR="0048066A" w:rsidRDefault="0048066A" w:rsidP="009739ED">
            <w:pPr>
              <w:spacing w:before="60" w:after="60"/>
              <w:jc w:val="center"/>
              <w:rPr>
                <w:rStyle w:val="Tableau"/>
              </w:rPr>
            </w:pPr>
            <w:r>
              <w:rPr>
                <w:rStyle w:val="Tableau"/>
              </w:rPr>
              <w:t>25/04/2013</w:t>
            </w:r>
          </w:p>
        </w:tc>
        <w:tc>
          <w:tcPr>
            <w:tcW w:w="2410" w:type="dxa"/>
          </w:tcPr>
          <w:p w:rsidR="0048066A" w:rsidRDefault="0048066A" w:rsidP="009739ED">
            <w:pPr>
              <w:spacing w:before="60" w:after="60"/>
              <w:ind w:left="142"/>
              <w:rPr>
                <w:rStyle w:val="Tableau"/>
              </w:rPr>
            </w:pPr>
            <w:proofErr w:type="spellStart"/>
            <w:r>
              <w:rPr>
                <w:rStyle w:val="Tableau"/>
              </w:rPr>
              <w:t>Micropole</w:t>
            </w:r>
            <w:proofErr w:type="spellEnd"/>
          </w:p>
        </w:tc>
        <w:tc>
          <w:tcPr>
            <w:tcW w:w="3686" w:type="dxa"/>
          </w:tcPr>
          <w:p w:rsidR="0048066A" w:rsidRDefault="0048066A" w:rsidP="009739ED">
            <w:pPr>
              <w:spacing w:before="60" w:after="60"/>
              <w:ind w:left="142"/>
              <w:rPr>
                <w:rStyle w:val="Tableau"/>
              </w:rPr>
            </w:pPr>
            <w:r>
              <w:rPr>
                <w:rStyle w:val="Tableau"/>
              </w:rPr>
              <w:t>Retours SFD itération 1</w:t>
            </w:r>
          </w:p>
        </w:tc>
      </w:tr>
      <w:tr w:rsidR="002E38F7" w:rsidTr="009739ED">
        <w:trPr>
          <w:cantSplit/>
        </w:trPr>
        <w:tc>
          <w:tcPr>
            <w:tcW w:w="1276" w:type="dxa"/>
          </w:tcPr>
          <w:p w:rsidR="002E38F7" w:rsidRDefault="002E38F7" w:rsidP="00113254">
            <w:pPr>
              <w:spacing w:before="60" w:after="60"/>
              <w:jc w:val="center"/>
              <w:rPr>
                <w:rStyle w:val="Tableau"/>
              </w:rPr>
            </w:pPr>
            <w:r>
              <w:rPr>
                <w:rStyle w:val="Tableau"/>
              </w:rPr>
              <w:t>1.5</w:t>
            </w:r>
          </w:p>
        </w:tc>
        <w:tc>
          <w:tcPr>
            <w:tcW w:w="2126" w:type="dxa"/>
          </w:tcPr>
          <w:p w:rsidR="002E38F7" w:rsidRDefault="002E38F7" w:rsidP="00113254">
            <w:pPr>
              <w:spacing w:before="60" w:after="60"/>
              <w:jc w:val="center"/>
              <w:rPr>
                <w:rStyle w:val="Tableau"/>
              </w:rPr>
            </w:pPr>
            <w:r>
              <w:rPr>
                <w:rStyle w:val="Tableau"/>
              </w:rPr>
              <w:t>29/04/2013</w:t>
            </w:r>
          </w:p>
        </w:tc>
        <w:tc>
          <w:tcPr>
            <w:tcW w:w="2410" w:type="dxa"/>
          </w:tcPr>
          <w:p w:rsidR="002E38F7" w:rsidRDefault="002E38F7" w:rsidP="00113254">
            <w:pPr>
              <w:spacing w:before="60" w:after="60"/>
              <w:ind w:left="142"/>
              <w:rPr>
                <w:rStyle w:val="Tableau"/>
              </w:rPr>
            </w:pPr>
            <w:r>
              <w:rPr>
                <w:rStyle w:val="Tableau"/>
              </w:rPr>
              <w:t>Bayard</w:t>
            </w:r>
          </w:p>
        </w:tc>
        <w:tc>
          <w:tcPr>
            <w:tcW w:w="3686" w:type="dxa"/>
          </w:tcPr>
          <w:p w:rsidR="002E38F7" w:rsidRDefault="002E38F7" w:rsidP="00113254">
            <w:pPr>
              <w:spacing w:before="60" w:after="60"/>
              <w:ind w:left="142"/>
              <w:rPr>
                <w:rStyle w:val="Tableau"/>
              </w:rPr>
            </w:pPr>
            <w:r>
              <w:rPr>
                <w:rStyle w:val="Tableau"/>
              </w:rPr>
              <w:t>Retours SFD itération 1</w:t>
            </w:r>
          </w:p>
        </w:tc>
      </w:tr>
      <w:tr w:rsidR="002E38F7" w:rsidTr="009739ED">
        <w:trPr>
          <w:cantSplit/>
        </w:trPr>
        <w:tc>
          <w:tcPr>
            <w:tcW w:w="1276" w:type="dxa"/>
          </w:tcPr>
          <w:p w:rsidR="002E38F7" w:rsidRDefault="002E38F7" w:rsidP="00113254">
            <w:pPr>
              <w:spacing w:before="60" w:after="60"/>
              <w:jc w:val="center"/>
              <w:rPr>
                <w:rStyle w:val="Tableau"/>
              </w:rPr>
            </w:pPr>
            <w:r>
              <w:rPr>
                <w:rStyle w:val="Tableau"/>
              </w:rPr>
              <w:t>1.6</w:t>
            </w:r>
          </w:p>
        </w:tc>
        <w:tc>
          <w:tcPr>
            <w:tcW w:w="2126" w:type="dxa"/>
          </w:tcPr>
          <w:p w:rsidR="002E38F7" w:rsidRDefault="002E38F7" w:rsidP="00113254">
            <w:pPr>
              <w:spacing w:before="60" w:after="60"/>
              <w:jc w:val="center"/>
              <w:rPr>
                <w:rStyle w:val="Tableau"/>
              </w:rPr>
            </w:pPr>
            <w:r>
              <w:rPr>
                <w:rStyle w:val="Tableau"/>
              </w:rPr>
              <w:t>30/04/2013</w:t>
            </w:r>
          </w:p>
        </w:tc>
        <w:tc>
          <w:tcPr>
            <w:tcW w:w="2410" w:type="dxa"/>
          </w:tcPr>
          <w:p w:rsidR="002E38F7" w:rsidRDefault="002E38F7" w:rsidP="00113254">
            <w:pPr>
              <w:spacing w:before="60" w:after="60"/>
              <w:ind w:left="142"/>
              <w:rPr>
                <w:rStyle w:val="Tableau"/>
              </w:rPr>
            </w:pPr>
            <w:proofErr w:type="spellStart"/>
            <w:r>
              <w:rPr>
                <w:rStyle w:val="Tableau"/>
              </w:rPr>
              <w:t>Micropole</w:t>
            </w:r>
            <w:proofErr w:type="spellEnd"/>
          </w:p>
        </w:tc>
        <w:tc>
          <w:tcPr>
            <w:tcW w:w="3686" w:type="dxa"/>
          </w:tcPr>
          <w:p w:rsidR="002E38F7" w:rsidRDefault="002E38F7" w:rsidP="00113254">
            <w:pPr>
              <w:spacing w:before="60" w:after="60"/>
              <w:ind w:left="142"/>
              <w:rPr>
                <w:rStyle w:val="Tableau"/>
              </w:rPr>
            </w:pPr>
            <w:r>
              <w:rPr>
                <w:rStyle w:val="Tableau"/>
              </w:rPr>
              <w:t>Validation</w:t>
            </w:r>
          </w:p>
        </w:tc>
      </w:tr>
    </w:tbl>
    <w:p w:rsidR="00570E82" w:rsidRDefault="00570E82" w:rsidP="00570E82"/>
    <w:p w:rsidR="002127D2" w:rsidRPr="00BC1EBC" w:rsidRDefault="00936CE7" w:rsidP="00BC1EBC">
      <w:pPr>
        <w:spacing w:after="0"/>
        <w:jc w:val="right"/>
        <w:rPr>
          <w:b/>
          <w:color w:val="82EB14" w:themeColor="background2"/>
          <w:sz w:val="48"/>
          <w:szCs w:val="48"/>
        </w:rPr>
      </w:pPr>
      <w:r>
        <w:rPr>
          <w:b/>
          <w:color w:val="82EB14" w:themeColor="background2"/>
          <w:sz w:val="48"/>
          <w:szCs w:val="48"/>
        </w:rPr>
        <w:t>MIKADO</w:t>
      </w:r>
    </w:p>
    <w:p w:rsidR="002127D2" w:rsidRPr="00BC1EBC" w:rsidRDefault="00BC1EBC" w:rsidP="00BC1EBC">
      <w:pPr>
        <w:spacing w:after="280"/>
        <w:jc w:val="right"/>
        <w:rPr>
          <w:color w:val="5A5A5A" w:themeColor="accent2"/>
          <w:sz w:val="48"/>
          <w:szCs w:val="48"/>
        </w:rPr>
      </w:pPr>
      <w:r w:rsidRPr="00BC1EBC">
        <w:rPr>
          <w:color w:val="5A5A5A" w:themeColor="accent2"/>
          <w:sz w:val="48"/>
          <w:szCs w:val="48"/>
        </w:rPr>
        <w:t>SOMMAIRE</w:t>
      </w:r>
    </w:p>
    <w:p w:rsidR="00637124" w:rsidRDefault="00665370">
      <w:pPr>
        <w:pStyle w:val="TM1"/>
        <w:rPr>
          <w:rFonts w:asciiTheme="minorHAnsi" w:eastAsiaTheme="minorEastAsia" w:hAnsiTheme="minorHAnsi"/>
          <w:b w:val="0"/>
          <w:caps w:val="0"/>
          <w:color w:val="auto"/>
          <w:sz w:val="22"/>
          <w:lang w:eastAsia="fr-FR"/>
        </w:rPr>
      </w:pPr>
      <w:r>
        <w:rPr>
          <w:rFonts w:cs="Arial"/>
          <w:szCs w:val="20"/>
        </w:rPr>
        <w:fldChar w:fldCharType="begin"/>
      </w:r>
      <w:r w:rsidR="004D01A3">
        <w:rPr>
          <w:rFonts w:cs="Arial"/>
          <w:szCs w:val="20"/>
        </w:rPr>
        <w:instrText xml:space="preserve"> TOC \h \z \t "MCP_Titre de section;1;MCP_Sous-titre 1;2;MCP_sous-titre 2;3" </w:instrText>
      </w:r>
      <w:r>
        <w:rPr>
          <w:rFonts w:cs="Arial"/>
          <w:szCs w:val="20"/>
        </w:rPr>
        <w:fldChar w:fldCharType="separate"/>
      </w:r>
      <w:hyperlink w:anchor="_Toc355077729" w:history="1">
        <w:r w:rsidR="00637124" w:rsidRPr="00126E80">
          <w:rPr>
            <w:rStyle w:val="Lienhypertexte"/>
          </w:rPr>
          <w:t>1.</w:t>
        </w:r>
        <w:r w:rsidR="00637124">
          <w:rPr>
            <w:rFonts w:asciiTheme="minorHAnsi" w:eastAsiaTheme="minorEastAsia" w:hAnsiTheme="minorHAnsi"/>
            <w:b w:val="0"/>
            <w:caps w:val="0"/>
            <w:color w:val="auto"/>
            <w:sz w:val="22"/>
            <w:lang w:eastAsia="fr-FR"/>
          </w:rPr>
          <w:tab/>
        </w:r>
        <w:r w:rsidR="00637124" w:rsidRPr="00126E80">
          <w:rPr>
            <w:rStyle w:val="Lienhypertexte"/>
          </w:rPr>
          <w:t>Avant propos</w:t>
        </w:r>
        <w:r w:rsidR="00637124">
          <w:rPr>
            <w:webHidden/>
          </w:rPr>
          <w:tab/>
        </w:r>
        <w:r w:rsidR="00637124">
          <w:rPr>
            <w:webHidden/>
          </w:rPr>
          <w:fldChar w:fldCharType="begin"/>
        </w:r>
        <w:r w:rsidR="00637124">
          <w:rPr>
            <w:webHidden/>
          </w:rPr>
          <w:instrText xml:space="preserve"> PAGEREF _Toc355077729 \h </w:instrText>
        </w:r>
        <w:r w:rsidR="00637124">
          <w:rPr>
            <w:webHidden/>
          </w:rPr>
        </w:r>
        <w:r w:rsidR="00637124">
          <w:rPr>
            <w:webHidden/>
          </w:rPr>
          <w:fldChar w:fldCharType="separate"/>
        </w:r>
        <w:r w:rsidR="00637124">
          <w:rPr>
            <w:webHidden/>
          </w:rPr>
          <w:t>7</w:t>
        </w:r>
        <w:r w:rsidR="00637124">
          <w:rPr>
            <w:webHidden/>
          </w:rPr>
          <w:fldChar w:fldCharType="end"/>
        </w:r>
      </w:hyperlink>
    </w:p>
    <w:p w:rsidR="00637124" w:rsidRDefault="00E05F97">
      <w:pPr>
        <w:pStyle w:val="TM2"/>
        <w:rPr>
          <w:rFonts w:asciiTheme="minorHAnsi" w:eastAsiaTheme="minorEastAsia" w:hAnsiTheme="minorHAnsi"/>
          <w:b w:val="0"/>
          <w:caps w:val="0"/>
          <w:sz w:val="22"/>
          <w:lang w:eastAsia="fr-FR"/>
        </w:rPr>
      </w:pPr>
      <w:hyperlink w:anchor="_Toc355077730" w:history="1">
        <w:r w:rsidR="00637124" w:rsidRPr="00126E80">
          <w:rPr>
            <w:rStyle w:val="Lienhypertexte"/>
          </w:rPr>
          <w:t>1.1.</w:t>
        </w:r>
        <w:r w:rsidR="00637124">
          <w:rPr>
            <w:rFonts w:asciiTheme="minorHAnsi" w:eastAsiaTheme="minorEastAsia" w:hAnsiTheme="minorHAnsi"/>
            <w:b w:val="0"/>
            <w:caps w:val="0"/>
            <w:sz w:val="22"/>
            <w:lang w:eastAsia="fr-FR"/>
          </w:rPr>
          <w:tab/>
        </w:r>
        <w:r w:rsidR="00637124" w:rsidRPr="00126E80">
          <w:rPr>
            <w:rStyle w:val="Lienhypertexte"/>
          </w:rPr>
          <w:t>Objet du présent document</w:t>
        </w:r>
        <w:r w:rsidR="00637124">
          <w:rPr>
            <w:webHidden/>
          </w:rPr>
          <w:tab/>
        </w:r>
        <w:r w:rsidR="00637124">
          <w:rPr>
            <w:webHidden/>
          </w:rPr>
          <w:fldChar w:fldCharType="begin"/>
        </w:r>
        <w:r w:rsidR="00637124">
          <w:rPr>
            <w:webHidden/>
          </w:rPr>
          <w:instrText xml:space="preserve"> PAGEREF _Toc355077730 \h </w:instrText>
        </w:r>
        <w:r w:rsidR="00637124">
          <w:rPr>
            <w:webHidden/>
          </w:rPr>
        </w:r>
        <w:r w:rsidR="00637124">
          <w:rPr>
            <w:webHidden/>
          </w:rPr>
          <w:fldChar w:fldCharType="separate"/>
        </w:r>
        <w:r w:rsidR="00637124">
          <w:rPr>
            <w:webHidden/>
          </w:rPr>
          <w:t>7</w:t>
        </w:r>
        <w:r w:rsidR="00637124">
          <w:rPr>
            <w:webHidden/>
          </w:rPr>
          <w:fldChar w:fldCharType="end"/>
        </w:r>
      </w:hyperlink>
    </w:p>
    <w:p w:rsidR="00637124" w:rsidRDefault="00E05F97">
      <w:pPr>
        <w:pStyle w:val="TM2"/>
        <w:rPr>
          <w:rFonts w:asciiTheme="minorHAnsi" w:eastAsiaTheme="minorEastAsia" w:hAnsiTheme="minorHAnsi"/>
          <w:b w:val="0"/>
          <w:caps w:val="0"/>
          <w:sz w:val="22"/>
          <w:lang w:eastAsia="fr-FR"/>
        </w:rPr>
      </w:pPr>
      <w:hyperlink w:anchor="_Toc355077731" w:history="1">
        <w:r w:rsidR="00637124" w:rsidRPr="00126E80">
          <w:rPr>
            <w:rStyle w:val="Lienhypertexte"/>
          </w:rPr>
          <w:t>1.2.</w:t>
        </w:r>
        <w:r w:rsidR="00637124">
          <w:rPr>
            <w:rFonts w:asciiTheme="minorHAnsi" w:eastAsiaTheme="minorEastAsia" w:hAnsiTheme="minorHAnsi"/>
            <w:b w:val="0"/>
            <w:caps w:val="0"/>
            <w:sz w:val="22"/>
            <w:lang w:eastAsia="fr-FR"/>
          </w:rPr>
          <w:tab/>
        </w:r>
        <w:r w:rsidR="00637124" w:rsidRPr="00126E80">
          <w:rPr>
            <w:rStyle w:val="Lienhypertexte"/>
          </w:rPr>
          <w:t>Terminologie</w:t>
        </w:r>
        <w:r w:rsidR="00637124">
          <w:rPr>
            <w:webHidden/>
          </w:rPr>
          <w:tab/>
        </w:r>
        <w:r w:rsidR="00637124">
          <w:rPr>
            <w:webHidden/>
          </w:rPr>
          <w:fldChar w:fldCharType="begin"/>
        </w:r>
        <w:r w:rsidR="00637124">
          <w:rPr>
            <w:webHidden/>
          </w:rPr>
          <w:instrText xml:space="preserve"> PAGEREF _Toc355077731 \h </w:instrText>
        </w:r>
        <w:r w:rsidR="00637124">
          <w:rPr>
            <w:webHidden/>
          </w:rPr>
        </w:r>
        <w:r w:rsidR="00637124">
          <w:rPr>
            <w:webHidden/>
          </w:rPr>
          <w:fldChar w:fldCharType="separate"/>
        </w:r>
        <w:r w:rsidR="00637124">
          <w:rPr>
            <w:webHidden/>
          </w:rPr>
          <w:t>8</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32" w:history="1">
        <w:r w:rsidR="00637124" w:rsidRPr="00126E80">
          <w:rPr>
            <w:rStyle w:val="Lienhypertexte"/>
          </w:rPr>
          <w:t>1.2.1.</w:t>
        </w:r>
        <w:r w:rsidR="00637124">
          <w:rPr>
            <w:rFonts w:asciiTheme="minorHAnsi" w:eastAsiaTheme="minorEastAsia" w:hAnsiTheme="minorHAnsi"/>
            <w:smallCaps w:val="0"/>
            <w:sz w:val="22"/>
            <w:lang w:eastAsia="fr-FR"/>
          </w:rPr>
          <w:tab/>
        </w:r>
        <w:r w:rsidR="00637124" w:rsidRPr="00126E80">
          <w:rPr>
            <w:rStyle w:val="Lienhypertexte"/>
          </w:rPr>
          <w:t>Terminologie générale</w:t>
        </w:r>
        <w:r w:rsidR="00637124">
          <w:rPr>
            <w:webHidden/>
          </w:rPr>
          <w:tab/>
        </w:r>
        <w:r w:rsidR="00637124">
          <w:rPr>
            <w:webHidden/>
          </w:rPr>
          <w:fldChar w:fldCharType="begin"/>
        </w:r>
        <w:r w:rsidR="00637124">
          <w:rPr>
            <w:webHidden/>
          </w:rPr>
          <w:instrText xml:space="preserve"> PAGEREF _Toc355077732 \h </w:instrText>
        </w:r>
        <w:r w:rsidR="00637124">
          <w:rPr>
            <w:webHidden/>
          </w:rPr>
        </w:r>
        <w:r w:rsidR="00637124">
          <w:rPr>
            <w:webHidden/>
          </w:rPr>
          <w:fldChar w:fldCharType="separate"/>
        </w:r>
        <w:r w:rsidR="00637124">
          <w:rPr>
            <w:webHidden/>
          </w:rPr>
          <w:t>8</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33" w:history="1">
        <w:r w:rsidR="00637124" w:rsidRPr="00126E80">
          <w:rPr>
            <w:rStyle w:val="Lienhypertexte"/>
          </w:rPr>
          <w:t>1.2.2.</w:t>
        </w:r>
        <w:r w:rsidR="00637124">
          <w:rPr>
            <w:rFonts w:asciiTheme="minorHAnsi" w:eastAsiaTheme="minorEastAsia" w:hAnsiTheme="minorHAnsi"/>
            <w:smallCaps w:val="0"/>
            <w:sz w:val="22"/>
            <w:lang w:eastAsia="fr-FR"/>
          </w:rPr>
          <w:tab/>
        </w:r>
        <w:r w:rsidR="00637124" w:rsidRPr="00126E80">
          <w:rPr>
            <w:rStyle w:val="Lienhypertexte"/>
          </w:rPr>
          <w:t>Terminologie magento</w:t>
        </w:r>
        <w:r w:rsidR="00637124">
          <w:rPr>
            <w:webHidden/>
          </w:rPr>
          <w:tab/>
        </w:r>
        <w:r w:rsidR="00637124">
          <w:rPr>
            <w:webHidden/>
          </w:rPr>
          <w:fldChar w:fldCharType="begin"/>
        </w:r>
        <w:r w:rsidR="00637124">
          <w:rPr>
            <w:webHidden/>
          </w:rPr>
          <w:instrText xml:space="preserve"> PAGEREF _Toc355077733 \h </w:instrText>
        </w:r>
        <w:r w:rsidR="00637124">
          <w:rPr>
            <w:webHidden/>
          </w:rPr>
        </w:r>
        <w:r w:rsidR="00637124">
          <w:rPr>
            <w:webHidden/>
          </w:rPr>
          <w:fldChar w:fldCharType="separate"/>
        </w:r>
        <w:r w:rsidR="00637124">
          <w:rPr>
            <w:webHidden/>
          </w:rPr>
          <w:t>8</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34" w:history="1">
        <w:r w:rsidR="00637124" w:rsidRPr="00126E80">
          <w:rPr>
            <w:rStyle w:val="Lienhypertexte"/>
          </w:rPr>
          <w:t>1.2.1.</w:t>
        </w:r>
        <w:r w:rsidR="00637124">
          <w:rPr>
            <w:rFonts w:asciiTheme="minorHAnsi" w:eastAsiaTheme="minorEastAsia" w:hAnsiTheme="minorHAnsi"/>
            <w:smallCaps w:val="0"/>
            <w:sz w:val="22"/>
            <w:lang w:eastAsia="fr-FR"/>
          </w:rPr>
          <w:tab/>
        </w:r>
        <w:r w:rsidR="00637124" w:rsidRPr="00126E80">
          <w:rPr>
            <w:rStyle w:val="Lienhypertexte"/>
          </w:rPr>
          <w:t>Terminologie Bayard</w:t>
        </w:r>
        <w:r w:rsidR="00637124">
          <w:rPr>
            <w:webHidden/>
          </w:rPr>
          <w:tab/>
        </w:r>
        <w:r w:rsidR="00637124">
          <w:rPr>
            <w:webHidden/>
          </w:rPr>
          <w:fldChar w:fldCharType="begin"/>
        </w:r>
        <w:r w:rsidR="00637124">
          <w:rPr>
            <w:webHidden/>
          </w:rPr>
          <w:instrText xml:space="preserve"> PAGEREF _Toc355077734 \h </w:instrText>
        </w:r>
        <w:r w:rsidR="00637124">
          <w:rPr>
            <w:webHidden/>
          </w:rPr>
        </w:r>
        <w:r w:rsidR="00637124">
          <w:rPr>
            <w:webHidden/>
          </w:rPr>
          <w:fldChar w:fldCharType="separate"/>
        </w:r>
        <w:r w:rsidR="00637124">
          <w:rPr>
            <w:webHidden/>
          </w:rPr>
          <w:t>9</w:t>
        </w:r>
        <w:r w:rsidR="00637124">
          <w:rPr>
            <w:webHidden/>
          </w:rPr>
          <w:fldChar w:fldCharType="end"/>
        </w:r>
      </w:hyperlink>
    </w:p>
    <w:p w:rsidR="00637124" w:rsidRDefault="00E05F97">
      <w:pPr>
        <w:pStyle w:val="TM2"/>
        <w:rPr>
          <w:rFonts w:asciiTheme="minorHAnsi" w:eastAsiaTheme="minorEastAsia" w:hAnsiTheme="minorHAnsi"/>
          <w:b w:val="0"/>
          <w:caps w:val="0"/>
          <w:sz w:val="22"/>
          <w:lang w:eastAsia="fr-FR"/>
        </w:rPr>
      </w:pPr>
      <w:hyperlink w:anchor="_Toc355077735" w:history="1">
        <w:r w:rsidR="00637124" w:rsidRPr="00126E80">
          <w:rPr>
            <w:rStyle w:val="Lienhypertexte"/>
          </w:rPr>
          <w:t>1.3.</w:t>
        </w:r>
        <w:r w:rsidR="00637124">
          <w:rPr>
            <w:rFonts w:asciiTheme="minorHAnsi" w:eastAsiaTheme="minorEastAsia" w:hAnsiTheme="minorHAnsi"/>
            <w:b w:val="0"/>
            <w:caps w:val="0"/>
            <w:sz w:val="22"/>
            <w:lang w:eastAsia="fr-FR"/>
          </w:rPr>
          <w:tab/>
        </w:r>
        <w:r w:rsidR="00637124" w:rsidRPr="00126E80">
          <w:rPr>
            <w:rStyle w:val="Lienhypertexte"/>
          </w:rPr>
          <w:t>Autres documents référencés</w:t>
        </w:r>
        <w:r w:rsidR="00637124">
          <w:rPr>
            <w:webHidden/>
          </w:rPr>
          <w:tab/>
        </w:r>
        <w:r w:rsidR="00637124">
          <w:rPr>
            <w:webHidden/>
          </w:rPr>
          <w:fldChar w:fldCharType="begin"/>
        </w:r>
        <w:r w:rsidR="00637124">
          <w:rPr>
            <w:webHidden/>
          </w:rPr>
          <w:instrText xml:space="preserve"> PAGEREF _Toc355077735 \h </w:instrText>
        </w:r>
        <w:r w:rsidR="00637124">
          <w:rPr>
            <w:webHidden/>
          </w:rPr>
        </w:r>
        <w:r w:rsidR="00637124">
          <w:rPr>
            <w:webHidden/>
          </w:rPr>
          <w:fldChar w:fldCharType="separate"/>
        </w:r>
        <w:r w:rsidR="00637124">
          <w:rPr>
            <w:webHidden/>
          </w:rPr>
          <w:t>10</w:t>
        </w:r>
        <w:r w:rsidR="00637124">
          <w:rPr>
            <w:webHidden/>
          </w:rPr>
          <w:fldChar w:fldCharType="end"/>
        </w:r>
      </w:hyperlink>
    </w:p>
    <w:p w:rsidR="00637124" w:rsidRDefault="00E05F97">
      <w:pPr>
        <w:pStyle w:val="TM1"/>
        <w:rPr>
          <w:rFonts w:asciiTheme="minorHAnsi" w:eastAsiaTheme="minorEastAsia" w:hAnsiTheme="minorHAnsi"/>
          <w:b w:val="0"/>
          <w:caps w:val="0"/>
          <w:color w:val="auto"/>
          <w:sz w:val="22"/>
          <w:lang w:eastAsia="fr-FR"/>
        </w:rPr>
      </w:pPr>
      <w:hyperlink w:anchor="_Toc355077736" w:history="1">
        <w:r w:rsidR="00637124" w:rsidRPr="00126E80">
          <w:rPr>
            <w:rStyle w:val="Lienhypertexte"/>
          </w:rPr>
          <w:t>2.</w:t>
        </w:r>
        <w:r w:rsidR="00637124">
          <w:rPr>
            <w:rFonts w:asciiTheme="minorHAnsi" w:eastAsiaTheme="minorEastAsia" w:hAnsiTheme="minorHAnsi"/>
            <w:b w:val="0"/>
            <w:caps w:val="0"/>
            <w:color w:val="auto"/>
            <w:sz w:val="22"/>
            <w:lang w:eastAsia="fr-FR"/>
          </w:rPr>
          <w:tab/>
        </w:r>
        <w:r w:rsidR="00637124" w:rsidRPr="00126E80">
          <w:rPr>
            <w:rStyle w:val="Lienhypertexte"/>
          </w:rPr>
          <w:t>Rappel du contexte</w:t>
        </w:r>
        <w:r w:rsidR="00637124">
          <w:rPr>
            <w:webHidden/>
          </w:rPr>
          <w:tab/>
        </w:r>
        <w:r w:rsidR="00637124">
          <w:rPr>
            <w:webHidden/>
          </w:rPr>
          <w:fldChar w:fldCharType="begin"/>
        </w:r>
        <w:r w:rsidR="00637124">
          <w:rPr>
            <w:webHidden/>
          </w:rPr>
          <w:instrText xml:space="preserve"> PAGEREF _Toc355077736 \h </w:instrText>
        </w:r>
        <w:r w:rsidR="00637124">
          <w:rPr>
            <w:webHidden/>
          </w:rPr>
        </w:r>
        <w:r w:rsidR="00637124">
          <w:rPr>
            <w:webHidden/>
          </w:rPr>
          <w:fldChar w:fldCharType="separate"/>
        </w:r>
        <w:r w:rsidR="00637124">
          <w:rPr>
            <w:webHidden/>
          </w:rPr>
          <w:t>11</w:t>
        </w:r>
        <w:r w:rsidR="00637124">
          <w:rPr>
            <w:webHidden/>
          </w:rPr>
          <w:fldChar w:fldCharType="end"/>
        </w:r>
      </w:hyperlink>
    </w:p>
    <w:p w:rsidR="00637124" w:rsidRDefault="00E05F97">
      <w:pPr>
        <w:pStyle w:val="TM2"/>
        <w:rPr>
          <w:rFonts w:asciiTheme="minorHAnsi" w:eastAsiaTheme="minorEastAsia" w:hAnsiTheme="minorHAnsi"/>
          <w:b w:val="0"/>
          <w:caps w:val="0"/>
          <w:sz w:val="22"/>
          <w:lang w:eastAsia="fr-FR"/>
        </w:rPr>
      </w:pPr>
      <w:hyperlink w:anchor="_Toc355077737" w:history="1">
        <w:r w:rsidR="00637124" w:rsidRPr="00126E80">
          <w:rPr>
            <w:rStyle w:val="Lienhypertexte"/>
          </w:rPr>
          <w:t>2.1.</w:t>
        </w:r>
        <w:r w:rsidR="00637124">
          <w:rPr>
            <w:rFonts w:asciiTheme="minorHAnsi" w:eastAsiaTheme="minorEastAsia" w:hAnsiTheme="minorHAnsi"/>
            <w:b w:val="0"/>
            <w:caps w:val="0"/>
            <w:sz w:val="22"/>
            <w:lang w:eastAsia="fr-FR"/>
          </w:rPr>
          <w:tab/>
        </w:r>
        <w:r w:rsidR="00637124" w:rsidRPr="00126E80">
          <w:rPr>
            <w:rStyle w:val="Lienhypertexte"/>
          </w:rPr>
          <w:t>Objectifs et enjeux du projet</w:t>
        </w:r>
        <w:r w:rsidR="00637124">
          <w:rPr>
            <w:webHidden/>
          </w:rPr>
          <w:tab/>
        </w:r>
        <w:r w:rsidR="00637124">
          <w:rPr>
            <w:webHidden/>
          </w:rPr>
          <w:fldChar w:fldCharType="begin"/>
        </w:r>
        <w:r w:rsidR="00637124">
          <w:rPr>
            <w:webHidden/>
          </w:rPr>
          <w:instrText xml:space="preserve"> PAGEREF _Toc355077737 \h </w:instrText>
        </w:r>
        <w:r w:rsidR="00637124">
          <w:rPr>
            <w:webHidden/>
          </w:rPr>
        </w:r>
        <w:r w:rsidR="00637124">
          <w:rPr>
            <w:webHidden/>
          </w:rPr>
          <w:fldChar w:fldCharType="separate"/>
        </w:r>
        <w:r w:rsidR="00637124">
          <w:rPr>
            <w:webHidden/>
          </w:rPr>
          <w:t>11</w:t>
        </w:r>
        <w:r w:rsidR="00637124">
          <w:rPr>
            <w:webHidden/>
          </w:rPr>
          <w:fldChar w:fldCharType="end"/>
        </w:r>
      </w:hyperlink>
    </w:p>
    <w:p w:rsidR="00637124" w:rsidRDefault="00E05F97">
      <w:pPr>
        <w:pStyle w:val="TM2"/>
        <w:rPr>
          <w:rFonts w:asciiTheme="minorHAnsi" w:eastAsiaTheme="minorEastAsia" w:hAnsiTheme="minorHAnsi"/>
          <w:b w:val="0"/>
          <w:caps w:val="0"/>
          <w:sz w:val="22"/>
          <w:lang w:eastAsia="fr-FR"/>
        </w:rPr>
      </w:pPr>
      <w:hyperlink w:anchor="_Toc355077738" w:history="1">
        <w:r w:rsidR="00637124" w:rsidRPr="00126E80">
          <w:rPr>
            <w:rStyle w:val="Lienhypertexte"/>
          </w:rPr>
          <w:t>2.2.</w:t>
        </w:r>
        <w:r w:rsidR="00637124">
          <w:rPr>
            <w:rFonts w:asciiTheme="minorHAnsi" w:eastAsiaTheme="minorEastAsia" w:hAnsiTheme="minorHAnsi"/>
            <w:b w:val="0"/>
            <w:caps w:val="0"/>
            <w:sz w:val="22"/>
            <w:lang w:eastAsia="fr-FR"/>
          </w:rPr>
          <w:tab/>
        </w:r>
        <w:r w:rsidR="00637124" w:rsidRPr="00126E80">
          <w:rPr>
            <w:rStyle w:val="Lienhypertexte"/>
          </w:rPr>
          <w:t>Périmètre du lot 1</w:t>
        </w:r>
        <w:r w:rsidR="00637124">
          <w:rPr>
            <w:webHidden/>
          </w:rPr>
          <w:tab/>
        </w:r>
        <w:r w:rsidR="00637124">
          <w:rPr>
            <w:webHidden/>
          </w:rPr>
          <w:fldChar w:fldCharType="begin"/>
        </w:r>
        <w:r w:rsidR="00637124">
          <w:rPr>
            <w:webHidden/>
          </w:rPr>
          <w:instrText xml:space="preserve"> PAGEREF _Toc355077738 \h </w:instrText>
        </w:r>
        <w:r w:rsidR="00637124">
          <w:rPr>
            <w:webHidden/>
          </w:rPr>
        </w:r>
        <w:r w:rsidR="00637124">
          <w:rPr>
            <w:webHidden/>
          </w:rPr>
          <w:fldChar w:fldCharType="separate"/>
        </w:r>
        <w:r w:rsidR="00637124">
          <w:rPr>
            <w:webHidden/>
          </w:rPr>
          <w:t>11</w:t>
        </w:r>
        <w:r w:rsidR="00637124">
          <w:rPr>
            <w:webHidden/>
          </w:rPr>
          <w:fldChar w:fldCharType="end"/>
        </w:r>
      </w:hyperlink>
    </w:p>
    <w:p w:rsidR="00637124" w:rsidRDefault="00E05F97">
      <w:pPr>
        <w:pStyle w:val="TM2"/>
        <w:rPr>
          <w:rFonts w:asciiTheme="minorHAnsi" w:eastAsiaTheme="minorEastAsia" w:hAnsiTheme="minorHAnsi"/>
          <w:b w:val="0"/>
          <w:caps w:val="0"/>
          <w:sz w:val="22"/>
          <w:lang w:eastAsia="fr-FR"/>
        </w:rPr>
      </w:pPr>
      <w:hyperlink w:anchor="_Toc355077739" w:history="1">
        <w:r w:rsidR="00637124" w:rsidRPr="00126E80">
          <w:rPr>
            <w:rStyle w:val="Lienhypertexte"/>
          </w:rPr>
          <w:t>2.3.</w:t>
        </w:r>
        <w:r w:rsidR="00637124">
          <w:rPr>
            <w:rFonts w:asciiTheme="minorHAnsi" w:eastAsiaTheme="minorEastAsia" w:hAnsiTheme="minorHAnsi"/>
            <w:b w:val="0"/>
            <w:caps w:val="0"/>
            <w:sz w:val="22"/>
            <w:lang w:eastAsia="fr-FR"/>
          </w:rPr>
          <w:tab/>
        </w:r>
        <w:r w:rsidR="00637124" w:rsidRPr="00126E80">
          <w:rPr>
            <w:rStyle w:val="Lienhypertexte"/>
          </w:rPr>
          <w:t>Enjeux de la version mobile</w:t>
        </w:r>
        <w:r w:rsidR="00637124">
          <w:rPr>
            <w:webHidden/>
          </w:rPr>
          <w:tab/>
        </w:r>
        <w:r w:rsidR="00637124">
          <w:rPr>
            <w:webHidden/>
          </w:rPr>
          <w:fldChar w:fldCharType="begin"/>
        </w:r>
        <w:r w:rsidR="00637124">
          <w:rPr>
            <w:webHidden/>
          </w:rPr>
          <w:instrText xml:space="preserve"> PAGEREF _Toc355077739 \h </w:instrText>
        </w:r>
        <w:r w:rsidR="00637124">
          <w:rPr>
            <w:webHidden/>
          </w:rPr>
        </w:r>
        <w:r w:rsidR="00637124">
          <w:rPr>
            <w:webHidden/>
          </w:rPr>
          <w:fldChar w:fldCharType="separate"/>
        </w:r>
        <w:r w:rsidR="00637124">
          <w:rPr>
            <w:webHidden/>
          </w:rPr>
          <w:t>12</w:t>
        </w:r>
        <w:r w:rsidR="00637124">
          <w:rPr>
            <w:webHidden/>
          </w:rPr>
          <w:fldChar w:fldCharType="end"/>
        </w:r>
      </w:hyperlink>
    </w:p>
    <w:p w:rsidR="00637124" w:rsidRDefault="00E05F97">
      <w:pPr>
        <w:pStyle w:val="TM1"/>
        <w:rPr>
          <w:rFonts w:asciiTheme="minorHAnsi" w:eastAsiaTheme="minorEastAsia" w:hAnsiTheme="minorHAnsi"/>
          <w:b w:val="0"/>
          <w:caps w:val="0"/>
          <w:color w:val="auto"/>
          <w:sz w:val="22"/>
          <w:lang w:eastAsia="fr-FR"/>
        </w:rPr>
      </w:pPr>
      <w:hyperlink w:anchor="_Toc355077740" w:history="1">
        <w:r w:rsidR="00637124" w:rsidRPr="00126E80">
          <w:rPr>
            <w:rStyle w:val="Lienhypertexte"/>
          </w:rPr>
          <w:t>3.</w:t>
        </w:r>
        <w:r w:rsidR="00637124">
          <w:rPr>
            <w:rFonts w:asciiTheme="minorHAnsi" w:eastAsiaTheme="minorEastAsia" w:hAnsiTheme="minorHAnsi"/>
            <w:b w:val="0"/>
            <w:caps w:val="0"/>
            <w:color w:val="auto"/>
            <w:sz w:val="22"/>
            <w:lang w:eastAsia="fr-FR"/>
          </w:rPr>
          <w:tab/>
        </w:r>
        <w:r w:rsidR="00637124" w:rsidRPr="00126E80">
          <w:rPr>
            <w:rStyle w:val="Lienhypertexte"/>
          </w:rPr>
          <w:t>Concepts généraux</w:t>
        </w:r>
        <w:r w:rsidR="00637124">
          <w:rPr>
            <w:webHidden/>
          </w:rPr>
          <w:tab/>
        </w:r>
        <w:r w:rsidR="00637124">
          <w:rPr>
            <w:webHidden/>
          </w:rPr>
          <w:fldChar w:fldCharType="begin"/>
        </w:r>
        <w:r w:rsidR="00637124">
          <w:rPr>
            <w:webHidden/>
          </w:rPr>
          <w:instrText xml:space="preserve"> PAGEREF _Toc355077740 \h </w:instrText>
        </w:r>
        <w:r w:rsidR="00637124">
          <w:rPr>
            <w:webHidden/>
          </w:rPr>
        </w:r>
        <w:r w:rsidR="00637124">
          <w:rPr>
            <w:webHidden/>
          </w:rPr>
          <w:fldChar w:fldCharType="separate"/>
        </w:r>
        <w:r w:rsidR="00637124">
          <w:rPr>
            <w:webHidden/>
          </w:rPr>
          <w:t>13</w:t>
        </w:r>
        <w:r w:rsidR="00637124">
          <w:rPr>
            <w:webHidden/>
          </w:rPr>
          <w:fldChar w:fldCharType="end"/>
        </w:r>
      </w:hyperlink>
    </w:p>
    <w:p w:rsidR="00637124" w:rsidRDefault="00E05F97">
      <w:pPr>
        <w:pStyle w:val="TM2"/>
        <w:rPr>
          <w:rFonts w:asciiTheme="minorHAnsi" w:eastAsiaTheme="minorEastAsia" w:hAnsiTheme="minorHAnsi"/>
          <w:b w:val="0"/>
          <w:caps w:val="0"/>
          <w:sz w:val="22"/>
          <w:lang w:eastAsia="fr-FR"/>
        </w:rPr>
      </w:pPr>
      <w:hyperlink w:anchor="_Toc355077741" w:history="1">
        <w:r w:rsidR="00637124" w:rsidRPr="00126E80">
          <w:rPr>
            <w:rStyle w:val="Lienhypertexte"/>
          </w:rPr>
          <w:t>3.1.</w:t>
        </w:r>
        <w:r w:rsidR="00637124">
          <w:rPr>
            <w:rFonts w:asciiTheme="minorHAnsi" w:eastAsiaTheme="minorEastAsia" w:hAnsiTheme="minorHAnsi"/>
            <w:b w:val="0"/>
            <w:caps w:val="0"/>
            <w:sz w:val="22"/>
            <w:lang w:eastAsia="fr-FR"/>
          </w:rPr>
          <w:tab/>
        </w:r>
        <w:r w:rsidR="00637124" w:rsidRPr="00126E80">
          <w:rPr>
            <w:rStyle w:val="Lienhypertexte"/>
          </w:rPr>
          <w:t>Statistiques de consultation</w:t>
        </w:r>
        <w:r w:rsidR="00637124">
          <w:rPr>
            <w:webHidden/>
          </w:rPr>
          <w:tab/>
        </w:r>
        <w:r w:rsidR="00637124">
          <w:rPr>
            <w:webHidden/>
          </w:rPr>
          <w:fldChar w:fldCharType="begin"/>
        </w:r>
        <w:r w:rsidR="00637124">
          <w:rPr>
            <w:webHidden/>
          </w:rPr>
          <w:instrText xml:space="preserve"> PAGEREF _Toc355077741 \h </w:instrText>
        </w:r>
        <w:r w:rsidR="00637124">
          <w:rPr>
            <w:webHidden/>
          </w:rPr>
        </w:r>
        <w:r w:rsidR="00637124">
          <w:rPr>
            <w:webHidden/>
          </w:rPr>
          <w:fldChar w:fldCharType="separate"/>
        </w:r>
        <w:r w:rsidR="00637124">
          <w:rPr>
            <w:webHidden/>
          </w:rPr>
          <w:t>13</w:t>
        </w:r>
        <w:r w:rsidR="00637124">
          <w:rPr>
            <w:webHidden/>
          </w:rPr>
          <w:fldChar w:fldCharType="end"/>
        </w:r>
      </w:hyperlink>
    </w:p>
    <w:p w:rsidR="00637124" w:rsidRDefault="00E05F97">
      <w:pPr>
        <w:pStyle w:val="TM2"/>
        <w:rPr>
          <w:rFonts w:asciiTheme="minorHAnsi" w:eastAsiaTheme="minorEastAsia" w:hAnsiTheme="minorHAnsi"/>
          <w:b w:val="0"/>
          <w:caps w:val="0"/>
          <w:sz w:val="22"/>
          <w:lang w:eastAsia="fr-FR"/>
        </w:rPr>
      </w:pPr>
      <w:hyperlink w:anchor="_Toc355077742" w:history="1">
        <w:r w:rsidR="00637124" w:rsidRPr="00126E80">
          <w:rPr>
            <w:rStyle w:val="Lienhypertexte"/>
          </w:rPr>
          <w:t>3.2.</w:t>
        </w:r>
        <w:r w:rsidR="00637124">
          <w:rPr>
            <w:rFonts w:asciiTheme="minorHAnsi" w:eastAsiaTheme="minorEastAsia" w:hAnsiTheme="minorHAnsi"/>
            <w:b w:val="0"/>
            <w:caps w:val="0"/>
            <w:sz w:val="22"/>
            <w:lang w:eastAsia="fr-FR"/>
          </w:rPr>
          <w:tab/>
        </w:r>
        <w:r w:rsidR="00637124" w:rsidRPr="00126E80">
          <w:rPr>
            <w:rStyle w:val="Lienhypertexte"/>
          </w:rPr>
          <w:t>responsive Design</w:t>
        </w:r>
        <w:r w:rsidR="00637124">
          <w:rPr>
            <w:webHidden/>
          </w:rPr>
          <w:tab/>
        </w:r>
        <w:r w:rsidR="00637124">
          <w:rPr>
            <w:webHidden/>
          </w:rPr>
          <w:fldChar w:fldCharType="begin"/>
        </w:r>
        <w:r w:rsidR="00637124">
          <w:rPr>
            <w:webHidden/>
          </w:rPr>
          <w:instrText xml:space="preserve"> PAGEREF _Toc355077742 \h </w:instrText>
        </w:r>
        <w:r w:rsidR="00637124">
          <w:rPr>
            <w:webHidden/>
          </w:rPr>
        </w:r>
        <w:r w:rsidR="00637124">
          <w:rPr>
            <w:webHidden/>
          </w:rPr>
          <w:fldChar w:fldCharType="separate"/>
        </w:r>
        <w:r w:rsidR="00637124">
          <w:rPr>
            <w:webHidden/>
          </w:rPr>
          <w:t>13</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43" w:history="1">
        <w:r w:rsidR="00637124" w:rsidRPr="00126E80">
          <w:rPr>
            <w:rStyle w:val="Lienhypertexte"/>
          </w:rPr>
          <w:t>3.2.1.</w:t>
        </w:r>
        <w:r w:rsidR="00637124">
          <w:rPr>
            <w:rFonts w:asciiTheme="minorHAnsi" w:eastAsiaTheme="minorEastAsia" w:hAnsiTheme="minorHAnsi"/>
            <w:smallCaps w:val="0"/>
            <w:sz w:val="22"/>
            <w:lang w:eastAsia="fr-FR"/>
          </w:rPr>
          <w:tab/>
        </w:r>
        <w:r w:rsidR="00637124" w:rsidRPr="00126E80">
          <w:rPr>
            <w:rStyle w:val="Lienhypertexte"/>
          </w:rPr>
          <w:t>Détection automatique</w:t>
        </w:r>
        <w:r w:rsidR="00637124">
          <w:rPr>
            <w:webHidden/>
          </w:rPr>
          <w:tab/>
        </w:r>
        <w:r w:rsidR="00637124">
          <w:rPr>
            <w:webHidden/>
          </w:rPr>
          <w:fldChar w:fldCharType="begin"/>
        </w:r>
        <w:r w:rsidR="00637124">
          <w:rPr>
            <w:webHidden/>
          </w:rPr>
          <w:instrText xml:space="preserve"> PAGEREF _Toc355077743 \h </w:instrText>
        </w:r>
        <w:r w:rsidR="00637124">
          <w:rPr>
            <w:webHidden/>
          </w:rPr>
        </w:r>
        <w:r w:rsidR="00637124">
          <w:rPr>
            <w:webHidden/>
          </w:rPr>
          <w:fldChar w:fldCharType="separate"/>
        </w:r>
        <w:r w:rsidR="00637124">
          <w:rPr>
            <w:webHidden/>
          </w:rPr>
          <w:t>13</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44" w:history="1">
        <w:r w:rsidR="00637124" w:rsidRPr="00126E80">
          <w:rPr>
            <w:rStyle w:val="Lienhypertexte"/>
          </w:rPr>
          <w:t>3.2.2.</w:t>
        </w:r>
        <w:r w:rsidR="00637124">
          <w:rPr>
            <w:rFonts w:asciiTheme="minorHAnsi" w:eastAsiaTheme="minorEastAsia" w:hAnsiTheme="minorHAnsi"/>
            <w:smallCaps w:val="0"/>
            <w:sz w:val="22"/>
            <w:lang w:eastAsia="fr-FR"/>
          </w:rPr>
          <w:tab/>
        </w:r>
        <w:r w:rsidR="00637124" w:rsidRPr="00126E80">
          <w:rPr>
            <w:rStyle w:val="Lienhypertexte"/>
          </w:rPr>
          <w:t>Optimisation pour mobile et tablettes</w:t>
        </w:r>
        <w:r w:rsidR="00637124">
          <w:rPr>
            <w:webHidden/>
          </w:rPr>
          <w:tab/>
        </w:r>
        <w:r w:rsidR="00637124">
          <w:rPr>
            <w:webHidden/>
          </w:rPr>
          <w:fldChar w:fldCharType="begin"/>
        </w:r>
        <w:r w:rsidR="00637124">
          <w:rPr>
            <w:webHidden/>
          </w:rPr>
          <w:instrText xml:space="preserve"> PAGEREF _Toc355077744 \h </w:instrText>
        </w:r>
        <w:r w:rsidR="00637124">
          <w:rPr>
            <w:webHidden/>
          </w:rPr>
        </w:r>
        <w:r w:rsidR="00637124">
          <w:rPr>
            <w:webHidden/>
          </w:rPr>
          <w:fldChar w:fldCharType="separate"/>
        </w:r>
        <w:r w:rsidR="00637124">
          <w:rPr>
            <w:webHidden/>
          </w:rPr>
          <w:t>13</w:t>
        </w:r>
        <w:r w:rsidR="00637124">
          <w:rPr>
            <w:webHidden/>
          </w:rPr>
          <w:fldChar w:fldCharType="end"/>
        </w:r>
      </w:hyperlink>
    </w:p>
    <w:p w:rsidR="00637124" w:rsidRDefault="00E05F97">
      <w:pPr>
        <w:pStyle w:val="TM1"/>
        <w:rPr>
          <w:rFonts w:asciiTheme="minorHAnsi" w:eastAsiaTheme="minorEastAsia" w:hAnsiTheme="minorHAnsi"/>
          <w:b w:val="0"/>
          <w:caps w:val="0"/>
          <w:color w:val="auto"/>
          <w:sz w:val="22"/>
          <w:lang w:eastAsia="fr-FR"/>
        </w:rPr>
      </w:pPr>
      <w:hyperlink w:anchor="_Toc355077745" w:history="1">
        <w:r w:rsidR="00637124" w:rsidRPr="00126E80">
          <w:rPr>
            <w:rStyle w:val="Lienhypertexte"/>
          </w:rPr>
          <w:t>4.</w:t>
        </w:r>
        <w:r w:rsidR="00637124">
          <w:rPr>
            <w:rFonts w:asciiTheme="minorHAnsi" w:eastAsiaTheme="minorEastAsia" w:hAnsiTheme="minorHAnsi"/>
            <w:b w:val="0"/>
            <w:caps w:val="0"/>
            <w:color w:val="auto"/>
            <w:sz w:val="22"/>
            <w:lang w:eastAsia="fr-FR"/>
          </w:rPr>
          <w:tab/>
        </w:r>
        <w:r w:rsidR="00637124" w:rsidRPr="00126E80">
          <w:rPr>
            <w:rStyle w:val="Lienhypertexte"/>
          </w:rPr>
          <w:t>Conception générale</w:t>
        </w:r>
        <w:r w:rsidR="00637124">
          <w:rPr>
            <w:webHidden/>
          </w:rPr>
          <w:tab/>
        </w:r>
        <w:r w:rsidR="00637124">
          <w:rPr>
            <w:webHidden/>
          </w:rPr>
          <w:fldChar w:fldCharType="begin"/>
        </w:r>
        <w:r w:rsidR="00637124">
          <w:rPr>
            <w:webHidden/>
          </w:rPr>
          <w:instrText xml:space="preserve"> PAGEREF _Toc355077745 \h </w:instrText>
        </w:r>
        <w:r w:rsidR="00637124">
          <w:rPr>
            <w:webHidden/>
          </w:rPr>
        </w:r>
        <w:r w:rsidR="00637124">
          <w:rPr>
            <w:webHidden/>
          </w:rPr>
          <w:fldChar w:fldCharType="separate"/>
        </w:r>
        <w:r w:rsidR="00637124">
          <w:rPr>
            <w:webHidden/>
          </w:rPr>
          <w:t>15</w:t>
        </w:r>
        <w:r w:rsidR="00637124">
          <w:rPr>
            <w:webHidden/>
          </w:rPr>
          <w:fldChar w:fldCharType="end"/>
        </w:r>
      </w:hyperlink>
    </w:p>
    <w:p w:rsidR="00637124" w:rsidRDefault="00E05F97">
      <w:pPr>
        <w:pStyle w:val="TM2"/>
        <w:rPr>
          <w:rFonts w:asciiTheme="minorHAnsi" w:eastAsiaTheme="minorEastAsia" w:hAnsiTheme="minorHAnsi"/>
          <w:b w:val="0"/>
          <w:caps w:val="0"/>
          <w:sz w:val="22"/>
          <w:lang w:eastAsia="fr-FR"/>
        </w:rPr>
      </w:pPr>
      <w:hyperlink w:anchor="_Toc355077746" w:history="1">
        <w:r w:rsidR="00637124" w:rsidRPr="00126E80">
          <w:rPr>
            <w:rStyle w:val="Lienhypertexte"/>
          </w:rPr>
          <w:t>4.1.</w:t>
        </w:r>
        <w:r w:rsidR="00637124">
          <w:rPr>
            <w:rFonts w:asciiTheme="minorHAnsi" w:eastAsiaTheme="minorEastAsia" w:hAnsiTheme="minorHAnsi"/>
            <w:b w:val="0"/>
            <w:caps w:val="0"/>
            <w:sz w:val="22"/>
            <w:lang w:eastAsia="fr-FR"/>
          </w:rPr>
          <w:tab/>
        </w:r>
        <w:r w:rsidR="00637124" w:rsidRPr="00126E80">
          <w:rPr>
            <w:rStyle w:val="Lienhypertexte"/>
          </w:rPr>
          <w:t>Introduction à Magento</w:t>
        </w:r>
        <w:r w:rsidR="00637124">
          <w:rPr>
            <w:webHidden/>
          </w:rPr>
          <w:tab/>
        </w:r>
        <w:r w:rsidR="00637124">
          <w:rPr>
            <w:webHidden/>
          </w:rPr>
          <w:fldChar w:fldCharType="begin"/>
        </w:r>
        <w:r w:rsidR="00637124">
          <w:rPr>
            <w:webHidden/>
          </w:rPr>
          <w:instrText xml:space="preserve"> PAGEREF _Toc355077746 \h </w:instrText>
        </w:r>
        <w:r w:rsidR="00637124">
          <w:rPr>
            <w:webHidden/>
          </w:rPr>
        </w:r>
        <w:r w:rsidR="00637124">
          <w:rPr>
            <w:webHidden/>
          </w:rPr>
          <w:fldChar w:fldCharType="separate"/>
        </w:r>
        <w:r w:rsidR="00637124">
          <w:rPr>
            <w:webHidden/>
          </w:rPr>
          <w:t>15</w:t>
        </w:r>
        <w:r w:rsidR="00637124">
          <w:rPr>
            <w:webHidden/>
          </w:rPr>
          <w:fldChar w:fldCharType="end"/>
        </w:r>
      </w:hyperlink>
    </w:p>
    <w:p w:rsidR="00637124" w:rsidRDefault="00E05F97">
      <w:pPr>
        <w:pStyle w:val="TM2"/>
        <w:rPr>
          <w:rFonts w:asciiTheme="minorHAnsi" w:eastAsiaTheme="minorEastAsia" w:hAnsiTheme="minorHAnsi"/>
          <w:b w:val="0"/>
          <w:caps w:val="0"/>
          <w:sz w:val="22"/>
          <w:lang w:eastAsia="fr-FR"/>
        </w:rPr>
      </w:pPr>
      <w:hyperlink w:anchor="_Toc355077747" w:history="1">
        <w:r w:rsidR="00637124" w:rsidRPr="00126E80">
          <w:rPr>
            <w:rStyle w:val="Lienhypertexte"/>
          </w:rPr>
          <w:t>4.2.</w:t>
        </w:r>
        <w:r w:rsidR="00637124">
          <w:rPr>
            <w:rFonts w:asciiTheme="minorHAnsi" w:eastAsiaTheme="minorEastAsia" w:hAnsiTheme="minorHAnsi"/>
            <w:b w:val="0"/>
            <w:caps w:val="0"/>
            <w:sz w:val="22"/>
            <w:lang w:eastAsia="fr-FR"/>
          </w:rPr>
          <w:tab/>
        </w:r>
        <w:r w:rsidR="00637124" w:rsidRPr="00126E80">
          <w:rPr>
            <w:rStyle w:val="Lienhypertexte"/>
          </w:rPr>
          <w:t>Identification des groupes d’utilisateurs</w:t>
        </w:r>
        <w:r w:rsidR="00637124">
          <w:rPr>
            <w:webHidden/>
          </w:rPr>
          <w:tab/>
        </w:r>
        <w:r w:rsidR="00637124">
          <w:rPr>
            <w:webHidden/>
          </w:rPr>
          <w:fldChar w:fldCharType="begin"/>
        </w:r>
        <w:r w:rsidR="00637124">
          <w:rPr>
            <w:webHidden/>
          </w:rPr>
          <w:instrText xml:space="preserve"> PAGEREF _Toc355077747 \h </w:instrText>
        </w:r>
        <w:r w:rsidR="00637124">
          <w:rPr>
            <w:webHidden/>
          </w:rPr>
        </w:r>
        <w:r w:rsidR="00637124">
          <w:rPr>
            <w:webHidden/>
          </w:rPr>
          <w:fldChar w:fldCharType="separate"/>
        </w:r>
        <w:r w:rsidR="00637124">
          <w:rPr>
            <w:webHidden/>
          </w:rPr>
          <w:t>15</w:t>
        </w:r>
        <w:r w:rsidR="00637124">
          <w:rPr>
            <w:webHidden/>
          </w:rPr>
          <w:fldChar w:fldCharType="end"/>
        </w:r>
      </w:hyperlink>
    </w:p>
    <w:p w:rsidR="00637124" w:rsidRDefault="00E05F97">
      <w:pPr>
        <w:pStyle w:val="TM2"/>
        <w:rPr>
          <w:rFonts w:asciiTheme="minorHAnsi" w:eastAsiaTheme="minorEastAsia" w:hAnsiTheme="minorHAnsi"/>
          <w:b w:val="0"/>
          <w:caps w:val="0"/>
          <w:sz w:val="22"/>
          <w:lang w:eastAsia="fr-FR"/>
        </w:rPr>
      </w:pPr>
      <w:hyperlink w:anchor="_Toc355077748" w:history="1">
        <w:r w:rsidR="00637124" w:rsidRPr="00126E80">
          <w:rPr>
            <w:rStyle w:val="Lienhypertexte"/>
          </w:rPr>
          <w:t>4.3.</w:t>
        </w:r>
        <w:r w:rsidR="00637124">
          <w:rPr>
            <w:rFonts w:asciiTheme="minorHAnsi" w:eastAsiaTheme="minorEastAsia" w:hAnsiTheme="minorHAnsi"/>
            <w:b w:val="0"/>
            <w:caps w:val="0"/>
            <w:sz w:val="22"/>
            <w:lang w:eastAsia="fr-FR"/>
          </w:rPr>
          <w:tab/>
        </w:r>
        <w:r w:rsidR="00637124" w:rsidRPr="00126E80">
          <w:rPr>
            <w:rStyle w:val="Lienhypertexte"/>
          </w:rPr>
          <w:t>Identification des Types de produit</w:t>
        </w:r>
        <w:r w:rsidR="00637124">
          <w:rPr>
            <w:webHidden/>
          </w:rPr>
          <w:tab/>
        </w:r>
        <w:r w:rsidR="00637124">
          <w:rPr>
            <w:webHidden/>
          </w:rPr>
          <w:fldChar w:fldCharType="begin"/>
        </w:r>
        <w:r w:rsidR="00637124">
          <w:rPr>
            <w:webHidden/>
          </w:rPr>
          <w:instrText xml:space="preserve"> PAGEREF _Toc355077748 \h </w:instrText>
        </w:r>
        <w:r w:rsidR="00637124">
          <w:rPr>
            <w:webHidden/>
          </w:rPr>
        </w:r>
        <w:r w:rsidR="00637124">
          <w:rPr>
            <w:webHidden/>
          </w:rPr>
          <w:fldChar w:fldCharType="separate"/>
        </w:r>
        <w:r w:rsidR="00637124">
          <w:rPr>
            <w:webHidden/>
          </w:rPr>
          <w:t>15</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49" w:history="1">
        <w:r w:rsidR="00637124" w:rsidRPr="00126E80">
          <w:rPr>
            <w:rStyle w:val="Lienhypertexte"/>
            <w:rFonts w:ascii="Wingdings" w:hAnsi="Wingdings"/>
            <w:caps/>
          </w:rPr>
          <w:t></w:t>
        </w:r>
        <w:r w:rsidR="00637124">
          <w:rPr>
            <w:rFonts w:asciiTheme="minorHAnsi" w:eastAsiaTheme="minorEastAsia" w:hAnsiTheme="minorHAnsi"/>
            <w:smallCaps w:val="0"/>
            <w:sz w:val="22"/>
            <w:lang w:eastAsia="fr-FR"/>
          </w:rPr>
          <w:tab/>
        </w:r>
        <w:r w:rsidR="00637124" w:rsidRPr="00126E80">
          <w:rPr>
            <w:rStyle w:val="Lienhypertexte"/>
          </w:rPr>
          <w:t>Produit simple</w:t>
        </w:r>
        <w:r w:rsidR="00637124">
          <w:rPr>
            <w:webHidden/>
          </w:rPr>
          <w:tab/>
        </w:r>
        <w:r w:rsidR="00637124">
          <w:rPr>
            <w:webHidden/>
          </w:rPr>
          <w:fldChar w:fldCharType="begin"/>
        </w:r>
        <w:r w:rsidR="00637124">
          <w:rPr>
            <w:webHidden/>
          </w:rPr>
          <w:instrText xml:space="preserve"> PAGEREF _Toc355077749 \h </w:instrText>
        </w:r>
        <w:r w:rsidR="00637124">
          <w:rPr>
            <w:webHidden/>
          </w:rPr>
        </w:r>
        <w:r w:rsidR="00637124">
          <w:rPr>
            <w:webHidden/>
          </w:rPr>
          <w:fldChar w:fldCharType="separate"/>
        </w:r>
        <w:r w:rsidR="00637124">
          <w:rPr>
            <w:webHidden/>
          </w:rPr>
          <w:t>16</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50" w:history="1">
        <w:r w:rsidR="00637124" w:rsidRPr="00126E80">
          <w:rPr>
            <w:rStyle w:val="Lienhypertexte"/>
            <w:rFonts w:ascii="Wingdings" w:hAnsi="Wingdings"/>
            <w:caps/>
          </w:rPr>
          <w:t></w:t>
        </w:r>
        <w:r w:rsidR="00637124">
          <w:rPr>
            <w:rFonts w:asciiTheme="minorHAnsi" w:eastAsiaTheme="minorEastAsia" w:hAnsiTheme="minorHAnsi"/>
            <w:smallCaps w:val="0"/>
            <w:sz w:val="22"/>
            <w:lang w:eastAsia="fr-FR"/>
          </w:rPr>
          <w:tab/>
        </w:r>
        <w:r w:rsidR="00637124" w:rsidRPr="00126E80">
          <w:rPr>
            <w:rStyle w:val="Lienhypertexte"/>
          </w:rPr>
          <w:t>Produit packagés</w:t>
        </w:r>
        <w:r w:rsidR="00637124">
          <w:rPr>
            <w:webHidden/>
          </w:rPr>
          <w:tab/>
        </w:r>
        <w:r w:rsidR="00637124">
          <w:rPr>
            <w:webHidden/>
          </w:rPr>
          <w:fldChar w:fldCharType="begin"/>
        </w:r>
        <w:r w:rsidR="00637124">
          <w:rPr>
            <w:webHidden/>
          </w:rPr>
          <w:instrText xml:space="preserve"> PAGEREF _Toc355077750 \h </w:instrText>
        </w:r>
        <w:r w:rsidR="00637124">
          <w:rPr>
            <w:webHidden/>
          </w:rPr>
        </w:r>
        <w:r w:rsidR="00637124">
          <w:rPr>
            <w:webHidden/>
          </w:rPr>
          <w:fldChar w:fldCharType="separate"/>
        </w:r>
        <w:r w:rsidR="00637124">
          <w:rPr>
            <w:webHidden/>
          </w:rPr>
          <w:t>16</w:t>
        </w:r>
        <w:r w:rsidR="00637124">
          <w:rPr>
            <w:webHidden/>
          </w:rPr>
          <w:fldChar w:fldCharType="end"/>
        </w:r>
      </w:hyperlink>
    </w:p>
    <w:p w:rsidR="00637124" w:rsidRDefault="00E05F97">
      <w:pPr>
        <w:pStyle w:val="TM1"/>
        <w:rPr>
          <w:rFonts w:asciiTheme="minorHAnsi" w:eastAsiaTheme="minorEastAsia" w:hAnsiTheme="minorHAnsi"/>
          <w:b w:val="0"/>
          <w:caps w:val="0"/>
          <w:color w:val="auto"/>
          <w:sz w:val="22"/>
          <w:lang w:eastAsia="fr-FR"/>
        </w:rPr>
      </w:pPr>
      <w:hyperlink w:anchor="_Toc355077751" w:history="1">
        <w:r w:rsidR="00637124" w:rsidRPr="00126E80">
          <w:rPr>
            <w:rStyle w:val="Lienhypertexte"/>
          </w:rPr>
          <w:t>5.</w:t>
        </w:r>
        <w:r w:rsidR="00637124">
          <w:rPr>
            <w:rFonts w:asciiTheme="minorHAnsi" w:eastAsiaTheme="minorEastAsia" w:hAnsiTheme="minorHAnsi"/>
            <w:b w:val="0"/>
            <w:caps w:val="0"/>
            <w:color w:val="auto"/>
            <w:sz w:val="22"/>
            <w:lang w:eastAsia="fr-FR"/>
          </w:rPr>
          <w:tab/>
        </w:r>
        <w:r w:rsidR="00637124" w:rsidRPr="00126E80">
          <w:rPr>
            <w:rStyle w:val="Lienhypertexte"/>
          </w:rPr>
          <w:t>Description des pages</w:t>
        </w:r>
        <w:r w:rsidR="00637124">
          <w:rPr>
            <w:webHidden/>
          </w:rPr>
          <w:tab/>
        </w:r>
        <w:r w:rsidR="00637124">
          <w:rPr>
            <w:webHidden/>
          </w:rPr>
          <w:fldChar w:fldCharType="begin"/>
        </w:r>
        <w:r w:rsidR="00637124">
          <w:rPr>
            <w:webHidden/>
          </w:rPr>
          <w:instrText xml:space="preserve"> PAGEREF _Toc355077751 \h </w:instrText>
        </w:r>
        <w:r w:rsidR="00637124">
          <w:rPr>
            <w:webHidden/>
          </w:rPr>
        </w:r>
        <w:r w:rsidR="00637124">
          <w:rPr>
            <w:webHidden/>
          </w:rPr>
          <w:fldChar w:fldCharType="separate"/>
        </w:r>
        <w:r w:rsidR="00637124">
          <w:rPr>
            <w:webHidden/>
          </w:rPr>
          <w:t>17</w:t>
        </w:r>
        <w:r w:rsidR="00637124">
          <w:rPr>
            <w:webHidden/>
          </w:rPr>
          <w:fldChar w:fldCharType="end"/>
        </w:r>
      </w:hyperlink>
    </w:p>
    <w:p w:rsidR="00637124" w:rsidRDefault="00E05F97">
      <w:pPr>
        <w:pStyle w:val="TM2"/>
        <w:rPr>
          <w:rFonts w:asciiTheme="minorHAnsi" w:eastAsiaTheme="minorEastAsia" w:hAnsiTheme="minorHAnsi"/>
          <w:b w:val="0"/>
          <w:caps w:val="0"/>
          <w:sz w:val="22"/>
          <w:lang w:eastAsia="fr-FR"/>
        </w:rPr>
      </w:pPr>
      <w:hyperlink w:anchor="_Toc355077752" w:history="1">
        <w:r w:rsidR="00637124" w:rsidRPr="00126E80">
          <w:rPr>
            <w:rStyle w:val="Lienhypertexte"/>
          </w:rPr>
          <w:t>5.1.</w:t>
        </w:r>
        <w:r w:rsidR="00637124">
          <w:rPr>
            <w:rFonts w:asciiTheme="minorHAnsi" w:eastAsiaTheme="minorEastAsia" w:hAnsiTheme="minorHAnsi"/>
            <w:b w:val="0"/>
            <w:caps w:val="0"/>
            <w:sz w:val="22"/>
            <w:lang w:eastAsia="fr-FR"/>
          </w:rPr>
          <w:tab/>
        </w:r>
        <w:r w:rsidR="00637124" w:rsidRPr="00126E80">
          <w:rPr>
            <w:rStyle w:val="Lienhypertexte"/>
          </w:rPr>
          <w:t>Header</w:t>
        </w:r>
        <w:r w:rsidR="00637124">
          <w:rPr>
            <w:webHidden/>
          </w:rPr>
          <w:tab/>
        </w:r>
        <w:r w:rsidR="00637124">
          <w:rPr>
            <w:webHidden/>
          </w:rPr>
          <w:fldChar w:fldCharType="begin"/>
        </w:r>
        <w:r w:rsidR="00637124">
          <w:rPr>
            <w:webHidden/>
          </w:rPr>
          <w:instrText xml:space="preserve"> PAGEREF _Toc355077752 \h </w:instrText>
        </w:r>
        <w:r w:rsidR="00637124">
          <w:rPr>
            <w:webHidden/>
          </w:rPr>
        </w:r>
        <w:r w:rsidR="00637124">
          <w:rPr>
            <w:webHidden/>
          </w:rPr>
          <w:fldChar w:fldCharType="separate"/>
        </w:r>
        <w:r w:rsidR="00637124">
          <w:rPr>
            <w:webHidden/>
          </w:rPr>
          <w:t>17</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53" w:history="1">
        <w:r w:rsidR="00637124" w:rsidRPr="00126E80">
          <w:rPr>
            <w:rStyle w:val="Lienhypertexte"/>
          </w:rPr>
          <w:t>5.1.1.</w:t>
        </w:r>
        <w:r w:rsidR="00637124">
          <w:rPr>
            <w:rFonts w:asciiTheme="minorHAnsi" w:eastAsiaTheme="minorEastAsia" w:hAnsiTheme="minorHAnsi"/>
            <w:smallCaps w:val="0"/>
            <w:sz w:val="22"/>
            <w:lang w:eastAsia="fr-FR"/>
          </w:rPr>
          <w:tab/>
        </w:r>
        <w:r w:rsidR="00637124" w:rsidRPr="00126E80">
          <w:rPr>
            <w:rStyle w:val="Lienhypertexte"/>
          </w:rPr>
          <w:t>Header « classique »</w:t>
        </w:r>
        <w:r w:rsidR="00637124">
          <w:rPr>
            <w:webHidden/>
          </w:rPr>
          <w:tab/>
        </w:r>
        <w:r w:rsidR="00637124">
          <w:rPr>
            <w:webHidden/>
          </w:rPr>
          <w:fldChar w:fldCharType="begin"/>
        </w:r>
        <w:r w:rsidR="00637124">
          <w:rPr>
            <w:webHidden/>
          </w:rPr>
          <w:instrText xml:space="preserve"> PAGEREF _Toc355077753 \h </w:instrText>
        </w:r>
        <w:r w:rsidR="00637124">
          <w:rPr>
            <w:webHidden/>
          </w:rPr>
        </w:r>
        <w:r w:rsidR="00637124">
          <w:rPr>
            <w:webHidden/>
          </w:rPr>
          <w:fldChar w:fldCharType="separate"/>
        </w:r>
        <w:r w:rsidR="00637124">
          <w:rPr>
            <w:webHidden/>
          </w:rPr>
          <w:t>17</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54" w:history="1">
        <w:r w:rsidR="00637124" w:rsidRPr="00126E80">
          <w:rPr>
            <w:rStyle w:val="Lienhypertexte"/>
          </w:rPr>
          <w:t>5.1.2.</w:t>
        </w:r>
        <w:r w:rsidR="00637124">
          <w:rPr>
            <w:rFonts w:asciiTheme="minorHAnsi" w:eastAsiaTheme="minorEastAsia" w:hAnsiTheme="minorHAnsi"/>
            <w:smallCaps w:val="0"/>
            <w:sz w:val="22"/>
            <w:lang w:eastAsia="fr-FR"/>
          </w:rPr>
          <w:tab/>
        </w:r>
        <w:r w:rsidR="00637124" w:rsidRPr="00126E80">
          <w:rPr>
            <w:rStyle w:val="Lienhypertexte"/>
          </w:rPr>
          <w:t>Header « Commande »</w:t>
        </w:r>
        <w:r w:rsidR="00637124">
          <w:rPr>
            <w:webHidden/>
          </w:rPr>
          <w:tab/>
        </w:r>
        <w:r w:rsidR="00637124">
          <w:rPr>
            <w:webHidden/>
          </w:rPr>
          <w:fldChar w:fldCharType="begin"/>
        </w:r>
        <w:r w:rsidR="00637124">
          <w:rPr>
            <w:webHidden/>
          </w:rPr>
          <w:instrText xml:space="preserve"> PAGEREF _Toc355077754 \h </w:instrText>
        </w:r>
        <w:r w:rsidR="00637124">
          <w:rPr>
            <w:webHidden/>
          </w:rPr>
        </w:r>
        <w:r w:rsidR="00637124">
          <w:rPr>
            <w:webHidden/>
          </w:rPr>
          <w:fldChar w:fldCharType="separate"/>
        </w:r>
        <w:r w:rsidR="00637124">
          <w:rPr>
            <w:webHidden/>
          </w:rPr>
          <w:t>18</w:t>
        </w:r>
        <w:r w:rsidR="00637124">
          <w:rPr>
            <w:webHidden/>
          </w:rPr>
          <w:fldChar w:fldCharType="end"/>
        </w:r>
      </w:hyperlink>
    </w:p>
    <w:p w:rsidR="00637124" w:rsidRDefault="00E05F97">
      <w:pPr>
        <w:pStyle w:val="TM2"/>
        <w:rPr>
          <w:rFonts w:asciiTheme="minorHAnsi" w:eastAsiaTheme="minorEastAsia" w:hAnsiTheme="minorHAnsi"/>
          <w:b w:val="0"/>
          <w:caps w:val="0"/>
          <w:sz w:val="22"/>
          <w:lang w:eastAsia="fr-FR"/>
        </w:rPr>
      </w:pPr>
      <w:hyperlink w:anchor="_Toc355077755" w:history="1">
        <w:r w:rsidR="00637124" w:rsidRPr="00126E80">
          <w:rPr>
            <w:rStyle w:val="Lienhypertexte"/>
          </w:rPr>
          <w:t>5.2.</w:t>
        </w:r>
        <w:r w:rsidR="00637124">
          <w:rPr>
            <w:rFonts w:asciiTheme="minorHAnsi" w:eastAsiaTheme="minorEastAsia" w:hAnsiTheme="minorHAnsi"/>
            <w:b w:val="0"/>
            <w:caps w:val="0"/>
            <w:sz w:val="22"/>
            <w:lang w:eastAsia="fr-FR"/>
          </w:rPr>
          <w:tab/>
        </w:r>
        <w:r w:rsidR="00637124" w:rsidRPr="00126E80">
          <w:rPr>
            <w:rStyle w:val="Lienhypertexte"/>
          </w:rPr>
          <w:t>Menu principal</w:t>
        </w:r>
        <w:r w:rsidR="00637124">
          <w:rPr>
            <w:webHidden/>
          </w:rPr>
          <w:tab/>
        </w:r>
        <w:r w:rsidR="00637124">
          <w:rPr>
            <w:webHidden/>
          </w:rPr>
          <w:fldChar w:fldCharType="begin"/>
        </w:r>
        <w:r w:rsidR="00637124">
          <w:rPr>
            <w:webHidden/>
          </w:rPr>
          <w:instrText xml:space="preserve"> PAGEREF _Toc355077755 \h </w:instrText>
        </w:r>
        <w:r w:rsidR="00637124">
          <w:rPr>
            <w:webHidden/>
          </w:rPr>
        </w:r>
        <w:r w:rsidR="00637124">
          <w:rPr>
            <w:webHidden/>
          </w:rPr>
          <w:fldChar w:fldCharType="separate"/>
        </w:r>
        <w:r w:rsidR="00637124">
          <w:rPr>
            <w:webHidden/>
          </w:rPr>
          <w:t>19</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56" w:history="1">
        <w:r w:rsidR="00637124" w:rsidRPr="00126E80">
          <w:rPr>
            <w:rStyle w:val="Lienhypertexte"/>
          </w:rPr>
          <w:t>5.2.1.</w:t>
        </w:r>
        <w:r w:rsidR="00637124">
          <w:rPr>
            <w:rFonts w:asciiTheme="minorHAnsi" w:eastAsiaTheme="minorEastAsia" w:hAnsiTheme="minorHAnsi"/>
            <w:smallCaps w:val="0"/>
            <w:sz w:val="22"/>
            <w:lang w:eastAsia="fr-FR"/>
          </w:rPr>
          <w:tab/>
        </w:r>
        <w:r w:rsidR="00637124" w:rsidRPr="00126E80">
          <w:rPr>
            <w:rStyle w:val="Lienhypertexte"/>
          </w:rPr>
          <w:t>Définition des catégories de navigation principal</w:t>
        </w:r>
        <w:r w:rsidR="00637124">
          <w:rPr>
            <w:webHidden/>
          </w:rPr>
          <w:tab/>
        </w:r>
        <w:r w:rsidR="00637124">
          <w:rPr>
            <w:webHidden/>
          </w:rPr>
          <w:fldChar w:fldCharType="begin"/>
        </w:r>
        <w:r w:rsidR="00637124">
          <w:rPr>
            <w:webHidden/>
          </w:rPr>
          <w:instrText xml:space="preserve"> PAGEREF _Toc355077756 \h </w:instrText>
        </w:r>
        <w:r w:rsidR="00637124">
          <w:rPr>
            <w:webHidden/>
          </w:rPr>
        </w:r>
        <w:r w:rsidR="00637124">
          <w:rPr>
            <w:webHidden/>
          </w:rPr>
          <w:fldChar w:fldCharType="separate"/>
        </w:r>
        <w:r w:rsidR="00637124">
          <w:rPr>
            <w:webHidden/>
          </w:rPr>
          <w:t>19</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57" w:history="1">
        <w:r w:rsidR="00637124" w:rsidRPr="00126E80">
          <w:rPr>
            <w:rStyle w:val="Lienhypertexte"/>
          </w:rPr>
          <w:t>5.2.2.</w:t>
        </w:r>
        <w:r w:rsidR="00637124">
          <w:rPr>
            <w:rFonts w:asciiTheme="minorHAnsi" w:eastAsiaTheme="minorEastAsia" w:hAnsiTheme="minorHAnsi"/>
            <w:smallCaps w:val="0"/>
            <w:sz w:val="22"/>
            <w:lang w:eastAsia="fr-FR"/>
          </w:rPr>
          <w:tab/>
        </w:r>
        <w:r w:rsidR="00637124" w:rsidRPr="00126E80">
          <w:rPr>
            <w:rStyle w:val="Lienhypertexte"/>
          </w:rPr>
          <w:t>Animation du menu</w:t>
        </w:r>
        <w:r w:rsidR="00637124">
          <w:rPr>
            <w:webHidden/>
          </w:rPr>
          <w:tab/>
        </w:r>
        <w:r w:rsidR="00637124">
          <w:rPr>
            <w:webHidden/>
          </w:rPr>
          <w:fldChar w:fldCharType="begin"/>
        </w:r>
        <w:r w:rsidR="00637124">
          <w:rPr>
            <w:webHidden/>
          </w:rPr>
          <w:instrText xml:space="preserve"> PAGEREF _Toc355077757 \h </w:instrText>
        </w:r>
        <w:r w:rsidR="00637124">
          <w:rPr>
            <w:webHidden/>
          </w:rPr>
        </w:r>
        <w:r w:rsidR="00637124">
          <w:rPr>
            <w:webHidden/>
          </w:rPr>
          <w:fldChar w:fldCharType="separate"/>
        </w:r>
        <w:r w:rsidR="00637124">
          <w:rPr>
            <w:webHidden/>
          </w:rPr>
          <w:t>20</w:t>
        </w:r>
        <w:r w:rsidR="00637124">
          <w:rPr>
            <w:webHidden/>
          </w:rPr>
          <w:fldChar w:fldCharType="end"/>
        </w:r>
      </w:hyperlink>
    </w:p>
    <w:p w:rsidR="00637124" w:rsidRDefault="00E05F97">
      <w:pPr>
        <w:pStyle w:val="TM2"/>
        <w:rPr>
          <w:rFonts w:asciiTheme="minorHAnsi" w:eastAsiaTheme="minorEastAsia" w:hAnsiTheme="minorHAnsi"/>
          <w:b w:val="0"/>
          <w:caps w:val="0"/>
          <w:sz w:val="22"/>
          <w:lang w:eastAsia="fr-FR"/>
        </w:rPr>
      </w:pPr>
      <w:hyperlink w:anchor="_Toc355077758" w:history="1">
        <w:r w:rsidR="00637124" w:rsidRPr="00126E80">
          <w:rPr>
            <w:rStyle w:val="Lienhypertexte"/>
          </w:rPr>
          <w:t>5.3.</w:t>
        </w:r>
        <w:r w:rsidR="00637124">
          <w:rPr>
            <w:rFonts w:asciiTheme="minorHAnsi" w:eastAsiaTheme="minorEastAsia" w:hAnsiTheme="minorHAnsi"/>
            <w:b w:val="0"/>
            <w:caps w:val="0"/>
            <w:sz w:val="22"/>
            <w:lang w:eastAsia="fr-FR"/>
          </w:rPr>
          <w:tab/>
        </w:r>
        <w:r w:rsidR="00637124" w:rsidRPr="00126E80">
          <w:rPr>
            <w:rStyle w:val="Lienhypertexte"/>
          </w:rPr>
          <w:t>Moteur de recherche</w:t>
        </w:r>
        <w:r w:rsidR="00637124">
          <w:rPr>
            <w:webHidden/>
          </w:rPr>
          <w:tab/>
        </w:r>
        <w:r w:rsidR="00637124">
          <w:rPr>
            <w:webHidden/>
          </w:rPr>
          <w:fldChar w:fldCharType="begin"/>
        </w:r>
        <w:r w:rsidR="00637124">
          <w:rPr>
            <w:webHidden/>
          </w:rPr>
          <w:instrText xml:space="preserve"> PAGEREF _Toc355077758 \h </w:instrText>
        </w:r>
        <w:r w:rsidR="00637124">
          <w:rPr>
            <w:webHidden/>
          </w:rPr>
        </w:r>
        <w:r w:rsidR="00637124">
          <w:rPr>
            <w:webHidden/>
          </w:rPr>
          <w:fldChar w:fldCharType="separate"/>
        </w:r>
        <w:r w:rsidR="00637124">
          <w:rPr>
            <w:webHidden/>
          </w:rPr>
          <w:t>21</w:t>
        </w:r>
        <w:r w:rsidR="00637124">
          <w:rPr>
            <w:webHidden/>
          </w:rPr>
          <w:fldChar w:fldCharType="end"/>
        </w:r>
      </w:hyperlink>
    </w:p>
    <w:p w:rsidR="00637124" w:rsidRDefault="00E05F97">
      <w:pPr>
        <w:pStyle w:val="TM2"/>
        <w:rPr>
          <w:rFonts w:asciiTheme="minorHAnsi" w:eastAsiaTheme="minorEastAsia" w:hAnsiTheme="minorHAnsi"/>
          <w:b w:val="0"/>
          <w:caps w:val="0"/>
          <w:sz w:val="22"/>
          <w:lang w:eastAsia="fr-FR"/>
        </w:rPr>
      </w:pPr>
      <w:hyperlink w:anchor="_Toc355077759" w:history="1">
        <w:r w:rsidR="00637124" w:rsidRPr="00126E80">
          <w:rPr>
            <w:rStyle w:val="Lienhypertexte"/>
          </w:rPr>
          <w:t>5.4.</w:t>
        </w:r>
        <w:r w:rsidR="00637124">
          <w:rPr>
            <w:rFonts w:asciiTheme="minorHAnsi" w:eastAsiaTheme="minorEastAsia" w:hAnsiTheme="minorHAnsi"/>
            <w:b w:val="0"/>
            <w:caps w:val="0"/>
            <w:sz w:val="22"/>
            <w:lang w:eastAsia="fr-FR"/>
          </w:rPr>
          <w:tab/>
        </w:r>
        <w:r w:rsidR="00637124" w:rsidRPr="00126E80">
          <w:rPr>
            <w:rStyle w:val="Lienhypertexte"/>
          </w:rPr>
          <w:t>Footer</w:t>
        </w:r>
        <w:r w:rsidR="00637124">
          <w:rPr>
            <w:webHidden/>
          </w:rPr>
          <w:tab/>
        </w:r>
        <w:r w:rsidR="00637124">
          <w:rPr>
            <w:webHidden/>
          </w:rPr>
          <w:fldChar w:fldCharType="begin"/>
        </w:r>
        <w:r w:rsidR="00637124">
          <w:rPr>
            <w:webHidden/>
          </w:rPr>
          <w:instrText xml:space="preserve"> PAGEREF _Toc355077759 \h </w:instrText>
        </w:r>
        <w:r w:rsidR="00637124">
          <w:rPr>
            <w:webHidden/>
          </w:rPr>
        </w:r>
        <w:r w:rsidR="00637124">
          <w:rPr>
            <w:webHidden/>
          </w:rPr>
          <w:fldChar w:fldCharType="separate"/>
        </w:r>
        <w:r w:rsidR="00637124">
          <w:rPr>
            <w:webHidden/>
          </w:rPr>
          <w:t>21</w:t>
        </w:r>
        <w:r w:rsidR="00637124">
          <w:rPr>
            <w:webHidden/>
          </w:rPr>
          <w:fldChar w:fldCharType="end"/>
        </w:r>
      </w:hyperlink>
    </w:p>
    <w:p w:rsidR="00637124" w:rsidRDefault="00E05F97">
      <w:pPr>
        <w:pStyle w:val="TM2"/>
        <w:rPr>
          <w:rFonts w:asciiTheme="minorHAnsi" w:eastAsiaTheme="minorEastAsia" w:hAnsiTheme="minorHAnsi"/>
          <w:b w:val="0"/>
          <w:caps w:val="0"/>
          <w:sz w:val="22"/>
          <w:lang w:eastAsia="fr-FR"/>
        </w:rPr>
      </w:pPr>
      <w:hyperlink w:anchor="_Toc355077760" w:history="1">
        <w:r w:rsidR="00637124" w:rsidRPr="00126E80">
          <w:rPr>
            <w:rStyle w:val="Lienhypertexte"/>
          </w:rPr>
          <w:t>5.5.</w:t>
        </w:r>
        <w:r w:rsidR="00637124">
          <w:rPr>
            <w:rFonts w:asciiTheme="minorHAnsi" w:eastAsiaTheme="minorEastAsia" w:hAnsiTheme="minorHAnsi"/>
            <w:b w:val="0"/>
            <w:caps w:val="0"/>
            <w:sz w:val="22"/>
            <w:lang w:eastAsia="fr-FR"/>
          </w:rPr>
          <w:tab/>
        </w:r>
        <w:r w:rsidR="00637124" w:rsidRPr="00126E80">
          <w:rPr>
            <w:rStyle w:val="Lienhypertexte"/>
          </w:rPr>
          <w:t>Page d’accueil</w:t>
        </w:r>
        <w:r w:rsidR="00637124">
          <w:rPr>
            <w:webHidden/>
          </w:rPr>
          <w:tab/>
        </w:r>
        <w:r w:rsidR="00637124">
          <w:rPr>
            <w:webHidden/>
          </w:rPr>
          <w:fldChar w:fldCharType="begin"/>
        </w:r>
        <w:r w:rsidR="00637124">
          <w:rPr>
            <w:webHidden/>
          </w:rPr>
          <w:instrText xml:space="preserve"> PAGEREF _Toc355077760 \h </w:instrText>
        </w:r>
        <w:r w:rsidR="00637124">
          <w:rPr>
            <w:webHidden/>
          </w:rPr>
        </w:r>
        <w:r w:rsidR="00637124">
          <w:rPr>
            <w:webHidden/>
          </w:rPr>
          <w:fldChar w:fldCharType="separate"/>
        </w:r>
        <w:r w:rsidR="00637124">
          <w:rPr>
            <w:webHidden/>
          </w:rPr>
          <w:t>23</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61" w:history="1">
        <w:r w:rsidR="00637124" w:rsidRPr="00126E80">
          <w:rPr>
            <w:rStyle w:val="Lienhypertexte"/>
          </w:rPr>
          <w:t>5.5.1.</w:t>
        </w:r>
        <w:r w:rsidR="00637124">
          <w:rPr>
            <w:rFonts w:asciiTheme="minorHAnsi" w:eastAsiaTheme="minorEastAsia" w:hAnsiTheme="minorHAnsi"/>
            <w:smallCaps w:val="0"/>
            <w:sz w:val="22"/>
            <w:lang w:eastAsia="fr-FR"/>
          </w:rPr>
          <w:tab/>
        </w:r>
        <w:r w:rsidR="00637124" w:rsidRPr="00126E80">
          <w:rPr>
            <w:rStyle w:val="Lienhypertexte"/>
          </w:rPr>
          <w:t>Bouton « Se réabonner »</w:t>
        </w:r>
        <w:r w:rsidR="00637124">
          <w:rPr>
            <w:webHidden/>
          </w:rPr>
          <w:tab/>
        </w:r>
        <w:r w:rsidR="00637124">
          <w:rPr>
            <w:webHidden/>
          </w:rPr>
          <w:fldChar w:fldCharType="begin"/>
        </w:r>
        <w:r w:rsidR="00637124">
          <w:rPr>
            <w:webHidden/>
          </w:rPr>
          <w:instrText xml:space="preserve"> PAGEREF _Toc355077761 \h </w:instrText>
        </w:r>
        <w:r w:rsidR="00637124">
          <w:rPr>
            <w:webHidden/>
          </w:rPr>
        </w:r>
        <w:r w:rsidR="00637124">
          <w:rPr>
            <w:webHidden/>
          </w:rPr>
          <w:fldChar w:fldCharType="separate"/>
        </w:r>
        <w:r w:rsidR="00637124">
          <w:rPr>
            <w:webHidden/>
          </w:rPr>
          <w:t>23</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62" w:history="1">
        <w:r w:rsidR="00637124" w:rsidRPr="00126E80">
          <w:rPr>
            <w:rStyle w:val="Lienhypertexte"/>
          </w:rPr>
          <w:t>5.5.2.</w:t>
        </w:r>
        <w:r w:rsidR="00637124">
          <w:rPr>
            <w:rFonts w:asciiTheme="minorHAnsi" w:eastAsiaTheme="minorEastAsia" w:hAnsiTheme="minorHAnsi"/>
            <w:smallCaps w:val="0"/>
            <w:sz w:val="22"/>
            <w:lang w:eastAsia="fr-FR"/>
          </w:rPr>
          <w:tab/>
        </w:r>
        <w:r w:rsidR="00637124" w:rsidRPr="00126E80">
          <w:rPr>
            <w:rStyle w:val="Lienhypertexte"/>
          </w:rPr>
          <w:t>Carrousel</w:t>
        </w:r>
        <w:r w:rsidR="00637124">
          <w:rPr>
            <w:webHidden/>
          </w:rPr>
          <w:tab/>
        </w:r>
        <w:r w:rsidR="00637124">
          <w:rPr>
            <w:webHidden/>
          </w:rPr>
          <w:fldChar w:fldCharType="begin"/>
        </w:r>
        <w:r w:rsidR="00637124">
          <w:rPr>
            <w:webHidden/>
          </w:rPr>
          <w:instrText xml:space="preserve"> PAGEREF _Toc355077762 \h </w:instrText>
        </w:r>
        <w:r w:rsidR="00637124">
          <w:rPr>
            <w:webHidden/>
          </w:rPr>
        </w:r>
        <w:r w:rsidR="00637124">
          <w:rPr>
            <w:webHidden/>
          </w:rPr>
          <w:fldChar w:fldCharType="separate"/>
        </w:r>
        <w:r w:rsidR="00637124">
          <w:rPr>
            <w:webHidden/>
          </w:rPr>
          <w:t>24</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63" w:history="1">
        <w:r w:rsidR="00637124" w:rsidRPr="00126E80">
          <w:rPr>
            <w:rStyle w:val="Lienhypertexte"/>
          </w:rPr>
          <w:t>5.5.3.</w:t>
        </w:r>
        <w:r w:rsidR="00637124">
          <w:rPr>
            <w:rFonts w:asciiTheme="minorHAnsi" w:eastAsiaTheme="minorEastAsia" w:hAnsiTheme="minorHAnsi"/>
            <w:smallCaps w:val="0"/>
            <w:sz w:val="22"/>
            <w:lang w:eastAsia="fr-FR"/>
          </w:rPr>
          <w:tab/>
        </w:r>
        <w:r w:rsidR="00637124" w:rsidRPr="00126E80">
          <w:rPr>
            <w:rStyle w:val="Lienhypertexte"/>
          </w:rPr>
          <w:t>Push de catégories produits</w:t>
        </w:r>
        <w:r w:rsidR="00637124">
          <w:rPr>
            <w:webHidden/>
          </w:rPr>
          <w:tab/>
        </w:r>
        <w:r w:rsidR="00637124">
          <w:rPr>
            <w:webHidden/>
          </w:rPr>
          <w:fldChar w:fldCharType="begin"/>
        </w:r>
        <w:r w:rsidR="00637124">
          <w:rPr>
            <w:webHidden/>
          </w:rPr>
          <w:instrText xml:space="preserve"> PAGEREF _Toc355077763 \h </w:instrText>
        </w:r>
        <w:r w:rsidR="00637124">
          <w:rPr>
            <w:webHidden/>
          </w:rPr>
        </w:r>
        <w:r w:rsidR="00637124">
          <w:rPr>
            <w:webHidden/>
          </w:rPr>
          <w:fldChar w:fldCharType="separate"/>
        </w:r>
        <w:r w:rsidR="00637124">
          <w:rPr>
            <w:webHidden/>
          </w:rPr>
          <w:t>24</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64" w:history="1">
        <w:r w:rsidR="00637124" w:rsidRPr="00126E80">
          <w:rPr>
            <w:rStyle w:val="Lienhypertexte"/>
          </w:rPr>
          <w:t>5.5.4.</w:t>
        </w:r>
        <w:r w:rsidR="00637124">
          <w:rPr>
            <w:rFonts w:asciiTheme="minorHAnsi" w:eastAsiaTheme="minorEastAsia" w:hAnsiTheme="minorHAnsi"/>
            <w:smallCaps w:val="0"/>
            <w:sz w:val="22"/>
            <w:lang w:eastAsia="fr-FR"/>
          </w:rPr>
          <w:tab/>
        </w:r>
        <w:r w:rsidR="00637124" w:rsidRPr="00126E80">
          <w:rPr>
            <w:rStyle w:val="Lienhypertexte"/>
          </w:rPr>
          <w:t>Bannières publicitaires</w:t>
        </w:r>
        <w:r w:rsidR="00637124">
          <w:rPr>
            <w:webHidden/>
          </w:rPr>
          <w:tab/>
        </w:r>
        <w:r w:rsidR="00637124">
          <w:rPr>
            <w:webHidden/>
          </w:rPr>
          <w:fldChar w:fldCharType="begin"/>
        </w:r>
        <w:r w:rsidR="00637124">
          <w:rPr>
            <w:webHidden/>
          </w:rPr>
          <w:instrText xml:space="preserve"> PAGEREF _Toc355077764 \h </w:instrText>
        </w:r>
        <w:r w:rsidR="00637124">
          <w:rPr>
            <w:webHidden/>
          </w:rPr>
        </w:r>
        <w:r w:rsidR="00637124">
          <w:rPr>
            <w:webHidden/>
          </w:rPr>
          <w:fldChar w:fldCharType="separate"/>
        </w:r>
        <w:r w:rsidR="00637124">
          <w:rPr>
            <w:webHidden/>
          </w:rPr>
          <w:t>26</w:t>
        </w:r>
        <w:r w:rsidR="00637124">
          <w:rPr>
            <w:webHidden/>
          </w:rPr>
          <w:fldChar w:fldCharType="end"/>
        </w:r>
      </w:hyperlink>
    </w:p>
    <w:p w:rsidR="00637124" w:rsidRDefault="00E05F97">
      <w:pPr>
        <w:pStyle w:val="TM2"/>
        <w:rPr>
          <w:rFonts w:asciiTheme="minorHAnsi" w:eastAsiaTheme="minorEastAsia" w:hAnsiTheme="minorHAnsi"/>
          <w:b w:val="0"/>
          <w:caps w:val="0"/>
          <w:sz w:val="22"/>
          <w:lang w:eastAsia="fr-FR"/>
        </w:rPr>
      </w:pPr>
      <w:hyperlink w:anchor="_Toc355077765" w:history="1">
        <w:r w:rsidR="00637124" w:rsidRPr="00126E80">
          <w:rPr>
            <w:rStyle w:val="Lienhypertexte"/>
          </w:rPr>
          <w:t>5.6.</w:t>
        </w:r>
        <w:r w:rsidR="00637124">
          <w:rPr>
            <w:rFonts w:asciiTheme="minorHAnsi" w:eastAsiaTheme="minorEastAsia" w:hAnsiTheme="minorHAnsi"/>
            <w:b w:val="0"/>
            <w:caps w:val="0"/>
            <w:sz w:val="22"/>
            <w:lang w:eastAsia="fr-FR"/>
          </w:rPr>
          <w:tab/>
        </w:r>
        <w:r w:rsidR="00637124" w:rsidRPr="00126E80">
          <w:rPr>
            <w:rStyle w:val="Lienhypertexte"/>
          </w:rPr>
          <w:t>Page des catégories produit</w:t>
        </w:r>
        <w:r w:rsidR="00637124">
          <w:rPr>
            <w:webHidden/>
          </w:rPr>
          <w:tab/>
        </w:r>
        <w:r w:rsidR="00637124">
          <w:rPr>
            <w:webHidden/>
          </w:rPr>
          <w:fldChar w:fldCharType="begin"/>
        </w:r>
        <w:r w:rsidR="00637124">
          <w:rPr>
            <w:webHidden/>
          </w:rPr>
          <w:instrText xml:space="preserve"> PAGEREF _Toc355077765 \h </w:instrText>
        </w:r>
        <w:r w:rsidR="00637124">
          <w:rPr>
            <w:webHidden/>
          </w:rPr>
        </w:r>
        <w:r w:rsidR="00637124">
          <w:rPr>
            <w:webHidden/>
          </w:rPr>
          <w:fldChar w:fldCharType="separate"/>
        </w:r>
        <w:r w:rsidR="00637124">
          <w:rPr>
            <w:webHidden/>
          </w:rPr>
          <w:t>26</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66" w:history="1">
        <w:r w:rsidR="00637124" w:rsidRPr="00126E80">
          <w:rPr>
            <w:rStyle w:val="Lienhypertexte"/>
          </w:rPr>
          <w:t>5.6.1.</w:t>
        </w:r>
        <w:r w:rsidR="00637124">
          <w:rPr>
            <w:rFonts w:asciiTheme="minorHAnsi" w:eastAsiaTheme="minorEastAsia" w:hAnsiTheme="minorHAnsi"/>
            <w:smallCaps w:val="0"/>
            <w:sz w:val="22"/>
            <w:lang w:eastAsia="fr-FR"/>
          </w:rPr>
          <w:tab/>
        </w:r>
        <w:r w:rsidR="00637124" w:rsidRPr="00126E80">
          <w:rPr>
            <w:rStyle w:val="Lienhypertexte"/>
          </w:rPr>
          <w:t>Page de sélection de la sous-catégorie produit</w:t>
        </w:r>
        <w:r w:rsidR="00637124">
          <w:rPr>
            <w:webHidden/>
          </w:rPr>
          <w:tab/>
        </w:r>
        <w:r w:rsidR="00637124">
          <w:rPr>
            <w:webHidden/>
          </w:rPr>
          <w:fldChar w:fldCharType="begin"/>
        </w:r>
        <w:r w:rsidR="00637124">
          <w:rPr>
            <w:webHidden/>
          </w:rPr>
          <w:instrText xml:space="preserve"> PAGEREF _Toc355077766 \h </w:instrText>
        </w:r>
        <w:r w:rsidR="00637124">
          <w:rPr>
            <w:webHidden/>
          </w:rPr>
        </w:r>
        <w:r w:rsidR="00637124">
          <w:rPr>
            <w:webHidden/>
          </w:rPr>
          <w:fldChar w:fldCharType="separate"/>
        </w:r>
        <w:r w:rsidR="00637124">
          <w:rPr>
            <w:webHidden/>
          </w:rPr>
          <w:t>26</w:t>
        </w:r>
        <w:r w:rsidR="00637124">
          <w:rPr>
            <w:webHidden/>
          </w:rPr>
          <w:fldChar w:fldCharType="end"/>
        </w:r>
      </w:hyperlink>
    </w:p>
    <w:p w:rsidR="00637124" w:rsidRDefault="00E05F97">
      <w:pPr>
        <w:pStyle w:val="TM2"/>
        <w:rPr>
          <w:rFonts w:asciiTheme="minorHAnsi" w:eastAsiaTheme="minorEastAsia" w:hAnsiTheme="minorHAnsi"/>
          <w:b w:val="0"/>
          <w:caps w:val="0"/>
          <w:sz w:val="22"/>
          <w:lang w:eastAsia="fr-FR"/>
        </w:rPr>
      </w:pPr>
      <w:hyperlink w:anchor="_Toc355077767" w:history="1">
        <w:r w:rsidR="00637124" w:rsidRPr="00126E80">
          <w:rPr>
            <w:rStyle w:val="Lienhypertexte"/>
          </w:rPr>
          <w:t>5.7.</w:t>
        </w:r>
        <w:r w:rsidR="00637124">
          <w:rPr>
            <w:rFonts w:asciiTheme="minorHAnsi" w:eastAsiaTheme="minorEastAsia" w:hAnsiTheme="minorHAnsi"/>
            <w:b w:val="0"/>
            <w:caps w:val="0"/>
            <w:sz w:val="22"/>
            <w:lang w:eastAsia="fr-FR"/>
          </w:rPr>
          <w:tab/>
        </w:r>
        <w:r w:rsidR="00637124" w:rsidRPr="00126E80">
          <w:rPr>
            <w:rStyle w:val="Lienhypertexte"/>
          </w:rPr>
          <w:t>Page de liste des produits</w:t>
        </w:r>
        <w:r w:rsidR="00637124">
          <w:rPr>
            <w:webHidden/>
          </w:rPr>
          <w:tab/>
        </w:r>
        <w:r w:rsidR="00637124">
          <w:rPr>
            <w:webHidden/>
          </w:rPr>
          <w:fldChar w:fldCharType="begin"/>
        </w:r>
        <w:r w:rsidR="00637124">
          <w:rPr>
            <w:webHidden/>
          </w:rPr>
          <w:instrText xml:space="preserve"> PAGEREF _Toc355077767 \h </w:instrText>
        </w:r>
        <w:r w:rsidR="00637124">
          <w:rPr>
            <w:webHidden/>
          </w:rPr>
        </w:r>
        <w:r w:rsidR="00637124">
          <w:rPr>
            <w:webHidden/>
          </w:rPr>
          <w:fldChar w:fldCharType="separate"/>
        </w:r>
        <w:r w:rsidR="00637124">
          <w:rPr>
            <w:webHidden/>
          </w:rPr>
          <w:t>27</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68" w:history="1">
        <w:r w:rsidR="00637124" w:rsidRPr="00126E80">
          <w:rPr>
            <w:rStyle w:val="Lienhypertexte"/>
          </w:rPr>
          <w:t>5.7.1.</w:t>
        </w:r>
        <w:r w:rsidR="00637124">
          <w:rPr>
            <w:rFonts w:asciiTheme="minorHAnsi" w:eastAsiaTheme="minorEastAsia" w:hAnsiTheme="minorHAnsi"/>
            <w:smallCaps w:val="0"/>
            <w:sz w:val="22"/>
            <w:lang w:eastAsia="fr-FR"/>
          </w:rPr>
          <w:tab/>
        </w:r>
        <w:r w:rsidR="00637124" w:rsidRPr="00126E80">
          <w:rPr>
            <w:rStyle w:val="Lienhypertexte"/>
          </w:rPr>
          <w:t>Pop-in d’ajout au panier</w:t>
        </w:r>
        <w:r w:rsidR="00637124">
          <w:rPr>
            <w:webHidden/>
          </w:rPr>
          <w:tab/>
        </w:r>
        <w:r w:rsidR="00637124">
          <w:rPr>
            <w:webHidden/>
          </w:rPr>
          <w:fldChar w:fldCharType="begin"/>
        </w:r>
        <w:r w:rsidR="00637124">
          <w:rPr>
            <w:webHidden/>
          </w:rPr>
          <w:instrText xml:space="preserve"> PAGEREF _Toc355077768 \h </w:instrText>
        </w:r>
        <w:r w:rsidR="00637124">
          <w:rPr>
            <w:webHidden/>
          </w:rPr>
        </w:r>
        <w:r w:rsidR="00637124">
          <w:rPr>
            <w:webHidden/>
          </w:rPr>
          <w:fldChar w:fldCharType="separate"/>
        </w:r>
        <w:r w:rsidR="00637124">
          <w:rPr>
            <w:webHidden/>
          </w:rPr>
          <w:t>31</w:t>
        </w:r>
        <w:r w:rsidR="00637124">
          <w:rPr>
            <w:webHidden/>
          </w:rPr>
          <w:fldChar w:fldCharType="end"/>
        </w:r>
      </w:hyperlink>
    </w:p>
    <w:p w:rsidR="00637124" w:rsidRDefault="00E05F97">
      <w:pPr>
        <w:pStyle w:val="TM2"/>
        <w:rPr>
          <w:rFonts w:asciiTheme="minorHAnsi" w:eastAsiaTheme="minorEastAsia" w:hAnsiTheme="minorHAnsi"/>
          <w:b w:val="0"/>
          <w:caps w:val="0"/>
          <w:sz w:val="22"/>
          <w:lang w:eastAsia="fr-FR"/>
        </w:rPr>
      </w:pPr>
      <w:hyperlink w:anchor="_Toc355077769" w:history="1">
        <w:r w:rsidR="00637124" w:rsidRPr="00126E80">
          <w:rPr>
            <w:rStyle w:val="Lienhypertexte"/>
          </w:rPr>
          <w:t>5.8.</w:t>
        </w:r>
        <w:r w:rsidR="00637124">
          <w:rPr>
            <w:rFonts w:asciiTheme="minorHAnsi" w:eastAsiaTheme="minorEastAsia" w:hAnsiTheme="minorHAnsi"/>
            <w:b w:val="0"/>
            <w:caps w:val="0"/>
            <w:sz w:val="22"/>
            <w:lang w:eastAsia="fr-FR"/>
          </w:rPr>
          <w:tab/>
        </w:r>
        <w:r w:rsidR="00637124" w:rsidRPr="00126E80">
          <w:rPr>
            <w:rStyle w:val="Lienhypertexte"/>
          </w:rPr>
          <w:t>Page produit</w:t>
        </w:r>
        <w:r w:rsidR="00637124">
          <w:rPr>
            <w:webHidden/>
          </w:rPr>
          <w:tab/>
        </w:r>
        <w:r w:rsidR="00637124">
          <w:rPr>
            <w:webHidden/>
          </w:rPr>
          <w:fldChar w:fldCharType="begin"/>
        </w:r>
        <w:r w:rsidR="00637124">
          <w:rPr>
            <w:webHidden/>
          </w:rPr>
          <w:instrText xml:space="preserve"> PAGEREF _Toc355077769 \h </w:instrText>
        </w:r>
        <w:r w:rsidR="00637124">
          <w:rPr>
            <w:webHidden/>
          </w:rPr>
        </w:r>
        <w:r w:rsidR="00637124">
          <w:rPr>
            <w:webHidden/>
          </w:rPr>
          <w:fldChar w:fldCharType="separate"/>
        </w:r>
        <w:r w:rsidR="00637124">
          <w:rPr>
            <w:webHidden/>
          </w:rPr>
          <w:t>32</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70" w:history="1">
        <w:r w:rsidR="00637124" w:rsidRPr="00126E80">
          <w:rPr>
            <w:rStyle w:val="Lienhypertexte"/>
          </w:rPr>
          <w:t>5.8.1.</w:t>
        </w:r>
        <w:r w:rsidR="00637124">
          <w:rPr>
            <w:rFonts w:asciiTheme="minorHAnsi" w:eastAsiaTheme="minorEastAsia" w:hAnsiTheme="minorHAnsi"/>
            <w:smallCaps w:val="0"/>
            <w:sz w:val="22"/>
            <w:lang w:eastAsia="fr-FR"/>
          </w:rPr>
          <w:tab/>
        </w:r>
        <w:r w:rsidR="00637124" w:rsidRPr="00126E80">
          <w:rPr>
            <w:rStyle w:val="Lienhypertexte"/>
          </w:rPr>
          <w:t>Introduction</w:t>
        </w:r>
        <w:r w:rsidR="00637124">
          <w:rPr>
            <w:webHidden/>
          </w:rPr>
          <w:tab/>
        </w:r>
        <w:r w:rsidR="00637124">
          <w:rPr>
            <w:webHidden/>
          </w:rPr>
          <w:fldChar w:fldCharType="begin"/>
        </w:r>
        <w:r w:rsidR="00637124">
          <w:rPr>
            <w:webHidden/>
          </w:rPr>
          <w:instrText xml:space="preserve"> PAGEREF _Toc355077770 \h </w:instrText>
        </w:r>
        <w:r w:rsidR="00637124">
          <w:rPr>
            <w:webHidden/>
          </w:rPr>
        </w:r>
        <w:r w:rsidR="00637124">
          <w:rPr>
            <w:webHidden/>
          </w:rPr>
          <w:fldChar w:fldCharType="separate"/>
        </w:r>
        <w:r w:rsidR="00637124">
          <w:rPr>
            <w:webHidden/>
          </w:rPr>
          <w:t>32</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71" w:history="1">
        <w:r w:rsidR="00637124" w:rsidRPr="00126E80">
          <w:rPr>
            <w:rStyle w:val="Lienhypertexte"/>
          </w:rPr>
          <w:t>5.8.2.</w:t>
        </w:r>
        <w:r w:rsidR="00637124">
          <w:rPr>
            <w:rFonts w:asciiTheme="minorHAnsi" w:eastAsiaTheme="minorEastAsia" w:hAnsiTheme="minorHAnsi"/>
            <w:smallCaps w:val="0"/>
            <w:sz w:val="22"/>
            <w:lang w:eastAsia="fr-FR"/>
          </w:rPr>
          <w:tab/>
        </w:r>
        <w:r w:rsidR="00637124" w:rsidRPr="00126E80">
          <w:rPr>
            <w:rStyle w:val="Lienhypertexte"/>
          </w:rPr>
          <w:t>Description de la page produit</w:t>
        </w:r>
        <w:r w:rsidR="00637124">
          <w:rPr>
            <w:webHidden/>
          </w:rPr>
          <w:tab/>
        </w:r>
        <w:r w:rsidR="00637124">
          <w:rPr>
            <w:webHidden/>
          </w:rPr>
          <w:fldChar w:fldCharType="begin"/>
        </w:r>
        <w:r w:rsidR="00637124">
          <w:rPr>
            <w:webHidden/>
          </w:rPr>
          <w:instrText xml:space="preserve"> PAGEREF _Toc355077771 \h </w:instrText>
        </w:r>
        <w:r w:rsidR="00637124">
          <w:rPr>
            <w:webHidden/>
          </w:rPr>
        </w:r>
        <w:r w:rsidR="00637124">
          <w:rPr>
            <w:webHidden/>
          </w:rPr>
          <w:fldChar w:fldCharType="separate"/>
        </w:r>
        <w:r w:rsidR="00637124">
          <w:rPr>
            <w:webHidden/>
          </w:rPr>
          <w:t>33</w:t>
        </w:r>
        <w:r w:rsidR="00637124">
          <w:rPr>
            <w:webHidden/>
          </w:rPr>
          <w:fldChar w:fldCharType="end"/>
        </w:r>
      </w:hyperlink>
    </w:p>
    <w:p w:rsidR="00637124" w:rsidRDefault="00E05F97">
      <w:pPr>
        <w:pStyle w:val="TM2"/>
        <w:rPr>
          <w:rFonts w:asciiTheme="minorHAnsi" w:eastAsiaTheme="minorEastAsia" w:hAnsiTheme="minorHAnsi"/>
          <w:b w:val="0"/>
          <w:caps w:val="0"/>
          <w:sz w:val="22"/>
          <w:lang w:eastAsia="fr-FR"/>
        </w:rPr>
      </w:pPr>
      <w:hyperlink w:anchor="_Toc355077772" w:history="1">
        <w:r w:rsidR="00637124" w:rsidRPr="00126E80">
          <w:rPr>
            <w:rStyle w:val="Lienhypertexte"/>
          </w:rPr>
          <w:t>5.9.</w:t>
        </w:r>
        <w:r w:rsidR="00637124">
          <w:rPr>
            <w:rFonts w:asciiTheme="minorHAnsi" w:eastAsiaTheme="minorEastAsia" w:hAnsiTheme="minorHAnsi"/>
            <w:b w:val="0"/>
            <w:caps w:val="0"/>
            <w:sz w:val="22"/>
            <w:lang w:eastAsia="fr-FR"/>
          </w:rPr>
          <w:tab/>
        </w:r>
        <w:r w:rsidR="00637124" w:rsidRPr="00126E80">
          <w:rPr>
            <w:rStyle w:val="Lienhypertexte"/>
          </w:rPr>
          <w:t>Exceptions en fonction du type de produit</w:t>
        </w:r>
        <w:r w:rsidR="00637124">
          <w:rPr>
            <w:webHidden/>
          </w:rPr>
          <w:tab/>
        </w:r>
        <w:r w:rsidR="00637124">
          <w:rPr>
            <w:webHidden/>
          </w:rPr>
          <w:fldChar w:fldCharType="begin"/>
        </w:r>
        <w:r w:rsidR="00637124">
          <w:rPr>
            <w:webHidden/>
          </w:rPr>
          <w:instrText xml:space="preserve"> PAGEREF _Toc355077772 \h </w:instrText>
        </w:r>
        <w:r w:rsidR="00637124">
          <w:rPr>
            <w:webHidden/>
          </w:rPr>
        </w:r>
        <w:r w:rsidR="00637124">
          <w:rPr>
            <w:webHidden/>
          </w:rPr>
          <w:fldChar w:fldCharType="separate"/>
        </w:r>
        <w:r w:rsidR="00637124">
          <w:rPr>
            <w:webHidden/>
          </w:rPr>
          <w:t>46</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73" w:history="1">
        <w:r w:rsidR="00637124" w:rsidRPr="00126E80">
          <w:rPr>
            <w:rStyle w:val="Lienhypertexte"/>
          </w:rPr>
          <w:t>5.9.1.</w:t>
        </w:r>
        <w:r w:rsidR="00637124">
          <w:rPr>
            <w:rFonts w:asciiTheme="minorHAnsi" w:eastAsiaTheme="minorEastAsia" w:hAnsiTheme="minorHAnsi"/>
            <w:smallCaps w:val="0"/>
            <w:sz w:val="22"/>
            <w:lang w:eastAsia="fr-FR"/>
          </w:rPr>
          <w:tab/>
        </w:r>
        <w:r w:rsidR="00637124" w:rsidRPr="00126E80">
          <w:rPr>
            <w:rStyle w:val="Lienhypertexte"/>
          </w:rPr>
          <w:t>Don</w:t>
        </w:r>
        <w:r w:rsidR="00637124">
          <w:rPr>
            <w:webHidden/>
          </w:rPr>
          <w:tab/>
        </w:r>
        <w:r w:rsidR="00637124">
          <w:rPr>
            <w:webHidden/>
          </w:rPr>
          <w:fldChar w:fldCharType="begin"/>
        </w:r>
        <w:r w:rsidR="00637124">
          <w:rPr>
            <w:webHidden/>
          </w:rPr>
          <w:instrText xml:space="preserve"> PAGEREF _Toc355077773 \h </w:instrText>
        </w:r>
        <w:r w:rsidR="00637124">
          <w:rPr>
            <w:webHidden/>
          </w:rPr>
        </w:r>
        <w:r w:rsidR="00637124">
          <w:rPr>
            <w:webHidden/>
          </w:rPr>
          <w:fldChar w:fldCharType="separate"/>
        </w:r>
        <w:r w:rsidR="00637124">
          <w:rPr>
            <w:webHidden/>
          </w:rPr>
          <w:t>46</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74" w:history="1">
        <w:r w:rsidR="00637124" w:rsidRPr="00126E80">
          <w:rPr>
            <w:rStyle w:val="Lienhypertexte"/>
          </w:rPr>
          <w:t>5.9.2.</w:t>
        </w:r>
        <w:r w:rsidR="00637124">
          <w:rPr>
            <w:rFonts w:asciiTheme="minorHAnsi" w:eastAsiaTheme="minorEastAsia" w:hAnsiTheme="minorHAnsi"/>
            <w:smallCaps w:val="0"/>
            <w:sz w:val="22"/>
            <w:lang w:eastAsia="fr-FR"/>
          </w:rPr>
          <w:tab/>
        </w:r>
        <w:r w:rsidR="00637124" w:rsidRPr="00126E80">
          <w:rPr>
            <w:rStyle w:val="Lienhypertexte"/>
          </w:rPr>
          <w:t>Produit numérique</w:t>
        </w:r>
        <w:r w:rsidR="00637124">
          <w:rPr>
            <w:webHidden/>
          </w:rPr>
          <w:tab/>
        </w:r>
        <w:r w:rsidR="00637124">
          <w:rPr>
            <w:webHidden/>
          </w:rPr>
          <w:fldChar w:fldCharType="begin"/>
        </w:r>
        <w:r w:rsidR="00637124">
          <w:rPr>
            <w:webHidden/>
          </w:rPr>
          <w:instrText xml:space="preserve"> PAGEREF _Toc355077774 \h </w:instrText>
        </w:r>
        <w:r w:rsidR="00637124">
          <w:rPr>
            <w:webHidden/>
          </w:rPr>
        </w:r>
        <w:r w:rsidR="00637124">
          <w:rPr>
            <w:webHidden/>
          </w:rPr>
          <w:fldChar w:fldCharType="separate"/>
        </w:r>
        <w:r w:rsidR="00637124">
          <w:rPr>
            <w:webHidden/>
          </w:rPr>
          <w:t>46</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75" w:history="1">
        <w:r w:rsidR="00637124" w:rsidRPr="00126E80">
          <w:rPr>
            <w:rStyle w:val="Lienhypertexte"/>
          </w:rPr>
          <w:t>5.9.3.</w:t>
        </w:r>
        <w:r w:rsidR="00637124">
          <w:rPr>
            <w:rFonts w:asciiTheme="minorHAnsi" w:eastAsiaTheme="minorEastAsia" w:hAnsiTheme="minorHAnsi"/>
            <w:smallCaps w:val="0"/>
            <w:sz w:val="22"/>
            <w:lang w:eastAsia="fr-FR"/>
          </w:rPr>
          <w:tab/>
        </w:r>
        <w:r w:rsidR="00637124" w:rsidRPr="00126E80">
          <w:rPr>
            <w:rStyle w:val="Lienhypertexte"/>
          </w:rPr>
          <w:t>Lots</w:t>
        </w:r>
        <w:r w:rsidR="00637124">
          <w:rPr>
            <w:webHidden/>
          </w:rPr>
          <w:tab/>
        </w:r>
        <w:r w:rsidR="00637124">
          <w:rPr>
            <w:webHidden/>
          </w:rPr>
          <w:fldChar w:fldCharType="begin"/>
        </w:r>
        <w:r w:rsidR="00637124">
          <w:rPr>
            <w:webHidden/>
          </w:rPr>
          <w:instrText xml:space="preserve"> PAGEREF _Toc355077775 \h </w:instrText>
        </w:r>
        <w:r w:rsidR="00637124">
          <w:rPr>
            <w:webHidden/>
          </w:rPr>
        </w:r>
        <w:r w:rsidR="00637124">
          <w:rPr>
            <w:webHidden/>
          </w:rPr>
          <w:fldChar w:fldCharType="separate"/>
        </w:r>
        <w:r w:rsidR="00637124">
          <w:rPr>
            <w:webHidden/>
          </w:rPr>
          <w:t>48</w:t>
        </w:r>
        <w:r w:rsidR="00637124">
          <w:rPr>
            <w:webHidden/>
          </w:rPr>
          <w:fldChar w:fldCharType="end"/>
        </w:r>
      </w:hyperlink>
    </w:p>
    <w:p w:rsidR="00637124" w:rsidRDefault="00E05F97">
      <w:pPr>
        <w:pStyle w:val="TM2"/>
        <w:rPr>
          <w:rFonts w:asciiTheme="minorHAnsi" w:eastAsiaTheme="minorEastAsia" w:hAnsiTheme="minorHAnsi"/>
          <w:b w:val="0"/>
          <w:caps w:val="0"/>
          <w:sz w:val="22"/>
          <w:lang w:eastAsia="fr-FR"/>
        </w:rPr>
      </w:pPr>
      <w:hyperlink w:anchor="_Toc355077776" w:history="1">
        <w:r w:rsidR="00637124" w:rsidRPr="00126E80">
          <w:rPr>
            <w:rStyle w:val="Lienhypertexte"/>
          </w:rPr>
          <w:t>5.10.</w:t>
        </w:r>
        <w:r w:rsidR="00637124">
          <w:rPr>
            <w:rFonts w:asciiTheme="minorHAnsi" w:eastAsiaTheme="minorEastAsia" w:hAnsiTheme="minorHAnsi"/>
            <w:b w:val="0"/>
            <w:caps w:val="0"/>
            <w:sz w:val="22"/>
            <w:lang w:eastAsia="fr-FR"/>
          </w:rPr>
          <w:tab/>
        </w:r>
        <w:r w:rsidR="00637124" w:rsidRPr="00126E80">
          <w:rPr>
            <w:rStyle w:val="Lienhypertexte"/>
          </w:rPr>
          <w:t>Authentification</w:t>
        </w:r>
        <w:r w:rsidR="00637124">
          <w:rPr>
            <w:webHidden/>
          </w:rPr>
          <w:tab/>
        </w:r>
        <w:r w:rsidR="00637124">
          <w:rPr>
            <w:webHidden/>
          </w:rPr>
          <w:fldChar w:fldCharType="begin"/>
        </w:r>
        <w:r w:rsidR="00637124">
          <w:rPr>
            <w:webHidden/>
          </w:rPr>
          <w:instrText xml:space="preserve"> PAGEREF _Toc355077776 \h </w:instrText>
        </w:r>
        <w:r w:rsidR="00637124">
          <w:rPr>
            <w:webHidden/>
          </w:rPr>
        </w:r>
        <w:r w:rsidR="00637124">
          <w:rPr>
            <w:webHidden/>
          </w:rPr>
          <w:fldChar w:fldCharType="separate"/>
        </w:r>
        <w:r w:rsidR="00637124">
          <w:rPr>
            <w:webHidden/>
          </w:rPr>
          <w:t>51</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77" w:history="1">
        <w:r w:rsidR="00637124" w:rsidRPr="00126E80">
          <w:rPr>
            <w:rStyle w:val="Lienhypertexte"/>
          </w:rPr>
          <w:t>5.10.1.</w:t>
        </w:r>
        <w:r w:rsidR="00637124">
          <w:rPr>
            <w:rFonts w:asciiTheme="minorHAnsi" w:eastAsiaTheme="minorEastAsia" w:hAnsiTheme="minorHAnsi"/>
            <w:smallCaps w:val="0"/>
            <w:sz w:val="22"/>
            <w:lang w:eastAsia="fr-FR"/>
          </w:rPr>
          <w:tab/>
        </w:r>
        <w:r w:rsidR="00637124" w:rsidRPr="00126E80">
          <w:rPr>
            <w:rStyle w:val="Lienhypertexte"/>
          </w:rPr>
          <w:t>Points d’accès sécurisés à la fonctionnalité</w:t>
        </w:r>
        <w:r w:rsidR="00637124">
          <w:rPr>
            <w:webHidden/>
          </w:rPr>
          <w:tab/>
        </w:r>
        <w:r w:rsidR="00637124">
          <w:rPr>
            <w:webHidden/>
          </w:rPr>
          <w:fldChar w:fldCharType="begin"/>
        </w:r>
        <w:r w:rsidR="00637124">
          <w:rPr>
            <w:webHidden/>
          </w:rPr>
          <w:instrText xml:space="preserve"> PAGEREF _Toc355077777 \h </w:instrText>
        </w:r>
        <w:r w:rsidR="00637124">
          <w:rPr>
            <w:webHidden/>
          </w:rPr>
        </w:r>
        <w:r w:rsidR="00637124">
          <w:rPr>
            <w:webHidden/>
          </w:rPr>
          <w:fldChar w:fldCharType="separate"/>
        </w:r>
        <w:r w:rsidR="00637124">
          <w:rPr>
            <w:webHidden/>
          </w:rPr>
          <w:t>51</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78" w:history="1">
        <w:r w:rsidR="00637124" w:rsidRPr="00126E80">
          <w:rPr>
            <w:rStyle w:val="Lienhypertexte"/>
          </w:rPr>
          <w:t>5.10.2.</w:t>
        </w:r>
        <w:r w:rsidR="00637124">
          <w:rPr>
            <w:rFonts w:asciiTheme="minorHAnsi" w:eastAsiaTheme="minorEastAsia" w:hAnsiTheme="minorHAnsi"/>
            <w:smallCaps w:val="0"/>
            <w:sz w:val="22"/>
            <w:lang w:eastAsia="fr-FR"/>
          </w:rPr>
          <w:tab/>
        </w:r>
        <w:r w:rsidR="00637124" w:rsidRPr="00126E80">
          <w:rPr>
            <w:rStyle w:val="Lienhypertexte"/>
          </w:rPr>
          <w:t>Parcours d’authentification</w:t>
        </w:r>
        <w:r w:rsidR="00637124">
          <w:rPr>
            <w:webHidden/>
          </w:rPr>
          <w:tab/>
        </w:r>
        <w:r w:rsidR="00637124">
          <w:rPr>
            <w:webHidden/>
          </w:rPr>
          <w:fldChar w:fldCharType="begin"/>
        </w:r>
        <w:r w:rsidR="00637124">
          <w:rPr>
            <w:webHidden/>
          </w:rPr>
          <w:instrText xml:space="preserve"> PAGEREF _Toc355077778 \h </w:instrText>
        </w:r>
        <w:r w:rsidR="00637124">
          <w:rPr>
            <w:webHidden/>
          </w:rPr>
        </w:r>
        <w:r w:rsidR="00637124">
          <w:rPr>
            <w:webHidden/>
          </w:rPr>
          <w:fldChar w:fldCharType="separate"/>
        </w:r>
        <w:r w:rsidR="00637124">
          <w:rPr>
            <w:webHidden/>
          </w:rPr>
          <w:t>51</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79" w:history="1">
        <w:r w:rsidR="00637124" w:rsidRPr="00126E80">
          <w:rPr>
            <w:rStyle w:val="Lienhypertexte"/>
          </w:rPr>
          <w:t>5.10.3.</w:t>
        </w:r>
        <w:r w:rsidR="00637124">
          <w:rPr>
            <w:rFonts w:asciiTheme="minorHAnsi" w:eastAsiaTheme="minorEastAsia" w:hAnsiTheme="minorHAnsi"/>
            <w:smallCaps w:val="0"/>
            <w:sz w:val="22"/>
            <w:lang w:eastAsia="fr-FR"/>
          </w:rPr>
          <w:tab/>
        </w:r>
        <w:r w:rsidR="00637124" w:rsidRPr="00126E80">
          <w:rPr>
            <w:rStyle w:val="Lienhypertexte"/>
          </w:rPr>
          <w:t>Page d’authentification</w:t>
        </w:r>
        <w:r w:rsidR="00637124">
          <w:rPr>
            <w:webHidden/>
          </w:rPr>
          <w:tab/>
        </w:r>
        <w:r w:rsidR="00637124">
          <w:rPr>
            <w:webHidden/>
          </w:rPr>
          <w:fldChar w:fldCharType="begin"/>
        </w:r>
        <w:r w:rsidR="00637124">
          <w:rPr>
            <w:webHidden/>
          </w:rPr>
          <w:instrText xml:space="preserve"> PAGEREF _Toc355077779 \h </w:instrText>
        </w:r>
        <w:r w:rsidR="00637124">
          <w:rPr>
            <w:webHidden/>
          </w:rPr>
        </w:r>
        <w:r w:rsidR="00637124">
          <w:rPr>
            <w:webHidden/>
          </w:rPr>
          <w:fldChar w:fldCharType="separate"/>
        </w:r>
        <w:r w:rsidR="00637124">
          <w:rPr>
            <w:webHidden/>
          </w:rPr>
          <w:t>51</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80" w:history="1">
        <w:r w:rsidR="00637124" w:rsidRPr="00126E80">
          <w:rPr>
            <w:rStyle w:val="Lienhypertexte"/>
          </w:rPr>
          <w:t>5.10.4.</w:t>
        </w:r>
        <w:r w:rsidR="00637124">
          <w:rPr>
            <w:rFonts w:asciiTheme="minorHAnsi" w:eastAsiaTheme="minorEastAsia" w:hAnsiTheme="minorHAnsi"/>
            <w:smallCaps w:val="0"/>
            <w:sz w:val="22"/>
            <w:lang w:eastAsia="fr-FR"/>
          </w:rPr>
          <w:tab/>
        </w:r>
        <w:r w:rsidR="00637124" w:rsidRPr="00126E80">
          <w:rPr>
            <w:rStyle w:val="Lienhypertexte"/>
          </w:rPr>
          <w:t>Page d’identification d’un abonné</w:t>
        </w:r>
        <w:r w:rsidR="00637124">
          <w:rPr>
            <w:webHidden/>
          </w:rPr>
          <w:tab/>
        </w:r>
        <w:r w:rsidR="00637124">
          <w:rPr>
            <w:webHidden/>
          </w:rPr>
          <w:fldChar w:fldCharType="begin"/>
        </w:r>
        <w:r w:rsidR="00637124">
          <w:rPr>
            <w:webHidden/>
          </w:rPr>
          <w:instrText xml:space="preserve"> PAGEREF _Toc355077780 \h </w:instrText>
        </w:r>
        <w:r w:rsidR="00637124">
          <w:rPr>
            <w:webHidden/>
          </w:rPr>
        </w:r>
        <w:r w:rsidR="00637124">
          <w:rPr>
            <w:webHidden/>
          </w:rPr>
          <w:fldChar w:fldCharType="separate"/>
        </w:r>
        <w:r w:rsidR="00637124">
          <w:rPr>
            <w:webHidden/>
          </w:rPr>
          <w:t>55</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81" w:history="1">
        <w:r w:rsidR="00637124" w:rsidRPr="00126E80">
          <w:rPr>
            <w:rStyle w:val="Lienhypertexte"/>
          </w:rPr>
          <w:t>5.10.5.</w:t>
        </w:r>
        <w:r w:rsidR="00637124">
          <w:rPr>
            <w:rFonts w:asciiTheme="minorHAnsi" w:eastAsiaTheme="minorEastAsia" w:hAnsiTheme="minorHAnsi"/>
            <w:smallCaps w:val="0"/>
            <w:sz w:val="22"/>
            <w:lang w:eastAsia="fr-FR"/>
          </w:rPr>
          <w:tab/>
        </w:r>
        <w:r w:rsidR="00637124" w:rsidRPr="00126E80">
          <w:rPr>
            <w:rStyle w:val="Lienhypertexte"/>
          </w:rPr>
          <w:t>Page de saisie des informations abonné</w:t>
        </w:r>
        <w:r w:rsidR="00637124">
          <w:rPr>
            <w:webHidden/>
          </w:rPr>
          <w:tab/>
        </w:r>
        <w:r w:rsidR="00637124">
          <w:rPr>
            <w:webHidden/>
          </w:rPr>
          <w:fldChar w:fldCharType="begin"/>
        </w:r>
        <w:r w:rsidR="00637124">
          <w:rPr>
            <w:webHidden/>
          </w:rPr>
          <w:instrText xml:space="preserve"> PAGEREF _Toc355077781 \h </w:instrText>
        </w:r>
        <w:r w:rsidR="00637124">
          <w:rPr>
            <w:webHidden/>
          </w:rPr>
        </w:r>
        <w:r w:rsidR="00637124">
          <w:rPr>
            <w:webHidden/>
          </w:rPr>
          <w:fldChar w:fldCharType="separate"/>
        </w:r>
        <w:r w:rsidR="00637124">
          <w:rPr>
            <w:webHidden/>
          </w:rPr>
          <w:t>57</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82" w:history="1">
        <w:r w:rsidR="00637124" w:rsidRPr="00126E80">
          <w:rPr>
            <w:rStyle w:val="Lienhypertexte"/>
          </w:rPr>
          <w:t>5.10.6.</w:t>
        </w:r>
        <w:r w:rsidR="00637124">
          <w:rPr>
            <w:rFonts w:asciiTheme="minorHAnsi" w:eastAsiaTheme="minorEastAsia" w:hAnsiTheme="minorHAnsi"/>
            <w:smallCaps w:val="0"/>
            <w:sz w:val="22"/>
            <w:lang w:eastAsia="fr-FR"/>
          </w:rPr>
          <w:tab/>
        </w:r>
        <w:r w:rsidR="00637124" w:rsidRPr="00126E80">
          <w:rPr>
            <w:rStyle w:val="Lienhypertexte"/>
          </w:rPr>
          <w:t>Mot de passe oublié</w:t>
        </w:r>
        <w:r w:rsidR="00637124">
          <w:rPr>
            <w:webHidden/>
          </w:rPr>
          <w:tab/>
        </w:r>
        <w:r w:rsidR="00637124">
          <w:rPr>
            <w:webHidden/>
          </w:rPr>
          <w:fldChar w:fldCharType="begin"/>
        </w:r>
        <w:r w:rsidR="00637124">
          <w:rPr>
            <w:webHidden/>
          </w:rPr>
          <w:instrText xml:space="preserve"> PAGEREF _Toc355077782 \h </w:instrText>
        </w:r>
        <w:r w:rsidR="00637124">
          <w:rPr>
            <w:webHidden/>
          </w:rPr>
        </w:r>
        <w:r w:rsidR="00637124">
          <w:rPr>
            <w:webHidden/>
          </w:rPr>
          <w:fldChar w:fldCharType="separate"/>
        </w:r>
        <w:r w:rsidR="00637124">
          <w:rPr>
            <w:webHidden/>
          </w:rPr>
          <w:t>60</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83" w:history="1">
        <w:r w:rsidR="00637124" w:rsidRPr="00126E80">
          <w:rPr>
            <w:rStyle w:val="Lienhypertexte"/>
          </w:rPr>
          <w:t>5.10.7.</w:t>
        </w:r>
        <w:r w:rsidR="00637124">
          <w:rPr>
            <w:rFonts w:asciiTheme="minorHAnsi" w:eastAsiaTheme="minorEastAsia" w:hAnsiTheme="minorHAnsi"/>
            <w:smallCaps w:val="0"/>
            <w:sz w:val="22"/>
            <w:lang w:eastAsia="fr-FR"/>
          </w:rPr>
          <w:tab/>
        </w:r>
        <w:r w:rsidR="00637124" w:rsidRPr="00126E80">
          <w:rPr>
            <w:rStyle w:val="Lienhypertexte"/>
          </w:rPr>
          <w:t>Page de création de compte</w:t>
        </w:r>
        <w:r w:rsidR="00637124">
          <w:rPr>
            <w:webHidden/>
          </w:rPr>
          <w:tab/>
        </w:r>
        <w:r w:rsidR="00637124">
          <w:rPr>
            <w:webHidden/>
          </w:rPr>
          <w:fldChar w:fldCharType="begin"/>
        </w:r>
        <w:r w:rsidR="00637124">
          <w:rPr>
            <w:webHidden/>
          </w:rPr>
          <w:instrText xml:space="preserve"> PAGEREF _Toc355077783 \h </w:instrText>
        </w:r>
        <w:r w:rsidR="00637124">
          <w:rPr>
            <w:webHidden/>
          </w:rPr>
        </w:r>
        <w:r w:rsidR="00637124">
          <w:rPr>
            <w:webHidden/>
          </w:rPr>
          <w:fldChar w:fldCharType="separate"/>
        </w:r>
        <w:r w:rsidR="00637124">
          <w:rPr>
            <w:webHidden/>
          </w:rPr>
          <w:t>64</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84" w:history="1">
        <w:r w:rsidR="00637124" w:rsidRPr="00126E80">
          <w:rPr>
            <w:rStyle w:val="Lienhypertexte"/>
          </w:rPr>
          <w:t>5.10.8.</w:t>
        </w:r>
        <w:r w:rsidR="00637124">
          <w:rPr>
            <w:rFonts w:asciiTheme="minorHAnsi" w:eastAsiaTheme="minorEastAsia" w:hAnsiTheme="minorHAnsi"/>
            <w:smallCaps w:val="0"/>
            <w:sz w:val="22"/>
            <w:lang w:eastAsia="fr-FR"/>
          </w:rPr>
          <w:tab/>
        </w:r>
        <w:r w:rsidR="00637124" w:rsidRPr="00126E80">
          <w:rPr>
            <w:rStyle w:val="Lienhypertexte"/>
          </w:rPr>
          <w:t>Page de confirmation de la création de compte</w:t>
        </w:r>
        <w:r w:rsidR="00637124">
          <w:rPr>
            <w:webHidden/>
          </w:rPr>
          <w:tab/>
        </w:r>
        <w:r w:rsidR="00637124">
          <w:rPr>
            <w:webHidden/>
          </w:rPr>
          <w:fldChar w:fldCharType="begin"/>
        </w:r>
        <w:r w:rsidR="00637124">
          <w:rPr>
            <w:webHidden/>
          </w:rPr>
          <w:instrText xml:space="preserve"> PAGEREF _Toc355077784 \h </w:instrText>
        </w:r>
        <w:r w:rsidR="00637124">
          <w:rPr>
            <w:webHidden/>
          </w:rPr>
        </w:r>
        <w:r w:rsidR="00637124">
          <w:rPr>
            <w:webHidden/>
          </w:rPr>
          <w:fldChar w:fldCharType="separate"/>
        </w:r>
        <w:r w:rsidR="00637124">
          <w:rPr>
            <w:webHidden/>
          </w:rPr>
          <w:t>69</w:t>
        </w:r>
        <w:r w:rsidR="00637124">
          <w:rPr>
            <w:webHidden/>
          </w:rPr>
          <w:fldChar w:fldCharType="end"/>
        </w:r>
      </w:hyperlink>
    </w:p>
    <w:p w:rsidR="00637124" w:rsidRDefault="00E05F97">
      <w:pPr>
        <w:pStyle w:val="TM2"/>
        <w:rPr>
          <w:rFonts w:asciiTheme="minorHAnsi" w:eastAsiaTheme="minorEastAsia" w:hAnsiTheme="minorHAnsi"/>
          <w:b w:val="0"/>
          <w:caps w:val="0"/>
          <w:sz w:val="22"/>
          <w:lang w:eastAsia="fr-FR"/>
        </w:rPr>
      </w:pPr>
      <w:hyperlink w:anchor="_Toc355077785" w:history="1">
        <w:r w:rsidR="00637124" w:rsidRPr="00126E80">
          <w:rPr>
            <w:rStyle w:val="Lienhypertexte"/>
          </w:rPr>
          <w:t>5.11.</w:t>
        </w:r>
        <w:r w:rsidR="00637124">
          <w:rPr>
            <w:rFonts w:asciiTheme="minorHAnsi" w:eastAsiaTheme="minorEastAsia" w:hAnsiTheme="minorHAnsi"/>
            <w:b w:val="0"/>
            <w:caps w:val="0"/>
            <w:sz w:val="22"/>
            <w:lang w:eastAsia="fr-FR"/>
          </w:rPr>
          <w:tab/>
        </w:r>
        <w:r w:rsidR="00637124" w:rsidRPr="00126E80">
          <w:rPr>
            <w:rStyle w:val="Lienhypertexte"/>
          </w:rPr>
          <w:t>Compte client</w:t>
        </w:r>
        <w:r w:rsidR="00637124">
          <w:rPr>
            <w:webHidden/>
          </w:rPr>
          <w:tab/>
        </w:r>
        <w:r w:rsidR="00637124">
          <w:rPr>
            <w:webHidden/>
          </w:rPr>
          <w:fldChar w:fldCharType="begin"/>
        </w:r>
        <w:r w:rsidR="00637124">
          <w:rPr>
            <w:webHidden/>
          </w:rPr>
          <w:instrText xml:space="preserve"> PAGEREF _Toc355077785 \h </w:instrText>
        </w:r>
        <w:r w:rsidR="00637124">
          <w:rPr>
            <w:webHidden/>
          </w:rPr>
        </w:r>
        <w:r w:rsidR="00637124">
          <w:rPr>
            <w:webHidden/>
          </w:rPr>
          <w:fldChar w:fldCharType="separate"/>
        </w:r>
        <w:r w:rsidR="00637124">
          <w:rPr>
            <w:webHidden/>
          </w:rPr>
          <w:t>70</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86" w:history="1">
        <w:r w:rsidR="00637124" w:rsidRPr="00126E80">
          <w:rPr>
            <w:rStyle w:val="Lienhypertexte"/>
          </w:rPr>
          <w:t>5.11.1.</w:t>
        </w:r>
        <w:r w:rsidR="00637124">
          <w:rPr>
            <w:rFonts w:asciiTheme="minorHAnsi" w:eastAsiaTheme="minorEastAsia" w:hAnsiTheme="minorHAnsi"/>
            <w:smallCaps w:val="0"/>
            <w:sz w:val="22"/>
            <w:lang w:eastAsia="fr-FR"/>
          </w:rPr>
          <w:tab/>
        </w:r>
        <w:r w:rsidR="00637124" w:rsidRPr="00126E80">
          <w:rPr>
            <w:rStyle w:val="Lienhypertexte"/>
          </w:rPr>
          <w:t>page d’accueil de l’espace client</w:t>
        </w:r>
        <w:r w:rsidR="00637124">
          <w:rPr>
            <w:webHidden/>
          </w:rPr>
          <w:tab/>
        </w:r>
        <w:r w:rsidR="00637124">
          <w:rPr>
            <w:webHidden/>
          </w:rPr>
          <w:fldChar w:fldCharType="begin"/>
        </w:r>
        <w:r w:rsidR="00637124">
          <w:rPr>
            <w:webHidden/>
          </w:rPr>
          <w:instrText xml:space="preserve"> PAGEREF _Toc355077786 \h </w:instrText>
        </w:r>
        <w:r w:rsidR="00637124">
          <w:rPr>
            <w:webHidden/>
          </w:rPr>
        </w:r>
        <w:r w:rsidR="00637124">
          <w:rPr>
            <w:webHidden/>
          </w:rPr>
          <w:fldChar w:fldCharType="separate"/>
        </w:r>
        <w:r w:rsidR="00637124">
          <w:rPr>
            <w:webHidden/>
          </w:rPr>
          <w:t>70</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87" w:history="1">
        <w:r w:rsidR="00637124" w:rsidRPr="00126E80">
          <w:rPr>
            <w:rStyle w:val="Lienhypertexte"/>
          </w:rPr>
          <w:t>5.11.2.</w:t>
        </w:r>
        <w:r w:rsidR="00637124">
          <w:rPr>
            <w:rFonts w:asciiTheme="minorHAnsi" w:eastAsiaTheme="minorEastAsia" w:hAnsiTheme="minorHAnsi"/>
            <w:smallCaps w:val="0"/>
            <w:sz w:val="22"/>
            <w:lang w:eastAsia="fr-FR"/>
          </w:rPr>
          <w:tab/>
        </w:r>
        <w:r w:rsidR="00637124" w:rsidRPr="00126E80">
          <w:rPr>
            <w:rStyle w:val="Lienhypertexte"/>
          </w:rPr>
          <w:t>Mes abonnements</w:t>
        </w:r>
        <w:r w:rsidR="00637124">
          <w:rPr>
            <w:webHidden/>
          </w:rPr>
          <w:tab/>
        </w:r>
        <w:r w:rsidR="00637124">
          <w:rPr>
            <w:webHidden/>
          </w:rPr>
          <w:fldChar w:fldCharType="begin"/>
        </w:r>
        <w:r w:rsidR="00637124">
          <w:rPr>
            <w:webHidden/>
          </w:rPr>
          <w:instrText xml:space="preserve"> PAGEREF _Toc355077787 \h </w:instrText>
        </w:r>
        <w:r w:rsidR="00637124">
          <w:rPr>
            <w:webHidden/>
          </w:rPr>
        </w:r>
        <w:r w:rsidR="00637124">
          <w:rPr>
            <w:webHidden/>
          </w:rPr>
          <w:fldChar w:fldCharType="separate"/>
        </w:r>
        <w:r w:rsidR="00637124">
          <w:rPr>
            <w:webHidden/>
          </w:rPr>
          <w:t>72</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88" w:history="1">
        <w:r w:rsidR="00637124" w:rsidRPr="00126E80">
          <w:rPr>
            <w:rStyle w:val="Lienhypertexte"/>
          </w:rPr>
          <w:t>5.11.3.</w:t>
        </w:r>
        <w:r w:rsidR="00637124">
          <w:rPr>
            <w:rFonts w:asciiTheme="minorHAnsi" w:eastAsiaTheme="minorEastAsia" w:hAnsiTheme="minorHAnsi"/>
            <w:smallCaps w:val="0"/>
            <w:sz w:val="22"/>
            <w:lang w:eastAsia="fr-FR"/>
          </w:rPr>
          <w:tab/>
        </w:r>
        <w:r w:rsidR="00637124" w:rsidRPr="00126E80">
          <w:rPr>
            <w:rStyle w:val="Lienhypertexte"/>
          </w:rPr>
          <w:t>Mes modes de paiement</w:t>
        </w:r>
        <w:r w:rsidR="00637124">
          <w:rPr>
            <w:webHidden/>
          </w:rPr>
          <w:tab/>
        </w:r>
        <w:r w:rsidR="00637124">
          <w:rPr>
            <w:webHidden/>
          </w:rPr>
          <w:fldChar w:fldCharType="begin"/>
        </w:r>
        <w:r w:rsidR="00637124">
          <w:rPr>
            <w:webHidden/>
          </w:rPr>
          <w:instrText xml:space="preserve"> PAGEREF _Toc355077788 \h </w:instrText>
        </w:r>
        <w:r w:rsidR="00637124">
          <w:rPr>
            <w:webHidden/>
          </w:rPr>
        </w:r>
        <w:r w:rsidR="00637124">
          <w:rPr>
            <w:webHidden/>
          </w:rPr>
          <w:fldChar w:fldCharType="separate"/>
        </w:r>
        <w:r w:rsidR="00637124">
          <w:rPr>
            <w:webHidden/>
          </w:rPr>
          <w:t>85</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89" w:history="1">
        <w:r w:rsidR="00637124" w:rsidRPr="00126E80">
          <w:rPr>
            <w:rStyle w:val="Lienhypertexte"/>
          </w:rPr>
          <w:t>5.11.4.</w:t>
        </w:r>
        <w:r w:rsidR="00637124">
          <w:rPr>
            <w:rFonts w:asciiTheme="minorHAnsi" w:eastAsiaTheme="minorEastAsia" w:hAnsiTheme="minorHAnsi"/>
            <w:smallCaps w:val="0"/>
            <w:sz w:val="22"/>
            <w:lang w:eastAsia="fr-FR"/>
          </w:rPr>
          <w:tab/>
        </w:r>
        <w:r w:rsidR="00637124" w:rsidRPr="00126E80">
          <w:rPr>
            <w:rStyle w:val="Lienhypertexte"/>
          </w:rPr>
          <w:t>Mes coordonnées</w:t>
        </w:r>
        <w:r w:rsidR="00637124">
          <w:rPr>
            <w:webHidden/>
          </w:rPr>
          <w:tab/>
        </w:r>
        <w:r w:rsidR="00637124">
          <w:rPr>
            <w:webHidden/>
          </w:rPr>
          <w:fldChar w:fldCharType="begin"/>
        </w:r>
        <w:r w:rsidR="00637124">
          <w:rPr>
            <w:webHidden/>
          </w:rPr>
          <w:instrText xml:space="preserve"> PAGEREF _Toc355077789 \h </w:instrText>
        </w:r>
        <w:r w:rsidR="00637124">
          <w:rPr>
            <w:webHidden/>
          </w:rPr>
        </w:r>
        <w:r w:rsidR="00637124">
          <w:rPr>
            <w:webHidden/>
          </w:rPr>
          <w:fldChar w:fldCharType="separate"/>
        </w:r>
        <w:r w:rsidR="00637124">
          <w:rPr>
            <w:webHidden/>
          </w:rPr>
          <w:t>86</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90" w:history="1">
        <w:r w:rsidR="00637124" w:rsidRPr="00126E80">
          <w:rPr>
            <w:rStyle w:val="Lienhypertexte"/>
          </w:rPr>
          <w:t>5.11.5.</w:t>
        </w:r>
        <w:r w:rsidR="00637124">
          <w:rPr>
            <w:rFonts w:asciiTheme="minorHAnsi" w:eastAsiaTheme="minorEastAsia" w:hAnsiTheme="minorHAnsi"/>
            <w:smallCaps w:val="0"/>
            <w:sz w:val="22"/>
            <w:lang w:eastAsia="fr-FR"/>
          </w:rPr>
          <w:tab/>
        </w:r>
        <w:r w:rsidR="00637124" w:rsidRPr="00126E80">
          <w:rPr>
            <w:rStyle w:val="Lienhypertexte"/>
          </w:rPr>
          <w:t>Mon mot de passe</w:t>
        </w:r>
        <w:r w:rsidR="00637124">
          <w:rPr>
            <w:webHidden/>
          </w:rPr>
          <w:tab/>
        </w:r>
        <w:r w:rsidR="00637124">
          <w:rPr>
            <w:webHidden/>
          </w:rPr>
          <w:fldChar w:fldCharType="begin"/>
        </w:r>
        <w:r w:rsidR="00637124">
          <w:rPr>
            <w:webHidden/>
          </w:rPr>
          <w:instrText xml:space="preserve"> PAGEREF _Toc355077790 \h </w:instrText>
        </w:r>
        <w:r w:rsidR="00637124">
          <w:rPr>
            <w:webHidden/>
          </w:rPr>
        </w:r>
        <w:r w:rsidR="00637124">
          <w:rPr>
            <w:webHidden/>
          </w:rPr>
          <w:fldChar w:fldCharType="separate"/>
        </w:r>
        <w:r w:rsidR="00637124">
          <w:rPr>
            <w:webHidden/>
          </w:rPr>
          <w:t>91</w:t>
        </w:r>
        <w:r w:rsidR="00637124">
          <w:rPr>
            <w:webHidden/>
          </w:rPr>
          <w:fldChar w:fldCharType="end"/>
        </w:r>
      </w:hyperlink>
    </w:p>
    <w:p w:rsidR="00637124" w:rsidRDefault="00E05F97">
      <w:pPr>
        <w:pStyle w:val="TM2"/>
        <w:rPr>
          <w:rFonts w:asciiTheme="minorHAnsi" w:eastAsiaTheme="minorEastAsia" w:hAnsiTheme="minorHAnsi"/>
          <w:b w:val="0"/>
          <w:caps w:val="0"/>
          <w:sz w:val="22"/>
          <w:lang w:eastAsia="fr-FR"/>
        </w:rPr>
      </w:pPr>
      <w:hyperlink w:anchor="_Toc355077791" w:history="1">
        <w:r w:rsidR="00637124" w:rsidRPr="00126E80">
          <w:rPr>
            <w:rStyle w:val="Lienhypertexte"/>
          </w:rPr>
          <w:t>5.12.</w:t>
        </w:r>
        <w:r w:rsidR="00637124">
          <w:rPr>
            <w:rFonts w:asciiTheme="minorHAnsi" w:eastAsiaTheme="minorEastAsia" w:hAnsiTheme="minorHAnsi"/>
            <w:b w:val="0"/>
            <w:caps w:val="0"/>
            <w:sz w:val="22"/>
            <w:lang w:eastAsia="fr-FR"/>
          </w:rPr>
          <w:tab/>
        </w:r>
        <w:r w:rsidR="00637124" w:rsidRPr="00126E80">
          <w:rPr>
            <w:rStyle w:val="Lienhypertexte"/>
          </w:rPr>
          <w:t>Pages de gestion de contenu</w:t>
        </w:r>
        <w:r w:rsidR="00637124">
          <w:rPr>
            <w:webHidden/>
          </w:rPr>
          <w:tab/>
        </w:r>
        <w:r w:rsidR="00637124">
          <w:rPr>
            <w:webHidden/>
          </w:rPr>
          <w:fldChar w:fldCharType="begin"/>
        </w:r>
        <w:r w:rsidR="00637124">
          <w:rPr>
            <w:webHidden/>
          </w:rPr>
          <w:instrText xml:space="preserve"> PAGEREF _Toc355077791 \h </w:instrText>
        </w:r>
        <w:r w:rsidR="00637124">
          <w:rPr>
            <w:webHidden/>
          </w:rPr>
        </w:r>
        <w:r w:rsidR="00637124">
          <w:rPr>
            <w:webHidden/>
          </w:rPr>
          <w:fldChar w:fldCharType="separate"/>
        </w:r>
        <w:r w:rsidR="00637124">
          <w:rPr>
            <w:webHidden/>
          </w:rPr>
          <w:t>92</w:t>
        </w:r>
        <w:r w:rsidR="00637124">
          <w:rPr>
            <w:webHidden/>
          </w:rPr>
          <w:fldChar w:fldCharType="end"/>
        </w:r>
      </w:hyperlink>
    </w:p>
    <w:p w:rsidR="00637124" w:rsidRDefault="00E05F97">
      <w:pPr>
        <w:pStyle w:val="TM3"/>
        <w:rPr>
          <w:rFonts w:asciiTheme="minorHAnsi" w:eastAsiaTheme="minorEastAsia" w:hAnsiTheme="minorHAnsi"/>
          <w:smallCaps w:val="0"/>
          <w:sz w:val="22"/>
          <w:lang w:eastAsia="fr-FR"/>
        </w:rPr>
      </w:pPr>
      <w:hyperlink w:anchor="_Toc355077792" w:history="1">
        <w:r w:rsidR="00637124" w:rsidRPr="00126E80">
          <w:rPr>
            <w:rStyle w:val="Lienhypertexte"/>
          </w:rPr>
          <w:t>5.12.1.</w:t>
        </w:r>
        <w:r w:rsidR="00637124">
          <w:rPr>
            <w:rFonts w:asciiTheme="minorHAnsi" w:eastAsiaTheme="minorEastAsia" w:hAnsiTheme="minorHAnsi"/>
            <w:smallCaps w:val="0"/>
            <w:sz w:val="22"/>
            <w:lang w:eastAsia="fr-FR"/>
          </w:rPr>
          <w:tab/>
        </w:r>
        <w:r w:rsidR="00637124" w:rsidRPr="00126E80">
          <w:rPr>
            <w:rStyle w:val="Lienhypertexte"/>
          </w:rPr>
          <w:t>Pages à initialiser</w:t>
        </w:r>
        <w:r w:rsidR="00637124">
          <w:rPr>
            <w:webHidden/>
          </w:rPr>
          <w:tab/>
        </w:r>
        <w:r w:rsidR="00637124">
          <w:rPr>
            <w:webHidden/>
          </w:rPr>
          <w:fldChar w:fldCharType="begin"/>
        </w:r>
        <w:r w:rsidR="00637124">
          <w:rPr>
            <w:webHidden/>
          </w:rPr>
          <w:instrText xml:space="preserve"> PAGEREF _Toc355077792 \h </w:instrText>
        </w:r>
        <w:r w:rsidR="00637124">
          <w:rPr>
            <w:webHidden/>
          </w:rPr>
        </w:r>
        <w:r w:rsidR="00637124">
          <w:rPr>
            <w:webHidden/>
          </w:rPr>
          <w:fldChar w:fldCharType="separate"/>
        </w:r>
        <w:r w:rsidR="00637124">
          <w:rPr>
            <w:webHidden/>
          </w:rPr>
          <w:t>92</w:t>
        </w:r>
        <w:r w:rsidR="00637124">
          <w:rPr>
            <w:webHidden/>
          </w:rPr>
          <w:fldChar w:fldCharType="end"/>
        </w:r>
      </w:hyperlink>
    </w:p>
    <w:p w:rsidR="004D01A3" w:rsidRDefault="00665370" w:rsidP="00811E4B">
      <w:pPr>
        <w:rPr>
          <w:rFonts w:cs="Arial"/>
          <w:szCs w:val="20"/>
        </w:rPr>
      </w:pPr>
      <w:r>
        <w:rPr>
          <w:rFonts w:cs="Arial"/>
          <w:szCs w:val="20"/>
        </w:rPr>
        <w:fldChar w:fldCharType="end"/>
      </w:r>
    </w:p>
    <w:p w:rsidR="00531BCA" w:rsidRDefault="00531BCA" w:rsidP="00076A58">
      <w:pPr>
        <w:spacing w:line="360" w:lineRule="auto"/>
        <w:rPr>
          <w:rFonts w:cs="Arial"/>
          <w:szCs w:val="20"/>
        </w:rPr>
        <w:sectPr w:rsidR="00531BCA" w:rsidSect="00D9088A">
          <w:headerReference w:type="default" r:id="rId13"/>
          <w:footerReference w:type="default" r:id="rId14"/>
          <w:pgSz w:w="11906" w:h="16838" w:code="9"/>
          <w:pgMar w:top="-3119" w:right="1134" w:bottom="1134" w:left="1134" w:header="652" w:footer="284" w:gutter="0"/>
          <w:cols w:space="708"/>
          <w:docGrid w:linePitch="360"/>
        </w:sectPr>
      </w:pPr>
    </w:p>
    <w:p w:rsidR="00347BE3" w:rsidRDefault="00347BE3" w:rsidP="00347BE3">
      <w:pPr>
        <w:pStyle w:val="MCPTitredesection"/>
        <w:ind w:left="357" w:hanging="357"/>
      </w:pPr>
      <w:bookmarkStart w:id="0" w:name="_Toc337124022"/>
      <w:bookmarkStart w:id="1" w:name="_Toc355077729"/>
      <w:r>
        <w:lastRenderedPageBreak/>
        <w:t>Avant propos</w:t>
      </w:r>
      <w:bookmarkEnd w:id="0"/>
      <w:bookmarkEnd w:id="1"/>
    </w:p>
    <w:p w:rsidR="00347BE3" w:rsidRDefault="00347BE3" w:rsidP="00347BE3">
      <w:pPr>
        <w:pStyle w:val="MCPSous-titre1"/>
      </w:pPr>
      <w:bookmarkStart w:id="2" w:name="_Toc337124023"/>
      <w:bookmarkStart w:id="3" w:name="_Toc355077730"/>
      <w:r>
        <w:t>Objet du présent document</w:t>
      </w:r>
      <w:bookmarkEnd w:id="2"/>
      <w:bookmarkEnd w:id="3"/>
    </w:p>
    <w:p w:rsidR="00347BE3" w:rsidRPr="00A97EA6" w:rsidRDefault="00347BE3" w:rsidP="00347BE3">
      <w:pPr>
        <w:pStyle w:val="Texte"/>
        <w:ind w:left="0"/>
        <w:rPr>
          <w:rFonts w:cs="Arial"/>
        </w:rPr>
      </w:pPr>
      <w:r w:rsidRPr="0078216D">
        <w:rPr>
          <w:rFonts w:cs="Arial"/>
        </w:rPr>
        <w:t xml:space="preserve">Le document des Spécifications Fonctionnelles Détaillées </w:t>
      </w:r>
      <w:r w:rsidRPr="00A97EA6">
        <w:rPr>
          <w:rFonts w:cs="Arial"/>
        </w:rPr>
        <w:t>fournit :</w:t>
      </w:r>
    </w:p>
    <w:p w:rsidR="00347BE3" w:rsidRPr="00A97EA6" w:rsidRDefault="00347BE3" w:rsidP="00EA4D00">
      <w:pPr>
        <w:pStyle w:val="Texte"/>
        <w:numPr>
          <w:ilvl w:val="0"/>
          <w:numId w:val="11"/>
        </w:numPr>
        <w:rPr>
          <w:rFonts w:cs="Arial"/>
        </w:rPr>
      </w:pPr>
      <w:r w:rsidRPr="00A97EA6">
        <w:rPr>
          <w:rFonts w:cs="Arial"/>
        </w:rPr>
        <w:t>La description de l'organisation fonctionnelle</w:t>
      </w:r>
    </w:p>
    <w:p w:rsidR="00347BE3" w:rsidRPr="00A97EA6" w:rsidRDefault="00347BE3" w:rsidP="00EA4D00">
      <w:pPr>
        <w:pStyle w:val="Texte"/>
        <w:numPr>
          <w:ilvl w:val="0"/>
          <w:numId w:val="11"/>
        </w:numPr>
        <w:rPr>
          <w:rFonts w:cs="Arial"/>
        </w:rPr>
      </w:pPr>
      <w:r w:rsidRPr="00A97EA6">
        <w:rPr>
          <w:rFonts w:cs="Arial"/>
        </w:rPr>
        <w:t xml:space="preserve">L’implémentation des fonctionnalités dans </w:t>
      </w:r>
      <w:proofErr w:type="spellStart"/>
      <w:r w:rsidR="00AE6C3C">
        <w:rPr>
          <w:rFonts w:cs="Arial"/>
        </w:rPr>
        <w:t>Magento</w:t>
      </w:r>
      <w:proofErr w:type="spellEnd"/>
      <w:r w:rsidRPr="00A97EA6">
        <w:rPr>
          <w:rFonts w:cs="Arial"/>
        </w:rPr>
        <w:t xml:space="preserve"> (Paramétrage et développements spécifiques)</w:t>
      </w:r>
    </w:p>
    <w:p w:rsidR="00347BE3" w:rsidRPr="00A97EA6" w:rsidRDefault="00347BE3" w:rsidP="00347BE3">
      <w:pPr>
        <w:pStyle w:val="Texte"/>
        <w:ind w:left="0"/>
        <w:rPr>
          <w:rFonts w:cs="Arial"/>
        </w:rPr>
      </w:pPr>
    </w:p>
    <w:p w:rsidR="00347BE3" w:rsidRPr="00A97EA6" w:rsidRDefault="00347BE3" w:rsidP="00347BE3">
      <w:pPr>
        <w:pStyle w:val="Texte"/>
        <w:ind w:left="0"/>
        <w:rPr>
          <w:rFonts w:cs="Arial"/>
        </w:rPr>
      </w:pPr>
      <w:r w:rsidRPr="00A97EA6">
        <w:rPr>
          <w:rFonts w:cs="Arial"/>
        </w:rPr>
        <w:t>Il définit de manière détaillée les différents composants de la future application : écrans, éditions, les règles de gestion associées.</w:t>
      </w:r>
    </w:p>
    <w:p w:rsidR="00347BE3" w:rsidRPr="00A97EA6" w:rsidRDefault="00347BE3" w:rsidP="00347BE3">
      <w:pPr>
        <w:pStyle w:val="Texte"/>
        <w:ind w:left="0"/>
        <w:rPr>
          <w:rFonts w:cs="Arial"/>
        </w:rPr>
      </w:pPr>
    </w:p>
    <w:p w:rsidR="00347BE3" w:rsidRPr="00A97EA6" w:rsidRDefault="00347BE3" w:rsidP="00347BE3">
      <w:pPr>
        <w:pStyle w:val="Texte"/>
        <w:ind w:left="0"/>
        <w:rPr>
          <w:rFonts w:cs="Arial"/>
        </w:rPr>
      </w:pPr>
      <w:r w:rsidRPr="00A97EA6">
        <w:rPr>
          <w:rFonts w:cs="Arial"/>
        </w:rPr>
        <w:t>Ce document permet de :</w:t>
      </w:r>
    </w:p>
    <w:p w:rsidR="00347BE3" w:rsidRPr="00A97EA6" w:rsidRDefault="00347BE3" w:rsidP="00EA4D00">
      <w:pPr>
        <w:pStyle w:val="Texte"/>
        <w:numPr>
          <w:ilvl w:val="0"/>
          <w:numId w:val="10"/>
        </w:numPr>
        <w:rPr>
          <w:rFonts w:cs="Arial"/>
        </w:rPr>
      </w:pPr>
      <w:r w:rsidRPr="00A97EA6">
        <w:rPr>
          <w:rFonts w:cs="Arial"/>
        </w:rPr>
        <w:t>Définir la cinématique des écrans,</w:t>
      </w:r>
    </w:p>
    <w:p w:rsidR="00347BE3" w:rsidRPr="00A97EA6" w:rsidRDefault="00347BE3" w:rsidP="00EA4D00">
      <w:pPr>
        <w:pStyle w:val="Texte"/>
        <w:numPr>
          <w:ilvl w:val="0"/>
          <w:numId w:val="10"/>
        </w:numPr>
        <w:rPr>
          <w:rFonts w:cs="Arial"/>
        </w:rPr>
      </w:pPr>
      <w:r w:rsidRPr="00A97EA6">
        <w:rPr>
          <w:rFonts w:cs="Arial"/>
        </w:rPr>
        <w:t>Mettre en œuvre les principes d’ergonomie sur chaque écran,</w:t>
      </w:r>
    </w:p>
    <w:p w:rsidR="00347BE3" w:rsidRPr="00A97EA6" w:rsidRDefault="00347BE3" w:rsidP="00EA4D00">
      <w:pPr>
        <w:pStyle w:val="Texte"/>
        <w:numPr>
          <w:ilvl w:val="0"/>
          <w:numId w:val="10"/>
        </w:numPr>
        <w:rPr>
          <w:rFonts w:cs="Arial"/>
        </w:rPr>
      </w:pPr>
      <w:r w:rsidRPr="00A97EA6">
        <w:rPr>
          <w:rFonts w:cs="Arial"/>
        </w:rPr>
        <w:t>Préciser les règles de gestion de chaque écran,</w:t>
      </w:r>
    </w:p>
    <w:p w:rsidR="00347BE3" w:rsidRPr="00A97EA6" w:rsidRDefault="00347BE3" w:rsidP="00347BE3">
      <w:pPr>
        <w:pStyle w:val="Texte"/>
        <w:ind w:left="0"/>
        <w:rPr>
          <w:rFonts w:cs="Arial"/>
        </w:rPr>
      </w:pPr>
    </w:p>
    <w:p w:rsidR="00783F4D" w:rsidRPr="00A97EA6" w:rsidRDefault="00347BE3" w:rsidP="003C1A72">
      <w:pPr>
        <w:pStyle w:val="Texte"/>
        <w:ind w:left="0"/>
        <w:rPr>
          <w:rFonts w:cs="Arial"/>
        </w:rPr>
      </w:pPr>
      <w:r w:rsidRPr="00A97EA6">
        <w:rPr>
          <w:rFonts w:cs="Arial"/>
        </w:rPr>
        <w:t xml:space="preserve">Le présent document est un </w:t>
      </w:r>
      <w:r w:rsidRPr="0078216D">
        <w:rPr>
          <w:rFonts w:cs="Arial"/>
        </w:rPr>
        <w:t>document de référence</w:t>
      </w:r>
      <w:r w:rsidRPr="00A97EA6">
        <w:rPr>
          <w:rFonts w:cs="Arial"/>
        </w:rPr>
        <w:t xml:space="preserve">, il annule et remplace donc tout autre document </w:t>
      </w:r>
      <w:r w:rsidR="006E6AF0">
        <w:rPr>
          <w:rFonts w:cs="Arial"/>
        </w:rPr>
        <w:t xml:space="preserve">issu de la phase de conception </w:t>
      </w:r>
      <w:r w:rsidRPr="00A97EA6">
        <w:rPr>
          <w:rFonts w:cs="Arial"/>
        </w:rPr>
        <w:t>(comptes rendus, e-mail,...). Ce document est le document de référence à la base du développement dans la suite du projet. Toutes fonctionnalités, écrans, traitements, contrôles... qui ne sont pas décrits dans ce document ne seront pas développé</w:t>
      </w:r>
      <w:r w:rsidR="00925CED">
        <w:rPr>
          <w:rFonts w:cs="Arial"/>
        </w:rPr>
        <w:t>es.</w:t>
      </w:r>
    </w:p>
    <w:p w:rsidR="00347BE3" w:rsidRPr="00A97EA6" w:rsidRDefault="00347BE3" w:rsidP="00347BE3">
      <w:pPr>
        <w:pStyle w:val="Texte"/>
        <w:ind w:left="0"/>
        <w:rPr>
          <w:rFonts w:cs="Arial"/>
        </w:rPr>
      </w:pPr>
    </w:p>
    <w:p w:rsidR="0048066A" w:rsidRDefault="00347BE3" w:rsidP="0048066A">
      <w:pPr>
        <w:pStyle w:val="Texte"/>
        <w:ind w:left="0"/>
        <w:rPr>
          <w:rFonts w:cs="Arial"/>
        </w:rPr>
      </w:pPr>
      <w:r w:rsidRPr="00A97EA6">
        <w:rPr>
          <w:rFonts w:cs="Arial"/>
        </w:rPr>
        <w:t>Les copies d’écran de la maquette de l’application présentes dans ce document sont ajoutées à titre indicatif. Seules les règles de gestion décrites seront développées.</w:t>
      </w:r>
      <w:r w:rsidR="006E6AF0">
        <w:rPr>
          <w:rFonts w:cs="Arial"/>
        </w:rPr>
        <w:t xml:space="preserve"> </w:t>
      </w:r>
      <w:r w:rsidRPr="00A97EA6">
        <w:rPr>
          <w:rFonts w:cs="Arial"/>
        </w:rPr>
        <w:t xml:space="preserve">Remarque : Le présent document ne traite pas de la partie architecture technique ou logicielle. Ces éléments figurent </w:t>
      </w:r>
      <w:r w:rsidRPr="00AA2DC6">
        <w:rPr>
          <w:rFonts w:cs="Arial"/>
        </w:rPr>
        <w:t>dans le Dossier d’Architecture Technique (DAT</w:t>
      </w:r>
      <w:r w:rsidRPr="0048066A">
        <w:rPr>
          <w:rFonts w:cs="Arial"/>
        </w:rPr>
        <w:t>)</w:t>
      </w:r>
      <w:r w:rsidR="0048066A" w:rsidRPr="0048066A">
        <w:rPr>
          <w:rFonts w:cs="Arial"/>
        </w:rPr>
        <w:t xml:space="preserve"> ou dans les Spécifications Techniques d’Interfaces (STI).</w:t>
      </w:r>
    </w:p>
    <w:p w:rsidR="0048066A" w:rsidRPr="00A97EA6" w:rsidRDefault="0048066A" w:rsidP="0048066A">
      <w:pPr>
        <w:pStyle w:val="Texte"/>
        <w:ind w:left="0"/>
        <w:rPr>
          <w:rFonts w:cs="Arial"/>
        </w:rPr>
      </w:pPr>
    </w:p>
    <w:p w:rsidR="00347BE3" w:rsidRPr="00A97EA6" w:rsidRDefault="00347BE3" w:rsidP="00347BE3">
      <w:pPr>
        <w:pStyle w:val="Texte"/>
        <w:ind w:left="0"/>
        <w:rPr>
          <w:rFonts w:cs="Arial"/>
        </w:rPr>
      </w:pPr>
    </w:p>
    <w:p w:rsidR="00AA2DC6" w:rsidRDefault="00AA2DC6">
      <w:pPr>
        <w:spacing w:after="200"/>
        <w:rPr>
          <w:b/>
          <w:caps/>
          <w:sz w:val="36"/>
        </w:rPr>
      </w:pPr>
      <w:bookmarkStart w:id="4" w:name="_Toc337124024"/>
      <w:r>
        <w:br w:type="page"/>
      </w:r>
    </w:p>
    <w:p w:rsidR="00347BE3" w:rsidRDefault="00347BE3" w:rsidP="00347BE3">
      <w:pPr>
        <w:pStyle w:val="MCPSous-titre1"/>
      </w:pPr>
      <w:bookmarkStart w:id="5" w:name="_Toc355077731"/>
      <w:r>
        <w:lastRenderedPageBreak/>
        <w:t>Terminologie</w:t>
      </w:r>
      <w:bookmarkEnd w:id="4"/>
      <w:bookmarkEnd w:id="5"/>
    </w:p>
    <w:p w:rsidR="00AA2DC6" w:rsidRPr="00AA2DC6" w:rsidRDefault="00AA2DC6" w:rsidP="00AA2DC6">
      <w:pPr>
        <w:pStyle w:val="MCPsous-titre2"/>
      </w:pPr>
      <w:bookmarkStart w:id="6" w:name="_Toc355077732"/>
      <w:r>
        <w:t>Terminologie générale</w:t>
      </w:r>
      <w:bookmarkEnd w:id="6"/>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2036"/>
        <w:gridCol w:w="7742"/>
      </w:tblGrid>
      <w:tr w:rsidR="00AA2DC6" w:rsidRPr="00A97EA6" w:rsidTr="005F7C90">
        <w:trPr>
          <w:cantSplit/>
          <w:tblHeader/>
          <w:jc w:val="center"/>
        </w:trPr>
        <w:tc>
          <w:tcPr>
            <w:tcW w:w="1041" w:type="pct"/>
            <w:shd w:val="pct25" w:color="auto" w:fill="FFFFFF"/>
            <w:vAlign w:val="center"/>
          </w:tcPr>
          <w:p w:rsidR="00AA2DC6" w:rsidRPr="00A97EA6" w:rsidRDefault="00AA2DC6" w:rsidP="005F7C90">
            <w:pPr>
              <w:pStyle w:val="Titretableau"/>
              <w:rPr>
                <w:rFonts w:cs="Arial"/>
              </w:rPr>
            </w:pPr>
            <w:r w:rsidRPr="00A97EA6">
              <w:rPr>
                <w:rFonts w:cs="Arial"/>
              </w:rPr>
              <w:t>Terme</w:t>
            </w:r>
          </w:p>
        </w:tc>
        <w:tc>
          <w:tcPr>
            <w:tcW w:w="3959" w:type="pct"/>
            <w:shd w:val="pct25" w:color="auto" w:fill="FFFFFF"/>
            <w:vAlign w:val="center"/>
          </w:tcPr>
          <w:p w:rsidR="00AA2DC6" w:rsidRPr="00A97EA6" w:rsidRDefault="00AA2DC6" w:rsidP="005F7C90">
            <w:pPr>
              <w:pStyle w:val="Titretableau"/>
              <w:rPr>
                <w:rFonts w:cs="Arial"/>
              </w:rPr>
            </w:pPr>
            <w:r w:rsidRPr="00A97EA6">
              <w:rPr>
                <w:rFonts w:cs="Arial"/>
              </w:rPr>
              <w:t>Signification</w:t>
            </w:r>
          </w:p>
        </w:tc>
      </w:tr>
      <w:tr w:rsidR="00AA2DC6" w:rsidRPr="00A97EA6" w:rsidTr="005F7C90">
        <w:trPr>
          <w:cantSplit/>
          <w:jc w:val="center"/>
        </w:trPr>
        <w:tc>
          <w:tcPr>
            <w:tcW w:w="1041" w:type="pct"/>
            <w:vAlign w:val="center"/>
          </w:tcPr>
          <w:p w:rsidR="00AA2DC6" w:rsidRPr="00A97EA6" w:rsidRDefault="00AA2DC6" w:rsidP="005F7C90">
            <w:pPr>
              <w:pStyle w:val="ContenuTableau"/>
              <w:rPr>
                <w:rFonts w:ascii="Arial" w:hAnsi="Arial" w:cs="Arial"/>
              </w:rPr>
            </w:pPr>
            <w:r w:rsidRPr="00A97EA6">
              <w:rPr>
                <w:rFonts w:ascii="Arial" w:hAnsi="Arial" w:cs="Arial"/>
              </w:rPr>
              <w:t>Back-office</w:t>
            </w:r>
          </w:p>
        </w:tc>
        <w:tc>
          <w:tcPr>
            <w:tcW w:w="3959" w:type="pct"/>
            <w:vAlign w:val="center"/>
          </w:tcPr>
          <w:p w:rsidR="00AA2DC6" w:rsidRPr="00A97EA6" w:rsidRDefault="00AA2DC6" w:rsidP="005F7C90">
            <w:pPr>
              <w:pStyle w:val="ContenuTableau"/>
              <w:rPr>
                <w:rFonts w:ascii="Arial" w:hAnsi="Arial" w:cs="Arial"/>
              </w:rPr>
            </w:pPr>
            <w:r w:rsidRPr="00A97EA6">
              <w:rPr>
                <w:rFonts w:ascii="Arial" w:hAnsi="Arial" w:cs="Arial"/>
              </w:rPr>
              <w:t>Espace de travail accessible aux utilisateurs ayant des droits spécifiques.</w:t>
            </w:r>
          </w:p>
        </w:tc>
      </w:tr>
      <w:tr w:rsidR="00AA2DC6" w:rsidRPr="00A97EA6" w:rsidTr="005F7C90">
        <w:trPr>
          <w:cantSplit/>
          <w:jc w:val="center"/>
        </w:trPr>
        <w:tc>
          <w:tcPr>
            <w:tcW w:w="1041" w:type="pct"/>
            <w:vAlign w:val="center"/>
          </w:tcPr>
          <w:p w:rsidR="00AA2DC6" w:rsidRPr="00A97EA6" w:rsidRDefault="00AA2DC6" w:rsidP="005F7C90">
            <w:pPr>
              <w:pStyle w:val="ContenuTableau"/>
              <w:rPr>
                <w:rFonts w:ascii="Arial" w:hAnsi="Arial" w:cs="Arial"/>
              </w:rPr>
            </w:pPr>
            <w:proofErr w:type="spellStart"/>
            <w:r w:rsidRPr="00A97EA6">
              <w:rPr>
                <w:rFonts w:ascii="Arial" w:hAnsi="Arial" w:cs="Arial"/>
              </w:rPr>
              <w:t>Front-office</w:t>
            </w:r>
            <w:proofErr w:type="spellEnd"/>
          </w:p>
        </w:tc>
        <w:tc>
          <w:tcPr>
            <w:tcW w:w="3959" w:type="pct"/>
            <w:vAlign w:val="center"/>
          </w:tcPr>
          <w:p w:rsidR="00AA2DC6" w:rsidRPr="00A97EA6" w:rsidRDefault="00AA2DC6" w:rsidP="005F7C90">
            <w:pPr>
              <w:pStyle w:val="ContenuTableau"/>
              <w:rPr>
                <w:rFonts w:ascii="Arial" w:hAnsi="Arial" w:cs="Arial"/>
              </w:rPr>
            </w:pPr>
            <w:r w:rsidRPr="00A97EA6">
              <w:rPr>
                <w:rFonts w:ascii="Arial" w:hAnsi="Arial" w:cs="Arial"/>
              </w:rPr>
              <w:t>Partie du site accessible à tous les utilisateurs selon leurs droits de consultation.</w:t>
            </w:r>
          </w:p>
        </w:tc>
      </w:tr>
      <w:tr w:rsidR="00AA2DC6" w:rsidRPr="00A97EA6" w:rsidTr="005F7C90">
        <w:trPr>
          <w:cantSplit/>
          <w:jc w:val="center"/>
        </w:trPr>
        <w:tc>
          <w:tcPr>
            <w:tcW w:w="1041" w:type="pct"/>
            <w:vAlign w:val="center"/>
          </w:tcPr>
          <w:p w:rsidR="00AA2DC6" w:rsidRPr="00652A93" w:rsidRDefault="00AA2DC6" w:rsidP="005F7C90">
            <w:pPr>
              <w:pStyle w:val="ContenuTableau"/>
              <w:rPr>
                <w:rFonts w:ascii="Arial" w:hAnsi="Arial" w:cs="Arial"/>
              </w:rPr>
            </w:pPr>
            <w:r w:rsidRPr="00652A93">
              <w:rPr>
                <w:rFonts w:ascii="Arial" w:hAnsi="Arial" w:cs="Arial"/>
              </w:rPr>
              <w:t>Tablette</w:t>
            </w:r>
          </w:p>
        </w:tc>
        <w:tc>
          <w:tcPr>
            <w:tcW w:w="3959" w:type="pct"/>
            <w:vAlign w:val="center"/>
          </w:tcPr>
          <w:p w:rsidR="00AA2DC6" w:rsidRPr="00652A93" w:rsidRDefault="00AA2DC6" w:rsidP="005F7C90">
            <w:pPr>
              <w:pStyle w:val="ContenuTableau"/>
              <w:rPr>
                <w:rFonts w:ascii="Arial" w:hAnsi="Arial" w:cs="Arial"/>
              </w:rPr>
            </w:pPr>
            <w:r w:rsidRPr="00652A93">
              <w:rPr>
                <w:rFonts w:ascii="Arial" w:hAnsi="Arial" w:cs="Arial"/>
              </w:rPr>
              <w:t>Écran tactile sur lequel l’utilisateur interagit à l’aide des doigts</w:t>
            </w:r>
          </w:p>
          <w:p w:rsidR="00AA2DC6" w:rsidRPr="00652A93" w:rsidRDefault="00AA2DC6" w:rsidP="00EA4D00">
            <w:pPr>
              <w:pStyle w:val="ContenuTableau"/>
              <w:numPr>
                <w:ilvl w:val="0"/>
                <w:numId w:val="12"/>
              </w:numPr>
              <w:jc w:val="left"/>
              <w:rPr>
                <w:rFonts w:ascii="Arial" w:hAnsi="Arial" w:cs="Arial"/>
              </w:rPr>
            </w:pPr>
            <w:r w:rsidRPr="00652A93">
              <w:rPr>
                <w:rFonts w:ascii="Arial" w:hAnsi="Arial" w:cs="Arial"/>
              </w:rPr>
              <w:t>Utilisation à domicile (80 %), dans la durée (2h40 en moyenne/jour)</w:t>
            </w:r>
          </w:p>
          <w:p w:rsidR="00AA2DC6" w:rsidRPr="00652A93" w:rsidRDefault="00AA2DC6" w:rsidP="00EA4D00">
            <w:pPr>
              <w:pStyle w:val="ContenuTableau"/>
              <w:numPr>
                <w:ilvl w:val="0"/>
                <w:numId w:val="12"/>
              </w:numPr>
              <w:jc w:val="left"/>
              <w:rPr>
                <w:rFonts w:ascii="Arial" w:hAnsi="Arial" w:cs="Arial"/>
              </w:rPr>
            </w:pPr>
            <w:r w:rsidRPr="00652A93">
              <w:rPr>
                <w:rFonts w:ascii="Arial" w:hAnsi="Arial" w:cs="Arial"/>
              </w:rPr>
              <w:t>Temps de consultation plus long, axée sur la découverte, la recherche, la détente</w:t>
            </w:r>
          </w:p>
        </w:tc>
      </w:tr>
      <w:tr w:rsidR="00AA2DC6" w:rsidRPr="00A97EA6" w:rsidTr="005F7C90">
        <w:trPr>
          <w:cantSplit/>
          <w:jc w:val="center"/>
        </w:trPr>
        <w:tc>
          <w:tcPr>
            <w:tcW w:w="1041" w:type="pct"/>
            <w:vAlign w:val="center"/>
          </w:tcPr>
          <w:p w:rsidR="00AA2DC6" w:rsidRPr="00652A93" w:rsidRDefault="00AA2DC6" w:rsidP="005F7C90">
            <w:pPr>
              <w:pStyle w:val="ContenuTableau"/>
              <w:rPr>
                <w:rFonts w:ascii="Arial" w:hAnsi="Arial" w:cs="Arial"/>
              </w:rPr>
            </w:pPr>
            <w:r w:rsidRPr="00652A93">
              <w:rPr>
                <w:rFonts w:ascii="Arial" w:hAnsi="Arial" w:cs="Arial"/>
              </w:rPr>
              <w:t>Site mobile</w:t>
            </w:r>
          </w:p>
        </w:tc>
        <w:tc>
          <w:tcPr>
            <w:tcW w:w="3959" w:type="pct"/>
            <w:vAlign w:val="center"/>
          </w:tcPr>
          <w:p w:rsidR="00AA2DC6" w:rsidRPr="00652A93" w:rsidRDefault="00AA2DC6" w:rsidP="005F7C90">
            <w:pPr>
              <w:pStyle w:val="ContenuTableau"/>
              <w:rPr>
                <w:rFonts w:ascii="Arial" w:hAnsi="Arial" w:cs="Arial"/>
              </w:rPr>
            </w:pPr>
            <w:r w:rsidRPr="00652A93">
              <w:rPr>
                <w:rFonts w:ascii="Arial" w:hAnsi="Arial" w:cs="Arial"/>
              </w:rPr>
              <w:t>Version optimisée d’un site Internet pour s’adapter à l’écran de tous les Smartphones et tablettes. Nécessite une connexion internet pour accéder au site</w:t>
            </w:r>
          </w:p>
        </w:tc>
      </w:tr>
      <w:tr w:rsidR="00AA2DC6" w:rsidRPr="00A97EA6" w:rsidTr="005F7C90">
        <w:trPr>
          <w:cantSplit/>
          <w:jc w:val="center"/>
        </w:trPr>
        <w:tc>
          <w:tcPr>
            <w:tcW w:w="1041" w:type="pct"/>
            <w:vAlign w:val="center"/>
          </w:tcPr>
          <w:p w:rsidR="00AA2DC6" w:rsidRPr="00652A93" w:rsidRDefault="00AA2DC6" w:rsidP="005F7C90">
            <w:pPr>
              <w:pStyle w:val="ContenuTableau"/>
              <w:rPr>
                <w:rFonts w:ascii="Arial" w:hAnsi="Arial" w:cs="Arial"/>
              </w:rPr>
            </w:pPr>
            <w:r w:rsidRPr="00652A93">
              <w:rPr>
                <w:rFonts w:ascii="Arial" w:hAnsi="Arial" w:cs="Arial"/>
              </w:rPr>
              <w:t>Application</w:t>
            </w:r>
          </w:p>
        </w:tc>
        <w:tc>
          <w:tcPr>
            <w:tcW w:w="3959" w:type="pct"/>
            <w:vAlign w:val="center"/>
          </w:tcPr>
          <w:p w:rsidR="00AA2DC6" w:rsidRPr="00652A93" w:rsidRDefault="00AA2DC6" w:rsidP="005F7C90">
            <w:pPr>
              <w:pStyle w:val="ContenuTableau"/>
              <w:rPr>
                <w:rFonts w:ascii="Arial" w:hAnsi="Arial" w:cs="Arial"/>
              </w:rPr>
            </w:pPr>
            <w:r w:rsidRPr="00652A93">
              <w:rPr>
                <w:rFonts w:ascii="Arial" w:hAnsi="Arial" w:cs="Arial"/>
              </w:rPr>
              <w:t xml:space="preserve">Programme (téléchargeable et exécutable) spécialement conçu pour une tablette ou un Smartphone dédié </w:t>
            </w:r>
          </w:p>
          <w:p w:rsidR="00AA2DC6" w:rsidRPr="00652A93" w:rsidRDefault="00AA2DC6" w:rsidP="00EA4D00">
            <w:pPr>
              <w:pStyle w:val="ContenuTableau"/>
              <w:numPr>
                <w:ilvl w:val="0"/>
                <w:numId w:val="12"/>
              </w:numPr>
              <w:jc w:val="left"/>
              <w:rPr>
                <w:rFonts w:ascii="Arial" w:hAnsi="Arial" w:cs="Arial"/>
              </w:rPr>
            </w:pPr>
            <w:r w:rsidRPr="00652A93">
              <w:rPr>
                <w:rFonts w:ascii="Arial" w:hAnsi="Arial" w:cs="Arial"/>
              </w:rPr>
              <w:t xml:space="preserve">Usage </w:t>
            </w:r>
            <w:proofErr w:type="spellStart"/>
            <w:r w:rsidRPr="00652A93">
              <w:rPr>
                <w:rFonts w:ascii="Arial" w:hAnsi="Arial" w:cs="Arial"/>
              </w:rPr>
              <w:t>off-line</w:t>
            </w:r>
            <w:proofErr w:type="spellEnd"/>
            <w:r w:rsidRPr="00652A93">
              <w:rPr>
                <w:rFonts w:ascii="Arial" w:hAnsi="Arial" w:cs="Arial"/>
              </w:rPr>
              <w:t xml:space="preserve"> possible</w:t>
            </w:r>
          </w:p>
          <w:p w:rsidR="00AA2DC6" w:rsidRPr="00652A93" w:rsidRDefault="00AA2DC6" w:rsidP="00EA4D00">
            <w:pPr>
              <w:pStyle w:val="ContenuTableau"/>
              <w:numPr>
                <w:ilvl w:val="0"/>
                <w:numId w:val="12"/>
              </w:numPr>
              <w:jc w:val="left"/>
              <w:rPr>
                <w:rFonts w:ascii="Arial" w:hAnsi="Arial" w:cs="Arial"/>
              </w:rPr>
            </w:pPr>
            <w:r w:rsidRPr="00652A93">
              <w:rPr>
                <w:rFonts w:ascii="Arial" w:hAnsi="Arial" w:cs="Arial"/>
              </w:rPr>
              <w:t>Nécessité de développer une application distincte par système d’exploitation (</w:t>
            </w:r>
            <w:proofErr w:type="spellStart"/>
            <w:r w:rsidRPr="00652A93">
              <w:rPr>
                <w:rFonts w:ascii="Arial" w:hAnsi="Arial" w:cs="Arial"/>
              </w:rPr>
              <w:t>iPad</w:t>
            </w:r>
            <w:proofErr w:type="spellEnd"/>
            <w:r w:rsidRPr="00652A93">
              <w:rPr>
                <w:rFonts w:ascii="Arial" w:hAnsi="Arial" w:cs="Arial"/>
              </w:rPr>
              <w:t xml:space="preserve">, iPhone, </w:t>
            </w:r>
            <w:proofErr w:type="spellStart"/>
            <w:r w:rsidRPr="00652A93">
              <w:rPr>
                <w:rFonts w:ascii="Arial" w:hAnsi="Arial" w:cs="Arial"/>
              </w:rPr>
              <w:t>Android</w:t>
            </w:r>
            <w:proofErr w:type="spellEnd"/>
            <w:r w:rsidRPr="00652A93">
              <w:rPr>
                <w:rFonts w:ascii="Arial" w:hAnsi="Arial" w:cs="Arial"/>
              </w:rPr>
              <w:t>, BlackBerry …)</w:t>
            </w:r>
          </w:p>
        </w:tc>
      </w:tr>
      <w:tr w:rsidR="0048066A" w:rsidRPr="00A97EA6" w:rsidTr="005F7C90">
        <w:trPr>
          <w:cantSplit/>
          <w:jc w:val="center"/>
        </w:trPr>
        <w:tc>
          <w:tcPr>
            <w:tcW w:w="1041" w:type="pct"/>
            <w:vAlign w:val="center"/>
          </w:tcPr>
          <w:p w:rsidR="0048066A" w:rsidRPr="00652A93" w:rsidRDefault="0048066A" w:rsidP="005F7C90">
            <w:pPr>
              <w:pStyle w:val="ContenuTableau"/>
              <w:rPr>
                <w:rFonts w:ascii="Arial" w:hAnsi="Arial" w:cs="Arial"/>
              </w:rPr>
            </w:pPr>
            <w:r>
              <w:rPr>
                <w:rFonts w:ascii="Arial" w:hAnsi="Arial" w:cs="Arial"/>
              </w:rPr>
              <w:t>Responsive Design</w:t>
            </w:r>
          </w:p>
        </w:tc>
        <w:tc>
          <w:tcPr>
            <w:tcW w:w="3959" w:type="pct"/>
            <w:vAlign w:val="center"/>
          </w:tcPr>
          <w:p w:rsidR="0048066A" w:rsidRPr="0048066A" w:rsidRDefault="0048066A" w:rsidP="005F7C90">
            <w:pPr>
              <w:pStyle w:val="ContenuTableau"/>
              <w:rPr>
                <w:rFonts w:ascii="Arial" w:hAnsi="Arial" w:cs="Arial"/>
              </w:rPr>
            </w:pPr>
            <w:r w:rsidRPr="0048066A">
              <w:rPr>
                <w:rFonts w:ascii="Arial" w:hAnsi="Arial" w:cs="Arial"/>
              </w:rPr>
              <w:t>Principes de conception de sites Web orientés vers l’adaptation de l’organisation des pages en fonction de la taille de l’écran du terminal de l’utilisateur pour offrir une meilleure expérience de navigation à l’utilisateur.</w:t>
            </w:r>
          </w:p>
        </w:tc>
      </w:tr>
      <w:tr w:rsidR="0048066A" w:rsidRPr="00A97EA6" w:rsidTr="005F7C90">
        <w:trPr>
          <w:cantSplit/>
          <w:jc w:val="center"/>
        </w:trPr>
        <w:tc>
          <w:tcPr>
            <w:tcW w:w="1041" w:type="pct"/>
            <w:vAlign w:val="center"/>
          </w:tcPr>
          <w:p w:rsidR="0048066A" w:rsidRPr="00A97EA6" w:rsidRDefault="0048066A" w:rsidP="005F7C90">
            <w:pPr>
              <w:pStyle w:val="ContenuTableau"/>
              <w:rPr>
                <w:rFonts w:ascii="Arial" w:hAnsi="Arial" w:cs="Arial"/>
              </w:rPr>
            </w:pPr>
            <w:r>
              <w:rPr>
                <w:rFonts w:ascii="Arial" w:hAnsi="Arial" w:cs="Arial"/>
              </w:rPr>
              <w:t>Web Service</w:t>
            </w:r>
          </w:p>
        </w:tc>
        <w:tc>
          <w:tcPr>
            <w:tcW w:w="3959" w:type="pct"/>
            <w:vAlign w:val="center"/>
          </w:tcPr>
          <w:p w:rsidR="0048066A" w:rsidRPr="0048066A" w:rsidRDefault="0048066A" w:rsidP="005F7C90">
            <w:pPr>
              <w:pStyle w:val="ContenuTableau"/>
              <w:rPr>
                <w:rFonts w:ascii="Arial" w:hAnsi="Arial" w:cs="Arial"/>
              </w:rPr>
            </w:pPr>
            <w:r w:rsidRPr="0048066A">
              <w:rPr>
                <w:rFonts w:ascii="Arial" w:hAnsi="Arial" w:cs="Arial"/>
                <w:color w:val="000000"/>
                <w:shd w:val="clear" w:color="auto" w:fill="FFFFFF"/>
              </w:rPr>
              <w:t>Service de communication synchrone pour l’échange de données automatisée entre applications.</w:t>
            </w:r>
          </w:p>
        </w:tc>
      </w:tr>
      <w:tr w:rsidR="0048066A" w:rsidRPr="00A97EA6" w:rsidTr="005F7C90">
        <w:trPr>
          <w:cantSplit/>
          <w:jc w:val="center"/>
        </w:trPr>
        <w:tc>
          <w:tcPr>
            <w:tcW w:w="1041" w:type="pct"/>
            <w:vAlign w:val="center"/>
          </w:tcPr>
          <w:p w:rsidR="0048066A" w:rsidRPr="00652A93" w:rsidRDefault="0048066A" w:rsidP="005F7C90">
            <w:pPr>
              <w:pStyle w:val="ContenuTableau"/>
              <w:rPr>
                <w:rFonts w:ascii="Arial" w:hAnsi="Arial" w:cs="Arial"/>
              </w:rPr>
            </w:pPr>
            <w:r w:rsidRPr="00652A93">
              <w:rPr>
                <w:rFonts w:ascii="Arial" w:hAnsi="Arial" w:cs="Arial"/>
              </w:rPr>
              <w:t xml:space="preserve">Smartphone </w:t>
            </w:r>
          </w:p>
        </w:tc>
        <w:tc>
          <w:tcPr>
            <w:tcW w:w="3959" w:type="pct"/>
            <w:vAlign w:val="center"/>
          </w:tcPr>
          <w:p w:rsidR="0048066A" w:rsidRPr="00652A93" w:rsidRDefault="0048066A" w:rsidP="005F7C90">
            <w:pPr>
              <w:pStyle w:val="ContenuTableau"/>
              <w:rPr>
                <w:rFonts w:ascii="Arial" w:hAnsi="Arial" w:cs="Arial"/>
              </w:rPr>
            </w:pPr>
            <w:r w:rsidRPr="00652A93">
              <w:rPr>
                <w:rFonts w:ascii="Arial" w:hAnsi="Arial" w:cs="Arial"/>
              </w:rPr>
              <w:t xml:space="preserve"> Téléphone mobile qui permet d’accéder rapidement à internet  </w:t>
            </w:r>
          </w:p>
          <w:p w:rsidR="0048066A" w:rsidRPr="00652A93" w:rsidRDefault="0048066A" w:rsidP="00EA4D00">
            <w:pPr>
              <w:pStyle w:val="ContenuTableau"/>
              <w:numPr>
                <w:ilvl w:val="0"/>
                <w:numId w:val="12"/>
              </w:numPr>
              <w:jc w:val="left"/>
              <w:rPr>
                <w:rFonts w:ascii="Arial" w:hAnsi="Arial" w:cs="Arial"/>
              </w:rPr>
            </w:pPr>
            <w:r w:rsidRPr="00652A93">
              <w:rPr>
                <w:rFonts w:ascii="Arial" w:hAnsi="Arial" w:cs="Arial"/>
              </w:rPr>
              <w:t>Usage en situation de mobilité, accès à une information à un instant « t »</w:t>
            </w:r>
          </w:p>
          <w:p w:rsidR="0048066A" w:rsidRPr="00652A93" w:rsidRDefault="0048066A" w:rsidP="00EA4D00">
            <w:pPr>
              <w:pStyle w:val="ContenuTableau"/>
              <w:numPr>
                <w:ilvl w:val="0"/>
                <w:numId w:val="12"/>
              </w:numPr>
              <w:jc w:val="left"/>
              <w:rPr>
                <w:rFonts w:ascii="Arial" w:hAnsi="Arial" w:cs="Arial"/>
              </w:rPr>
            </w:pPr>
            <w:r w:rsidRPr="00652A93">
              <w:rPr>
                <w:rFonts w:ascii="Arial" w:hAnsi="Arial" w:cs="Arial"/>
              </w:rPr>
              <w:t>Temps de consultation court, recherche ciblée</w:t>
            </w:r>
          </w:p>
        </w:tc>
      </w:tr>
      <w:tr w:rsidR="0048066A" w:rsidRPr="00A97EA6" w:rsidTr="005F7C90">
        <w:trPr>
          <w:cantSplit/>
          <w:jc w:val="center"/>
        </w:trPr>
        <w:tc>
          <w:tcPr>
            <w:tcW w:w="1041" w:type="pct"/>
            <w:vAlign w:val="center"/>
          </w:tcPr>
          <w:p w:rsidR="0048066A" w:rsidRPr="00A97EA6" w:rsidRDefault="0048066A" w:rsidP="005F7C90">
            <w:pPr>
              <w:pStyle w:val="ContenuTableau"/>
              <w:rPr>
                <w:rFonts w:ascii="Arial" w:hAnsi="Arial" w:cs="Arial"/>
              </w:rPr>
            </w:pPr>
            <w:r>
              <w:rPr>
                <w:rFonts w:ascii="Arial" w:hAnsi="Arial" w:cs="Arial"/>
              </w:rPr>
              <w:t>SSO</w:t>
            </w:r>
          </w:p>
        </w:tc>
        <w:tc>
          <w:tcPr>
            <w:tcW w:w="3959" w:type="pct"/>
            <w:vAlign w:val="center"/>
          </w:tcPr>
          <w:p w:rsidR="0048066A" w:rsidRPr="00A97EA6" w:rsidRDefault="0048066A" w:rsidP="005F7C90">
            <w:pPr>
              <w:pStyle w:val="ContenuTableau"/>
              <w:rPr>
                <w:rFonts w:ascii="Arial" w:hAnsi="Arial" w:cs="Arial"/>
              </w:rPr>
            </w:pPr>
            <w:r>
              <w:rPr>
                <w:rFonts w:ascii="Arial" w:hAnsi="Arial" w:cs="Arial"/>
              </w:rPr>
              <w:t xml:space="preserve">Single </w:t>
            </w:r>
            <w:proofErr w:type="spellStart"/>
            <w:r>
              <w:rPr>
                <w:rFonts w:ascii="Arial" w:hAnsi="Arial" w:cs="Arial"/>
              </w:rPr>
              <w:t>Sign</w:t>
            </w:r>
            <w:proofErr w:type="spellEnd"/>
            <w:r>
              <w:rPr>
                <w:rFonts w:ascii="Arial" w:hAnsi="Arial" w:cs="Arial"/>
              </w:rPr>
              <w:t xml:space="preserve"> On</w:t>
            </w:r>
          </w:p>
        </w:tc>
      </w:tr>
      <w:tr w:rsidR="0048066A" w:rsidRPr="00A97EA6" w:rsidTr="005F7C90">
        <w:trPr>
          <w:cantSplit/>
          <w:jc w:val="center"/>
        </w:trPr>
        <w:tc>
          <w:tcPr>
            <w:tcW w:w="1041" w:type="pct"/>
            <w:vAlign w:val="center"/>
          </w:tcPr>
          <w:p w:rsidR="0048066A" w:rsidRPr="00A97EA6" w:rsidRDefault="0048066A" w:rsidP="005F7C90">
            <w:pPr>
              <w:pStyle w:val="ContenuTableau"/>
              <w:rPr>
                <w:rFonts w:ascii="Arial" w:hAnsi="Arial" w:cs="Arial"/>
              </w:rPr>
            </w:pPr>
          </w:p>
        </w:tc>
        <w:tc>
          <w:tcPr>
            <w:tcW w:w="3959" w:type="pct"/>
            <w:vAlign w:val="center"/>
          </w:tcPr>
          <w:p w:rsidR="0048066A" w:rsidRPr="00A97EA6" w:rsidRDefault="0048066A" w:rsidP="005F7C90">
            <w:pPr>
              <w:pStyle w:val="ContenuTableau"/>
              <w:rPr>
                <w:rFonts w:ascii="Arial" w:hAnsi="Arial" w:cs="Arial"/>
              </w:rPr>
            </w:pPr>
          </w:p>
        </w:tc>
      </w:tr>
    </w:tbl>
    <w:p w:rsidR="00AA2DC6" w:rsidRPr="00AA2DC6" w:rsidRDefault="00AA2DC6" w:rsidP="00AA2DC6"/>
    <w:p w:rsidR="00AA2DC6" w:rsidRPr="00AA2DC6" w:rsidRDefault="00AA2DC6" w:rsidP="00AA2DC6">
      <w:pPr>
        <w:pStyle w:val="MCPsous-titre2"/>
      </w:pPr>
      <w:bookmarkStart w:id="7" w:name="_Toc355077733"/>
      <w:r>
        <w:t xml:space="preserve">Terminologie </w:t>
      </w:r>
      <w:proofErr w:type="spellStart"/>
      <w:r>
        <w:t>magento</w:t>
      </w:r>
      <w:bookmarkEnd w:id="7"/>
      <w:proofErr w:type="spellEnd"/>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2036"/>
        <w:gridCol w:w="7742"/>
      </w:tblGrid>
      <w:tr w:rsidR="00347BE3" w:rsidRPr="00A97EA6" w:rsidTr="00F00E45">
        <w:trPr>
          <w:cantSplit/>
          <w:tblHeader/>
          <w:jc w:val="center"/>
        </w:trPr>
        <w:tc>
          <w:tcPr>
            <w:tcW w:w="1041" w:type="pct"/>
            <w:shd w:val="pct25" w:color="auto" w:fill="FFFFFF"/>
            <w:vAlign w:val="center"/>
          </w:tcPr>
          <w:p w:rsidR="00347BE3" w:rsidRPr="00A97EA6" w:rsidRDefault="00347BE3" w:rsidP="00F00E45">
            <w:pPr>
              <w:pStyle w:val="Titretableau"/>
              <w:rPr>
                <w:rFonts w:cs="Arial"/>
              </w:rPr>
            </w:pPr>
            <w:r w:rsidRPr="00A97EA6">
              <w:rPr>
                <w:rFonts w:cs="Arial"/>
              </w:rPr>
              <w:t>Terme</w:t>
            </w:r>
          </w:p>
        </w:tc>
        <w:tc>
          <w:tcPr>
            <w:tcW w:w="3959" w:type="pct"/>
            <w:shd w:val="pct25" w:color="auto" w:fill="FFFFFF"/>
            <w:vAlign w:val="center"/>
          </w:tcPr>
          <w:p w:rsidR="00347BE3" w:rsidRPr="00A97EA6" w:rsidRDefault="00347BE3" w:rsidP="00F00E45">
            <w:pPr>
              <w:pStyle w:val="Titretableau"/>
              <w:rPr>
                <w:rFonts w:cs="Arial"/>
              </w:rPr>
            </w:pPr>
            <w:r w:rsidRPr="00A97EA6">
              <w:rPr>
                <w:rFonts w:cs="Arial"/>
              </w:rPr>
              <w:t>Signification</w:t>
            </w:r>
          </w:p>
        </w:tc>
      </w:tr>
      <w:tr w:rsidR="00347BE3" w:rsidRPr="00A97EA6" w:rsidTr="00F00E45">
        <w:trPr>
          <w:cantSplit/>
          <w:jc w:val="center"/>
        </w:trPr>
        <w:tc>
          <w:tcPr>
            <w:tcW w:w="1041" w:type="pct"/>
            <w:vAlign w:val="center"/>
          </w:tcPr>
          <w:p w:rsidR="00347BE3" w:rsidRPr="00A97EA6" w:rsidRDefault="00347BE3" w:rsidP="00F00E45">
            <w:pPr>
              <w:pStyle w:val="ContenuTableau"/>
              <w:rPr>
                <w:rFonts w:ascii="Arial" w:hAnsi="Arial" w:cs="Arial"/>
              </w:rPr>
            </w:pPr>
            <w:r w:rsidRPr="00A97EA6">
              <w:rPr>
                <w:rFonts w:ascii="Arial" w:hAnsi="Arial" w:cs="Arial"/>
              </w:rPr>
              <w:t>Arborescence</w:t>
            </w:r>
          </w:p>
        </w:tc>
        <w:tc>
          <w:tcPr>
            <w:tcW w:w="3959" w:type="pct"/>
            <w:vAlign w:val="center"/>
          </w:tcPr>
          <w:p w:rsidR="00347BE3" w:rsidRPr="00A97EA6" w:rsidRDefault="00347BE3" w:rsidP="00F00E45">
            <w:pPr>
              <w:pStyle w:val="ContenuTableau"/>
              <w:rPr>
                <w:rFonts w:ascii="Arial" w:hAnsi="Arial" w:cs="Arial"/>
              </w:rPr>
            </w:pPr>
            <w:r w:rsidRPr="00A97EA6">
              <w:rPr>
                <w:rFonts w:ascii="Arial" w:hAnsi="Arial" w:cs="Arial"/>
              </w:rPr>
              <w:t>Branche de catégories qui définit l'organisation du site.</w:t>
            </w:r>
          </w:p>
        </w:tc>
      </w:tr>
      <w:tr w:rsidR="00AA2DC6" w:rsidRPr="00A97EA6" w:rsidTr="00F00E45">
        <w:trPr>
          <w:cantSplit/>
          <w:jc w:val="center"/>
        </w:trPr>
        <w:tc>
          <w:tcPr>
            <w:tcW w:w="1041" w:type="pct"/>
            <w:vAlign w:val="center"/>
          </w:tcPr>
          <w:p w:rsidR="00AA2DC6" w:rsidRPr="00A97EA6" w:rsidRDefault="00AA2DC6" w:rsidP="005F7C90">
            <w:pPr>
              <w:pStyle w:val="ContenuTableau"/>
              <w:rPr>
                <w:rFonts w:ascii="Arial" w:hAnsi="Arial" w:cs="Arial"/>
              </w:rPr>
            </w:pPr>
            <w:r w:rsidRPr="00A97EA6">
              <w:rPr>
                <w:rFonts w:ascii="Arial" w:hAnsi="Arial" w:cs="Arial"/>
              </w:rPr>
              <w:t>Catégorie</w:t>
            </w:r>
          </w:p>
        </w:tc>
        <w:tc>
          <w:tcPr>
            <w:tcW w:w="3959" w:type="pct"/>
            <w:vAlign w:val="center"/>
          </w:tcPr>
          <w:p w:rsidR="00AA2DC6" w:rsidRPr="00A97EA6" w:rsidRDefault="00AA2DC6" w:rsidP="005F7C90">
            <w:pPr>
              <w:pStyle w:val="ContenuTableau"/>
              <w:rPr>
                <w:rFonts w:ascii="Arial" w:hAnsi="Arial" w:cs="Arial"/>
              </w:rPr>
            </w:pPr>
            <w:r w:rsidRPr="00A97EA6">
              <w:rPr>
                <w:rFonts w:ascii="Arial" w:hAnsi="Arial" w:cs="Arial"/>
              </w:rPr>
              <w:t>Hiérarchie de termes permettant de caractériser et d’organiser les contenus.</w:t>
            </w:r>
          </w:p>
        </w:tc>
      </w:tr>
      <w:tr w:rsidR="006C3FC1" w:rsidRPr="00A97EA6" w:rsidTr="00F00E45">
        <w:trPr>
          <w:cantSplit/>
          <w:jc w:val="center"/>
        </w:trPr>
        <w:tc>
          <w:tcPr>
            <w:tcW w:w="1041" w:type="pct"/>
            <w:vAlign w:val="center"/>
          </w:tcPr>
          <w:p w:rsidR="006C3FC1" w:rsidRPr="00A97EA6" w:rsidRDefault="006C3FC1" w:rsidP="00F00E45">
            <w:pPr>
              <w:pStyle w:val="ContenuTableau"/>
              <w:rPr>
                <w:rFonts w:ascii="Arial" w:hAnsi="Arial" w:cs="Arial"/>
              </w:rPr>
            </w:pPr>
            <w:r>
              <w:rPr>
                <w:rFonts w:ascii="Arial" w:hAnsi="Arial" w:cs="Arial"/>
              </w:rPr>
              <w:t>Attribut</w:t>
            </w:r>
          </w:p>
        </w:tc>
        <w:tc>
          <w:tcPr>
            <w:tcW w:w="3959" w:type="pct"/>
            <w:vAlign w:val="center"/>
          </w:tcPr>
          <w:p w:rsidR="006C3FC1" w:rsidRPr="00A97EA6" w:rsidRDefault="00F444F9" w:rsidP="00F00E45">
            <w:pPr>
              <w:pStyle w:val="ContenuTableau"/>
              <w:rPr>
                <w:rFonts w:ascii="Arial" w:hAnsi="Arial" w:cs="Arial"/>
              </w:rPr>
            </w:pPr>
            <w:r>
              <w:rPr>
                <w:rFonts w:ascii="Arial" w:hAnsi="Arial" w:cs="Arial"/>
              </w:rPr>
              <w:t xml:space="preserve"> </w:t>
            </w:r>
          </w:p>
        </w:tc>
      </w:tr>
      <w:tr w:rsidR="006C3FC1" w:rsidRPr="00A97EA6" w:rsidTr="00F00E45">
        <w:trPr>
          <w:cantSplit/>
          <w:jc w:val="center"/>
        </w:trPr>
        <w:tc>
          <w:tcPr>
            <w:tcW w:w="1041" w:type="pct"/>
            <w:vAlign w:val="center"/>
          </w:tcPr>
          <w:p w:rsidR="006C3FC1" w:rsidRPr="00A97EA6" w:rsidRDefault="006C3FC1" w:rsidP="00F00E45">
            <w:pPr>
              <w:pStyle w:val="ContenuTableau"/>
              <w:rPr>
                <w:rFonts w:ascii="Arial" w:hAnsi="Arial" w:cs="Arial"/>
              </w:rPr>
            </w:pPr>
            <w:r w:rsidRPr="00A97EA6">
              <w:rPr>
                <w:rFonts w:ascii="Arial" w:hAnsi="Arial" w:cs="Arial"/>
              </w:rPr>
              <w:t>Contenu</w:t>
            </w:r>
          </w:p>
        </w:tc>
        <w:tc>
          <w:tcPr>
            <w:tcW w:w="3959" w:type="pct"/>
            <w:vAlign w:val="center"/>
          </w:tcPr>
          <w:p w:rsidR="006C3FC1" w:rsidRPr="00A97EA6" w:rsidRDefault="006C3FC1" w:rsidP="00F00E45">
            <w:pPr>
              <w:pStyle w:val="ContenuTableau"/>
              <w:rPr>
                <w:rFonts w:ascii="Arial" w:hAnsi="Arial" w:cs="Arial"/>
              </w:rPr>
            </w:pPr>
            <w:r w:rsidRPr="00A97EA6">
              <w:rPr>
                <w:rFonts w:ascii="Arial" w:hAnsi="Arial" w:cs="Arial"/>
              </w:rPr>
              <w:t xml:space="preserve">Information structurée à laquelle </w:t>
            </w:r>
            <w:proofErr w:type="gramStart"/>
            <w:r w:rsidRPr="00A97EA6">
              <w:rPr>
                <w:rFonts w:ascii="Arial" w:hAnsi="Arial" w:cs="Arial"/>
              </w:rPr>
              <w:t>est</w:t>
            </w:r>
            <w:proofErr w:type="gramEnd"/>
            <w:r w:rsidRPr="00A97EA6">
              <w:rPr>
                <w:rFonts w:ascii="Arial" w:hAnsi="Arial" w:cs="Arial"/>
              </w:rPr>
              <w:t xml:space="preserve"> associé un ou plusieurs gabarits de présentation.</w:t>
            </w:r>
          </w:p>
        </w:tc>
      </w:tr>
      <w:tr w:rsidR="006C3FC1" w:rsidRPr="00A97EA6" w:rsidTr="00F00E45">
        <w:trPr>
          <w:cantSplit/>
          <w:jc w:val="center"/>
        </w:trPr>
        <w:tc>
          <w:tcPr>
            <w:tcW w:w="1041" w:type="pct"/>
            <w:vAlign w:val="center"/>
          </w:tcPr>
          <w:p w:rsidR="006C3FC1" w:rsidRPr="00A97EA6" w:rsidRDefault="006C3FC1" w:rsidP="00F00E45">
            <w:pPr>
              <w:pStyle w:val="ContenuTableau"/>
              <w:rPr>
                <w:rFonts w:ascii="Arial" w:hAnsi="Arial" w:cs="Arial"/>
              </w:rPr>
            </w:pPr>
            <w:r w:rsidRPr="00A97EA6">
              <w:rPr>
                <w:rFonts w:ascii="Arial" w:hAnsi="Arial" w:cs="Arial"/>
              </w:rPr>
              <w:t>Groupe</w:t>
            </w:r>
          </w:p>
        </w:tc>
        <w:tc>
          <w:tcPr>
            <w:tcW w:w="3959" w:type="pct"/>
            <w:vAlign w:val="center"/>
          </w:tcPr>
          <w:p w:rsidR="006C3FC1" w:rsidRPr="00A97EA6" w:rsidRDefault="006C3FC1" w:rsidP="00F00E45">
            <w:pPr>
              <w:pStyle w:val="ContenuTableau"/>
              <w:rPr>
                <w:rFonts w:ascii="Arial" w:hAnsi="Arial" w:cs="Arial"/>
              </w:rPr>
            </w:pPr>
          </w:p>
        </w:tc>
      </w:tr>
      <w:tr w:rsidR="006C3FC1" w:rsidRPr="00A97EA6" w:rsidTr="00F00E45">
        <w:trPr>
          <w:cantSplit/>
          <w:jc w:val="center"/>
        </w:trPr>
        <w:tc>
          <w:tcPr>
            <w:tcW w:w="1041" w:type="pct"/>
            <w:vAlign w:val="center"/>
          </w:tcPr>
          <w:p w:rsidR="006C3FC1" w:rsidRPr="00A97EA6" w:rsidRDefault="006C3FC1" w:rsidP="00F00E45">
            <w:pPr>
              <w:pStyle w:val="ContenuTableau"/>
              <w:rPr>
                <w:rFonts w:ascii="Arial" w:hAnsi="Arial" w:cs="Arial"/>
              </w:rPr>
            </w:pPr>
            <w:r w:rsidRPr="00A97EA6">
              <w:rPr>
                <w:rFonts w:ascii="Arial" w:hAnsi="Arial" w:cs="Arial"/>
              </w:rPr>
              <w:t>Membre</w:t>
            </w:r>
          </w:p>
        </w:tc>
        <w:tc>
          <w:tcPr>
            <w:tcW w:w="3959" w:type="pct"/>
            <w:vAlign w:val="center"/>
          </w:tcPr>
          <w:p w:rsidR="006C3FC1" w:rsidRPr="00A97EA6" w:rsidRDefault="00F444F9" w:rsidP="00F00E45">
            <w:pPr>
              <w:pStyle w:val="ContenuTableau"/>
              <w:rPr>
                <w:rFonts w:ascii="Arial" w:hAnsi="Arial" w:cs="Arial"/>
              </w:rPr>
            </w:pPr>
            <w:r>
              <w:rPr>
                <w:rFonts w:ascii="Arial" w:hAnsi="Arial" w:cs="Arial"/>
              </w:rPr>
              <w:t xml:space="preserve"> </w:t>
            </w:r>
          </w:p>
        </w:tc>
      </w:tr>
      <w:tr w:rsidR="006C3FC1" w:rsidRPr="00A97EA6" w:rsidTr="00F00E45">
        <w:trPr>
          <w:cantSplit/>
          <w:jc w:val="center"/>
        </w:trPr>
        <w:tc>
          <w:tcPr>
            <w:tcW w:w="1041" w:type="pct"/>
            <w:vAlign w:val="center"/>
          </w:tcPr>
          <w:p w:rsidR="006C3FC1" w:rsidRPr="00A97EA6" w:rsidRDefault="006C3FC1" w:rsidP="00F00E45">
            <w:pPr>
              <w:pStyle w:val="ContenuTableau"/>
              <w:rPr>
                <w:rFonts w:ascii="Arial" w:hAnsi="Arial" w:cs="Arial"/>
              </w:rPr>
            </w:pPr>
            <w:r w:rsidRPr="00A97EA6">
              <w:rPr>
                <w:rFonts w:ascii="Arial" w:hAnsi="Arial" w:cs="Arial"/>
              </w:rPr>
              <w:t>WYSIWYG</w:t>
            </w:r>
          </w:p>
        </w:tc>
        <w:tc>
          <w:tcPr>
            <w:tcW w:w="3959" w:type="pct"/>
            <w:vAlign w:val="center"/>
          </w:tcPr>
          <w:p w:rsidR="006C3FC1" w:rsidRPr="00A97EA6" w:rsidRDefault="006C3FC1" w:rsidP="00F00E45">
            <w:pPr>
              <w:pStyle w:val="ContenuTableau"/>
              <w:rPr>
                <w:rFonts w:ascii="Arial" w:hAnsi="Arial" w:cs="Arial"/>
              </w:rPr>
            </w:pPr>
            <w:proofErr w:type="spellStart"/>
            <w:r w:rsidRPr="00A97EA6">
              <w:rPr>
                <w:rFonts w:ascii="Arial" w:hAnsi="Arial" w:cs="Arial"/>
              </w:rPr>
              <w:t>What</w:t>
            </w:r>
            <w:proofErr w:type="spellEnd"/>
            <w:r w:rsidRPr="00A97EA6">
              <w:rPr>
                <w:rFonts w:ascii="Arial" w:hAnsi="Arial" w:cs="Arial"/>
              </w:rPr>
              <w:t xml:space="preserve"> You </w:t>
            </w:r>
            <w:proofErr w:type="spellStart"/>
            <w:r w:rsidRPr="00A97EA6">
              <w:rPr>
                <w:rFonts w:ascii="Arial" w:hAnsi="Arial" w:cs="Arial"/>
              </w:rPr>
              <w:t>See</w:t>
            </w:r>
            <w:proofErr w:type="spellEnd"/>
            <w:r w:rsidRPr="00A97EA6">
              <w:rPr>
                <w:rFonts w:ascii="Arial" w:hAnsi="Arial" w:cs="Arial"/>
              </w:rPr>
              <w:t xml:space="preserve"> Is </w:t>
            </w:r>
            <w:proofErr w:type="spellStart"/>
            <w:r w:rsidRPr="00A97EA6">
              <w:rPr>
                <w:rFonts w:ascii="Arial" w:hAnsi="Arial" w:cs="Arial"/>
              </w:rPr>
              <w:t>What</w:t>
            </w:r>
            <w:proofErr w:type="spellEnd"/>
            <w:r w:rsidRPr="00A97EA6">
              <w:rPr>
                <w:rFonts w:ascii="Arial" w:hAnsi="Arial" w:cs="Arial"/>
              </w:rPr>
              <w:t xml:space="preserve"> You </w:t>
            </w:r>
            <w:proofErr w:type="spellStart"/>
            <w:r w:rsidRPr="00A97EA6">
              <w:rPr>
                <w:rFonts w:ascii="Arial" w:hAnsi="Arial" w:cs="Arial"/>
              </w:rPr>
              <w:t>Get</w:t>
            </w:r>
            <w:proofErr w:type="spellEnd"/>
            <w:r w:rsidRPr="00A97EA6">
              <w:rPr>
                <w:rFonts w:ascii="Arial" w:hAnsi="Arial" w:cs="Arial"/>
              </w:rPr>
              <w:t xml:space="preserve"> – Ce sigle désigne les outils d’édition qui fournissent une interface utilisateur intuitive permettant de voir directement le résultat obtenu à la publication ou à l’impression.</w:t>
            </w:r>
          </w:p>
        </w:tc>
      </w:tr>
      <w:tr w:rsidR="006C3FC1" w:rsidRPr="00A97EA6" w:rsidTr="00F00E45">
        <w:trPr>
          <w:cantSplit/>
          <w:jc w:val="center"/>
        </w:trPr>
        <w:tc>
          <w:tcPr>
            <w:tcW w:w="1041" w:type="pct"/>
            <w:vAlign w:val="center"/>
          </w:tcPr>
          <w:p w:rsidR="006C3FC1" w:rsidRPr="00A97EA6" w:rsidRDefault="006C3FC1" w:rsidP="00F00E45">
            <w:pPr>
              <w:pStyle w:val="ContenuTableau"/>
              <w:rPr>
                <w:rFonts w:ascii="Arial" w:hAnsi="Arial" w:cs="Arial"/>
              </w:rPr>
            </w:pPr>
            <w:r w:rsidRPr="00A97EA6">
              <w:rPr>
                <w:rFonts w:ascii="Arial" w:hAnsi="Arial" w:cs="Arial"/>
              </w:rPr>
              <w:t>Métadonnées</w:t>
            </w:r>
          </w:p>
        </w:tc>
        <w:tc>
          <w:tcPr>
            <w:tcW w:w="3959" w:type="pct"/>
            <w:vAlign w:val="center"/>
          </w:tcPr>
          <w:p w:rsidR="006C3FC1" w:rsidRPr="00A97EA6" w:rsidRDefault="006C3FC1" w:rsidP="00F00E45">
            <w:pPr>
              <w:pStyle w:val="ContenuTableau"/>
              <w:rPr>
                <w:rFonts w:ascii="Arial" w:hAnsi="Arial" w:cs="Arial"/>
              </w:rPr>
            </w:pPr>
            <w:r w:rsidRPr="00A97EA6">
              <w:rPr>
                <w:rFonts w:ascii="Arial" w:hAnsi="Arial" w:cs="Arial"/>
              </w:rPr>
              <w:t>Désigne les données associées à une ressource et servant à la caractériser. Par exemple, le titre, l’auteur, la date de création, les droits d’accès, …</w:t>
            </w:r>
          </w:p>
        </w:tc>
      </w:tr>
      <w:tr w:rsidR="006C3FC1" w:rsidRPr="00A97EA6" w:rsidTr="00F00E45">
        <w:trPr>
          <w:cantSplit/>
          <w:jc w:val="center"/>
        </w:trPr>
        <w:tc>
          <w:tcPr>
            <w:tcW w:w="1041" w:type="pct"/>
            <w:vAlign w:val="center"/>
          </w:tcPr>
          <w:p w:rsidR="006C3FC1" w:rsidRPr="00A97EA6" w:rsidRDefault="00AA2DC6" w:rsidP="00F00E45">
            <w:pPr>
              <w:pStyle w:val="ContenuTableau"/>
              <w:rPr>
                <w:rFonts w:ascii="Arial" w:hAnsi="Arial" w:cs="Arial"/>
              </w:rPr>
            </w:pPr>
            <w:r>
              <w:rPr>
                <w:rFonts w:ascii="Arial" w:hAnsi="Arial" w:cs="Arial"/>
              </w:rPr>
              <w:lastRenderedPageBreak/>
              <w:t>Store</w:t>
            </w:r>
          </w:p>
        </w:tc>
        <w:tc>
          <w:tcPr>
            <w:tcW w:w="3959" w:type="pct"/>
            <w:vAlign w:val="center"/>
          </w:tcPr>
          <w:p w:rsidR="006C3FC1" w:rsidRPr="00A97EA6" w:rsidRDefault="00F444F9" w:rsidP="00F00E45">
            <w:pPr>
              <w:pStyle w:val="ContenuTableau"/>
              <w:rPr>
                <w:rFonts w:ascii="Arial" w:hAnsi="Arial" w:cs="Arial"/>
              </w:rPr>
            </w:pPr>
            <w:r>
              <w:rPr>
                <w:rFonts w:ascii="Arial" w:hAnsi="Arial" w:cs="Arial"/>
              </w:rPr>
              <w:t xml:space="preserve"> </w:t>
            </w:r>
          </w:p>
        </w:tc>
      </w:tr>
      <w:tr w:rsidR="006C3FC1" w:rsidRPr="00A97EA6" w:rsidTr="00F00E45">
        <w:trPr>
          <w:cantSplit/>
          <w:jc w:val="center"/>
        </w:trPr>
        <w:tc>
          <w:tcPr>
            <w:tcW w:w="1041" w:type="pct"/>
            <w:vAlign w:val="center"/>
          </w:tcPr>
          <w:p w:rsidR="006C3FC1" w:rsidRPr="00652A93" w:rsidRDefault="00AA2DC6" w:rsidP="00F00E45">
            <w:pPr>
              <w:pStyle w:val="ContenuTableau"/>
              <w:rPr>
                <w:rFonts w:ascii="Arial" w:hAnsi="Arial" w:cs="Arial"/>
              </w:rPr>
            </w:pPr>
            <w:proofErr w:type="spellStart"/>
            <w:r>
              <w:rPr>
                <w:rFonts w:ascii="Arial" w:hAnsi="Arial" w:cs="Arial"/>
              </w:rPr>
              <w:t>Website</w:t>
            </w:r>
            <w:proofErr w:type="spellEnd"/>
          </w:p>
        </w:tc>
        <w:tc>
          <w:tcPr>
            <w:tcW w:w="3959" w:type="pct"/>
            <w:vAlign w:val="center"/>
          </w:tcPr>
          <w:p w:rsidR="006C3FC1" w:rsidRPr="00652A93" w:rsidRDefault="006C3FC1" w:rsidP="00F00E45">
            <w:pPr>
              <w:pStyle w:val="ContenuTableau"/>
              <w:rPr>
                <w:rFonts w:ascii="Arial" w:hAnsi="Arial" w:cs="Arial"/>
              </w:rPr>
            </w:pPr>
          </w:p>
        </w:tc>
      </w:tr>
      <w:tr w:rsidR="006C3FC1" w:rsidRPr="00A97EA6" w:rsidTr="00F00E45">
        <w:trPr>
          <w:cantSplit/>
          <w:jc w:val="center"/>
        </w:trPr>
        <w:tc>
          <w:tcPr>
            <w:tcW w:w="1041" w:type="pct"/>
            <w:vAlign w:val="center"/>
          </w:tcPr>
          <w:p w:rsidR="006C3FC1" w:rsidRPr="00652A93" w:rsidRDefault="00AA2DC6" w:rsidP="00F00E45">
            <w:pPr>
              <w:pStyle w:val="ContenuTableau"/>
              <w:rPr>
                <w:rFonts w:ascii="Arial" w:hAnsi="Arial" w:cs="Arial"/>
              </w:rPr>
            </w:pPr>
            <w:proofErr w:type="spellStart"/>
            <w:r>
              <w:rPr>
                <w:rFonts w:ascii="Arial" w:hAnsi="Arial" w:cs="Arial"/>
              </w:rPr>
              <w:t>Storeview</w:t>
            </w:r>
            <w:proofErr w:type="spellEnd"/>
          </w:p>
        </w:tc>
        <w:tc>
          <w:tcPr>
            <w:tcW w:w="3959" w:type="pct"/>
            <w:vAlign w:val="center"/>
          </w:tcPr>
          <w:p w:rsidR="006C3FC1" w:rsidRPr="00652A93" w:rsidRDefault="006C3FC1" w:rsidP="00AA2DC6">
            <w:pPr>
              <w:pStyle w:val="ContenuTableau"/>
              <w:jc w:val="left"/>
              <w:rPr>
                <w:rFonts w:ascii="Arial" w:hAnsi="Arial" w:cs="Arial"/>
              </w:rPr>
            </w:pPr>
          </w:p>
        </w:tc>
      </w:tr>
      <w:tr w:rsidR="00AA2DC6" w:rsidRPr="00A97EA6" w:rsidTr="00F00E45">
        <w:trPr>
          <w:cantSplit/>
          <w:jc w:val="center"/>
        </w:trPr>
        <w:tc>
          <w:tcPr>
            <w:tcW w:w="1041" w:type="pct"/>
            <w:vAlign w:val="center"/>
          </w:tcPr>
          <w:p w:rsidR="00AA2DC6" w:rsidRDefault="00AA2DC6" w:rsidP="00F00E45">
            <w:pPr>
              <w:pStyle w:val="ContenuTableau"/>
              <w:rPr>
                <w:rFonts w:ascii="Arial" w:hAnsi="Arial" w:cs="Arial"/>
              </w:rPr>
            </w:pPr>
            <w:r>
              <w:rPr>
                <w:rFonts w:ascii="Arial" w:hAnsi="Arial" w:cs="Arial"/>
              </w:rPr>
              <w:t>Produit simple</w:t>
            </w:r>
          </w:p>
        </w:tc>
        <w:tc>
          <w:tcPr>
            <w:tcW w:w="3959" w:type="pct"/>
            <w:vAlign w:val="center"/>
          </w:tcPr>
          <w:p w:rsidR="00AA2DC6" w:rsidRPr="00652A93" w:rsidRDefault="00AA2DC6" w:rsidP="00AA2DC6">
            <w:pPr>
              <w:pStyle w:val="ContenuTableau"/>
              <w:jc w:val="left"/>
              <w:rPr>
                <w:rFonts w:ascii="Arial" w:hAnsi="Arial" w:cs="Arial"/>
              </w:rPr>
            </w:pPr>
          </w:p>
        </w:tc>
      </w:tr>
      <w:tr w:rsidR="00AA2DC6" w:rsidRPr="00A97EA6" w:rsidTr="00F00E45">
        <w:trPr>
          <w:cantSplit/>
          <w:jc w:val="center"/>
        </w:trPr>
        <w:tc>
          <w:tcPr>
            <w:tcW w:w="1041" w:type="pct"/>
            <w:vAlign w:val="center"/>
          </w:tcPr>
          <w:p w:rsidR="00AA2DC6" w:rsidRDefault="00AA2DC6" w:rsidP="00F00E45">
            <w:pPr>
              <w:pStyle w:val="ContenuTableau"/>
              <w:rPr>
                <w:rFonts w:ascii="Arial" w:hAnsi="Arial" w:cs="Arial"/>
              </w:rPr>
            </w:pPr>
            <w:r>
              <w:rPr>
                <w:rFonts w:ascii="Arial" w:hAnsi="Arial" w:cs="Arial"/>
              </w:rPr>
              <w:t>Produit packagé</w:t>
            </w:r>
          </w:p>
        </w:tc>
        <w:tc>
          <w:tcPr>
            <w:tcW w:w="3959" w:type="pct"/>
            <w:vAlign w:val="center"/>
          </w:tcPr>
          <w:p w:rsidR="00AA2DC6" w:rsidRPr="00652A93" w:rsidRDefault="00AA2DC6" w:rsidP="00AA2DC6">
            <w:pPr>
              <w:pStyle w:val="ContenuTableau"/>
              <w:jc w:val="left"/>
              <w:rPr>
                <w:rFonts w:ascii="Arial" w:hAnsi="Arial" w:cs="Arial"/>
              </w:rPr>
            </w:pPr>
          </w:p>
        </w:tc>
      </w:tr>
      <w:tr w:rsidR="006C3FC1" w:rsidRPr="00A97EA6" w:rsidTr="00F00E45">
        <w:trPr>
          <w:cantSplit/>
          <w:jc w:val="center"/>
        </w:trPr>
        <w:tc>
          <w:tcPr>
            <w:tcW w:w="1041" w:type="pct"/>
            <w:vAlign w:val="center"/>
          </w:tcPr>
          <w:p w:rsidR="006C3FC1" w:rsidRPr="00652A93" w:rsidRDefault="00AA2DC6" w:rsidP="00F00E45">
            <w:pPr>
              <w:pStyle w:val="ContenuTableau"/>
              <w:rPr>
                <w:rFonts w:ascii="Arial" w:hAnsi="Arial" w:cs="Arial"/>
              </w:rPr>
            </w:pPr>
            <w:r>
              <w:rPr>
                <w:rFonts w:ascii="Arial" w:hAnsi="Arial" w:cs="Arial"/>
              </w:rPr>
              <w:t>Options</w:t>
            </w:r>
          </w:p>
        </w:tc>
        <w:tc>
          <w:tcPr>
            <w:tcW w:w="3959" w:type="pct"/>
            <w:vAlign w:val="center"/>
          </w:tcPr>
          <w:p w:rsidR="006C3FC1" w:rsidRPr="00652A93" w:rsidRDefault="00AA2DC6" w:rsidP="00F00E45">
            <w:pPr>
              <w:pStyle w:val="ContenuTableau"/>
              <w:rPr>
                <w:rFonts w:ascii="Arial" w:hAnsi="Arial" w:cs="Arial"/>
              </w:rPr>
            </w:pPr>
            <w:r>
              <w:rPr>
                <w:rFonts w:ascii="Arial" w:hAnsi="Arial" w:cs="Arial"/>
              </w:rPr>
              <w:t xml:space="preserve">Au sens </w:t>
            </w:r>
            <w:proofErr w:type="spellStart"/>
            <w:r>
              <w:rPr>
                <w:rFonts w:ascii="Arial" w:hAnsi="Arial" w:cs="Arial"/>
              </w:rPr>
              <w:t>Magento</w:t>
            </w:r>
            <w:proofErr w:type="spellEnd"/>
            <w:r>
              <w:rPr>
                <w:rFonts w:ascii="Arial" w:hAnsi="Arial" w:cs="Arial"/>
              </w:rPr>
              <w:t>, une option est un bloc contenant plusieurs produits fils qui peuvent être associé à un produit parent. Les blocs Options sont disponibles pour les p</w:t>
            </w:r>
            <w:r w:rsidR="00715898">
              <w:rPr>
                <w:rFonts w:ascii="Arial" w:hAnsi="Arial" w:cs="Arial"/>
              </w:rPr>
              <w:t>ro</w:t>
            </w:r>
            <w:r>
              <w:rPr>
                <w:rFonts w:ascii="Arial" w:hAnsi="Arial" w:cs="Arial"/>
              </w:rPr>
              <w:t>duits packagés</w:t>
            </w:r>
          </w:p>
        </w:tc>
      </w:tr>
      <w:tr w:rsidR="006C3FC1" w:rsidRPr="00A97EA6" w:rsidTr="00F00E45">
        <w:trPr>
          <w:cantSplit/>
          <w:jc w:val="center"/>
        </w:trPr>
        <w:tc>
          <w:tcPr>
            <w:tcW w:w="1041" w:type="pct"/>
            <w:vAlign w:val="center"/>
          </w:tcPr>
          <w:p w:rsidR="006C3FC1" w:rsidRPr="00A97EA6" w:rsidRDefault="006C3FC1" w:rsidP="00F00E45">
            <w:pPr>
              <w:pStyle w:val="ContenuTableau"/>
              <w:rPr>
                <w:rFonts w:ascii="Arial" w:hAnsi="Arial" w:cs="Arial"/>
              </w:rPr>
            </w:pPr>
          </w:p>
        </w:tc>
        <w:tc>
          <w:tcPr>
            <w:tcW w:w="3959" w:type="pct"/>
            <w:vAlign w:val="center"/>
          </w:tcPr>
          <w:p w:rsidR="006C3FC1" w:rsidRPr="00A97EA6" w:rsidRDefault="006C3FC1" w:rsidP="00F00E45">
            <w:pPr>
              <w:pStyle w:val="ContenuTableau"/>
              <w:rPr>
                <w:rFonts w:ascii="Arial" w:hAnsi="Arial" w:cs="Arial"/>
              </w:rPr>
            </w:pPr>
          </w:p>
        </w:tc>
      </w:tr>
    </w:tbl>
    <w:p w:rsidR="00347BE3" w:rsidRDefault="00347BE3" w:rsidP="00347BE3"/>
    <w:p w:rsidR="00AA2DC6" w:rsidRPr="00AA2DC6" w:rsidRDefault="00AA2DC6" w:rsidP="00D20FD2">
      <w:pPr>
        <w:pStyle w:val="MCPsous-titre2"/>
        <w:numPr>
          <w:ilvl w:val="2"/>
          <w:numId w:val="55"/>
        </w:numPr>
      </w:pPr>
      <w:bookmarkStart w:id="8" w:name="_Toc355077734"/>
      <w:r>
        <w:t>Terminologie Bayard</w:t>
      </w:r>
      <w:bookmarkEnd w:id="8"/>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2186"/>
        <w:gridCol w:w="7592"/>
      </w:tblGrid>
      <w:tr w:rsidR="00AA2DC6" w:rsidRPr="00A97EA6" w:rsidTr="0048066A">
        <w:trPr>
          <w:cantSplit/>
          <w:tblHeader/>
          <w:jc w:val="center"/>
        </w:trPr>
        <w:tc>
          <w:tcPr>
            <w:tcW w:w="1118" w:type="pct"/>
            <w:shd w:val="pct25" w:color="auto" w:fill="FFFFFF"/>
            <w:vAlign w:val="center"/>
          </w:tcPr>
          <w:p w:rsidR="00AA2DC6" w:rsidRPr="00A97EA6" w:rsidRDefault="00AA2DC6" w:rsidP="005F7C90">
            <w:pPr>
              <w:pStyle w:val="Titretableau"/>
              <w:rPr>
                <w:rFonts w:cs="Arial"/>
              </w:rPr>
            </w:pPr>
            <w:r w:rsidRPr="00A97EA6">
              <w:rPr>
                <w:rFonts w:cs="Arial"/>
              </w:rPr>
              <w:t>Terme</w:t>
            </w:r>
          </w:p>
        </w:tc>
        <w:tc>
          <w:tcPr>
            <w:tcW w:w="3882" w:type="pct"/>
            <w:shd w:val="pct25" w:color="auto" w:fill="FFFFFF"/>
            <w:vAlign w:val="center"/>
          </w:tcPr>
          <w:p w:rsidR="00AA2DC6" w:rsidRPr="00A97EA6" w:rsidRDefault="00AA2DC6" w:rsidP="005F7C90">
            <w:pPr>
              <w:pStyle w:val="Titretableau"/>
              <w:rPr>
                <w:rFonts w:cs="Arial"/>
              </w:rPr>
            </w:pPr>
            <w:r w:rsidRPr="00A97EA6">
              <w:rPr>
                <w:rFonts w:cs="Arial"/>
              </w:rPr>
              <w:t>Signification</w:t>
            </w:r>
          </w:p>
        </w:tc>
      </w:tr>
      <w:tr w:rsidR="00AA2DC6" w:rsidRPr="00A97EA6" w:rsidTr="0048066A">
        <w:trPr>
          <w:cantSplit/>
          <w:jc w:val="center"/>
        </w:trPr>
        <w:tc>
          <w:tcPr>
            <w:tcW w:w="1118" w:type="pct"/>
            <w:vAlign w:val="center"/>
          </w:tcPr>
          <w:p w:rsidR="00AA2DC6" w:rsidRPr="00A97EA6" w:rsidRDefault="00AA2DC6" w:rsidP="005F7C90">
            <w:pPr>
              <w:pStyle w:val="ContenuTableau"/>
              <w:rPr>
                <w:rFonts w:ascii="Arial" w:hAnsi="Arial" w:cs="Arial"/>
              </w:rPr>
            </w:pPr>
            <w:r>
              <w:rPr>
                <w:rFonts w:ascii="Arial" w:hAnsi="Arial" w:cs="Arial"/>
              </w:rPr>
              <w:t>Marché</w:t>
            </w:r>
          </w:p>
        </w:tc>
        <w:tc>
          <w:tcPr>
            <w:tcW w:w="3882" w:type="pct"/>
            <w:vAlign w:val="center"/>
          </w:tcPr>
          <w:p w:rsidR="00AA2DC6" w:rsidRDefault="00F444F9" w:rsidP="005F7C90">
            <w:pPr>
              <w:pStyle w:val="ContenuTableau"/>
              <w:rPr>
                <w:rFonts w:ascii="Arial" w:hAnsi="Arial" w:cs="Arial"/>
              </w:rPr>
            </w:pPr>
            <w:r>
              <w:rPr>
                <w:rFonts w:ascii="Arial" w:hAnsi="Arial" w:cs="Arial"/>
              </w:rPr>
              <w:t>Un marché correspond à un ensemble de titres et de produits numériques destiné à une cible particulière. Dans le cadre du projet Mika</w:t>
            </w:r>
            <w:r w:rsidR="0048066A">
              <w:rPr>
                <w:rFonts w:ascii="Arial" w:hAnsi="Arial" w:cs="Arial"/>
              </w:rPr>
              <w:t>do</w:t>
            </w:r>
            <w:r>
              <w:rPr>
                <w:rFonts w:ascii="Arial" w:hAnsi="Arial" w:cs="Arial"/>
              </w:rPr>
              <w:t xml:space="preserve"> Lot 1, les marchés peuvent correspondre à une ou plusieurs boutiques m-commerce (stores) : </w:t>
            </w:r>
          </w:p>
          <w:p w:rsidR="00F444F9" w:rsidRDefault="00F444F9" w:rsidP="00B0426D">
            <w:pPr>
              <w:pStyle w:val="ContenuTableau"/>
              <w:numPr>
                <w:ilvl w:val="0"/>
                <w:numId w:val="105"/>
              </w:numPr>
              <w:rPr>
                <w:rFonts w:ascii="Arial" w:hAnsi="Arial" w:cs="Arial"/>
              </w:rPr>
            </w:pPr>
            <w:r>
              <w:rPr>
                <w:rFonts w:ascii="Arial" w:hAnsi="Arial" w:cs="Arial"/>
              </w:rPr>
              <w:t>Marché Bayard Jeunesse : boutiques Bayard Jeunesse, Bayard Education, J’aime Lire Store</w:t>
            </w:r>
          </w:p>
          <w:p w:rsidR="00F444F9" w:rsidRDefault="00F444F9" w:rsidP="00B0426D">
            <w:pPr>
              <w:pStyle w:val="ContenuTableau"/>
              <w:numPr>
                <w:ilvl w:val="0"/>
                <w:numId w:val="105"/>
              </w:numPr>
              <w:rPr>
                <w:rFonts w:ascii="Arial" w:hAnsi="Arial" w:cs="Arial"/>
              </w:rPr>
            </w:pPr>
            <w:r>
              <w:rPr>
                <w:rFonts w:ascii="Arial" w:hAnsi="Arial" w:cs="Arial"/>
              </w:rPr>
              <w:t>Marché Milan Jeunesse : boutiques Milan Jeunesse et Milan Ecole</w:t>
            </w:r>
          </w:p>
          <w:p w:rsidR="00F444F9" w:rsidRDefault="00F444F9" w:rsidP="00B0426D">
            <w:pPr>
              <w:pStyle w:val="ContenuTableau"/>
              <w:numPr>
                <w:ilvl w:val="0"/>
                <w:numId w:val="105"/>
              </w:numPr>
              <w:rPr>
                <w:rFonts w:ascii="Arial" w:hAnsi="Arial" w:cs="Arial"/>
              </w:rPr>
            </w:pPr>
            <w:r>
              <w:rPr>
                <w:rFonts w:ascii="Arial" w:hAnsi="Arial" w:cs="Arial"/>
              </w:rPr>
              <w:t>Marché Religieux : boutique Chrétiens Service</w:t>
            </w:r>
          </w:p>
          <w:p w:rsidR="00F444F9" w:rsidRDefault="00F444F9" w:rsidP="00B0426D">
            <w:pPr>
              <w:pStyle w:val="ContenuTableau"/>
              <w:numPr>
                <w:ilvl w:val="0"/>
                <w:numId w:val="105"/>
              </w:numPr>
              <w:rPr>
                <w:rFonts w:ascii="Arial" w:hAnsi="Arial" w:cs="Arial"/>
              </w:rPr>
            </w:pPr>
            <w:r>
              <w:rPr>
                <w:rFonts w:ascii="Arial" w:hAnsi="Arial" w:cs="Arial"/>
              </w:rPr>
              <w:t>Marché La Croix : boutique La Croix</w:t>
            </w:r>
          </w:p>
          <w:p w:rsidR="00F444F9" w:rsidRDefault="00F444F9" w:rsidP="00B0426D">
            <w:pPr>
              <w:pStyle w:val="ContenuTableau"/>
              <w:numPr>
                <w:ilvl w:val="0"/>
                <w:numId w:val="105"/>
              </w:numPr>
              <w:rPr>
                <w:rFonts w:ascii="Arial" w:hAnsi="Arial" w:cs="Arial"/>
              </w:rPr>
            </w:pPr>
            <w:r>
              <w:rPr>
                <w:rFonts w:ascii="Arial" w:hAnsi="Arial" w:cs="Arial"/>
              </w:rPr>
              <w:t>Marché Senior : Boutique Notre Temps</w:t>
            </w:r>
          </w:p>
          <w:p w:rsidR="00F444F9" w:rsidRPr="00A97EA6" w:rsidRDefault="00F444F9" w:rsidP="00B0426D">
            <w:pPr>
              <w:pStyle w:val="ContenuTableau"/>
              <w:numPr>
                <w:ilvl w:val="0"/>
                <w:numId w:val="105"/>
              </w:numPr>
              <w:rPr>
                <w:rFonts w:ascii="Arial" w:hAnsi="Arial" w:cs="Arial"/>
              </w:rPr>
            </w:pPr>
            <w:r>
              <w:rPr>
                <w:rFonts w:ascii="Arial" w:hAnsi="Arial" w:cs="Arial"/>
              </w:rPr>
              <w:t xml:space="preserve">Marché Territoires : Boutique </w:t>
            </w:r>
            <w:proofErr w:type="spellStart"/>
            <w:r>
              <w:rPr>
                <w:rFonts w:ascii="Arial" w:hAnsi="Arial" w:cs="Arial"/>
              </w:rPr>
              <w:t>Nature&amp;Territoires</w:t>
            </w:r>
            <w:proofErr w:type="spellEnd"/>
          </w:p>
        </w:tc>
      </w:tr>
      <w:tr w:rsidR="005F7C90" w:rsidRPr="00A97EA6" w:rsidTr="0048066A">
        <w:trPr>
          <w:cantSplit/>
          <w:jc w:val="center"/>
        </w:trPr>
        <w:tc>
          <w:tcPr>
            <w:tcW w:w="1118" w:type="pct"/>
            <w:vAlign w:val="center"/>
          </w:tcPr>
          <w:p w:rsidR="005F7C90" w:rsidRDefault="005F7C90" w:rsidP="005F7C90">
            <w:pPr>
              <w:pStyle w:val="ContenuTableau"/>
              <w:rPr>
                <w:rFonts w:ascii="Arial" w:hAnsi="Arial" w:cs="Arial"/>
              </w:rPr>
            </w:pPr>
            <w:r>
              <w:rPr>
                <w:rFonts w:ascii="Arial" w:hAnsi="Arial" w:cs="Arial"/>
              </w:rPr>
              <w:t>Variant / formule / Offre</w:t>
            </w:r>
          </w:p>
        </w:tc>
        <w:tc>
          <w:tcPr>
            <w:tcW w:w="3882" w:type="pct"/>
            <w:vAlign w:val="center"/>
          </w:tcPr>
          <w:p w:rsidR="005F7C90" w:rsidRPr="00A97EA6" w:rsidRDefault="00F444F9" w:rsidP="005F7C90">
            <w:pPr>
              <w:pStyle w:val="ContenuTableau"/>
              <w:rPr>
                <w:rFonts w:ascii="Arial" w:hAnsi="Arial" w:cs="Arial"/>
              </w:rPr>
            </w:pPr>
            <w:r>
              <w:rPr>
                <w:rFonts w:ascii="Arial" w:hAnsi="Arial" w:cs="Arial"/>
              </w:rPr>
              <w:t xml:space="preserve">Les abonnements à  des titres papiers ou numériques Bayard/Milan sont commercialisés sous forme d’offre d’abonnement, chaque offre étant constituée de un à plusieurs </w:t>
            </w:r>
            <w:proofErr w:type="spellStart"/>
            <w:r>
              <w:rPr>
                <w:rFonts w:ascii="Arial" w:hAnsi="Arial" w:cs="Arial"/>
              </w:rPr>
              <w:t>variants</w:t>
            </w:r>
            <w:proofErr w:type="spellEnd"/>
            <w:r>
              <w:rPr>
                <w:rFonts w:ascii="Arial" w:hAnsi="Arial" w:cs="Arial"/>
              </w:rPr>
              <w:t xml:space="preserve"> : durée de l’abonnement, formules éditoriales…, </w:t>
            </w:r>
          </w:p>
        </w:tc>
      </w:tr>
      <w:tr w:rsidR="00AA2DC6" w:rsidRPr="00A97EA6" w:rsidTr="0048066A">
        <w:trPr>
          <w:cantSplit/>
          <w:jc w:val="center"/>
        </w:trPr>
        <w:tc>
          <w:tcPr>
            <w:tcW w:w="1118" w:type="pct"/>
            <w:vAlign w:val="center"/>
          </w:tcPr>
          <w:p w:rsidR="00AA2DC6" w:rsidRPr="00A97EA6" w:rsidRDefault="005F7C90" w:rsidP="00AA2DC6">
            <w:pPr>
              <w:pStyle w:val="ContenuTableau"/>
              <w:rPr>
                <w:rFonts w:ascii="Arial" w:hAnsi="Arial" w:cs="Arial"/>
              </w:rPr>
            </w:pPr>
            <w:r>
              <w:rPr>
                <w:rFonts w:ascii="Arial" w:hAnsi="Arial" w:cs="Arial"/>
              </w:rPr>
              <w:t>C</w:t>
            </w:r>
            <w:r w:rsidR="00AA2DC6">
              <w:rPr>
                <w:rFonts w:ascii="Arial" w:hAnsi="Arial" w:cs="Arial"/>
              </w:rPr>
              <w:t>adeau</w:t>
            </w:r>
            <w:r>
              <w:rPr>
                <w:rFonts w:ascii="Arial" w:hAnsi="Arial" w:cs="Arial"/>
              </w:rPr>
              <w:t xml:space="preserve"> / Prime</w:t>
            </w:r>
          </w:p>
        </w:tc>
        <w:tc>
          <w:tcPr>
            <w:tcW w:w="3882" w:type="pct"/>
            <w:vAlign w:val="center"/>
          </w:tcPr>
          <w:p w:rsidR="00AA2DC6" w:rsidRPr="00A97EA6" w:rsidRDefault="00F444F9" w:rsidP="005F7C90">
            <w:pPr>
              <w:pStyle w:val="ContenuTableau"/>
              <w:rPr>
                <w:rFonts w:ascii="Arial" w:hAnsi="Arial" w:cs="Arial"/>
              </w:rPr>
            </w:pPr>
            <w:r>
              <w:rPr>
                <w:rFonts w:ascii="Arial" w:hAnsi="Arial" w:cs="Arial"/>
              </w:rPr>
              <w:t>Les produits Bayard/Milan (abonnements, contenus numériques à l’acte…) sont commercialisés avec des propositions de un à plusieurs cadeaux (ou primes). Cette proposition de cadeaux peut être au choix du client.</w:t>
            </w:r>
          </w:p>
        </w:tc>
      </w:tr>
      <w:tr w:rsidR="00AA2DC6" w:rsidRPr="00A97EA6" w:rsidTr="0048066A">
        <w:trPr>
          <w:cantSplit/>
          <w:jc w:val="center"/>
        </w:trPr>
        <w:tc>
          <w:tcPr>
            <w:tcW w:w="1118" w:type="pct"/>
            <w:vAlign w:val="center"/>
          </w:tcPr>
          <w:p w:rsidR="00AA2DC6" w:rsidRPr="00A97EA6" w:rsidRDefault="00AA2DC6" w:rsidP="005F7C90">
            <w:pPr>
              <w:pStyle w:val="ContenuTableau"/>
              <w:rPr>
                <w:rFonts w:ascii="Arial" w:hAnsi="Arial" w:cs="Arial"/>
              </w:rPr>
            </w:pPr>
            <w:r>
              <w:rPr>
                <w:rFonts w:ascii="Arial" w:hAnsi="Arial" w:cs="Arial"/>
              </w:rPr>
              <w:t>Option</w:t>
            </w:r>
          </w:p>
        </w:tc>
        <w:tc>
          <w:tcPr>
            <w:tcW w:w="3882" w:type="pct"/>
            <w:vAlign w:val="center"/>
          </w:tcPr>
          <w:p w:rsidR="00AA2DC6" w:rsidRPr="00A97EA6" w:rsidRDefault="00AA2DC6" w:rsidP="005F7C90">
            <w:pPr>
              <w:pStyle w:val="ContenuTableau"/>
              <w:rPr>
                <w:rFonts w:ascii="Arial" w:hAnsi="Arial" w:cs="Arial"/>
              </w:rPr>
            </w:pPr>
            <w:r>
              <w:rPr>
                <w:rFonts w:ascii="Arial" w:hAnsi="Arial" w:cs="Arial"/>
              </w:rPr>
              <w:t>Au sens Bayard, une option est un produit complémentaire à une offre</w:t>
            </w:r>
            <w:r w:rsidR="00F444F9">
              <w:rPr>
                <w:rFonts w:ascii="Arial" w:hAnsi="Arial" w:cs="Arial"/>
              </w:rPr>
              <w:t>, proposée sous forme d’up-</w:t>
            </w:r>
            <w:proofErr w:type="spellStart"/>
            <w:r w:rsidR="00F444F9">
              <w:rPr>
                <w:rFonts w:ascii="Arial" w:hAnsi="Arial" w:cs="Arial"/>
              </w:rPr>
              <w:t>sell</w:t>
            </w:r>
            <w:proofErr w:type="spellEnd"/>
            <w:r w:rsidR="00F444F9">
              <w:rPr>
                <w:rFonts w:ascii="Arial" w:hAnsi="Arial" w:cs="Arial"/>
              </w:rPr>
              <w:t> : l’option ne peut être souscrite de manière isolée</w:t>
            </w:r>
            <w:r>
              <w:rPr>
                <w:rFonts w:ascii="Arial" w:hAnsi="Arial" w:cs="Arial"/>
              </w:rPr>
              <w:t>.</w:t>
            </w:r>
            <w:r w:rsidR="00F444F9">
              <w:rPr>
                <w:rFonts w:ascii="Arial" w:hAnsi="Arial" w:cs="Arial"/>
              </w:rPr>
              <w:t xml:space="preserve"> Elle dépend de l’offre d’abonnement ou du produit vendu (contenu à l’acte, titres,…)</w:t>
            </w:r>
          </w:p>
        </w:tc>
      </w:tr>
      <w:tr w:rsidR="00AA2DC6" w:rsidRPr="00A97EA6" w:rsidTr="0048066A">
        <w:trPr>
          <w:cantSplit/>
          <w:jc w:val="center"/>
        </w:trPr>
        <w:tc>
          <w:tcPr>
            <w:tcW w:w="1118" w:type="pct"/>
            <w:vAlign w:val="center"/>
          </w:tcPr>
          <w:p w:rsidR="00AA2DC6" w:rsidRPr="00A97EA6" w:rsidRDefault="00F444F9" w:rsidP="005F7C90">
            <w:pPr>
              <w:pStyle w:val="ContenuTableau"/>
              <w:rPr>
                <w:rFonts w:ascii="Arial" w:hAnsi="Arial" w:cs="Arial"/>
              </w:rPr>
            </w:pPr>
            <w:r>
              <w:rPr>
                <w:rFonts w:ascii="Arial" w:hAnsi="Arial" w:cs="Arial"/>
              </w:rPr>
              <w:t>Comptant/Prélèvement</w:t>
            </w:r>
          </w:p>
        </w:tc>
        <w:tc>
          <w:tcPr>
            <w:tcW w:w="3882" w:type="pct"/>
            <w:vAlign w:val="center"/>
          </w:tcPr>
          <w:p w:rsidR="00AA2DC6" w:rsidRPr="00A97EA6" w:rsidRDefault="00F444F9" w:rsidP="00F444F9">
            <w:pPr>
              <w:pStyle w:val="ContenuTableau"/>
              <w:rPr>
                <w:rFonts w:ascii="Arial" w:hAnsi="Arial" w:cs="Arial"/>
              </w:rPr>
            </w:pPr>
            <w:r>
              <w:rPr>
                <w:rFonts w:ascii="Arial" w:hAnsi="Arial" w:cs="Arial"/>
              </w:rPr>
              <w:t>Une offre d’abonnement ou un contenu numérique à l’acte peuvent être vendus au comptant (le montant total de l’offre d’abonnement ou du contenu à l’acte est prélevé en une fois</w:t>
            </w:r>
            <w:r w:rsidR="00B8148F">
              <w:rPr>
                <w:rFonts w:ascii="Arial" w:hAnsi="Arial" w:cs="Arial"/>
              </w:rPr>
              <w:t>). Pour les offres d’abonnements, les offres comptant correspondent à des durées finies d’</w:t>
            </w:r>
            <w:r w:rsidR="0048066A">
              <w:rPr>
                <w:rFonts w:ascii="Arial" w:hAnsi="Arial" w:cs="Arial"/>
              </w:rPr>
              <w:t>abonnement</w:t>
            </w:r>
            <w:r w:rsidR="00B8148F">
              <w:rPr>
                <w:rFonts w:ascii="Arial" w:hAnsi="Arial" w:cs="Arial"/>
              </w:rPr>
              <w:t xml:space="preserve"> (1 an, 6 mois,…). Une offre d’abonnement peut être vendue en prélèvement (le  client s’engage pour un montant prélevé par échéance mensuelle, </w:t>
            </w:r>
            <w:r w:rsidR="0048066A">
              <w:rPr>
                <w:rFonts w:ascii="Arial" w:hAnsi="Arial" w:cs="Arial"/>
              </w:rPr>
              <w:t>trimestrielle</w:t>
            </w:r>
            <w:r w:rsidR="00B8148F">
              <w:rPr>
                <w:rFonts w:ascii="Arial" w:hAnsi="Arial" w:cs="Arial"/>
              </w:rPr>
              <w:t>,…</w:t>
            </w:r>
            <w:r w:rsidR="005E3076">
              <w:rPr>
                <w:rFonts w:ascii="Arial" w:hAnsi="Arial" w:cs="Arial"/>
              </w:rPr>
              <w:t>). Les offres en prélèvement correspondent à un engagement en durée libre.</w:t>
            </w:r>
          </w:p>
        </w:tc>
      </w:tr>
      <w:tr w:rsidR="0048066A" w:rsidRPr="009476A1" w:rsidTr="0048066A">
        <w:trPr>
          <w:cantSplit/>
          <w:jc w:val="center"/>
        </w:trPr>
        <w:tc>
          <w:tcPr>
            <w:tcW w:w="1118" w:type="pct"/>
            <w:vAlign w:val="center"/>
          </w:tcPr>
          <w:p w:rsidR="0048066A" w:rsidRPr="009476A1" w:rsidRDefault="0048066A" w:rsidP="005F7C90">
            <w:pPr>
              <w:pStyle w:val="ContenuTableau"/>
              <w:rPr>
                <w:rFonts w:ascii="Arial" w:hAnsi="Arial" w:cs="Arial"/>
              </w:rPr>
            </w:pPr>
            <w:proofErr w:type="spellStart"/>
            <w:r w:rsidRPr="009476A1">
              <w:rPr>
                <w:rFonts w:ascii="Arial" w:hAnsi="Arial" w:cs="Arial"/>
              </w:rPr>
              <w:t>Advantage</w:t>
            </w:r>
            <w:proofErr w:type="spellEnd"/>
          </w:p>
        </w:tc>
        <w:tc>
          <w:tcPr>
            <w:tcW w:w="3882" w:type="pct"/>
            <w:vAlign w:val="center"/>
          </w:tcPr>
          <w:p w:rsidR="0048066A" w:rsidRPr="009476A1" w:rsidRDefault="0048066A" w:rsidP="005F7C90">
            <w:pPr>
              <w:pStyle w:val="ContenuTableau"/>
              <w:rPr>
                <w:rFonts w:ascii="Arial" w:hAnsi="Arial" w:cs="Arial"/>
              </w:rPr>
            </w:pPr>
            <w:r w:rsidRPr="009476A1">
              <w:rPr>
                <w:rFonts w:ascii="Arial" w:hAnsi="Arial" w:cs="Arial"/>
              </w:rPr>
              <w:t>Back-office de gestion de l’abonnement Bayard/Milan</w:t>
            </w:r>
          </w:p>
        </w:tc>
      </w:tr>
      <w:tr w:rsidR="0048066A" w:rsidRPr="009476A1" w:rsidTr="0048066A">
        <w:trPr>
          <w:cantSplit/>
          <w:jc w:val="center"/>
        </w:trPr>
        <w:tc>
          <w:tcPr>
            <w:tcW w:w="1118" w:type="pct"/>
            <w:vAlign w:val="center"/>
          </w:tcPr>
          <w:p w:rsidR="0048066A" w:rsidRPr="009476A1" w:rsidRDefault="0048066A" w:rsidP="005F7C90">
            <w:pPr>
              <w:pStyle w:val="ContenuTableau"/>
              <w:rPr>
                <w:rFonts w:ascii="Arial" w:hAnsi="Arial" w:cs="Arial"/>
              </w:rPr>
            </w:pPr>
            <w:proofErr w:type="spellStart"/>
            <w:r w:rsidRPr="009476A1">
              <w:rPr>
                <w:rFonts w:ascii="Arial" w:hAnsi="Arial" w:cs="Arial"/>
              </w:rPr>
              <w:t>Neolane</w:t>
            </w:r>
            <w:proofErr w:type="spellEnd"/>
          </w:p>
        </w:tc>
        <w:tc>
          <w:tcPr>
            <w:tcW w:w="3882" w:type="pct"/>
            <w:vAlign w:val="center"/>
          </w:tcPr>
          <w:p w:rsidR="0048066A" w:rsidRPr="009476A1" w:rsidRDefault="0048066A" w:rsidP="005F7C90">
            <w:pPr>
              <w:pStyle w:val="ContenuTableau"/>
              <w:rPr>
                <w:rFonts w:ascii="Arial" w:hAnsi="Arial" w:cs="Arial"/>
              </w:rPr>
            </w:pPr>
            <w:r w:rsidRPr="009476A1">
              <w:rPr>
                <w:rFonts w:ascii="Arial" w:hAnsi="Arial" w:cs="Arial"/>
              </w:rPr>
              <w:t>CRM Bayard/Milan</w:t>
            </w:r>
          </w:p>
        </w:tc>
      </w:tr>
      <w:tr w:rsidR="0048066A" w:rsidRPr="009476A1" w:rsidTr="0048066A">
        <w:trPr>
          <w:cantSplit/>
          <w:jc w:val="center"/>
        </w:trPr>
        <w:tc>
          <w:tcPr>
            <w:tcW w:w="1118" w:type="pct"/>
            <w:vAlign w:val="center"/>
          </w:tcPr>
          <w:p w:rsidR="0048066A" w:rsidRPr="009476A1" w:rsidRDefault="0048066A" w:rsidP="005F7C90">
            <w:pPr>
              <w:pStyle w:val="ContenuTableau"/>
              <w:rPr>
                <w:rFonts w:ascii="Arial" w:hAnsi="Arial" w:cs="Arial"/>
              </w:rPr>
            </w:pPr>
            <w:r w:rsidRPr="009476A1">
              <w:rPr>
                <w:rFonts w:ascii="Arial" w:hAnsi="Arial" w:cs="Arial"/>
              </w:rPr>
              <w:t>SSO</w:t>
            </w:r>
          </w:p>
        </w:tc>
        <w:tc>
          <w:tcPr>
            <w:tcW w:w="3882" w:type="pct"/>
            <w:vAlign w:val="center"/>
          </w:tcPr>
          <w:p w:rsidR="0048066A" w:rsidRPr="009476A1" w:rsidRDefault="0048066A" w:rsidP="005F7C90">
            <w:pPr>
              <w:pStyle w:val="ContenuTableau"/>
              <w:rPr>
                <w:rFonts w:ascii="Arial" w:hAnsi="Arial" w:cs="Arial"/>
              </w:rPr>
            </w:pPr>
            <w:r w:rsidRPr="009476A1">
              <w:rPr>
                <w:rFonts w:ascii="Arial" w:hAnsi="Arial" w:cs="Arial"/>
              </w:rPr>
              <w:t>Référentiels des accès numériques propre à Bayard</w:t>
            </w:r>
          </w:p>
        </w:tc>
      </w:tr>
    </w:tbl>
    <w:p w:rsidR="00AA2DC6" w:rsidRPr="00052BF2" w:rsidRDefault="00AA2DC6" w:rsidP="00347BE3"/>
    <w:p w:rsidR="00347BE3" w:rsidRPr="009476A1" w:rsidRDefault="00347BE3" w:rsidP="00347BE3">
      <w:pPr>
        <w:pStyle w:val="MCPSous-titre1"/>
      </w:pPr>
      <w:bookmarkStart w:id="9" w:name="_Toc55015658"/>
      <w:bookmarkStart w:id="10" w:name="_Toc107399319"/>
      <w:bookmarkStart w:id="11" w:name="_Toc289269931"/>
      <w:bookmarkStart w:id="12" w:name="_Toc337124025"/>
      <w:bookmarkStart w:id="13" w:name="_Toc355077735"/>
      <w:r w:rsidRPr="009476A1">
        <w:lastRenderedPageBreak/>
        <w:t>Autres documents référencés</w:t>
      </w:r>
      <w:bookmarkEnd w:id="9"/>
      <w:bookmarkEnd w:id="10"/>
      <w:bookmarkEnd w:id="11"/>
      <w:bookmarkEnd w:id="12"/>
      <w:bookmarkEnd w:id="13"/>
    </w:p>
    <w:p w:rsidR="00347BE3" w:rsidRPr="009476A1" w:rsidRDefault="00347BE3" w:rsidP="00347BE3">
      <w:pPr>
        <w:rPr>
          <w:b/>
        </w:rPr>
      </w:pPr>
    </w:p>
    <w:tbl>
      <w:tblPr>
        <w:tblW w:w="0" w:type="auto"/>
        <w:tblInd w:w="49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5154"/>
        <w:gridCol w:w="1933"/>
        <w:gridCol w:w="2126"/>
      </w:tblGrid>
      <w:tr w:rsidR="00347BE3" w:rsidRPr="009476A1" w:rsidTr="00F00E45">
        <w:trPr>
          <w:trHeight w:val="375"/>
        </w:trPr>
        <w:tc>
          <w:tcPr>
            <w:tcW w:w="5154" w:type="dxa"/>
            <w:tcBorders>
              <w:top w:val="single" w:sz="12" w:space="0" w:color="auto"/>
              <w:bottom w:val="single" w:sz="6" w:space="0" w:color="auto"/>
            </w:tcBorders>
            <w:shd w:val="clear" w:color="auto" w:fill="C0C0C0"/>
            <w:vAlign w:val="center"/>
          </w:tcPr>
          <w:p w:rsidR="00347BE3" w:rsidRPr="009476A1" w:rsidRDefault="00347BE3" w:rsidP="00F00E45">
            <w:pPr>
              <w:jc w:val="center"/>
              <w:rPr>
                <w:b/>
              </w:rPr>
            </w:pPr>
            <w:r w:rsidRPr="009476A1">
              <w:rPr>
                <w:b/>
              </w:rPr>
              <w:t>Document / Réunion</w:t>
            </w:r>
          </w:p>
        </w:tc>
        <w:tc>
          <w:tcPr>
            <w:tcW w:w="1933" w:type="dxa"/>
            <w:tcBorders>
              <w:top w:val="single" w:sz="12" w:space="0" w:color="auto"/>
              <w:bottom w:val="single" w:sz="6" w:space="0" w:color="auto"/>
            </w:tcBorders>
            <w:shd w:val="clear" w:color="auto" w:fill="C0C0C0"/>
            <w:vAlign w:val="center"/>
          </w:tcPr>
          <w:p w:rsidR="00347BE3" w:rsidRPr="009476A1" w:rsidRDefault="00347BE3" w:rsidP="00F00E45">
            <w:pPr>
              <w:jc w:val="center"/>
              <w:rPr>
                <w:b/>
              </w:rPr>
            </w:pPr>
            <w:r w:rsidRPr="009476A1">
              <w:rPr>
                <w:b/>
              </w:rPr>
              <w:t>Version</w:t>
            </w:r>
          </w:p>
        </w:tc>
        <w:tc>
          <w:tcPr>
            <w:tcW w:w="2126" w:type="dxa"/>
            <w:tcBorders>
              <w:top w:val="single" w:sz="12" w:space="0" w:color="auto"/>
              <w:bottom w:val="single" w:sz="6" w:space="0" w:color="auto"/>
            </w:tcBorders>
            <w:shd w:val="clear" w:color="auto" w:fill="C0C0C0"/>
            <w:vAlign w:val="center"/>
          </w:tcPr>
          <w:p w:rsidR="00347BE3" w:rsidRPr="009476A1" w:rsidRDefault="00347BE3" w:rsidP="00F00E45">
            <w:pPr>
              <w:jc w:val="center"/>
              <w:rPr>
                <w:b/>
              </w:rPr>
            </w:pPr>
            <w:r w:rsidRPr="009476A1">
              <w:rPr>
                <w:b/>
              </w:rPr>
              <w:t>Référence(Date)</w:t>
            </w:r>
          </w:p>
        </w:tc>
      </w:tr>
      <w:tr w:rsidR="00347BE3" w:rsidRPr="009476A1" w:rsidTr="00F00E45">
        <w:trPr>
          <w:cantSplit/>
          <w:trHeight w:val="460"/>
        </w:trPr>
        <w:tc>
          <w:tcPr>
            <w:tcW w:w="5154" w:type="dxa"/>
            <w:tcBorders>
              <w:top w:val="single" w:sz="6" w:space="0" w:color="auto"/>
              <w:bottom w:val="single" w:sz="6" w:space="0" w:color="auto"/>
            </w:tcBorders>
            <w:vAlign w:val="center"/>
          </w:tcPr>
          <w:p w:rsidR="00347BE3" w:rsidRPr="009476A1" w:rsidRDefault="005E3076" w:rsidP="00F00E45">
            <w:pPr>
              <w:rPr>
                <w:rFonts w:cs="Arial"/>
                <w:szCs w:val="20"/>
              </w:rPr>
            </w:pPr>
            <w:r w:rsidRPr="009476A1">
              <w:rPr>
                <w:rFonts w:cs="Arial"/>
                <w:szCs w:val="20"/>
              </w:rPr>
              <w:t>CahierdeschargesMikado_lot1_v1.1.pdf</w:t>
            </w:r>
          </w:p>
        </w:tc>
        <w:tc>
          <w:tcPr>
            <w:tcW w:w="1933" w:type="dxa"/>
            <w:tcBorders>
              <w:top w:val="single" w:sz="6" w:space="0" w:color="auto"/>
            </w:tcBorders>
            <w:vAlign w:val="center"/>
          </w:tcPr>
          <w:p w:rsidR="00347BE3" w:rsidRPr="009476A1" w:rsidRDefault="00715898" w:rsidP="00F00E45">
            <w:pPr>
              <w:pStyle w:val="En-tte"/>
              <w:ind w:left="720"/>
              <w:contextualSpacing/>
              <w:jc w:val="center"/>
              <w:rPr>
                <w:rFonts w:cs="Arial"/>
                <w:szCs w:val="20"/>
              </w:rPr>
            </w:pPr>
            <w:r w:rsidRPr="009476A1">
              <w:rPr>
                <w:rFonts w:cs="Arial"/>
                <w:szCs w:val="20"/>
              </w:rPr>
              <w:t>1.1</w:t>
            </w:r>
          </w:p>
        </w:tc>
        <w:tc>
          <w:tcPr>
            <w:tcW w:w="2126" w:type="dxa"/>
            <w:tcBorders>
              <w:top w:val="single" w:sz="6" w:space="0" w:color="auto"/>
            </w:tcBorders>
            <w:vAlign w:val="center"/>
          </w:tcPr>
          <w:p w:rsidR="00347BE3" w:rsidRPr="009476A1" w:rsidRDefault="00347BE3" w:rsidP="00F00E45">
            <w:pPr>
              <w:jc w:val="center"/>
              <w:rPr>
                <w:rFonts w:cs="Arial"/>
                <w:szCs w:val="20"/>
              </w:rPr>
            </w:pPr>
          </w:p>
        </w:tc>
      </w:tr>
      <w:tr w:rsidR="009476A1" w:rsidTr="00F00E45">
        <w:trPr>
          <w:cantSplit/>
          <w:trHeight w:val="460"/>
        </w:trPr>
        <w:tc>
          <w:tcPr>
            <w:tcW w:w="5154" w:type="dxa"/>
            <w:tcBorders>
              <w:top w:val="single" w:sz="6" w:space="0" w:color="auto"/>
              <w:bottom w:val="single" w:sz="6" w:space="0" w:color="auto"/>
            </w:tcBorders>
            <w:vAlign w:val="center"/>
          </w:tcPr>
          <w:p w:rsidR="009476A1" w:rsidRPr="009476A1" w:rsidRDefault="009476A1" w:rsidP="00F00E45">
            <w:pPr>
              <w:rPr>
                <w:rFonts w:cs="Arial"/>
                <w:szCs w:val="20"/>
              </w:rPr>
            </w:pPr>
            <w:r w:rsidRPr="009476A1">
              <w:rPr>
                <w:rFonts w:cs="Arial"/>
                <w:szCs w:val="20"/>
              </w:rPr>
              <w:t>bayard_mikado_liste_des_attributs_par_type_v1</w:t>
            </w:r>
          </w:p>
        </w:tc>
        <w:tc>
          <w:tcPr>
            <w:tcW w:w="1933" w:type="dxa"/>
            <w:tcBorders>
              <w:top w:val="single" w:sz="6" w:space="0" w:color="auto"/>
              <w:bottom w:val="single" w:sz="6" w:space="0" w:color="auto"/>
            </w:tcBorders>
            <w:vAlign w:val="center"/>
          </w:tcPr>
          <w:p w:rsidR="009476A1" w:rsidRPr="00A97EA6" w:rsidRDefault="009476A1" w:rsidP="00F00E45">
            <w:pPr>
              <w:jc w:val="center"/>
              <w:rPr>
                <w:rFonts w:cs="Arial"/>
                <w:szCs w:val="20"/>
              </w:rPr>
            </w:pPr>
            <w:r w:rsidRPr="009476A1">
              <w:rPr>
                <w:rFonts w:cs="Arial"/>
                <w:szCs w:val="20"/>
              </w:rPr>
              <w:t>1.0</w:t>
            </w:r>
          </w:p>
        </w:tc>
        <w:tc>
          <w:tcPr>
            <w:tcW w:w="2126" w:type="dxa"/>
            <w:tcBorders>
              <w:top w:val="single" w:sz="6" w:space="0" w:color="auto"/>
              <w:bottom w:val="single" w:sz="6" w:space="0" w:color="auto"/>
            </w:tcBorders>
            <w:vAlign w:val="center"/>
          </w:tcPr>
          <w:p w:rsidR="009476A1" w:rsidRPr="00A97EA6" w:rsidRDefault="009476A1" w:rsidP="00F00E45">
            <w:pPr>
              <w:jc w:val="center"/>
              <w:rPr>
                <w:rFonts w:cs="Arial"/>
                <w:szCs w:val="20"/>
              </w:rPr>
            </w:pPr>
          </w:p>
        </w:tc>
      </w:tr>
      <w:tr w:rsidR="009476A1" w:rsidTr="00F00E45">
        <w:trPr>
          <w:cantSplit/>
          <w:trHeight w:val="460"/>
        </w:trPr>
        <w:tc>
          <w:tcPr>
            <w:tcW w:w="5154" w:type="dxa"/>
            <w:tcBorders>
              <w:top w:val="single" w:sz="6" w:space="0" w:color="auto"/>
              <w:bottom w:val="single" w:sz="6" w:space="0" w:color="auto"/>
            </w:tcBorders>
            <w:vAlign w:val="center"/>
          </w:tcPr>
          <w:p w:rsidR="009476A1" w:rsidRPr="002E016F" w:rsidRDefault="009476A1" w:rsidP="00F00E45">
            <w:pPr>
              <w:rPr>
                <w:rFonts w:cs="Arial"/>
                <w:szCs w:val="20"/>
              </w:rPr>
            </w:pPr>
          </w:p>
        </w:tc>
        <w:tc>
          <w:tcPr>
            <w:tcW w:w="1933" w:type="dxa"/>
            <w:tcBorders>
              <w:top w:val="single" w:sz="6" w:space="0" w:color="auto"/>
              <w:bottom w:val="single" w:sz="6" w:space="0" w:color="auto"/>
            </w:tcBorders>
            <w:vAlign w:val="center"/>
          </w:tcPr>
          <w:p w:rsidR="009476A1" w:rsidRPr="00A97EA6" w:rsidRDefault="009476A1" w:rsidP="00F00E45">
            <w:pPr>
              <w:jc w:val="center"/>
              <w:rPr>
                <w:rFonts w:cs="Arial"/>
                <w:szCs w:val="20"/>
              </w:rPr>
            </w:pPr>
          </w:p>
        </w:tc>
        <w:tc>
          <w:tcPr>
            <w:tcW w:w="2126" w:type="dxa"/>
            <w:tcBorders>
              <w:top w:val="single" w:sz="6" w:space="0" w:color="auto"/>
              <w:bottom w:val="single" w:sz="6" w:space="0" w:color="auto"/>
            </w:tcBorders>
            <w:vAlign w:val="center"/>
          </w:tcPr>
          <w:p w:rsidR="009476A1" w:rsidRPr="00A97EA6" w:rsidRDefault="009476A1" w:rsidP="00F00E45">
            <w:pPr>
              <w:jc w:val="center"/>
              <w:rPr>
                <w:rFonts w:cs="Arial"/>
                <w:szCs w:val="20"/>
              </w:rPr>
            </w:pPr>
          </w:p>
        </w:tc>
      </w:tr>
      <w:tr w:rsidR="009476A1" w:rsidTr="00F00E45">
        <w:trPr>
          <w:cantSplit/>
          <w:trHeight w:val="460"/>
        </w:trPr>
        <w:tc>
          <w:tcPr>
            <w:tcW w:w="5154" w:type="dxa"/>
            <w:tcBorders>
              <w:top w:val="single" w:sz="6" w:space="0" w:color="auto"/>
              <w:bottom w:val="single" w:sz="6" w:space="0" w:color="auto"/>
            </w:tcBorders>
            <w:vAlign w:val="center"/>
          </w:tcPr>
          <w:p w:rsidR="009476A1" w:rsidRPr="002E016F" w:rsidRDefault="009476A1" w:rsidP="00F00E45">
            <w:pPr>
              <w:rPr>
                <w:rFonts w:cs="Arial"/>
                <w:szCs w:val="20"/>
              </w:rPr>
            </w:pPr>
          </w:p>
        </w:tc>
        <w:tc>
          <w:tcPr>
            <w:tcW w:w="1933" w:type="dxa"/>
            <w:tcBorders>
              <w:top w:val="single" w:sz="6" w:space="0" w:color="auto"/>
              <w:bottom w:val="single" w:sz="6" w:space="0" w:color="auto"/>
            </w:tcBorders>
            <w:vAlign w:val="center"/>
          </w:tcPr>
          <w:p w:rsidR="009476A1" w:rsidRPr="00A97EA6" w:rsidRDefault="009476A1" w:rsidP="00F00E45">
            <w:pPr>
              <w:jc w:val="center"/>
              <w:rPr>
                <w:rFonts w:cs="Arial"/>
                <w:szCs w:val="20"/>
              </w:rPr>
            </w:pPr>
          </w:p>
        </w:tc>
        <w:tc>
          <w:tcPr>
            <w:tcW w:w="2126" w:type="dxa"/>
            <w:tcBorders>
              <w:top w:val="single" w:sz="6" w:space="0" w:color="auto"/>
              <w:bottom w:val="single" w:sz="6" w:space="0" w:color="auto"/>
            </w:tcBorders>
            <w:vAlign w:val="center"/>
          </w:tcPr>
          <w:p w:rsidR="009476A1" w:rsidRPr="00A97EA6" w:rsidRDefault="009476A1" w:rsidP="00F00E45">
            <w:pPr>
              <w:jc w:val="center"/>
              <w:rPr>
                <w:rFonts w:cs="Arial"/>
                <w:szCs w:val="20"/>
              </w:rPr>
            </w:pPr>
          </w:p>
        </w:tc>
      </w:tr>
      <w:tr w:rsidR="009476A1" w:rsidTr="00F00E45">
        <w:trPr>
          <w:cantSplit/>
          <w:trHeight w:val="460"/>
        </w:trPr>
        <w:tc>
          <w:tcPr>
            <w:tcW w:w="5154" w:type="dxa"/>
            <w:tcBorders>
              <w:top w:val="single" w:sz="6" w:space="0" w:color="auto"/>
              <w:bottom w:val="single" w:sz="6" w:space="0" w:color="auto"/>
            </w:tcBorders>
            <w:vAlign w:val="center"/>
          </w:tcPr>
          <w:p w:rsidR="009476A1" w:rsidRPr="002E016F" w:rsidRDefault="009476A1" w:rsidP="00F00E45"/>
        </w:tc>
        <w:tc>
          <w:tcPr>
            <w:tcW w:w="1933" w:type="dxa"/>
            <w:tcBorders>
              <w:top w:val="single" w:sz="6" w:space="0" w:color="auto"/>
              <w:bottom w:val="single" w:sz="6" w:space="0" w:color="auto"/>
            </w:tcBorders>
            <w:vAlign w:val="center"/>
          </w:tcPr>
          <w:p w:rsidR="009476A1" w:rsidRPr="00A32677" w:rsidRDefault="009476A1" w:rsidP="00F00E45">
            <w:pPr>
              <w:jc w:val="center"/>
            </w:pPr>
          </w:p>
        </w:tc>
        <w:tc>
          <w:tcPr>
            <w:tcW w:w="2126" w:type="dxa"/>
            <w:tcBorders>
              <w:top w:val="single" w:sz="6" w:space="0" w:color="auto"/>
              <w:bottom w:val="single" w:sz="6" w:space="0" w:color="auto"/>
            </w:tcBorders>
            <w:vAlign w:val="center"/>
          </w:tcPr>
          <w:p w:rsidR="009476A1" w:rsidRDefault="009476A1" w:rsidP="00F00E45">
            <w:pPr>
              <w:jc w:val="center"/>
            </w:pPr>
          </w:p>
        </w:tc>
      </w:tr>
      <w:tr w:rsidR="009476A1" w:rsidTr="00F00E45">
        <w:trPr>
          <w:cantSplit/>
          <w:trHeight w:val="460"/>
        </w:trPr>
        <w:tc>
          <w:tcPr>
            <w:tcW w:w="5154" w:type="dxa"/>
            <w:tcBorders>
              <w:top w:val="single" w:sz="6" w:space="0" w:color="auto"/>
              <w:bottom w:val="single" w:sz="6" w:space="0" w:color="auto"/>
            </w:tcBorders>
            <w:vAlign w:val="center"/>
          </w:tcPr>
          <w:p w:rsidR="009476A1" w:rsidRPr="002E016F" w:rsidRDefault="009476A1" w:rsidP="00F00E45"/>
        </w:tc>
        <w:tc>
          <w:tcPr>
            <w:tcW w:w="1933" w:type="dxa"/>
            <w:tcBorders>
              <w:top w:val="single" w:sz="6" w:space="0" w:color="auto"/>
              <w:bottom w:val="single" w:sz="6" w:space="0" w:color="auto"/>
            </w:tcBorders>
            <w:vAlign w:val="center"/>
          </w:tcPr>
          <w:p w:rsidR="009476A1" w:rsidRDefault="009476A1" w:rsidP="00F00E45">
            <w:pPr>
              <w:jc w:val="center"/>
            </w:pPr>
          </w:p>
        </w:tc>
        <w:tc>
          <w:tcPr>
            <w:tcW w:w="2126" w:type="dxa"/>
            <w:tcBorders>
              <w:top w:val="single" w:sz="6" w:space="0" w:color="auto"/>
              <w:bottom w:val="single" w:sz="6" w:space="0" w:color="auto"/>
            </w:tcBorders>
            <w:vAlign w:val="center"/>
          </w:tcPr>
          <w:p w:rsidR="009476A1" w:rsidRDefault="009476A1" w:rsidP="00F00E45">
            <w:pPr>
              <w:jc w:val="center"/>
            </w:pPr>
          </w:p>
        </w:tc>
      </w:tr>
    </w:tbl>
    <w:p w:rsidR="00BD3070" w:rsidRDefault="00884160" w:rsidP="00206D56">
      <w:pPr>
        <w:pStyle w:val="MCPTitredesection"/>
      </w:pPr>
      <w:bookmarkStart w:id="14" w:name="_Toc355077736"/>
      <w:r>
        <w:lastRenderedPageBreak/>
        <w:t>Rappel du contexte</w:t>
      </w:r>
      <w:bookmarkEnd w:id="14"/>
    </w:p>
    <w:p w:rsidR="00721CAA" w:rsidRDefault="00721CAA" w:rsidP="00884160"/>
    <w:p w:rsidR="006C3FC1" w:rsidRDefault="006C3FC1" w:rsidP="006C3FC1">
      <w:pPr>
        <w:pStyle w:val="MCPSous-titre1"/>
      </w:pPr>
      <w:bookmarkStart w:id="15" w:name="_Toc355077737"/>
      <w:r>
        <w:t>Objectif</w:t>
      </w:r>
      <w:r w:rsidR="00884160">
        <w:t>s et enjeux</w:t>
      </w:r>
      <w:bookmarkStart w:id="16" w:name="_Toc310254090"/>
      <w:bookmarkStart w:id="17" w:name="_Toc352138131"/>
      <w:bookmarkStart w:id="18" w:name="_Toc285525263"/>
      <w:r>
        <w:t xml:space="preserve"> du projet</w:t>
      </w:r>
      <w:bookmarkEnd w:id="15"/>
    </w:p>
    <w:p w:rsidR="00D14ACD" w:rsidRPr="00D14ACD" w:rsidRDefault="00D14ACD" w:rsidP="00D14ACD"/>
    <w:p w:rsidR="00AE6C3C" w:rsidRPr="00943619" w:rsidRDefault="00AE6C3C" w:rsidP="00943619">
      <w:pPr>
        <w:rPr>
          <w:rFonts w:cs="Arial"/>
          <w:szCs w:val="23"/>
        </w:rPr>
      </w:pPr>
      <w:r w:rsidRPr="00943619">
        <w:rPr>
          <w:rFonts w:cs="Arial"/>
          <w:szCs w:val="23"/>
        </w:rPr>
        <w:t xml:space="preserve">Le groupe Bayard Presse, acteur de </w:t>
      </w:r>
      <w:r w:rsidR="00943619" w:rsidRPr="00943619">
        <w:rPr>
          <w:rFonts w:cs="Arial"/>
          <w:szCs w:val="23"/>
        </w:rPr>
        <w:t>référence</w:t>
      </w:r>
      <w:r w:rsidRPr="00943619">
        <w:rPr>
          <w:rFonts w:cs="Arial"/>
          <w:szCs w:val="23"/>
        </w:rPr>
        <w:t xml:space="preserve"> sur son marche et do</w:t>
      </w:r>
      <w:r w:rsidR="00943619" w:rsidRPr="00943619">
        <w:rPr>
          <w:rFonts w:cs="Arial"/>
          <w:szCs w:val="23"/>
        </w:rPr>
        <w:t xml:space="preserve">nt le leadership s’étend sur la </w:t>
      </w:r>
      <w:r w:rsidRPr="00943619">
        <w:rPr>
          <w:rFonts w:cs="Arial"/>
          <w:szCs w:val="23"/>
        </w:rPr>
        <w:t xml:space="preserve">presse, </w:t>
      </w:r>
      <w:r w:rsidR="00943619" w:rsidRPr="00943619">
        <w:rPr>
          <w:rFonts w:cs="Arial"/>
          <w:szCs w:val="23"/>
        </w:rPr>
        <w:t>l’édition</w:t>
      </w:r>
      <w:r w:rsidRPr="00943619">
        <w:rPr>
          <w:rFonts w:cs="Arial"/>
          <w:szCs w:val="23"/>
        </w:rPr>
        <w:t xml:space="preserve"> et le </w:t>
      </w:r>
      <w:r w:rsidR="00943619" w:rsidRPr="00943619">
        <w:rPr>
          <w:rFonts w:cs="Arial"/>
          <w:szCs w:val="23"/>
        </w:rPr>
        <w:t>numérique</w:t>
      </w:r>
      <w:r w:rsidRPr="00943619">
        <w:rPr>
          <w:rFonts w:cs="Arial"/>
          <w:szCs w:val="23"/>
        </w:rPr>
        <w:t xml:space="preserve"> </w:t>
      </w:r>
      <w:r w:rsidR="00943619" w:rsidRPr="00943619">
        <w:rPr>
          <w:rFonts w:cs="Arial"/>
          <w:szCs w:val="23"/>
        </w:rPr>
        <w:t>mène</w:t>
      </w:r>
      <w:r w:rsidRPr="00943619">
        <w:rPr>
          <w:rFonts w:cs="Arial"/>
          <w:szCs w:val="23"/>
        </w:rPr>
        <w:t xml:space="preserve"> une </w:t>
      </w:r>
      <w:r w:rsidR="00943619" w:rsidRPr="00943619">
        <w:rPr>
          <w:rFonts w:cs="Arial"/>
          <w:szCs w:val="23"/>
        </w:rPr>
        <w:t>stratégie</w:t>
      </w:r>
      <w:r w:rsidRPr="00943619">
        <w:rPr>
          <w:rFonts w:cs="Arial"/>
          <w:szCs w:val="23"/>
        </w:rPr>
        <w:t xml:space="preserve"> B2B et B2C sur plusieurs marches : La</w:t>
      </w:r>
    </w:p>
    <w:p w:rsidR="00AE6C3C" w:rsidRPr="00943619" w:rsidRDefault="00AE6C3C" w:rsidP="00943619">
      <w:pPr>
        <w:rPr>
          <w:rFonts w:cs="Arial"/>
          <w:szCs w:val="23"/>
        </w:rPr>
      </w:pPr>
      <w:r w:rsidRPr="00943619">
        <w:rPr>
          <w:rFonts w:cs="Arial"/>
          <w:szCs w:val="23"/>
        </w:rPr>
        <w:t xml:space="preserve">Jeunesse, Le Religieux, Les Seniors. Dans ce contexte, le </w:t>
      </w:r>
      <w:r w:rsidR="00943619" w:rsidRPr="00943619">
        <w:rPr>
          <w:rFonts w:cs="Arial"/>
          <w:szCs w:val="23"/>
        </w:rPr>
        <w:t xml:space="preserve">développement du web dans l’activité </w:t>
      </w:r>
      <w:r w:rsidRPr="00943619">
        <w:rPr>
          <w:rFonts w:cs="Arial"/>
          <w:szCs w:val="23"/>
        </w:rPr>
        <w:t xml:space="preserve">commerciale de Bayard est un </w:t>
      </w:r>
      <w:r w:rsidR="00943619" w:rsidRPr="00943619">
        <w:rPr>
          <w:rFonts w:cs="Arial"/>
          <w:szCs w:val="23"/>
        </w:rPr>
        <w:t>réel</w:t>
      </w:r>
      <w:r w:rsidRPr="00943619">
        <w:rPr>
          <w:rFonts w:cs="Arial"/>
          <w:szCs w:val="23"/>
        </w:rPr>
        <w:t xml:space="preserve"> enjeu. Le groupe Bayard souha</w:t>
      </w:r>
      <w:r w:rsidR="00943619" w:rsidRPr="00943619">
        <w:rPr>
          <w:rFonts w:cs="Arial"/>
          <w:szCs w:val="23"/>
        </w:rPr>
        <w:t xml:space="preserve">ite franchir une nouvelle étape </w:t>
      </w:r>
      <w:r w:rsidRPr="00943619">
        <w:rPr>
          <w:rFonts w:cs="Arial"/>
          <w:szCs w:val="23"/>
        </w:rPr>
        <w:t>dans le domaine de l’e-commerce au travers du projet Mikado.</w:t>
      </w:r>
    </w:p>
    <w:p w:rsidR="00943619" w:rsidRPr="00943619" w:rsidRDefault="00943619" w:rsidP="00943619">
      <w:pPr>
        <w:rPr>
          <w:rFonts w:cs="Arial"/>
          <w:szCs w:val="23"/>
        </w:rPr>
      </w:pPr>
    </w:p>
    <w:p w:rsidR="00AE6C3C" w:rsidRPr="00943619" w:rsidRDefault="00AE6C3C" w:rsidP="00943619">
      <w:pPr>
        <w:rPr>
          <w:rFonts w:cs="Arial"/>
          <w:szCs w:val="23"/>
        </w:rPr>
      </w:pPr>
      <w:r w:rsidRPr="00943619">
        <w:rPr>
          <w:rFonts w:cs="Arial"/>
          <w:szCs w:val="23"/>
        </w:rPr>
        <w:t>Les enjeux du projet Mikado sont :</w:t>
      </w:r>
    </w:p>
    <w:p w:rsidR="00AE6C3C" w:rsidRPr="00943619" w:rsidRDefault="00AE6C3C" w:rsidP="00D20FD2">
      <w:pPr>
        <w:pStyle w:val="Paragraphedeliste"/>
        <w:numPr>
          <w:ilvl w:val="0"/>
          <w:numId w:val="52"/>
        </w:numPr>
      </w:pPr>
      <w:r w:rsidRPr="00943619">
        <w:t>Poser les bases d’une nouvelle architecture fonc</w:t>
      </w:r>
      <w:r w:rsidR="00943619" w:rsidRPr="00943619">
        <w:t>tionnelle afin d’accompagner la stratégie</w:t>
      </w:r>
      <w:r w:rsidRPr="00943619">
        <w:t xml:space="preserve"> e-commerce future de Bayard ;</w:t>
      </w:r>
    </w:p>
    <w:p w:rsidR="00AE6C3C" w:rsidRPr="00943619" w:rsidRDefault="00943619" w:rsidP="00D20FD2">
      <w:pPr>
        <w:pStyle w:val="Paragraphedeliste"/>
        <w:numPr>
          <w:ilvl w:val="0"/>
          <w:numId w:val="52"/>
        </w:numPr>
      </w:pPr>
      <w:r w:rsidRPr="00943619">
        <w:t>Développer</w:t>
      </w:r>
      <w:r w:rsidR="00AE6C3C" w:rsidRPr="00943619">
        <w:t xml:space="preserve"> l’offre </w:t>
      </w:r>
      <w:r w:rsidRPr="00943619">
        <w:t>numérique</w:t>
      </w:r>
      <w:r w:rsidR="00AE6C3C" w:rsidRPr="00943619">
        <w:t xml:space="preserve"> et les offres </w:t>
      </w:r>
      <w:r w:rsidRPr="00943619">
        <w:t xml:space="preserve">couplées d’abonnements numériques et </w:t>
      </w:r>
      <w:r w:rsidR="00AE6C3C" w:rsidRPr="00943619">
        <w:t xml:space="preserve">physiques : Il s’agit de gagner en </w:t>
      </w:r>
      <w:r w:rsidRPr="00943619">
        <w:t>évolutivité</w:t>
      </w:r>
      <w:r w:rsidR="00AE6C3C" w:rsidRPr="00943619">
        <w:t xml:space="preserve"> et en </w:t>
      </w:r>
      <w:r w:rsidRPr="00943619">
        <w:t xml:space="preserve">réactivité, tant en terme de capacité de développement de </w:t>
      </w:r>
      <w:r w:rsidR="00AE6C3C" w:rsidRPr="00943619">
        <w:t xml:space="preserve">nouvelle </w:t>
      </w:r>
      <w:r w:rsidRPr="00943619">
        <w:t>fonctionnalités</w:t>
      </w:r>
      <w:r w:rsidR="00AE6C3C" w:rsidRPr="00943619">
        <w:t>, qu’en</w:t>
      </w:r>
      <w:r w:rsidRPr="00943619">
        <w:t xml:space="preserve"> exploitation et en paramétrage d’Operations</w:t>
      </w:r>
      <w:r w:rsidR="00AE6C3C" w:rsidRPr="00943619">
        <w:t xml:space="preserve"> marketing en synergie avec le</w:t>
      </w:r>
      <w:r w:rsidRPr="00943619">
        <w:t>s rythmes rapides de l’économie numérique</w:t>
      </w:r>
      <w:r w:rsidR="00AE6C3C" w:rsidRPr="00943619">
        <w:t xml:space="preserve"> (time to </w:t>
      </w:r>
      <w:proofErr w:type="spellStart"/>
      <w:r w:rsidR="00AE6C3C" w:rsidRPr="00943619">
        <w:t>market</w:t>
      </w:r>
      <w:proofErr w:type="spellEnd"/>
      <w:r w:rsidR="00AE6C3C" w:rsidRPr="00943619">
        <w:t>) ;</w:t>
      </w:r>
    </w:p>
    <w:p w:rsidR="00AE6C3C" w:rsidRPr="00943619" w:rsidRDefault="00AE6C3C" w:rsidP="00D20FD2">
      <w:pPr>
        <w:pStyle w:val="Paragraphedeliste"/>
        <w:numPr>
          <w:ilvl w:val="0"/>
          <w:numId w:val="52"/>
        </w:numPr>
      </w:pPr>
      <w:r w:rsidRPr="00943619">
        <w:t xml:space="preserve">Offrir </w:t>
      </w:r>
      <w:r w:rsidR="00943619" w:rsidRPr="00943619">
        <w:t>à</w:t>
      </w:r>
      <w:r w:rsidRPr="00943619">
        <w:t xml:space="preserve"> ses clients une vue 360 de l’offre Bayard en </w:t>
      </w:r>
      <w:r w:rsidR="00943619" w:rsidRPr="00943619">
        <w:t>renforçant le cross-</w:t>
      </w:r>
      <w:proofErr w:type="spellStart"/>
      <w:r w:rsidR="00943619" w:rsidRPr="00943619">
        <w:t>selling</w:t>
      </w:r>
      <w:proofErr w:type="spellEnd"/>
      <w:r w:rsidR="00943619" w:rsidRPr="00943619">
        <w:t>, l’</w:t>
      </w:r>
      <w:proofErr w:type="spellStart"/>
      <w:r w:rsidR="00943619" w:rsidRPr="00943619">
        <w:t>upselling</w:t>
      </w:r>
      <w:proofErr w:type="spellEnd"/>
      <w:r w:rsidR="00943619" w:rsidRPr="00943619">
        <w:t xml:space="preserve"> </w:t>
      </w:r>
      <w:r w:rsidRPr="00943619">
        <w:t xml:space="preserve">et les </w:t>
      </w:r>
      <w:r w:rsidR="00943619" w:rsidRPr="00943619">
        <w:t>mécanismes</w:t>
      </w:r>
      <w:r w:rsidRPr="00943619">
        <w:t xml:space="preserve"> d’augmentation du panie</w:t>
      </w:r>
      <w:r w:rsidR="00943619" w:rsidRPr="00943619">
        <w:t>r sur chacun des marches et sur l’ensemble de sa proposition éditoriale</w:t>
      </w:r>
      <w:r w:rsidRPr="00943619">
        <w:t xml:space="preserve"> (magazin</w:t>
      </w:r>
      <w:r w:rsidR="00943619" w:rsidRPr="00943619">
        <w:t>es et journaux papier, contenus numériques</w:t>
      </w:r>
      <w:r w:rsidRPr="00943619">
        <w:t>, produits culturels, livres, cd, dvd…) ;</w:t>
      </w:r>
    </w:p>
    <w:p w:rsidR="00AE6C3C" w:rsidRPr="00943619" w:rsidRDefault="00AE6C3C" w:rsidP="00D20FD2">
      <w:pPr>
        <w:pStyle w:val="Paragraphedeliste"/>
        <w:numPr>
          <w:ilvl w:val="0"/>
          <w:numId w:val="52"/>
        </w:numPr>
      </w:pPr>
      <w:r w:rsidRPr="00943619">
        <w:t xml:space="preserve">Renforcer la </w:t>
      </w:r>
      <w:r w:rsidR="00943619" w:rsidRPr="00943619">
        <w:t>présence</w:t>
      </w:r>
      <w:r w:rsidRPr="00943619">
        <w:t xml:space="preserve"> sur le mobile de </w:t>
      </w:r>
      <w:r w:rsidR="00943619" w:rsidRPr="00943619">
        <w:t>façon</w:t>
      </w:r>
      <w:r w:rsidRPr="00943619">
        <w:t xml:space="preserve"> </w:t>
      </w:r>
      <w:proofErr w:type="spellStart"/>
      <w:r w:rsidRPr="00943619">
        <w:t>a</w:t>
      </w:r>
      <w:proofErr w:type="spellEnd"/>
      <w:r w:rsidRPr="00943619">
        <w:t xml:space="preserve"> en faire un vrai canal de vente ;</w:t>
      </w:r>
    </w:p>
    <w:p w:rsidR="00AE6C3C" w:rsidRPr="00943619" w:rsidRDefault="00AE6C3C" w:rsidP="00D20FD2">
      <w:pPr>
        <w:pStyle w:val="Paragraphedeliste"/>
        <w:numPr>
          <w:ilvl w:val="0"/>
          <w:numId w:val="52"/>
        </w:numPr>
      </w:pPr>
      <w:r w:rsidRPr="00943619">
        <w:t>Permettre au groupe Bayard de proposer su</w:t>
      </w:r>
      <w:r w:rsidR="00943619" w:rsidRPr="00943619">
        <w:t xml:space="preserve">r ses boutiques des produits de partenaires </w:t>
      </w:r>
      <w:r w:rsidRPr="00943619">
        <w:t xml:space="preserve">(notamment en </w:t>
      </w:r>
      <w:r w:rsidR="00943619" w:rsidRPr="00943619">
        <w:t>numérique</w:t>
      </w:r>
      <w:r w:rsidRPr="00943619">
        <w:t>) ;</w:t>
      </w:r>
    </w:p>
    <w:p w:rsidR="00AE6C3C" w:rsidRPr="00943619" w:rsidRDefault="00AE6C3C" w:rsidP="00D20FD2">
      <w:pPr>
        <w:pStyle w:val="Paragraphedeliste"/>
        <w:numPr>
          <w:ilvl w:val="0"/>
          <w:numId w:val="52"/>
        </w:numPr>
      </w:pPr>
      <w:r w:rsidRPr="00943619">
        <w:t>Tout en garantissant une segmentation des offres en fonction des cibles clients ;</w:t>
      </w:r>
    </w:p>
    <w:p w:rsidR="00AE6C3C" w:rsidRPr="00943619" w:rsidRDefault="00AE6C3C" w:rsidP="00D20FD2">
      <w:pPr>
        <w:pStyle w:val="Paragraphedeliste"/>
        <w:numPr>
          <w:ilvl w:val="0"/>
          <w:numId w:val="52"/>
        </w:numPr>
      </w:pPr>
      <w:r w:rsidRPr="00943619">
        <w:t xml:space="preserve">En profiter pour </w:t>
      </w:r>
      <w:r w:rsidR="00943619" w:rsidRPr="00943619">
        <w:t>homogénéiser</w:t>
      </w:r>
      <w:r w:rsidRPr="00943619">
        <w:t xml:space="preserve"> / harmoniser l’architectu</w:t>
      </w:r>
      <w:r w:rsidR="00943619" w:rsidRPr="00943619">
        <w:t xml:space="preserve">re et simplifier le paramétrage </w:t>
      </w:r>
      <w:r w:rsidRPr="00943619">
        <w:t>des offres WEB.</w:t>
      </w:r>
    </w:p>
    <w:p w:rsidR="00943619" w:rsidRPr="00943619" w:rsidRDefault="00943619" w:rsidP="00943619"/>
    <w:p w:rsidR="006C3FC1" w:rsidRPr="00A11011" w:rsidRDefault="006C3FC1" w:rsidP="006C3FC1">
      <w:pPr>
        <w:pStyle w:val="MCPSous-titre1"/>
      </w:pPr>
      <w:bookmarkStart w:id="19" w:name="_Toc355077738"/>
      <w:r w:rsidRPr="00A11011">
        <w:t xml:space="preserve">Périmètre du </w:t>
      </w:r>
      <w:r w:rsidR="00943619">
        <w:t>lot 1</w:t>
      </w:r>
      <w:bookmarkEnd w:id="19"/>
    </w:p>
    <w:p w:rsidR="00943619" w:rsidRDefault="00943619" w:rsidP="00943619">
      <w:r>
        <w:t>Le lot 1 du projet Mikado consistera :</w:t>
      </w:r>
    </w:p>
    <w:p w:rsidR="00943619" w:rsidRDefault="00943619" w:rsidP="00D20FD2">
      <w:pPr>
        <w:pStyle w:val="Paragraphedeliste"/>
        <w:numPr>
          <w:ilvl w:val="0"/>
          <w:numId w:val="53"/>
        </w:numPr>
      </w:pPr>
      <w:r>
        <w:t>au lancement de web applications marchandes sur l’ensemble des marches du groupe ;</w:t>
      </w:r>
    </w:p>
    <w:p w:rsidR="00943619" w:rsidRDefault="00943619" w:rsidP="00D20FD2">
      <w:pPr>
        <w:pStyle w:val="Paragraphedeliste"/>
        <w:numPr>
          <w:ilvl w:val="0"/>
          <w:numId w:val="53"/>
        </w:numPr>
      </w:pPr>
      <w:r>
        <w:t xml:space="preserve">à la mise en œuvre d’un premier socle applicatif fonde sur la solution e-commerce </w:t>
      </w:r>
      <w:proofErr w:type="spellStart"/>
      <w:r>
        <w:t>Magento</w:t>
      </w:r>
      <w:proofErr w:type="spellEnd"/>
      <w:r>
        <w:t xml:space="preserve"> dans sa version Enterprise ;</w:t>
      </w:r>
    </w:p>
    <w:p w:rsidR="00943619" w:rsidRDefault="00943619" w:rsidP="00D20FD2">
      <w:pPr>
        <w:pStyle w:val="Paragraphedeliste"/>
        <w:numPr>
          <w:ilvl w:val="0"/>
          <w:numId w:val="53"/>
        </w:numPr>
      </w:pPr>
      <w:r>
        <w:t>à une première version en termes d’interfaçage de ce socle, sur la base fonctionnelle du lot 1, au sein du système d’informations Bayard.</w:t>
      </w:r>
    </w:p>
    <w:p w:rsidR="00943619" w:rsidRDefault="00943619" w:rsidP="00943619"/>
    <w:p w:rsidR="006C3FC1" w:rsidRPr="00943619" w:rsidRDefault="00943619" w:rsidP="00943619">
      <w:r>
        <w:t>Le lot 1 doit être adresse pour la rentrée 2013, période traditionnellement la plus forte de l’année pour Bayard.</w:t>
      </w:r>
    </w:p>
    <w:p w:rsidR="00C00428" w:rsidRPr="00C00428" w:rsidRDefault="00C00428" w:rsidP="00C00428">
      <w:r w:rsidRPr="00C00428">
        <w:lastRenderedPageBreak/>
        <w:t xml:space="preserve">Le projet vise à lancer des </w:t>
      </w:r>
      <w:proofErr w:type="spellStart"/>
      <w:r>
        <w:t>web</w:t>
      </w:r>
      <w:r w:rsidRPr="00C00428">
        <w:t>applications</w:t>
      </w:r>
      <w:proofErr w:type="spellEnd"/>
      <w:r w:rsidRPr="00C00428">
        <w:t xml:space="preserve"> : le </w:t>
      </w:r>
      <w:proofErr w:type="spellStart"/>
      <w:r w:rsidRPr="00C00428">
        <w:t>mobinaute</w:t>
      </w:r>
      <w:proofErr w:type="spellEnd"/>
      <w:r w:rsidRPr="00C00428">
        <w:t xml:space="preserve"> aura ains</w:t>
      </w:r>
      <w:r>
        <w:t xml:space="preserve">i la possibilité de sauvegarder </w:t>
      </w:r>
      <w:r w:rsidRPr="00C00428">
        <w:t>une icône sur son Smartphone ou sa tablette.</w:t>
      </w:r>
    </w:p>
    <w:p w:rsidR="00C00428" w:rsidRDefault="00C00428" w:rsidP="00C00428"/>
    <w:p w:rsidR="00C00428" w:rsidRPr="00C00428" w:rsidRDefault="00C00428" w:rsidP="00C00428">
      <w:r w:rsidRPr="00C00428">
        <w:t>Marchés visés</w:t>
      </w:r>
      <w:r>
        <w:t> :</w:t>
      </w:r>
    </w:p>
    <w:p w:rsidR="00C00428" w:rsidRPr="00C00428" w:rsidRDefault="00C00428" w:rsidP="00D20FD2">
      <w:pPr>
        <w:pStyle w:val="Paragraphedeliste"/>
        <w:numPr>
          <w:ilvl w:val="0"/>
          <w:numId w:val="54"/>
        </w:numPr>
      </w:pPr>
      <w:r w:rsidRPr="00C00428">
        <w:t>Bayard Jeunesse</w:t>
      </w:r>
    </w:p>
    <w:p w:rsidR="00C00428" w:rsidRPr="00C00428" w:rsidRDefault="00C00428" w:rsidP="00D20FD2">
      <w:pPr>
        <w:pStyle w:val="Paragraphedeliste"/>
        <w:numPr>
          <w:ilvl w:val="0"/>
          <w:numId w:val="54"/>
        </w:numPr>
      </w:pPr>
      <w:r w:rsidRPr="00C00428">
        <w:t>Milan Jeunesse</w:t>
      </w:r>
    </w:p>
    <w:p w:rsidR="00C00428" w:rsidRPr="00C00428" w:rsidRDefault="00C00428" w:rsidP="00D20FD2">
      <w:pPr>
        <w:pStyle w:val="Paragraphedeliste"/>
        <w:numPr>
          <w:ilvl w:val="0"/>
          <w:numId w:val="54"/>
        </w:numPr>
      </w:pPr>
      <w:r w:rsidRPr="00C00428">
        <w:t>Religieux</w:t>
      </w:r>
    </w:p>
    <w:p w:rsidR="00C00428" w:rsidRPr="00C00428" w:rsidRDefault="00C00428" w:rsidP="00D20FD2">
      <w:pPr>
        <w:pStyle w:val="Paragraphedeliste"/>
        <w:numPr>
          <w:ilvl w:val="0"/>
          <w:numId w:val="54"/>
        </w:numPr>
      </w:pPr>
      <w:r w:rsidRPr="00C00428">
        <w:t>La Croix</w:t>
      </w:r>
    </w:p>
    <w:p w:rsidR="00C00428" w:rsidRPr="00C00428" w:rsidRDefault="00C00428" w:rsidP="00D20FD2">
      <w:pPr>
        <w:pStyle w:val="Paragraphedeliste"/>
        <w:numPr>
          <w:ilvl w:val="0"/>
          <w:numId w:val="54"/>
        </w:numPr>
      </w:pPr>
      <w:r w:rsidRPr="00C00428">
        <w:t>Senior (Notre Temps)</w:t>
      </w:r>
    </w:p>
    <w:p w:rsidR="00C00428" w:rsidRPr="00C00428" w:rsidRDefault="00C00428" w:rsidP="00D20FD2">
      <w:pPr>
        <w:pStyle w:val="Paragraphedeliste"/>
        <w:numPr>
          <w:ilvl w:val="0"/>
          <w:numId w:val="54"/>
        </w:numPr>
      </w:pPr>
      <w:r w:rsidRPr="00C00428">
        <w:t>Territoires</w:t>
      </w:r>
    </w:p>
    <w:p w:rsidR="00C00428" w:rsidRDefault="00C00428" w:rsidP="00D20FD2">
      <w:pPr>
        <w:pStyle w:val="Paragraphedeliste"/>
        <w:numPr>
          <w:ilvl w:val="0"/>
          <w:numId w:val="54"/>
        </w:numPr>
      </w:pPr>
      <w:r w:rsidRPr="00C00428">
        <w:t>Bayard Education (</w:t>
      </w:r>
      <w:r w:rsidR="00142493">
        <w:t>cible</w:t>
      </w:r>
      <w:r w:rsidRPr="00C00428">
        <w:t xml:space="preserve"> </w:t>
      </w:r>
      <w:r w:rsidR="00142493">
        <w:t>« </w:t>
      </w:r>
      <w:r w:rsidRPr="00C00428">
        <w:t>Institutions</w:t>
      </w:r>
      <w:r w:rsidR="00142493">
        <w:t> » exclus</w:t>
      </w:r>
      <w:r w:rsidRPr="00C00428">
        <w:t>)</w:t>
      </w:r>
    </w:p>
    <w:p w:rsidR="005E3076" w:rsidRDefault="005E3076" w:rsidP="00D20FD2">
      <w:pPr>
        <w:pStyle w:val="Paragraphedeliste"/>
        <w:numPr>
          <w:ilvl w:val="0"/>
          <w:numId w:val="54"/>
        </w:numPr>
      </w:pPr>
      <w:r>
        <w:t>Milan Ecole (cible « Institutions » exclus)</w:t>
      </w:r>
    </w:p>
    <w:p w:rsidR="009476A1" w:rsidRPr="00C00428" w:rsidRDefault="009476A1" w:rsidP="00D20FD2">
      <w:pPr>
        <w:pStyle w:val="Paragraphedeliste"/>
        <w:numPr>
          <w:ilvl w:val="0"/>
          <w:numId w:val="54"/>
        </w:numPr>
      </w:pPr>
      <w:r>
        <w:t>J’aime Lire Store</w:t>
      </w:r>
    </w:p>
    <w:p w:rsidR="00C00428" w:rsidRDefault="00C00428" w:rsidP="006C3FC1">
      <w:pPr>
        <w:spacing w:after="0" w:line="240" w:lineRule="auto"/>
        <w:jc w:val="both"/>
      </w:pPr>
    </w:p>
    <w:p w:rsidR="006C3FC1" w:rsidRPr="006C3FC1" w:rsidRDefault="006C3FC1" w:rsidP="006C3FC1">
      <w:pPr>
        <w:pStyle w:val="MCPSous-titre1"/>
      </w:pPr>
      <w:bookmarkStart w:id="20" w:name="_Toc355077739"/>
      <w:r w:rsidRPr="006C3FC1">
        <w:t>Enjeux de la version mobile</w:t>
      </w:r>
      <w:bookmarkEnd w:id="16"/>
      <w:bookmarkEnd w:id="17"/>
      <w:bookmarkEnd w:id="20"/>
    </w:p>
    <w:p w:rsidR="006C3FC1" w:rsidRPr="00652A93" w:rsidRDefault="006C3FC1" w:rsidP="00AE6C3C">
      <w:r w:rsidRPr="00652A93">
        <w:t xml:space="preserve">L’objectif du développement d’une version mobile est de permettre de consulter le site via un terminal mobile que ce soit </w:t>
      </w:r>
      <w:r>
        <w:t>avec une</w:t>
      </w:r>
      <w:r w:rsidRPr="00652A93">
        <w:t xml:space="preserve"> tablette </w:t>
      </w:r>
      <w:r w:rsidR="00F00E45">
        <w:t>ou</w:t>
      </w:r>
      <w:r>
        <w:t xml:space="preserve"> un</w:t>
      </w:r>
      <w:r w:rsidRPr="00652A93">
        <w:t xml:space="preserve"> </w:t>
      </w:r>
      <w:r>
        <w:t>S</w:t>
      </w:r>
      <w:r w:rsidR="00BD383A">
        <w:t>martphone.</w:t>
      </w:r>
    </w:p>
    <w:p w:rsidR="006C3FC1" w:rsidRDefault="006C3FC1" w:rsidP="00AE6C3C">
      <w:r w:rsidRPr="00652A93">
        <w:t>Cette consultation doit s’effectu</w:t>
      </w:r>
      <w:r>
        <w:t>er</w:t>
      </w:r>
      <w:r w:rsidRPr="00652A93">
        <w:t xml:space="preserve"> de façon optimum en fonction de la résolution écran et des systèmes d’exploitation des terminaux.</w:t>
      </w:r>
      <w:bookmarkStart w:id="21" w:name="_Toc310254091"/>
      <w:bookmarkStart w:id="22" w:name="_Toc352138132"/>
    </w:p>
    <w:p w:rsidR="007F6E95" w:rsidRDefault="007F6E95" w:rsidP="00AE6C3C"/>
    <w:p w:rsidR="007F6E95" w:rsidRPr="00F00E45" w:rsidRDefault="007F6E95" w:rsidP="00AE6C3C"/>
    <w:p w:rsidR="00691832" w:rsidRDefault="002B14E6" w:rsidP="002B14E6">
      <w:pPr>
        <w:pStyle w:val="MCPTitredesection"/>
      </w:pPr>
      <w:bookmarkStart w:id="23" w:name="_Toc355077740"/>
      <w:bookmarkEnd w:id="18"/>
      <w:bookmarkEnd w:id="21"/>
      <w:bookmarkEnd w:id="22"/>
      <w:r>
        <w:lastRenderedPageBreak/>
        <w:t>Concepts généraux</w:t>
      </w:r>
      <w:bookmarkEnd w:id="23"/>
    </w:p>
    <w:p w:rsidR="00347BE3" w:rsidRPr="00A11011" w:rsidRDefault="00347BE3" w:rsidP="00DA3955">
      <w:pPr>
        <w:pStyle w:val="Contenu"/>
        <w:ind w:left="0" w:right="174"/>
        <w:rPr>
          <w:rFonts w:ascii="Arial" w:hAnsi="Arial"/>
          <w:sz w:val="20"/>
          <w:szCs w:val="20"/>
        </w:rPr>
      </w:pPr>
    </w:p>
    <w:p w:rsidR="00BD383A" w:rsidRPr="006C3FC1" w:rsidRDefault="00BD383A" w:rsidP="00BD383A">
      <w:pPr>
        <w:pStyle w:val="MCPSous-titre1"/>
      </w:pPr>
      <w:bookmarkStart w:id="24" w:name="_Toc352138135"/>
      <w:bookmarkStart w:id="25" w:name="_Toc355077741"/>
      <w:r w:rsidRPr="006C3FC1">
        <w:t>Statistiques de consultation</w:t>
      </w:r>
      <w:bookmarkEnd w:id="24"/>
      <w:bookmarkEnd w:id="25"/>
      <w:r w:rsidRPr="006C3FC1">
        <w:t xml:space="preserve"> </w:t>
      </w:r>
    </w:p>
    <w:p w:rsidR="00BD383A" w:rsidRPr="00BD383A" w:rsidRDefault="005F7C90" w:rsidP="00BD383A">
      <w:pPr>
        <w:pStyle w:val="TexteCarCar"/>
        <w:rPr>
          <w:rFonts w:ascii="Arial" w:hAnsi="Arial"/>
          <w:sz w:val="20"/>
          <w:szCs w:val="20"/>
        </w:rPr>
      </w:pPr>
      <w:r>
        <w:rPr>
          <w:rFonts w:ascii="Arial" w:hAnsi="Arial"/>
          <w:sz w:val="20"/>
          <w:szCs w:val="20"/>
        </w:rPr>
        <w:t>Voir les spécifications techniques d’interface.</w:t>
      </w:r>
    </w:p>
    <w:p w:rsidR="00BD383A" w:rsidRDefault="00BD383A" w:rsidP="00BD383A">
      <w:pPr>
        <w:rPr>
          <w:lang w:eastAsia="fr-FR"/>
        </w:rPr>
      </w:pPr>
    </w:p>
    <w:p w:rsidR="00716B87" w:rsidRDefault="00716B87" w:rsidP="00C52433"/>
    <w:p w:rsidR="00F00E45" w:rsidRPr="00F00E45" w:rsidRDefault="00936CE7" w:rsidP="00F00E45">
      <w:pPr>
        <w:pStyle w:val="MCPSous-titre1"/>
      </w:pPr>
      <w:bookmarkStart w:id="26" w:name="_Toc355077742"/>
      <w:r>
        <w:t>responsive Design</w:t>
      </w:r>
      <w:bookmarkEnd w:id="26"/>
    </w:p>
    <w:p w:rsidR="00F00E45" w:rsidRPr="0056166A" w:rsidRDefault="00F00E45" w:rsidP="00F00E45">
      <w:pPr>
        <w:pStyle w:val="MCPsous-titre2"/>
      </w:pPr>
      <w:bookmarkStart w:id="27" w:name="_Toc352138144"/>
      <w:bookmarkStart w:id="28" w:name="_Toc355077743"/>
      <w:r w:rsidRPr="0056166A">
        <w:t>Détection automatique</w:t>
      </w:r>
      <w:bookmarkEnd w:id="27"/>
      <w:bookmarkEnd w:id="28"/>
    </w:p>
    <w:p w:rsidR="005E3076" w:rsidRDefault="005E3076" w:rsidP="00BD383A">
      <w:pPr>
        <w:pStyle w:val="TexteCarCar"/>
        <w:rPr>
          <w:rFonts w:ascii="Arial" w:hAnsi="Arial"/>
          <w:sz w:val="20"/>
          <w:szCs w:val="20"/>
        </w:rPr>
      </w:pPr>
    </w:p>
    <w:p w:rsidR="005E3076" w:rsidRDefault="005E3076" w:rsidP="00BD383A">
      <w:pPr>
        <w:pStyle w:val="TexteCarCar"/>
        <w:rPr>
          <w:rFonts w:ascii="Arial" w:hAnsi="Arial"/>
          <w:sz w:val="20"/>
          <w:szCs w:val="20"/>
        </w:rPr>
      </w:pPr>
      <w:r>
        <w:rPr>
          <w:rFonts w:ascii="Arial" w:hAnsi="Arial"/>
          <w:sz w:val="20"/>
          <w:szCs w:val="20"/>
        </w:rPr>
        <w:t xml:space="preserve">Les écrans des sites m-commerce seront adaptés à 3 tailles : 4’’, 7’’ et 10’’. </w:t>
      </w:r>
    </w:p>
    <w:p w:rsidR="005E3076" w:rsidRDefault="005E3076" w:rsidP="00BD383A">
      <w:pPr>
        <w:pStyle w:val="TexteCarCar"/>
        <w:rPr>
          <w:rFonts w:ascii="Arial" w:hAnsi="Arial"/>
          <w:sz w:val="20"/>
          <w:szCs w:val="20"/>
        </w:rPr>
      </w:pPr>
    </w:p>
    <w:p w:rsidR="00BD383A" w:rsidRPr="009563E7" w:rsidRDefault="00BD383A" w:rsidP="00BD383A">
      <w:pPr>
        <w:pStyle w:val="TexteCarCar"/>
        <w:rPr>
          <w:rFonts w:ascii="Arial" w:hAnsi="Arial"/>
          <w:sz w:val="20"/>
          <w:szCs w:val="20"/>
        </w:rPr>
      </w:pPr>
      <w:r w:rsidRPr="00652A93">
        <w:rPr>
          <w:rFonts w:ascii="Arial" w:hAnsi="Arial"/>
          <w:sz w:val="20"/>
          <w:szCs w:val="20"/>
        </w:rPr>
        <w:t xml:space="preserve">Lors de la connexion au site le support utilisé doit être automatiquement détecté afin de pouvoir </w:t>
      </w:r>
      <w:r w:rsidR="007E5FEE">
        <w:rPr>
          <w:rFonts w:ascii="Arial" w:hAnsi="Arial"/>
          <w:sz w:val="20"/>
          <w:szCs w:val="20"/>
        </w:rPr>
        <w:t>organiser l’affichage de la page en fonction de la taille de l’écran</w:t>
      </w:r>
      <w:r w:rsidR="005E3076">
        <w:rPr>
          <w:rFonts w:ascii="Arial" w:hAnsi="Arial"/>
          <w:sz w:val="20"/>
          <w:szCs w:val="20"/>
        </w:rPr>
        <w:t xml:space="preserve"> (4’’, 7’’ ou 10’’ selon que le support soit un mobile ou </w:t>
      </w:r>
      <w:r w:rsidR="005E3076" w:rsidRPr="009563E7">
        <w:rPr>
          <w:rFonts w:ascii="Arial" w:hAnsi="Arial"/>
          <w:sz w:val="20"/>
          <w:szCs w:val="20"/>
        </w:rPr>
        <w:t>une tablette)</w:t>
      </w:r>
      <w:r w:rsidRPr="009563E7">
        <w:rPr>
          <w:rFonts w:ascii="Arial" w:hAnsi="Arial"/>
          <w:sz w:val="20"/>
          <w:szCs w:val="20"/>
        </w:rPr>
        <w:t xml:space="preserve">. </w:t>
      </w:r>
    </w:p>
    <w:p w:rsidR="00050471" w:rsidRDefault="007E5FEE" w:rsidP="00BD383A">
      <w:pPr>
        <w:pStyle w:val="TexteCarCar"/>
        <w:rPr>
          <w:rFonts w:ascii="Arial" w:hAnsi="Arial"/>
          <w:sz w:val="20"/>
          <w:szCs w:val="20"/>
        </w:rPr>
      </w:pPr>
      <w:r w:rsidRPr="009563E7">
        <w:rPr>
          <w:rFonts w:ascii="Arial" w:hAnsi="Arial"/>
          <w:sz w:val="20"/>
          <w:szCs w:val="20"/>
        </w:rPr>
        <w:t>Chaque image doit être déposée en 2 versions, une grande et une petite</w:t>
      </w:r>
      <w:r w:rsidR="00616DE7" w:rsidRPr="009563E7">
        <w:rPr>
          <w:rFonts w:ascii="Arial" w:hAnsi="Arial"/>
          <w:sz w:val="20"/>
          <w:szCs w:val="20"/>
        </w:rPr>
        <w:t xml:space="preserve"> (4’’ et 10’’)</w:t>
      </w:r>
      <w:r w:rsidRPr="009563E7">
        <w:rPr>
          <w:rFonts w:ascii="Arial" w:hAnsi="Arial"/>
          <w:sz w:val="20"/>
          <w:szCs w:val="20"/>
        </w:rPr>
        <w:t>, le système se charge d’afficher la bonne en fonct</w:t>
      </w:r>
      <w:r w:rsidR="009563E7" w:rsidRPr="009563E7">
        <w:rPr>
          <w:rFonts w:ascii="Arial" w:hAnsi="Arial"/>
          <w:sz w:val="20"/>
          <w:szCs w:val="20"/>
        </w:rPr>
        <w:t xml:space="preserve">ion de la taille de l’écran </w:t>
      </w:r>
      <w:r w:rsidR="009563E7" w:rsidRPr="009563E7">
        <w:rPr>
          <w:rFonts w:ascii="Arial" w:hAnsi="Arial"/>
          <w:sz w:val="20"/>
          <w:szCs w:val="20"/>
          <w:highlight w:val="yellow"/>
        </w:rPr>
        <w:t>et d’en modifier la taille si besoin.</w:t>
      </w:r>
    </w:p>
    <w:p w:rsidR="00050471" w:rsidRDefault="007E5FEE" w:rsidP="00050471">
      <w:pPr>
        <w:pStyle w:val="TexteCarCar"/>
        <w:rPr>
          <w:rFonts w:ascii="Arial" w:hAnsi="Arial"/>
          <w:sz w:val="20"/>
          <w:szCs w:val="20"/>
        </w:rPr>
      </w:pPr>
      <w:r w:rsidRPr="009563E7">
        <w:rPr>
          <w:rFonts w:ascii="Arial" w:hAnsi="Arial"/>
          <w:sz w:val="20"/>
          <w:szCs w:val="20"/>
        </w:rPr>
        <w:t>L</w:t>
      </w:r>
      <w:r w:rsidR="002E38F7">
        <w:rPr>
          <w:rFonts w:ascii="Arial" w:hAnsi="Arial"/>
          <w:sz w:val="20"/>
          <w:szCs w:val="20"/>
        </w:rPr>
        <w:t xml:space="preserve">es zones HTML à la charge de Bayard </w:t>
      </w:r>
      <w:r w:rsidRPr="009563E7">
        <w:rPr>
          <w:rFonts w:ascii="Arial" w:hAnsi="Arial"/>
          <w:sz w:val="20"/>
          <w:szCs w:val="20"/>
        </w:rPr>
        <w:t>doivent ê</w:t>
      </w:r>
      <w:r w:rsidR="008827C3" w:rsidRPr="009563E7">
        <w:rPr>
          <w:rFonts w:ascii="Arial" w:hAnsi="Arial"/>
          <w:sz w:val="20"/>
          <w:szCs w:val="20"/>
        </w:rPr>
        <w:t>tre déposées sur le serveur en 2</w:t>
      </w:r>
      <w:r w:rsidRPr="009563E7">
        <w:rPr>
          <w:rFonts w:ascii="Arial" w:hAnsi="Arial"/>
          <w:sz w:val="20"/>
          <w:szCs w:val="20"/>
        </w:rPr>
        <w:t xml:space="preserve"> </w:t>
      </w:r>
      <w:r w:rsidR="003950BE" w:rsidRPr="009563E7">
        <w:rPr>
          <w:rFonts w:ascii="Arial" w:hAnsi="Arial"/>
          <w:sz w:val="20"/>
          <w:szCs w:val="20"/>
        </w:rPr>
        <w:t>versions</w:t>
      </w:r>
      <w:r w:rsidRPr="009563E7">
        <w:rPr>
          <w:rFonts w:ascii="Arial" w:hAnsi="Arial"/>
          <w:sz w:val="20"/>
          <w:szCs w:val="20"/>
        </w:rPr>
        <w:t xml:space="preserve">, une </w:t>
      </w:r>
      <w:r w:rsidR="008827C3" w:rsidRPr="009563E7">
        <w:rPr>
          <w:rFonts w:ascii="Arial" w:hAnsi="Arial"/>
          <w:sz w:val="20"/>
          <w:szCs w:val="20"/>
        </w:rPr>
        <w:t>grande et une petite</w:t>
      </w:r>
      <w:r w:rsidR="00616DE7" w:rsidRPr="009563E7">
        <w:rPr>
          <w:rFonts w:ascii="Arial" w:hAnsi="Arial"/>
          <w:sz w:val="20"/>
          <w:szCs w:val="20"/>
        </w:rPr>
        <w:t xml:space="preserve"> (4’’ et 10’’)</w:t>
      </w:r>
      <w:r w:rsidRPr="009563E7">
        <w:rPr>
          <w:rFonts w:ascii="Arial" w:hAnsi="Arial"/>
          <w:sz w:val="20"/>
          <w:szCs w:val="20"/>
        </w:rPr>
        <w:t>. Le système se chargera d’afficher la bonne en fonction de</w:t>
      </w:r>
      <w:r>
        <w:rPr>
          <w:rFonts w:ascii="Arial" w:hAnsi="Arial"/>
          <w:sz w:val="20"/>
          <w:szCs w:val="20"/>
        </w:rPr>
        <w:t xml:space="preserve"> la taille de l’</w:t>
      </w:r>
      <w:r w:rsidR="003950BE">
        <w:rPr>
          <w:rFonts w:ascii="Arial" w:hAnsi="Arial"/>
          <w:sz w:val="20"/>
          <w:szCs w:val="20"/>
        </w:rPr>
        <w:t>écran</w:t>
      </w:r>
      <w:r w:rsidR="00050471">
        <w:rPr>
          <w:rFonts w:ascii="Arial" w:hAnsi="Arial"/>
          <w:sz w:val="20"/>
          <w:szCs w:val="20"/>
        </w:rPr>
        <w:t>.</w:t>
      </w:r>
    </w:p>
    <w:p w:rsidR="005E3076" w:rsidRPr="00050471" w:rsidRDefault="00D164CF" w:rsidP="00050471">
      <w:pPr>
        <w:pStyle w:val="TexteCarCar"/>
        <w:rPr>
          <w:rFonts w:ascii="Arial" w:hAnsi="Arial"/>
          <w:sz w:val="20"/>
          <w:szCs w:val="20"/>
          <w:highlight w:val="yellow"/>
        </w:rPr>
      </w:pPr>
      <w:r w:rsidRPr="00050471">
        <w:rPr>
          <w:rFonts w:ascii="Arial" w:hAnsi="Arial"/>
          <w:sz w:val="20"/>
          <w:szCs w:val="20"/>
          <w:highlight w:val="yellow"/>
        </w:rPr>
        <w:t xml:space="preserve">Concernant les champs WYSIWYG au sein desquels Bayard paramétrera des contenus HTML, l’affichage avec des scroll sera forcé dans le cas où les images </w:t>
      </w:r>
      <w:r w:rsidR="00595EB6" w:rsidRPr="00050471">
        <w:rPr>
          <w:rFonts w:ascii="Arial" w:hAnsi="Arial"/>
          <w:sz w:val="20"/>
          <w:szCs w:val="20"/>
          <w:highlight w:val="yellow"/>
        </w:rPr>
        <w:t>ajoutées</w:t>
      </w:r>
      <w:r w:rsidRPr="00050471">
        <w:rPr>
          <w:rFonts w:ascii="Arial" w:hAnsi="Arial"/>
          <w:sz w:val="20"/>
          <w:szCs w:val="20"/>
          <w:highlight w:val="yellow"/>
        </w:rPr>
        <w:t xml:space="preserve"> dans le contenu sont trop larges pour l’écran de l’utilisateur.</w:t>
      </w:r>
    </w:p>
    <w:p w:rsidR="00F00E45" w:rsidRPr="001E5C95" w:rsidRDefault="00F00E45" w:rsidP="00F00E45">
      <w:pPr>
        <w:pStyle w:val="TexteCarCar"/>
        <w:rPr>
          <w:rFonts w:ascii="Arial" w:hAnsi="Arial"/>
          <w:b/>
          <w:bCs/>
          <w:sz w:val="20"/>
          <w:szCs w:val="20"/>
        </w:rPr>
      </w:pPr>
    </w:p>
    <w:p w:rsidR="00F00E45" w:rsidRDefault="007E5FEE" w:rsidP="00F00E45">
      <w:pPr>
        <w:pStyle w:val="TexteCarCar"/>
        <w:rPr>
          <w:rFonts w:ascii="Arial" w:hAnsi="Arial"/>
          <w:sz w:val="20"/>
          <w:szCs w:val="20"/>
        </w:rPr>
      </w:pPr>
      <w:r>
        <w:rPr>
          <w:rFonts w:ascii="Arial" w:hAnsi="Arial"/>
          <w:sz w:val="20"/>
          <w:szCs w:val="20"/>
        </w:rPr>
        <w:t xml:space="preserve">Un lien vers le site web classique de chaque marché sera toujours présenté en </w:t>
      </w:r>
      <w:proofErr w:type="spellStart"/>
      <w:r>
        <w:rPr>
          <w:rFonts w:ascii="Arial" w:hAnsi="Arial"/>
          <w:sz w:val="20"/>
          <w:szCs w:val="20"/>
        </w:rPr>
        <w:t>footer</w:t>
      </w:r>
      <w:proofErr w:type="spellEnd"/>
      <w:r>
        <w:rPr>
          <w:rFonts w:ascii="Arial" w:hAnsi="Arial"/>
          <w:sz w:val="20"/>
          <w:szCs w:val="20"/>
        </w:rPr>
        <w:t xml:space="preserve"> depuis les sites mobiles.</w:t>
      </w:r>
      <w:r w:rsidR="00F00E45">
        <w:rPr>
          <w:rFonts w:ascii="Arial" w:hAnsi="Arial"/>
          <w:sz w:val="20"/>
          <w:szCs w:val="20"/>
        </w:rPr>
        <w:t xml:space="preserve"> </w:t>
      </w:r>
    </w:p>
    <w:p w:rsidR="00D164CF" w:rsidRDefault="00D164CF" w:rsidP="00D164CF">
      <w:r w:rsidRPr="00595EB6">
        <w:rPr>
          <w:highlight w:val="yellow"/>
        </w:rPr>
        <w:t xml:space="preserve">La redirection sera effectuée selon des règles définies depuis les sites web des boutiques actuelles. La redirection </w:t>
      </w:r>
      <w:r w:rsidR="00595EB6" w:rsidRPr="00595EB6">
        <w:rPr>
          <w:highlight w:val="yellow"/>
        </w:rPr>
        <w:t>se fera lors de la 1</w:t>
      </w:r>
      <w:r w:rsidR="00595EB6" w:rsidRPr="00595EB6">
        <w:rPr>
          <w:highlight w:val="yellow"/>
          <w:vertAlign w:val="superscript"/>
        </w:rPr>
        <w:t>ère</w:t>
      </w:r>
      <w:r w:rsidR="00595EB6" w:rsidRPr="00595EB6">
        <w:rPr>
          <w:highlight w:val="yellow"/>
        </w:rPr>
        <w:t xml:space="preserve"> connexion au site mobile vers </w:t>
      </w:r>
      <w:proofErr w:type="gramStart"/>
      <w:r w:rsidR="00595EB6" w:rsidRPr="00595EB6">
        <w:rPr>
          <w:highlight w:val="yellow"/>
        </w:rPr>
        <w:t>une</w:t>
      </w:r>
      <w:proofErr w:type="gramEnd"/>
      <w:r w:rsidR="00595EB6" w:rsidRPr="00595EB6">
        <w:rPr>
          <w:highlight w:val="yellow"/>
        </w:rPr>
        <w:t xml:space="preserve"> </w:t>
      </w:r>
      <w:r w:rsidRPr="00595EB6">
        <w:rPr>
          <w:highlight w:val="yellow"/>
        </w:rPr>
        <w:t xml:space="preserve">pré-homme donnant le choix à l’utilisateur d’aller sur le site classique ou sur </w:t>
      </w:r>
      <w:r w:rsidR="00595EB6" w:rsidRPr="00595EB6">
        <w:rPr>
          <w:highlight w:val="yellow"/>
        </w:rPr>
        <w:t>le site mobile (l</w:t>
      </w:r>
      <w:r w:rsidRPr="00595EB6">
        <w:rPr>
          <w:highlight w:val="yellow"/>
        </w:rPr>
        <w:t>e besoin fonctionnel tel qu’il a été décrit dans le cahier des charges sera précisé lors des ateliers fo</w:t>
      </w:r>
      <w:r w:rsidR="00595EB6" w:rsidRPr="00595EB6">
        <w:rPr>
          <w:highlight w:val="yellow"/>
        </w:rPr>
        <w:t>nctionnels de l’itération n° 3). Son choix sera sauvegardé en cookie.</w:t>
      </w:r>
    </w:p>
    <w:p w:rsidR="00D164CF" w:rsidRDefault="00D164CF" w:rsidP="00F00E45">
      <w:pPr>
        <w:pStyle w:val="TexteCarCar"/>
        <w:rPr>
          <w:rFonts w:ascii="Arial" w:hAnsi="Arial"/>
          <w:sz w:val="20"/>
          <w:szCs w:val="20"/>
        </w:rPr>
      </w:pPr>
    </w:p>
    <w:p w:rsidR="00F00E45" w:rsidRPr="00F00E45" w:rsidRDefault="00F00E45" w:rsidP="00F00E45"/>
    <w:p w:rsidR="00F00E45" w:rsidRPr="006C3FC1" w:rsidRDefault="00F00E45" w:rsidP="00F00E45">
      <w:pPr>
        <w:pStyle w:val="MCPsous-titre2"/>
      </w:pPr>
      <w:bookmarkStart w:id="29" w:name="_Toc352138137"/>
      <w:bookmarkStart w:id="30" w:name="_Toc355077744"/>
      <w:r w:rsidRPr="006C3FC1">
        <w:t xml:space="preserve">Optimisation pour </w:t>
      </w:r>
      <w:bookmarkEnd w:id="29"/>
      <w:r w:rsidR="0020659C">
        <w:t>mobile</w:t>
      </w:r>
      <w:r w:rsidR="005E3076">
        <w:t xml:space="preserve"> </w:t>
      </w:r>
      <w:r w:rsidR="009476A1">
        <w:t>et tablettes</w:t>
      </w:r>
      <w:bookmarkEnd w:id="30"/>
    </w:p>
    <w:p w:rsidR="0020659C" w:rsidRPr="00652A93" w:rsidRDefault="0020659C" w:rsidP="0020659C">
      <w:pPr>
        <w:pStyle w:val="TexteCar"/>
        <w:rPr>
          <w:rFonts w:ascii="Arial" w:hAnsi="Arial"/>
        </w:rPr>
      </w:pPr>
      <w:r w:rsidRPr="00652A93">
        <w:rPr>
          <w:rFonts w:ascii="Arial" w:hAnsi="Arial"/>
        </w:rPr>
        <w:t xml:space="preserve">Le site doit être optimisé </w:t>
      </w:r>
      <w:r>
        <w:rPr>
          <w:rFonts w:ascii="Arial" w:hAnsi="Arial"/>
        </w:rPr>
        <w:t>pour une résolution écran de</w:t>
      </w:r>
      <w:r w:rsidR="005F7C90">
        <w:rPr>
          <w:rFonts w:ascii="Arial" w:hAnsi="Arial"/>
        </w:rPr>
        <w:t xml:space="preserve"> </w:t>
      </w:r>
      <w:r w:rsidR="00AB129D">
        <w:rPr>
          <w:rFonts w:ascii="Arial" w:hAnsi="Arial"/>
        </w:rPr>
        <w:t>4</w:t>
      </w:r>
      <w:r w:rsidR="005F7C90">
        <w:rPr>
          <w:rFonts w:ascii="Arial" w:hAnsi="Arial"/>
        </w:rPr>
        <w:t>, 7 et 10</w:t>
      </w:r>
      <w:r>
        <w:rPr>
          <w:rFonts w:ascii="Arial" w:hAnsi="Arial"/>
        </w:rPr>
        <w:t xml:space="preserve"> pouces.</w:t>
      </w:r>
    </w:p>
    <w:p w:rsidR="001E5847" w:rsidRDefault="001E5847" w:rsidP="001E5847">
      <w:pPr>
        <w:pStyle w:val="TexteCar"/>
        <w:rPr>
          <w:rFonts w:ascii="Arial" w:hAnsi="Arial"/>
        </w:rPr>
      </w:pPr>
      <w:r>
        <w:rPr>
          <w:rFonts w:ascii="Arial" w:hAnsi="Arial"/>
        </w:rPr>
        <w:t>Il doit être lisible sous les navigateurs suivants :</w:t>
      </w:r>
      <w:r w:rsidR="00783F4D">
        <w:rPr>
          <w:rFonts w:ascii="Arial" w:hAnsi="Arial"/>
        </w:rPr>
        <w:t xml:space="preserve"> (en cours de validation en interne)</w:t>
      </w:r>
    </w:p>
    <w:p w:rsidR="001E5847" w:rsidRDefault="001E5847" w:rsidP="001E5847">
      <w:pPr>
        <w:pStyle w:val="TexteCar"/>
        <w:rPr>
          <w:rFonts w:ascii="Arial" w:hAnsi="Arial"/>
        </w:rPr>
      </w:pPr>
      <w:r>
        <w:rPr>
          <w:rFonts w:ascii="Arial" w:hAnsi="Arial"/>
        </w:rPr>
        <w:t>Pour le WEB :</w:t>
      </w:r>
    </w:p>
    <w:p w:rsidR="001E5847" w:rsidRDefault="001E5847" w:rsidP="001E5847">
      <w:pPr>
        <w:pStyle w:val="TexteCarCar"/>
        <w:numPr>
          <w:ilvl w:val="0"/>
          <w:numId w:val="116"/>
        </w:numPr>
        <w:rPr>
          <w:rFonts w:ascii="Arial" w:hAnsi="Arial"/>
          <w:sz w:val="20"/>
          <w:szCs w:val="20"/>
        </w:rPr>
      </w:pPr>
      <w:r>
        <w:rPr>
          <w:rFonts w:ascii="Arial" w:hAnsi="Arial"/>
          <w:sz w:val="20"/>
          <w:szCs w:val="20"/>
        </w:rPr>
        <w:t xml:space="preserve">Chrome </w:t>
      </w:r>
    </w:p>
    <w:p w:rsidR="001E5847" w:rsidRDefault="001E5847" w:rsidP="001E5847">
      <w:pPr>
        <w:pStyle w:val="TexteCarCar"/>
        <w:numPr>
          <w:ilvl w:val="0"/>
          <w:numId w:val="116"/>
        </w:numPr>
        <w:rPr>
          <w:rFonts w:ascii="Arial" w:hAnsi="Arial"/>
          <w:sz w:val="20"/>
          <w:szCs w:val="20"/>
        </w:rPr>
      </w:pPr>
      <w:r>
        <w:rPr>
          <w:rFonts w:ascii="Arial" w:hAnsi="Arial"/>
          <w:sz w:val="20"/>
          <w:szCs w:val="20"/>
        </w:rPr>
        <w:t>Mozilla Firefox</w:t>
      </w:r>
    </w:p>
    <w:p w:rsidR="001E5847" w:rsidRDefault="001E5847" w:rsidP="001E5847">
      <w:pPr>
        <w:pStyle w:val="TexteCarCar"/>
        <w:numPr>
          <w:ilvl w:val="0"/>
          <w:numId w:val="116"/>
        </w:numPr>
        <w:rPr>
          <w:rFonts w:ascii="Arial" w:hAnsi="Arial"/>
          <w:sz w:val="20"/>
          <w:szCs w:val="20"/>
        </w:rPr>
      </w:pPr>
      <w:r>
        <w:rPr>
          <w:rFonts w:ascii="Arial" w:hAnsi="Arial"/>
          <w:sz w:val="20"/>
          <w:szCs w:val="20"/>
        </w:rPr>
        <w:t>Internet Explorer (</w:t>
      </w:r>
      <w:r w:rsidR="00F261AE">
        <w:rPr>
          <w:rFonts w:ascii="Arial" w:hAnsi="Arial"/>
          <w:sz w:val="20"/>
          <w:szCs w:val="20"/>
        </w:rPr>
        <w:t xml:space="preserve">version </w:t>
      </w:r>
      <w:r>
        <w:rPr>
          <w:rFonts w:ascii="Arial" w:hAnsi="Arial"/>
          <w:sz w:val="20"/>
          <w:szCs w:val="20"/>
        </w:rPr>
        <w:t>8</w:t>
      </w:r>
      <w:r w:rsidR="00666D66">
        <w:rPr>
          <w:rFonts w:ascii="Arial" w:hAnsi="Arial"/>
          <w:sz w:val="20"/>
          <w:szCs w:val="20"/>
        </w:rPr>
        <w:t xml:space="preserve">, </w:t>
      </w:r>
      <w:r>
        <w:rPr>
          <w:rFonts w:ascii="Arial" w:hAnsi="Arial"/>
          <w:sz w:val="20"/>
          <w:szCs w:val="20"/>
        </w:rPr>
        <w:t>9</w:t>
      </w:r>
      <w:r w:rsidR="00666D66">
        <w:rPr>
          <w:rFonts w:ascii="Arial" w:hAnsi="Arial"/>
          <w:sz w:val="20"/>
          <w:szCs w:val="20"/>
        </w:rPr>
        <w:t xml:space="preserve"> et 10</w:t>
      </w:r>
      <w:r>
        <w:rPr>
          <w:rFonts w:ascii="Arial" w:hAnsi="Arial"/>
          <w:sz w:val="20"/>
          <w:szCs w:val="20"/>
        </w:rPr>
        <w:t>)</w:t>
      </w:r>
    </w:p>
    <w:p w:rsidR="001E5847" w:rsidRDefault="001E5847" w:rsidP="001E5847">
      <w:pPr>
        <w:pStyle w:val="TexteCar"/>
        <w:rPr>
          <w:rFonts w:ascii="Arial" w:hAnsi="Arial"/>
        </w:rPr>
      </w:pPr>
    </w:p>
    <w:p w:rsidR="001E5847" w:rsidRDefault="001E5847" w:rsidP="001E5847">
      <w:pPr>
        <w:pStyle w:val="TexteCar"/>
        <w:rPr>
          <w:rFonts w:ascii="Arial" w:hAnsi="Arial"/>
        </w:rPr>
      </w:pPr>
      <w:r>
        <w:rPr>
          <w:rFonts w:ascii="Arial" w:hAnsi="Arial"/>
        </w:rPr>
        <w:lastRenderedPageBreak/>
        <w:t>Pour le Mobile (</w:t>
      </w:r>
      <w:proofErr w:type="spellStart"/>
      <w:r>
        <w:rPr>
          <w:rFonts w:ascii="Arial" w:hAnsi="Arial"/>
        </w:rPr>
        <w:t>smartphone</w:t>
      </w:r>
      <w:proofErr w:type="spellEnd"/>
      <w:r>
        <w:rPr>
          <w:rFonts w:ascii="Arial" w:hAnsi="Arial"/>
        </w:rPr>
        <w:t xml:space="preserve"> et tablette) :</w:t>
      </w:r>
    </w:p>
    <w:p w:rsidR="001E5847" w:rsidRDefault="001E5847" w:rsidP="001E5847">
      <w:pPr>
        <w:pStyle w:val="TexteCarCar"/>
        <w:numPr>
          <w:ilvl w:val="0"/>
          <w:numId w:val="116"/>
        </w:numPr>
        <w:rPr>
          <w:rFonts w:ascii="Arial" w:hAnsi="Arial"/>
          <w:sz w:val="20"/>
          <w:szCs w:val="20"/>
        </w:rPr>
      </w:pPr>
      <w:r>
        <w:rPr>
          <w:rFonts w:ascii="Arial" w:hAnsi="Arial"/>
          <w:sz w:val="20"/>
          <w:szCs w:val="20"/>
        </w:rPr>
        <w:t>Safari (</w:t>
      </w:r>
      <w:r w:rsidR="00F261AE">
        <w:rPr>
          <w:rFonts w:ascii="Arial" w:hAnsi="Arial"/>
          <w:sz w:val="20"/>
          <w:szCs w:val="20"/>
        </w:rPr>
        <w:t xml:space="preserve">version </w:t>
      </w:r>
      <w:r>
        <w:rPr>
          <w:rFonts w:ascii="Arial" w:hAnsi="Arial"/>
          <w:sz w:val="20"/>
          <w:szCs w:val="20"/>
        </w:rPr>
        <w:t>5 et 6)</w:t>
      </w:r>
    </w:p>
    <w:p w:rsidR="001E5847" w:rsidRDefault="001E5847" w:rsidP="001E5847">
      <w:pPr>
        <w:pStyle w:val="TexteCarCar"/>
        <w:numPr>
          <w:ilvl w:val="0"/>
          <w:numId w:val="116"/>
        </w:numPr>
        <w:rPr>
          <w:rFonts w:ascii="Arial" w:hAnsi="Arial"/>
          <w:sz w:val="20"/>
          <w:szCs w:val="20"/>
        </w:rPr>
      </w:pPr>
      <w:r>
        <w:rPr>
          <w:rFonts w:ascii="Arial" w:hAnsi="Arial"/>
          <w:sz w:val="20"/>
          <w:szCs w:val="20"/>
        </w:rPr>
        <w:t>Opéra (</w:t>
      </w:r>
      <w:r w:rsidR="00F261AE">
        <w:rPr>
          <w:rFonts w:ascii="Arial" w:hAnsi="Arial"/>
          <w:sz w:val="20"/>
          <w:szCs w:val="20"/>
        </w:rPr>
        <w:t xml:space="preserve">version </w:t>
      </w:r>
      <w:r>
        <w:rPr>
          <w:rFonts w:ascii="Arial" w:hAnsi="Arial"/>
          <w:sz w:val="20"/>
          <w:szCs w:val="20"/>
        </w:rPr>
        <w:t>11 et 12)</w:t>
      </w:r>
    </w:p>
    <w:p w:rsidR="0020659C" w:rsidRPr="00652A93" w:rsidRDefault="0020659C" w:rsidP="00F00E45">
      <w:pPr>
        <w:pStyle w:val="TexteCar"/>
        <w:rPr>
          <w:rFonts w:ascii="Arial" w:hAnsi="Arial"/>
        </w:rPr>
      </w:pPr>
    </w:p>
    <w:p w:rsidR="00F00E45" w:rsidRDefault="00F00E45" w:rsidP="00691832">
      <w:pPr>
        <w:rPr>
          <w:noProof/>
          <w:lang w:eastAsia="fr-FR"/>
        </w:rPr>
      </w:pPr>
    </w:p>
    <w:p w:rsidR="0020659C" w:rsidRDefault="0020659C" w:rsidP="0020659C">
      <w:pPr>
        <w:pStyle w:val="MCPTitredesection"/>
      </w:pPr>
      <w:bookmarkStart w:id="31" w:name="_Toc355077745"/>
      <w:r>
        <w:lastRenderedPageBreak/>
        <w:t>Conception générale</w:t>
      </w:r>
      <w:bookmarkEnd w:id="31"/>
    </w:p>
    <w:p w:rsidR="0020659C" w:rsidRPr="00347BE3" w:rsidRDefault="0020659C" w:rsidP="0020659C">
      <w:pPr>
        <w:pStyle w:val="MCPSous-titre1"/>
      </w:pPr>
      <w:bookmarkStart w:id="32" w:name="_Toc355077746"/>
      <w:r>
        <w:t>Introduction à Magento</w:t>
      </w:r>
      <w:bookmarkEnd w:id="32"/>
    </w:p>
    <w:p w:rsidR="0020659C" w:rsidRDefault="0020659C" w:rsidP="0020659C">
      <w:r>
        <w:t xml:space="preserve">Sous </w:t>
      </w:r>
      <w:proofErr w:type="spellStart"/>
      <w:r>
        <w:t>Magento</w:t>
      </w:r>
      <w:proofErr w:type="spellEnd"/>
      <w:r>
        <w:t>, l’architecture du site adoptée pour Bayard est la suivante :</w:t>
      </w:r>
    </w:p>
    <w:p w:rsidR="0020659C" w:rsidRDefault="0020659C" w:rsidP="00EA4D00">
      <w:pPr>
        <w:pStyle w:val="Paragraphedeliste"/>
        <w:numPr>
          <w:ilvl w:val="0"/>
          <w:numId w:val="13"/>
        </w:numPr>
      </w:pPr>
      <w:r>
        <w:t xml:space="preserve">2 </w:t>
      </w:r>
      <w:proofErr w:type="spellStart"/>
      <w:r>
        <w:t>Websites</w:t>
      </w:r>
      <w:proofErr w:type="spellEnd"/>
      <w:r>
        <w:t xml:space="preserve"> : un </w:t>
      </w:r>
      <w:proofErr w:type="spellStart"/>
      <w:r>
        <w:t>website</w:t>
      </w:r>
      <w:proofErr w:type="spellEnd"/>
      <w:r>
        <w:t xml:space="preserve"> correspond à un marché au sens large</w:t>
      </w:r>
    </w:p>
    <w:p w:rsidR="0020659C" w:rsidRDefault="0020659C" w:rsidP="00EA4D00">
      <w:pPr>
        <w:pStyle w:val="Paragraphedeliste"/>
        <w:numPr>
          <w:ilvl w:val="1"/>
          <w:numId w:val="13"/>
        </w:numPr>
      </w:pPr>
      <w:r>
        <w:t>Bayard grand public</w:t>
      </w:r>
    </w:p>
    <w:p w:rsidR="0020659C" w:rsidRDefault="0020659C" w:rsidP="00EA4D00">
      <w:pPr>
        <w:pStyle w:val="Paragraphedeliste"/>
        <w:numPr>
          <w:ilvl w:val="1"/>
          <w:numId w:val="13"/>
        </w:numPr>
      </w:pPr>
      <w:r>
        <w:t>Bayard institutionnel (prévu en lot 2)</w:t>
      </w:r>
    </w:p>
    <w:p w:rsidR="0020659C" w:rsidRDefault="00DD4DCC" w:rsidP="00EA4D00">
      <w:pPr>
        <w:pStyle w:val="Paragraphedeliste"/>
        <w:numPr>
          <w:ilvl w:val="0"/>
          <w:numId w:val="13"/>
        </w:numPr>
      </w:pPr>
      <w:r>
        <w:t>9</w:t>
      </w:r>
      <w:r w:rsidR="0020659C">
        <w:t xml:space="preserve"> Stores : un store correspond à un marché au sens Bayard</w:t>
      </w:r>
    </w:p>
    <w:p w:rsidR="00A31AB8" w:rsidRPr="00C00428" w:rsidRDefault="00A31AB8" w:rsidP="00EA4D00">
      <w:pPr>
        <w:pStyle w:val="Paragraphedeliste"/>
        <w:numPr>
          <w:ilvl w:val="1"/>
          <w:numId w:val="13"/>
        </w:numPr>
      </w:pPr>
      <w:r w:rsidRPr="00C00428">
        <w:t>Bayard Jeunesse</w:t>
      </w:r>
    </w:p>
    <w:p w:rsidR="00A31AB8" w:rsidRPr="00C00428" w:rsidRDefault="00A31AB8" w:rsidP="00EA4D00">
      <w:pPr>
        <w:pStyle w:val="Paragraphedeliste"/>
        <w:numPr>
          <w:ilvl w:val="1"/>
          <w:numId w:val="13"/>
        </w:numPr>
      </w:pPr>
      <w:r w:rsidRPr="00C00428">
        <w:t>Milan Jeunesse</w:t>
      </w:r>
    </w:p>
    <w:p w:rsidR="00A31AB8" w:rsidRPr="00C00428" w:rsidRDefault="00A31AB8" w:rsidP="00EA4D00">
      <w:pPr>
        <w:pStyle w:val="Paragraphedeliste"/>
        <w:numPr>
          <w:ilvl w:val="1"/>
          <w:numId w:val="13"/>
        </w:numPr>
      </w:pPr>
      <w:r w:rsidRPr="00C00428">
        <w:t>Religieux</w:t>
      </w:r>
    </w:p>
    <w:p w:rsidR="00A31AB8" w:rsidRPr="00C00428" w:rsidRDefault="00A31AB8" w:rsidP="00EA4D00">
      <w:pPr>
        <w:pStyle w:val="Paragraphedeliste"/>
        <w:numPr>
          <w:ilvl w:val="1"/>
          <w:numId w:val="13"/>
        </w:numPr>
      </w:pPr>
      <w:r w:rsidRPr="00C00428">
        <w:t>La Croix</w:t>
      </w:r>
    </w:p>
    <w:p w:rsidR="00A31AB8" w:rsidRPr="00C00428" w:rsidRDefault="00A31AB8" w:rsidP="00EA4D00">
      <w:pPr>
        <w:pStyle w:val="Paragraphedeliste"/>
        <w:numPr>
          <w:ilvl w:val="1"/>
          <w:numId w:val="13"/>
        </w:numPr>
      </w:pPr>
      <w:r w:rsidRPr="00C00428">
        <w:t>Senior (Notre Temps)</w:t>
      </w:r>
    </w:p>
    <w:p w:rsidR="00A31AB8" w:rsidRDefault="00A31AB8" w:rsidP="00EA4D00">
      <w:pPr>
        <w:pStyle w:val="Paragraphedeliste"/>
        <w:numPr>
          <w:ilvl w:val="1"/>
          <w:numId w:val="13"/>
        </w:numPr>
      </w:pPr>
      <w:r w:rsidRPr="00C00428">
        <w:t>Territoires</w:t>
      </w:r>
    </w:p>
    <w:p w:rsidR="00DD4DCC" w:rsidRDefault="00DD4DCC" w:rsidP="00EA4D00">
      <w:pPr>
        <w:pStyle w:val="Paragraphedeliste"/>
        <w:numPr>
          <w:ilvl w:val="1"/>
          <w:numId w:val="13"/>
        </w:numPr>
      </w:pPr>
      <w:r>
        <w:t>J’aime Lire Store</w:t>
      </w:r>
    </w:p>
    <w:p w:rsidR="00443451" w:rsidRDefault="00443451" w:rsidP="00EA4D00">
      <w:pPr>
        <w:pStyle w:val="Paragraphedeliste"/>
        <w:numPr>
          <w:ilvl w:val="1"/>
          <w:numId w:val="13"/>
        </w:numPr>
      </w:pPr>
      <w:r w:rsidRPr="00C00428">
        <w:t>Bayard Education (</w:t>
      </w:r>
      <w:r w:rsidR="005F7C90">
        <w:t>cible « Institutions » exclus</w:t>
      </w:r>
      <w:r w:rsidRPr="00C00428">
        <w:t>)</w:t>
      </w:r>
    </w:p>
    <w:p w:rsidR="005E3076" w:rsidRPr="00C00428" w:rsidRDefault="005E3076" w:rsidP="00EA4D00">
      <w:pPr>
        <w:pStyle w:val="Paragraphedeliste"/>
        <w:numPr>
          <w:ilvl w:val="1"/>
          <w:numId w:val="13"/>
        </w:numPr>
      </w:pPr>
      <w:r>
        <w:t xml:space="preserve">Milan Ecole </w:t>
      </w:r>
      <w:r w:rsidRPr="00C00428">
        <w:t>(</w:t>
      </w:r>
      <w:r>
        <w:t>cible « Institutions » exclus</w:t>
      </w:r>
      <w:r w:rsidRPr="00C00428">
        <w:t>)</w:t>
      </w:r>
    </w:p>
    <w:p w:rsidR="0020659C" w:rsidRDefault="0020659C" w:rsidP="0020659C">
      <w:r>
        <w:t xml:space="preserve">Ainsi nous avons autant de stores sous </w:t>
      </w:r>
      <w:proofErr w:type="spellStart"/>
      <w:r>
        <w:t>Magento</w:t>
      </w:r>
      <w:proofErr w:type="spellEnd"/>
      <w:r>
        <w:t xml:space="preserve"> qu’il n’y a de marchés chez Bayard.</w:t>
      </w:r>
    </w:p>
    <w:p w:rsidR="0020659C" w:rsidRDefault="0020659C" w:rsidP="0020659C">
      <w:r>
        <w:t xml:space="preserve">Un </w:t>
      </w:r>
      <w:proofErr w:type="spellStart"/>
      <w:r>
        <w:t>Storeview</w:t>
      </w:r>
      <w:proofErr w:type="spellEnd"/>
      <w:r>
        <w:t xml:space="preserve"> quand à lui, gère la langue du store (anglais, français…). On a donc plusieurs </w:t>
      </w:r>
      <w:proofErr w:type="spellStart"/>
      <w:r>
        <w:t>storeview</w:t>
      </w:r>
      <w:proofErr w:type="spellEnd"/>
      <w:r>
        <w:t xml:space="preserve"> par marché permettant de décliner plusieurs langues par marché.</w:t>
      </w:r>
    </w:p>
    <w:p w:rsidR="0020659C" w:rsidRDefault="0020659C" w:rsidP="0020659C"/>
    <w:p w:rsidR="006E6AF0" w:rsidRDefault="006E6AF0" w:rsidP="0020659C">
      <w:r>
        <w:t xml:space="preserve">Tous les libellés et textes non dynamiques seront paramétrables par stores via le fichier </w:t>
      </w:r>
      <w:proofErr w:type="spellStart"/>
      <w:r>
        <w:t>Properties</w:t>
      </w:r>
      <w:proofErr w:type="spellEnd"/>
      <w:r>
        <w:t xml:space="preserve">. </w:t>
      </w:r>
    </w:p>
    <w:p w:rsidR="006E6AF0" w:rsidRDefault="002965AF" w:rsidP="0020659C">
      <w:r>
        <w:t>Le fonctionnel des mails de gestions dont les contenus seront fournis ultérieurement, notamment, les contenus dynamiques, sera défini au moment de la livraison des mails de contenu.</w:t>
      </w:r>
    </w:p>
    <w:p w:rsidR="002965AF" w:rsidRDefault="002965AF" w:rsidP="0020659C"/>
    <w:p w:rsidR="000423AF" w:rsidRDefault="0094799C" w:rsidP="0020659C">
      <w:pPr>
        <w:pStyle w:val="MCPSous-titre1"/>
      </w:pPr>
      <w:bookmarkStart w:id="33" w:name="_Toc355077747"/>
      <w:r>
        <w:t xml:space="preserve">Identification des groupes </w:t>
      </w:r>
      <w:r w:rsidR="00BF3452">
        <w:t>d’</w:t>
      </w:r>
      <w:r>
        <w:t>utilisateurs</w:t>
      </w:r>
      <w:bookmarkEnd w:id="33"/>
    </w:p>
    <w:p w:rsidR="00AE6782" w:rsidRDefault="0094799C" w:rsidP="00AA2DC6">
      <w:r w:rsidRPr="00AA2DC6">
        <w:t>Les groupes</w:t>
      </w:r>
      <w:r w:rsidR="00AA2DC6">
        <w:t xml:space="preserve"> d’utilisateur et la gestion des droits</w:t>
      </w:r>
      <w:r w:rsidRPr="00AA2DC6">
        <w:t xml:space="preserve"> </w:t>
      </w:r>
      <w:r w:rsidR="00AA2DC6" w:rsidRPr="00AA2DC6">
        <w:t>sont à définir dans un prochain atelier.</w:t>
      </w:r>
    </w:p>
    <w:p w:rsidR="007F6E95" w:rsidRDefault="007F6E95" w:rsidP="00AA2DC6"/>
    <w:p w:rsidR="007F6E95" w:rsidRDefault="007F6E95" w:rsidP="00AA2DC6"/>
    <w:p w:rsidR="00D41F71" w:rsidRDefault="00CD3BF6" w:rsidP="0020659C">
      <w:pPr>
        <w:pStyle w:val="MCPSous-titre1"/>
      </w:pPr>
      <w:bookmarkStart w:id="34" w:name="_Toc355077748"/>
      <w:r>
        <w:t xml:space="preserve">Identification des Types </w:t>
      </w:r>
      <w:r w:rsidR="00D41F71">
        <w:t xml:space="preserve">de </w:t>
      </w:r>
      <w:r w:rsidR="00936CE7">
        <w:t>produit</w:t>
      </w:r>
      <w:bookmarkEnd w:id="34"/>
    </w:p>
    <w:p w:rsidR="00136BED" w:rsidRDefault="00136BED" w:rsidP="00136BED">
      <w:r>
        <w:t xml:space="preserve">Les types </w:t>
      </w:r>
      <w:r w:rsidR="00936CE7">
        <w:t>de produit</w:t>
      </w:r>
      <w:r w:rsidR="002225A6">
        <w:t xml:space="preserve"> définissent les formulaires de création d’un </w:t>
      </w:r>
      <w:r w:rsidR="00936CE7">
        <w:t>produit restituant un affichage différent selon le produit</w:t>
      </w:r>
      <w:r w:rsidR="002225A6">
        <w:t>.</w:t>
      </w:r>
    </w:p>
    <w:p w:rsidR="00176B43" w:rsidRDefault="00176B43" w:rsidP="00136BED">
      <w:r w:rsidRPr="006A7C70">
        <w:rPr>
          <w:b/>
        </w:rPr>
        <w:t xml:space="preserve">Les </w:t>
      </w:r>
      <w:r w:rsidR="00936CE7">
        <w:rPr>
          <w:b/>
        </w:rPr>
        <w:t>formulaires</w:t>
      </w:r>
      <w:r w:rsidRPr="006A7C70">
        <w:rPr>
          <w:b/>
        </w:rPr>
        <w:t xml:space="preserve"> </w:t>
      </w:r>
      <w:r w:rsidR="00936CE7">
        <w:rPr>
          <w:b/>
        </w:rPr>
        <w:t>p</w:t>
      </w:r>
      <w:r w:rsidRPr="006A7C70">
        <w:rPr>
          <w:b/>
        </w:rPr>
        <w:t>euvent être adaptés selon le besoin</w:t>
      </w:r>
      <w:r w:rsidR="006A7C70">
        <w:t xml:space="preserve"> (création suppression </w:t>
      </w:r>
      <w:r w:rsidR="00936CE7">
        <w:t>d’attributs</w:t>
      </w:r>
      <w:r w:rsidR="006A7C70">
        <w:t xml:space="preserve"> complémentaires)</w:t>
      </w:r>
      <w:r>
        <w:t>.</w:t>
      </w:r>
    </w:p>
    <w:p w:rsidR="00CB1E53" w:rsidRDefault="00CB1E53" w:rsidP="00CB1E53">
      <w:r>
        <w:t xml:space="preserve">2 grands types </w:t>
      </w:r>
      <w:proofErr w:type="spellStart"/>
      <w:r>
        <w:t>Magento</w:t>
      </w:r>
      <w:proofErr w:type="spellEnd"/>
      <w:r>
        <w:t xml:space="preserve"> de produit seront utilisés :</w:t>
      </w:r>
    </w:p>
    <w:p w:rsidR="00142493" w:rsidRDefault="00142493" w:rsidP="00136BED"/>
    <w:p w:rsidR="00800C91" w:rsidRPr="00E553B9" w:rsidRDefault="00800C91" w:rsidP="00E553B9">
      <w:pPr>
        <w:pStyle w:val="MCPsous-titre2"/>
        <w:numPr>
          <w:ilvl w:val="0"/>
          <w:numId w:val="102"/>
        </w:numPr>
        <w:rPr>
          <w:b w:val="0"/>
          <w:smallCaps w:val="0"/>
          <w:sz w:val="20"/>
        </w:rPr>
      </w:pPr>
      <w:bookmarkStart w:id="35" w:name="_Toc355077749"/>
      <w:r w:rsidRPr="00E553B9">
        <w:rPr>
          <w:b w:val="0"/>
          <w:smallCaps w:val="0"/>
          <w:sz w:val="20"/>
        </w:rPr>
        <w:lastRenderedPageBreak/>
        <w:t>Produit simple</w:t>
      </w:r>
      <w:bookmarkEnd w:id="35"/>
    </w:p>
    <w:p w:rsidR="00142493" w:rsidRDefault="00F97B8B" w:rsidP="00142493">
      <w:pPr>
        <w:suppressAutoHyphens/>
        <w:spacing w:after="0" w:line="240" w:lineRule="auto"/>
        <w:jc w:val="both"/>
      </w:pPr>
      <w:r>
        <w:t>Un</w:t>
      </w:r>
      <w:r w:rsidR="00DC6980">
        <w:t xml:space="preserve"> pr</w:t>
      </w:r>
      <w:r w:rsidR="00142493">
        <w:t>oduit simple</w:t>
      </w:r>
      <w:r w:rsidR="003950BE">
        <w:t xml:space="preserve"> </w:t>
      </w:r>
      <w:r>
        <w:t>est</w:t>
      </w:r>
      <w:r w:rsidR="00DC6980">
        <w:t xml:space="preserve"> </w:t>
      </w:r>
      <w:r>
        <w:t>un produit</w:t>
      </w:r>
      <w:r w:rsidR="00DC6980">
        <w:t xml:space="preserve"> qui ne compren</w:t>
      </w:r>
      <w:r>
        <w:t>d</w:t>
      </w:r>
      <w:r w:rsidR="00DC6980">
        <w:t xml:space="preserve"> pas de </w:t>
      </w:r>
      <w:r>
        <w:t>c</w:t>
      </w:r>
      <w:r w:rsidR="00DC6980">
        <w:t>adeaux ni options.</w:t>
      </w:r>
    </w:p>
    <w:p w:rsidR="00142493" w:rsidRPr="0004512E" w:rsidRDefault="00142493" w:rsidP="0004512E"/>
    <w:p w:rsidR="00800C91" w:rsidRPr="00E553B9" w:rsidRDefault="00800C91" w:rsidP="00E553B9">
      <w:pPr>
        <w:pStyle w:val="MCPsous-titre2"/>
        <w:numPr>
          <w:ilvl w:val="0"/>
          <w:numId w:val="102"/>
        </w:numPr>
        <w:rPr>
          <w:b w:val="0"/>
          <w:smallCaps w:val="0"/>
          <w:sz w:val="20"/>
        </w:rPr>
      </w:pPr>
      <w:bookmarkStart w:id="36" w:name="_Toc355077750"/>
      <w:r w:rsidRPr="00E553B9">
        <w:rPr>
          <w:b w:val="0"/>
          <w:smallCaps w:val="0"/>
          <w:sz w:val="20"/>
        </w:rPr>
        <w:t>Produit packagés</w:t>
      </w:r>
      <w:bookmarkEnd w:id="36"/>
    </w:p>
    <w:p w:rsidR="00F97B8B" w:rsidRDefault="00F97B8B" w:rsidP="00F97B8B">
      <w:r>
        <w:t>Un produit packagé à l’inverse contient une offre principale</w:t>
      </w:r>
      <w:r w:rsidR="00D2692B">
        <w:t xml:space="preserve"> ou un choix d’offres différentes</w:t>
      </w:r>
      <w:r>
        <w:t xml:space="preserve"> et des options associées (cadeaux et options au sens Bayard).</w:t>
      </w:r>
    </w:p>
    <w:p w:rsidR="00F97B8B" w:rsidRPr="00F97B8B" w:rsidRDefault="00F97B8B" w:rsidP="007C2FD9">
      <w:pPr>
        <w:pStyle w:val="Paragraphedeliste"/>
        <w:numPr>
          <w:ilvl w:val="0"/>
          <w:numId w:val="120"/>
        </w:numPr>
      </w:pPr>
      <w:r>
        <w:t>types de produ</w:t>
      </w:r>
      <w:r w:rsidR="00BE072C">
        <w:t>its packagés ont été identifiés :</w:t>
      </w:r>
    </w:p>
    <w:p w:rsidR="007C2FD9" w:rsidRDefault="002D5F5A" w:rsidP="007C2FD9">
      <w:pPr>
        <w:pStyle w:val="Paragraphedeliste"/>
        <w:numPr>
          <w:ilvl w:val="1"/>
          <w:numId w:val="104"/>
        </w:numPr>
      </w:pPr>
      <w:r>
        <w:t xml:space="preserve">Bundle </w:t>
      </w:r>
      <w:proofErr w:type="spellStart"/>
      <w:r w:rsidR="00CB1E53">
        <w:t>Magento</w:t>
      </w:r>
      <w:proofErr w:type="spellEnd"/>
      <w:r>
        <w:t xml:space="preserve"> (standard</w:t>
      </w:r>
      <w:r w:rsidR="00230D1A">
        <w:t>)</w:t>
      </w:r>
      <w:r w:rsidR="00BE072C">
        <w:t xml:space="preserve"> : </w:t>
      </w:r>
      <w:r w:rsidR="00F97B8B">
        <w:t>Il s’agit d’un</w:t>
      </w:r>
      <w:r w:rsidR="00CB1E53">
        <w:t xml:space="preserve"> </w:t>
      </w:r>
      <w:r w:rsidR="00F97B8B">
        <w:t>produit packagé</w:t>
      </w:r>
      <w:r w:rsidR="00CB1E53">
        <w:t xml:space="preserve"> </w:t>
      </w:r>
      <w:r w:rsidR="00F97B8B">
        <w:t>(</w:t>
      </w:r>
      <w:r w:rsidR="00CB1E53">
        <w:t xml:space="preserve">ouvert </w:t>
      </w:r>
      <w:r w:rsidR="00F97B8B">
        <w:t>ou</w:t>
      </w:r>
      <w:r w:rsidR="00CB1E53">
        <w:t xml:space="preserve"> fermé</w:t>
      </w:r>
      <w:r w:rsidR="00F97B8B">
        <w:t>) dont les cadeau</w:t>
      </w:r>
      <w:r w:rsidR="00CB1E53">
        <w:t>x</w:t>
      </w:r>
      <w:r w:rsidR="009224E9">
        <w:t>, ni les options,</w:t>
      </w:r>
      <w:r w:rsidR="00CB1E53">
        <w:t xml:space="preserve"> ne varient pas</w:t>
      </w:r>
      <w:r w:rsidR="00F97B8B">
        <w:t xml:space="preserve"> selon le variant de l’offre sélectionné.</w:t>
      </w:r>
      <w:r w:rsidR="007C2FD9">
        <w:t xml:space="preserve"> Les lots ouverts et fermés seront présentés de la même manière (comme des options) avec ou sans sélection de la composition du package</w:t>
      </w:r>
      <w:r w:rsidR="00AF3E3D">
        <w:t>.</w:t>
      </w:r>
    </w:p>
    <w:p w:rsidR="00CB1E53" w:rsidRDefault="00CB1E53" w:rsidP="000A4749">
      <w:pPr>
        <w:pStyle w:val="Paragraphedeliste"/>
        <w:numPr>
          <w:ilvl w:val="1"/>
          <w:numId w:val="104"/>
        </w:numPr>
      </w:pPr>
      <w:r>
        <w:t>Bundle Bayard</w:t>
      </w:r>
      <w:r w:rsidR="00BE072C">
        <w:t xml:space="preserve"> : </w:t>
      </w:r>
      <w:r w:rsidR="00F97B8B">
        <w:t>Il s’agit d’un produit packagé dont les blocs cadeaux et options sont dynamique</w:t>
      </w:r>
      <w:r w:rsidR="009224E9">
        <w:t>s</w:t>
      </w:r>
      <w:r w:rsidR="00F97B8B">
        <w:t xml:space="preserve"> en fonction du variant de l’offre sélectionné.</w:t>
      </w:r>
    </w:p>
    <w:p w:rsidR="00CB1E53" w:rsidRDefault="00CB1E53" w:rsidP="00CB1E53"/>
    <w:p w:rsidR="00CB1E53" w:rsidRPr="00CB1E53" w:rsidRDefault="00CB1E53" w:rsidP="00CB1E53">
      <w:r w:rsidRPr="00BE072C">
        <w:t>Tous les types</w:t>
      </w:r>
      <w:r w:rsidR="00F97B8B" w:rsidRPr="00BE072C">
        <w:t xml:space="preserve"> de produits Bayard </w:t>
      </w:r>
      <w:r w:rsidR="00BE072C">
        <w:t>(</w:t>
      </w:r>
      <w:r w:rsidR="00F97B8B" w:rsidRPr="00BE072C">
        <w:t>Don, Livre numériques, O</w:t>
      </w:r>
      <w:r w:rsidRPr="00BE072C">
        <w:t>ffres d’</w:t>
      </w:r>
      <w:r w:rsidR="00F97B8B" w:rsidRPr="00BE072C">
        <w:t>essai, R</w:t>
      </w:r>
      <w:r w:rsidRPr="00BE072C">
        <w:t>éabonnement</w:t>
      </w:r>
      <w:r w:rsidR="00F97B8B" w:rsidRPr="00BE072C">
        <w:t>, lot ouvert, lot fermé, etc.</w:t>
      </w:r>
      <w:r w:rsidR="00BE072C">
        <w:t>)</w:t>
      </w:r>
      <w:r w:rsidRPr="00BE072C">
        <w:t xml:space="preserve"> s</w:t>
      </w:r>
      <w:r w:rsidR="00DC6980" w:rsidRPr="00BE072C">
        <w:t>e</w:t>
      </w:r>
      <w:r w:rsidRPr="00BE072C">
        <w:t xml:space="preserve">ront déclinés via les 2 types de produits </w:t>
      </w:r>
      <w:proofErr w:type="spellStart"/>
      <w:r w:rsidRPr="00BE072C">
        <w:t>Mage</w:t>
      </w:r>
      <w:r w:rsidR="00F97B8B" w:rsidRPr="00BE072C">
        <w:t>nto</w:t>
      </w:r>
      <w:proofErr w:type="spellEnd"/>
      <w:r w:rsidR="00F97B8B" w:rsidRPr="00BE072C">
        <w:t xml:space="preserve"> (produit simple</w:t>
      </w:r>
      <w:r w:rsidR="00F97B8B">
        <w:t xml:space="preserve"> ou produit packagé)</w:t>
      </w:r>
      <w:r w:rsidR="00BE072C">
        <w:t>.</w:t>
      </w:r>
    </w:p>
    <w:p w:rsidR="00D41F71" w:rsidRDefault="00D41F71" w:rsidP="00D41F71"/>
    <w:p w:rsidR="009224E9" w:rsidRDefault="006E3022" w:rsidP="00D41F71">
      <w:r>
        <w:t>Ainsi un produit ne comportant qu’un seul variant d’offre ou un seul prix, mais sur lequel seraient néanmoins proposés un choix de primes et/ou un choix d’options, sera paramétré comme étant un produit packagé.</w:t>
      </w:r>
    </w:p>
    <w:p w:rsidR="00783F4D" w:rsidRDefault="00783F4D" w:rsidP="00D41F71">
      <w:r>
        <w:t>On doit pouvoir paramétrer des primes et des options sur les lots fermés et sur les livres numériques. Un traitement spécifique doit être mis en œuvre sur le livre numérique afin de ne pas afficher le bloc « offres » ne contena</w:t>
      </w:r>
      <w:r w:rsidR="00642213">
        <w:t>nt qu’une seule option d’offre.</w:t>
      </w:r>
    </w:p>
    <w:p w:rsidR="00230D1A" w:rsidRDefault="00230D1A" w:rsidP="00230D1A">
      <w:r>
        <w:t xml:space="preserve">Les bundles standard ou Bayard pourrons correspondre à plusieurs lignes de commandes dans </w:t>
      </w:r>
      <w:proofErr w:type="spellStart"/>
      <w:r>
        <w:t>Magento</w:t>
      </w:r>
      <w:proofErr w:type="spellEnd"/>
      <w:r>
        <w:t xml:space="preserve"> (dans le cas de package fermés par exemple comme POPI + TRALALIRE)</w:t>
      </w:r>
    </w:p>
    <w:p w:rsidR="00783F4D" w:rsidRDefault="00783F4D" w:rsidP="00D41F71"/>
    <w:p w:rsidR="009224E9" w:rsidRDefault="009224E9" w:rsidP="00D41F71"/>
    <w:p w:rsidR="009A7979" w:rsidRPr="00142493" w:rsidRDefault="009A7979" w:rsidP="00142493">
      <w:pPr>
        <w:pStyle w:val="Contenu"/>
        <w:ind w:left="0" w:right="-6"/>
        <w:rPr>
          <w:rFonts w:ascii="Arial" w:hAnsi="Arial" w:cs="Arial"/>
          <w:sz w:val="20"/>
          <w:szCs w:val="20"/>
        </w:rPr>
      </w:pPr>
    </w:p>
    <w:p w:rsidR="00467701" w:rsidRDefault="00467701" w:rsidP="00467701">
      <w:pPr>
        <w:pStyle w:val="MCPTitredesection"/>
      </w:pPr>
      <w:bookmarkStart w:id="37" w:name="_Toc355077751"/>
      <w:r>
        <w:lastRenderedPageBreak/>
        <w:t>Description des pages</w:t>
      </w:r>
      <w:bookmarkEnd w:id="37"/>
    </w:p>
    <w:p w:rsidR="00133F49" w:rsidRDefault="00133F49" w:rsidP="006D76BB">
      <w:pPr>
        <w:pStyle w:val="MCPSous-titre1"/>
      </w:pPr>
      <w:bookmarkStart w:id="38" w:name="_Toc352138149"/>
      <w:bookmarkStart w:id="39" w:name="_Toc355077752"/>
      <w:r w:rsidRPr="000C62B1">
        <w:t>Header</w:t>
      </w:r>
      <w:bookmarkEnd w:id="38"/>
      <w:bookmarkEnd w:id="39"/>
    </w:p>
    <w:p w:rsidR="00133F49" w:rsidRDefault="00133F49" w:rsidP="006D76BB">
      <w:pPr>
        <w:pStyle w:val="MCPsous-titre2"/>
      </w:pPr>
      <w:bookmarkStart w:id="40" w:name="_Toc355077753"/>
      <w:r w:rsidRPr="000C62B1">
        <w:t>Header</w:t>
      </w:r>
      <w:r>
        <w:t xml:space="preserve"> « classique »</w:t>
      </w:r>
      <w:bookmarkEnd w:id="40"/>
    </w:p>
    <w:p w:rsidR="00133F49" w:rsidRDefault="00133F49" w:rsidP="00133F49">
      <w:r w:rsidRPr="00E4275C">
        <w:t>Le header</w:t>
      </w:r>
      <w:r>
        <w:t xml:space="preserve"> « classique » est présent sur toutes les pages du site, sauf sur les pages du processus de commande pour lesquelles le header n’est pas identique. Chaque icône ou visuel du header correspond à des raccourcis renvoyant principalement vers des fonctionnalités ou pages spécifiques.</w:t>
      </w:r>
    </w:p>
    <w:p w:rsidR="00AF3E3D" w:rsidRDefault="00AF3E3D" w:rsidP="00133F49">
      <w:r>
        <w:t xml:space="preserve">Le header </w:t>
      </w:r>
      <w:r w:rsidR="001A09F0">
        <w:t>reste</w:t>
      </w:r>
      <w:r>
        <w:t xml:space="preserve"> figé malgré le défilement de la page.</w:t>
      </w:r>
    </w:p>
    <w:p w:rsidR="00133F49" w:rsidRPr="00286F17" w:rsidRDefault="00133F49" w:rsidP="00133F49"/>
    <w:p w:rsidR="00133F49" w:rsidRPr="00340E86" w:rsidRDefault="00133F49" w:rsidP="00133F49">
      <w:pPr>
        <w:jc w:val="center"/>
      </w:pPr>
      <w:r>
        <w:rPr>
          <w:noProof/>
          <w:lang w:eastAsia="fr-FR"/>
        </w:rPr>
        <w:drawing>
          <wp:inline distT="0" distB="0" distL="0" distR="0" wp14:anchorId="19CD5A1E" wp14:editId="7606DD7A">
            <wp:extent cx="4038600" cy="62865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8600" cy="628650"/>
                    </a:xfrm>
                    <a:prstGeom prst="rect">
                      <a:avLst/>
                    </a:prstGeom>
                    <a:noFill/>
                    <a:ln>
                      <a:noFill/>
                    </a:ln>
                  </pic:spPr>
                </pic:pic>
              </a:graphicData>
            </a:graphic>
          </wp:inline>
        </w:drawing>
      </w:r>
    </w:p>
    <w:p w:rsidR="00133F49" w:rsidRPr="00704A1D" w:rsidRDefault="00133F49" w:rsidP="00133F49"/>
    <w:p w:rsidR="00133F49" w:rsidRPr="00B27AD1" w:rsidRDefault="00133F49" w:rsidP="00EA4D00">
      <w:pPr>
        <w:pStyle w:val="Paragraphedeliste"/>
        <w:numPr>
          <w:ilvl w:val="0"/>
          <w:numId w:val="15"/>
        </w:numPr>
      </w:pPr>
      <w:r w:rsidRPr="00CA2E23">
        <w:t>Menu :</w:t>
      </w:r>
      <w:r>
        <w:t xml:space="preserve"> au clic sur l’icône, le menu principal se déroule de gauche à droite affichant par défaut toutes les catégories de niveau 1 de l’arborescence (voir</w:t>
      </w:r>
      <w:r w:rsidR="000A4749">
        <w:t xml:space="preserve"> chapitre suivant</w:t>
      </w:r>
      <w:r>
        <w:t>)</w:t>
      </w:r>
      <w:r w:rsidR="009224E9">
        <w:t xml:space="preserve"> et les catégories produits de N1. </w:t>
      </w:r>
    </w:p>
    <w:p w:rsidR="00133F49" w:rsidRPr="000C62B1" w:rsidRDefault="00133F49" w:rsidP="00EA4D00">
      <w:pPr>
        <w:pStyle w:val="Paragraphedeliste"/>
        <w:numPr>
          <w:ilvl w:val="0"/>
          <w:numId w:val="15"/>
        </w:numPr>
      </w:pPr>
      <w:r w:rsidRPr="00CA2E23">
        <w:t>Logo « marché » :</w:t>
      </w:r>
      <w:r>
        <w:t xml:space="preserve"> r</w:t>
      </w:r>
      <w:r w:rsidRPr="00E6070C">
        <w:t xml:space="preserve">envoi vers la page d’accueil </w:t>
      </w:r>
      <w:r>
        <w:t>du site mobile du marché.</w:t>
      </w:r>
    </w:p>
    <w:p w:rsidR="00133F49" w:rsidRPr="00286F17" w:rsidRDefault="00133F49" w:rsidP="00EA4D00">
      <w:pPr>
        <w:pStyle w:val="Paragraphedeliste"/>
        <w:numPr>
          <w:ilvl w:val="0"/>
          <w:numId w:val="15"/>
        </w:numPr>
      </w:pPr>
      <w:r w:rsidRPr="00CA2E23">
        <w:t>Mon compte :</w:t>
      </w:r>
      <w:r>
        <w:t xml:space="preserve"> r</w:t>
      </w:r>
      <w:r w:rsidRPr="000C62B1">
        <w:t>envoi ver</w:t>
      </w:r>
      <w:r>
        <w:t>s la page d’accueil du compte de l’utilisateur si déjà authentifié (voir règle de gestion HEADER_RG1).</w:t>
      </w:r>
    </w:p>
    <w:p w:rsidR="00133F49" w:rsidRDefault="00133F49" w:rsidP="00EA4D00">
      <w:pPr>
        <w:pStyle w:val="Paragraphedeliste"/>
        <w:numPr>
          <w:ilvl w:val="0"/>
          <w:numId w:val="15"/>
        </w:numPr>
      </w:pPr>
      <w:r>
        <w:t>Mon p</w:t>
      </w:r>
      <w:r w:rsidRPr="00CA2E23">
        <w:t>anier :</w:t>
      </w:r>
      <w:r>
        <w:t xml:space="preserve"> renvoi vers la page de détail du panier. Un </w:t>
      </w:r>
      <w:proofErr w:type="spellStart"/>
      <w:r>
        <w:t>picto</w:t>
      </w:r>
      <w:proofErr w:type="spellEnd"/>
      <w:r>
        <w:t xml:space="preserve"> « compteur » </w:t>
      </w:r>
      <w:r w:rsidRPr="000C62B1">
        <w:t>affiche</w:t>
      </w:r>
      <w:r>
        <w:t xml:space="preserve"> le nombre d’articles dans le panier</w:t>
      </w:r>
      <w:r w:rsidRPr="000C62B1">
        <w:t xml:space="preserve"> s’il contient au moins 1 article</w:t>
      </w:r>
      <w:r w:rsidR="00575B78">
        <w:t xml:space="preserve"> (voir règle de </w:t>
      </w:r>
      <w:r w:rsidR="00575B78" w:rsidRPr="00575B78">
        <w:t>gestion HEADER_RG3)</w:t>
      </w:r>
      <w:r w:rsidRPr="00575B78">
        <w:t>.</w:t>
      </w:r>
    </w:p>
    <w:p w:rsidR="00133F49" w:rsidRDefault="00133F49" w:rsidP="00133F49">
      <w:pPr>
        <w:pStyle w:val="Contenu"/>
        <w:ind w:left="0"/>
      </w:pPr>
    </w:p>
    <w:tbl>
      <w:tblPr>
        <w:tblStyle w:val="MCPTableau1gris"/>
        <w:tblW w:w="4869" w:type="pct"/>
        <w:tblLook w:val="01E0" w:firstRow="1" w:lastRow="1" w:firstColumn="1" w:lastColumn="1" w:noHBand="0" w:noVBand="0"/>
      </w:tblPr>
      <w:tblGrid>
        <w:gridCol w:w="2263"/>
        <w:gridCol w:w="7333"/>
      </w:tblGrid>
      <w:tr w:rsidR="00133F49" w:rsidRPr="00205D4E" w:rsidTr="00133F49">
        <w:trPr>
          <w:cnfStyle w:val="100000000000" w:firstRow="1" w:lastRow="0" w:firstColumn="0" w:lastColumn="0" w:oddVBand="0" w:evenVBand="0" w:oddHBand="0" w:evenHBand="0" w:firstRowFirstColumn="0" w:firstRowLastColumn="0" w:lastRowFirstColumn="0" w:lastRowLastColumn="0"/>
          <w:trHeight w:val="365"/>
        </w:trPr>
        <w:tc>
          <w:tcPr>
            <w:tcW w:w="1179" w:type="pct"/>
          </w:tcPr>
          <w:p w:rsidR="00133F49" w:rsidRPr="00205D4E" w:rsidRDefault="00133F49" w:rsidP="002934FE">
            <w:pPr>
              <w:jc w:val="center"/>
              <w:rPr>
                <w:rFonts w:cs="Arial"/>
                <w:b w:val="0"/>
                <w:szCs w:val="20"/>
              </w:rPr>
            </w:pPr>
            <w:r>
              <w:rPr>
                <w:rFonts w:cs="Arial"/>
                <w:szCs w:val="20"/>
              </w:rPr>
              <w:t>Référence</w:t>
            </w:r>
          </w:p>
        </w:tc>
        <w:tc>
          <w:tcPr>
            <w:tcW w:w="3821" w:type="pct"/>
          </w:tcPr>
          <w:p w:rsidR="00133F49" w:rsidRPr="00205D4E" w:rsidRDefault="00133F49" w:rsidP="002934FE">
            <w:pPr>
              <w:jc w:val="center"/>
              <w:rPr>
                <w:rFonts w:cs="Arial"/>
                <w:b w:val="0"/>
                <w:szCs w:val="20"/>
              </w:rPr>
            </w:pPr>
            <w:r>
              <w:rPr>
                <w:rFonts w:cs="Arial"/>
                <w:szCs w:val="20"/>
              </w:rPr>
              <w:t>Rè</w:t>
            </w:r>
            <w:r w:rsidRPr="00205D4E">
              <w:rPr>
                <w:rFonts w:cs="Arial"/>
                <w:szCs w:val="20"/>
              </w:rPr>
              <w:t>gles de gestion</w:t>
            </w:r>
          </w:p>
        </w:tc>
      </w:tr>
      <w:tr w:rsidR="00133F49" w:rsidTr="00133F49">
        <w:trPr>
          <w:trHeight w:val="348"/>
        </w:trPr>
        <w:tc>
          <w:tcPr>
            <w:tcW w:w="1179" w:type="pct"/>
          </w:tcPr>
          <w:p w:rsidR="00133F49" w:rsidRDefault="00133F49" w:rsidP="002934FE">
            <w:pPr>
              <w:jc w:val="center"/>
              <w:rPr>
                <w:rFonts w:cs="Arial"/>
                <w:szCs w:val="20"/>
              </w:rPr>
            </w:pPr>
            <w:r>
              <w:rPr>
                <w:color w:val="FF0000"/>
              </w:rPr>
              <w:t>HEADER_R</w:t>
            </w:r>
            <w:r w:rsidRPr="00E4275C">
              <w:rPr>
                <w:color w:val="FF0000"/>
              </w:rPr>
              <w:t>G1</w:t>
            </w:r>
            <w:r>
              <w:t> </w:t>
            </w:r>
          </w:p>
        </w:tc>
        <w:tc>
          <w:tcPr>
            <w:tcW w:w="3821" w:type="pct"/>
          </w:tcPr>
          <w:p w:rsidR="00133F49" w:rsidRDefault="00133F49" w:rsidP="00133F49">
            <w:r>
              <w:t>Pour le raccourci « Mon compte », si l’utilisateur n’est pas authentifié, il est redirigé vers la page d’identification. Une fois authentifié, l’utilisateur est tout de suite redirigé vers la page désirée (exemple : l’utilisateur non authentifié clique sur « Mon compte », il remplit le formulaire d’authentification correctement et est tout de suite redirigé vers la page de son compte).</w:t>
            </w:r>
          </w:p>
          <w:p w:rsidR="00133F49" w:rsidRPr="00133F49" w:rsidRDefault="00133F49" w:rsidP="00133F49">
            <w:r>
              <w:t>Si l’utilisateur est déjà authentifié, il est tout de suite renvoyé vers la page désirée.</w:t>
            </w:r>
          </w:p>
        </w:tc>
      </w:tr>
      <w:tr w:rsidR="00133F49" w:rsidTr="00133F49">
        <w:trPr>
          <w:trHeight w:val="348"/>
        </w:trPr>
        <w:tc>
          <w:tcPr>
            <w:tcW w:w="1179" w:type="pct"/>
          </w:tcPr>
          <w:p w:rsidR="00133F49" w:rsidRDefault="00133F49" w:rsidP="002934FE">
            <w:pPr>
              <w:jc w:val="center"/>
              <w:rPr>
                <w:rFonts w:cs="Arial"/>
                <w:szCs w:val="20"/>
              </w:rPr>
            </w:pPr>
            <w:r>
              <w:rPr>
                <w:color w:val="FF0000"/>
              </w:rPr>
              <w:t>HEADER_</w:t>
            </w:r>
            <w:r w:rsidRPr="00FA2FAC">
              <w:rPr>
                <w:color w:val="FF0000"/>
              </w:rPr>
              <w:t>RG</w:t>
            </w:r>
            <w:r>
              <w:rPr>
                <w:color w:val="FF0000"/>
              </w:rPr>
              <w:t>2</w:t>
            </w:r>
            <w:r w:rsidRPr="00FA2FAC">
              <w:rPr>
                <w:color w:val="FF0000"/>
              </w:rPr>
              <w:t> </w:t>
            </w:r>
          </w:p>
        </w:tc>
        <w:tc>
          <w:tcPr>
            <w:tcW w:w="3821" w:type="pct"/>
          </w:tcPr>
          <w:p w:rsidR="00133F49" w:rsidRDefault="00133F49" w:rsidP="00133F49">
            <w:r>
              <w:t>Lorsque l’utilisateur est authentifié, l’icône est mis en avant graphiquement indiquant à l’utilisateur qu’il est authentifié au site.</w:t>
            </w:r>
          </w:p>
          <w:p w:rsidR="00133F49" w:rsidRPr="00133F49" w:rsidRDefault="00133F49" w:rsidP="002934FE">
            <w:r>
              <w:rPr>
                <w:noProof/>
                <w:lang w:eastAsia="fr-FR"/>
              </w:rPr>
              <w:drawing>
                <wp:inline distT="0" distB="0" distL="0" distR="0" wp14:anchorId="1294203F" wp14:editId="57A5C0B1">
                  <wp:extent cx="514350" cy="523875"/>
                  <wp:effectExtent l="0" t="0" r="0"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 cy="523875"/>
                          </a:xfrm>
                          <a:prstGeom prst="rect">
                            <a:avLst/>
                          </a:prstGeom>
                          <a:noFill/>
                          <a:ln>
                            <a:noFill/>
                          </a:ln>
                        </pic:spPr>
                      </pic:pic>
                    </a:graphicData>
                  </a:graphic>
                </wp:inline>
              </w:drawing>
            </w:r>
            <w:r>
              <w:rPr>
                <w:noProof/>
              </w:rPr>
              <w:t xml:space="preserve"> (utilisateur non authentifié) </w:t>
            </w:r>
            <w:r w:rsidRPr="00CA2E23">
              <w:rPr>
                <w:noProof/>
                <w:sz w:val="44"/>
              </w:rPr>
              <w:sym w:font="Wingdings" w:char="F0E0"/>
            </w:r>
            <w:r>
              <w:rPr>
                <w:noProof/>
              </w:rPr>
              <w:t xml:space="preserve"> </w:t>
            </w:r>
            <w:r>
              <w:rPr>
                <w:noProof/>
                <w:lang w:eastAsia="fr-FR"/>
              </w:rPr>
              <w:drawing>
                <wp:inline distT="0" distB="0" distL="0" distR="0" wp14:anchorId="0CDE1BCC" wp14:editId="3FDD1E40">
                  <wp:extent cx="495300" cy="51435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300" cy="514350"/>
                          </a:xfrm>
                          <a:prstGeom prst="rect">
                            <a:avLst/>
                          </a:prstGeom>
                          <a:noFill/>
                          <a:ln>
                            <a:noFill/>
                          </a:ln>
                        </pic:spPr>
                      </pic:pic>
                    </a:graphicData>
                  </a:graphic>
                </wp:inline>
              </w:drawing>
            </w:r>
            <w:r>
              <w:rPr>
                <w:noProof/>
              </w:rPr>
              <w:t xml:space="preserve"> (utilisateur authentifié)</w:t>
            </w:r>
          </w:p>
        </w:tc>
      </w:tr>
      <w:tr w:rsidR="00133F49" w:rsidTr="00133F49">
        <w:trPr>
          <w:trHeight w:val="348"/>
        </w:trPr>
        <w:tc>
          <w:tcPr>
            <w:tcW w:w="1179" w:type="pct"/>
          </w:tcPr>
          <w:p w:rsidR="00133F49" w:rsidRDefault="00133F49" w:rsidP="002934FE">
            <w:pPr>
              <w:jc w:val="center"/>
              <w:rPr>
                <w:rFonts w:cs="Arial"/>
                <w:szCs w:val="20"/>
              </w:rPr>
            </w:pPr>
            <w:r>
              <w:rPr>
                <w:color w:val="FF0000"/>
              </w:rPr>
              <w:lastRenderedPageBreak/>
              <w:t>HEADER_</w:t>
            </w:r>
            <w:r w:rsidRPr="00FA2FAC">
              <w:rPr>
                <w:color w:val="FF0000"/>
              </w:rPr>
              <w:t>RG</w:t>
            </w:r>
            <w:r>
              <w:rPr>
                <w:color w:val="FF0000"/>
              </w:rPr>
              <w:t>3</w:t>
            </w:r>
            <w:r w:rsidRPr="00FA2FAC">
              <w:rPr>
                <w:color w:val="FF0000"/>
              </w:rPr>
              <w:t> </w:t>
            </w:r>
          </w:p>
        </w:tc>
        <w:tc>
          <w:tcPr>
            <w:tcW w:w="3821" w:type="pct"/>
          </w:tcPr>
          <w:p w:rsidR="00133F49" w:rsidRDefault="00133F49" w:rsidP="00133F49">
            <w:r>
              <w:t>Un compteur s’affiche sur l’icône panier si le panier contient au moins 1 article. Le chiffre indiqué correspond au nombre de produits ajoutés dans le panier</w:t>
            </w:r>
            <w:r w:rsidR="009224E9">
              <w:t>, ou dont la quantité a été modifiée dans le panier.</w:t>
            </w:r>
            <w:r w:rsidR="00D71BB7">
              <w:t xml:space="preserve"> (le compteur prend en compte le nombre de ligne produit dans le panier ainsi que la quantité par ligne produit),</w:t>
            </w:r>
          </w:p>
          <w:p w:rsidR="00133F49" w:rsidRDefault="00133F49" w:rsidP="00133F49">
            <w:r w:rsidRPr="0073512A">
              <w:t xml:space="preserve">Un </w:t>
            </w:r>
            <w:r>
              <w:t>article</w:t>
            </w:r>
            <w:r w:rsidRPr="0073512A">
              <w:t xml:space="preserve"> </w:t>
            </w:r>
            <w:r>
              <w:t>peut être une offre d’abonnement, un achat à l’acte, un lot ouvert ou un lot fermé.</w:t>
            </w:r>
          </w:p>
          <w:p w:rsidR="00133F49" w:rsidRDefault="00133F49" w:rsidP="002934FE">
            <w:r>
              <w:t>Dans le cas d’un produit de type « lot ouvert » ou « lot fermé », il n’y a qu’un article au panier.</w:t>
            </w:r>
          </w:p>
          <w:p w:rsidR="009224E9" w:rsidRPr="00133F49" w:rsidRDefault="009224E9" w:rsidP="002934FE"/>
        </w:tc>
      </w:tr>
      <w:tr w:rsidR="001A09F0" w:rsidTr="00133F49">
        <w:trPr>
          <w:trHeight w:val="348"/>
        </w:trPr>
        <w:tc>
          <w:tcPr>
            <w:tcW w:w="1179" w:type="pct"/>
          </w:tcPr>
          <w:p w:rsidR="001A09F0" w:rsidRDefault="001A09F0" w:rsidP="002934FE">
            <w:pPr>
              <w:jc w:val="center"/>
              <w:rPr>
                <w:color w:val="FF0000"/>
              </w:rPr>
            </w:pPr>
            <w:r>
              <w:rPr>
                <w:color w:val="FF0000"/>
              </w:rPr>
              <w:t>HEADER_</w:t>
            </w:r>
            <w:r w:rsidRPr="00FA2FAC">
              <w:rPr>
                <w:color w:val="FF0000"/>
              </w:rPr>
              <w:t>RG</w:t>
            </w:r>
            <w:r>
              <w:rPr>
                <w:color w:val="FF0000"/>
              </w:rPr>
              <w:t>4</w:t>
            </w:r>
          </w:p>
        </w:tc>
        <w:tc>
          <w:tcPr>
            <w:tcW w:w="3821" w:type="pct"/>
          </w:tcPr>
          <w:p w:rsidR="001A09F0" w:rsidRDefault="001A09F0" w:rsidP="00C175EC">
            <w:r>
              <w:t xml:space="preserve">Spécificité pour J’aime Lire Store : entre le lien « mon compte » et le lien « mon panier » sera ajouté un lien « Ma </w:t>
            </w:r>
            <w:proofErr w:type="spellStart"/>
            <w:r>
              <w:t>Collec</w:t>
            </w:r>
            <w:proofErr w:type="spellEnd"/>
            <w:r>
              <w:t> » renvoyant vers l’url du site J’</w:t>
            </w:r>
            <w:r w:rsidR="00C175EC">
              <w:t>aime Lire Store éditorial</w:t>
            </w:r>
            <w:r>
              <w:t>.</w:t>
            </w:r>
          </w:p>
        </w:tc>
      </w:tr>
    </w:tbl>
    <w:p w:rsidR="00467701" w:rsidRDefault="00467701" w:rsidP="00133F49"/>
    <w:p w:rsidR="00133F49" w:rsidRPr="00133F49" w:rsidRDefault="00133F49" w:rsidP="00133F49">
      <w:pPr>
        <w:rPr>
          <w:rStyle w:val="MCPTextegrasvert"/>
        </w:rPr>
      </w:pPr>
      <w:r w:rsidRPr="00133F49">
        <w:rPr>
          <w:rStyle w:val="MCPTextegrasvert"/>
        </w:rPr>
        <w:t>Remarque :</w:t>
      </w:r>
    </w:p>
    <w:p w:rsidR="00133F49" w:rsidRDefault="00133F49" w:rsidP="00133F49">
      <w:r w:rsidRPr="00133F49">
        <w:t xml:space="preserve">Le mécanisme d’affichage du header, de la charte et des </w:t>
      </w:r>
      <w:proofErr w:type="spellStart"/>
      <w:r w:rsidRPr="00133F49">
        <w:t>pictos</w:t>
      </w:r>
      <w:proofErr w:type="spellEnd"/>
      <w:r w:rsidRPr="00133F49">
        <w:t xml:space="preserve"> adaptés pour chaque marché sera géré au travers du principe de </w:t>
      </w:r>
      <w:proofErr w:type="spellStart"/>
      <w:r w:rsidRPr="00133F49">
        <w:t>template</w:t>
      </w:r>
      <w:proofErr w:type="spellEnd"/>
      <w:r w:rsidRPr="00133F49">
        <w:t>/design dynamique au niveau de chaque store.</w:t>
      </w:r>
    </w:p>
    <w:p w:rsidR="00A537CE" w:rsidRDefault="00A537CE" w:rsidP="00133F49">
      <w:r>
        <w:t>Concernant les catégories « cachées », un attribut « </w:t>
      </w:r>
      <w:proofErr w:type="spellStart"/>
      <w:r>
        <w:t>Include</w:t>
      </w:r>
      <w:proofErr w:type="spellEnd"/>
      <w:r>
        <w:t xml:space="preserve"> in Navigation menu » permet de rendre visible ou non une catégorie dans la navigation du site. Si la valeur est à « non »</w:t>
      </w:r>
      <w:r>
        <w:rPr>
          <w:noProof/>
          <w:lang w:eastAsia="fr-FR"/>
        </w:rPr>
        <w:drawing>
          <wp:inline distT="0" distB="0" distL="0" distR="0" wp14:anchorId="7101A78F" wp14:editId="6786181A">
            <wp:extent cx="4733925" cy="2095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33925" cy="209550"/>
                    </a:xfrm>
                    <a:prstGeom prst="rect">
                      <a:avLst/>
                    </a:prstGeom>
                  </pic:spPr>
                </pic:pic>
              </a:graphicData>
            </a:graphic>
          </wp:inline>
        </w:drawing>
      </w:r>
      <w:r>
        <w:t xml:space="preserve">, la catégorie ne sera pas accessible depuis le menu de navigation mais directement via l’url de cette catégorie « cachée ». Ces pages héritent du header et </w:t>
      </w:r>
      <w:proofErr w:type="spellStart"/>
      <w:r>
        <w:t>footer</w:t>
      </w:r>
      <w:proofErr w:type="spellEnd"/>
      <w:r>
        <w:t>.</w:t>
      </w:r>
    </w:p>
    <w:p w:rsidR="00A537CE" w:rsidRDefault="00A537CE" w:rsidP="00133F49">
      <w:pPr>
        <w:pStyle w:val="Contenu"/>
        <w:ind w:left="0"/>
      </w:pPr>
    </w:p>
    <w:p w:rsidR="00133F49" w:rsidRPr="000C62B1" w:rsidRDefault="00133F49" w:rsidP="006D76BB">
      <w:pPr>
        <w:pStyle w:val="MCPsous-titre2"/>
      </w:pPr>
      <w:bookmarkStart w:id="41" w:name="_Toc355077754"/>
      <w:r w:rsidRPr="000C62B1">
        <w:t>Header</w:t>
      </w:r>
      <w:r>
        <w:t xml:space="preserve"> « Commande »</w:t>
      </w:r>
      <w:bookmarkEnd w:id="41"/>
    </w:p>
    <w:p w:rsidR="00133F49" w:rsidRDefault="00133F49" w:rsidP="00133F49">
      <w:r>
        <w:t>Le header « Commande » remplace le header « classique » dans les pages du processus du commande, et donc, à partir de la page du panier jusqu’à la page de paiement.</w:t>
      </w:r>
    </w:p>
    <w:p w:rsidR="00133F49" w:rsidRDefault="00133F49" w:rsidP="00133F49">
      <w:r>
        <w:t>Pour ce header, on supprime les icônes « Mon compte » et « Mon Panier ». Par ailleurs, un 2</w:t>
      </w:r>
      <w:r w:rsidRPr="00133B11">
        <w:rPr>
          <w:vertAlign w:val="superscript"/>
        </w:rPr>
        <w:t>ième</w:t>
      </w:r>
      <w:r>
        <w:t xml:space="preserve"> niveau de navigation apparait illustrant les différentes étapes du tunnel d’achat. </w:t>
      </w:r>
    </w:p>
    <w:p w:rsidR="00133F49" w:rsidRDefault="00133F49" w:rsidP="00133F49"/>
    <w:p w:rsidR="00133F49" w:rsidRDefault="00133F49" w:rsidP="00133F49">
      <w:pPr>
        <w:jc w:val="center"/>
      </w:pPr>
      <w:r>
        <w:rPr>
          <w:noProof/>
          <w:lang w:eastAsia="fr-FR"/>
        </w:rPr>
        <w:drawing>
          <wp:inline distT="0" distB="0" distL="0" distR="0" wp14:anchorId="1F57AC03" wp14:editId="016EA425">
            <wp:extent cx="4048125" cy="1057275"/>
            <wp:effectExtent l="0" t="0" r="9525"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8125" cy="1057275"/>
                    </a:xfrm>
                    <a:prstGeom prst="rect">
                      <a:avLst/>
                    </a:prstGeom>
                    <a:noFill/>
                    <a:ln>
                      <a:noFill/>
                    </a:ln>
                  </pic:spPr>
                </pic:pic>
              </a:graphicData>
            </a:graphic>
          </wp:inline>
        </w:drawing>
      </w:r>
    </w:p>
    <w:p w:rsidR="00133F49" w:rsidRDefault="00133F49" w:rsidP="00133F49"/>
    <w:p w:rsidR="00133F49" w:rsidRDefault="00133F49" w:rsidP="00133F49">
      <w:r>
        <w:t>On a donc :</w:t>
      </w:r>
    </w:p>
    <w:p w:rsidR="00133F49" w:rsidRPr="00133F49" w:rsidRDefault="00133F49" w:rsidP="00EA4D00">
      <w:pPr>
        <w:pStyle w:val="Contenu"/>
        <w:numPr>
          <w:ilvl w:val="0"/>
          <w:numId w:val="16"/>
        </w:numPr>
        <w:rPr>
          <w:rFonts w:ascii="Arial" w:hAnsi="Arial" w:cs="Arial"/>
          <w:sz w:val="20"/>
        </w:rPr>
      </w:pPr>
      <w:r w:rsidRPr="00133F49">
        <w:rPr>
          <w:rFonts w:ascii="Arial" w:hAnsi="Arial" w:cs="Arial"/>
          <w:sz w:val="20"/>
        </w:rPr>
        <w:t>Première ligne</w:t>
      </w:r>
    </w:p>
    <w:p w:rsidR="00133F49" w:rsidRPr="00133F49" w:rsidRDefault="00133F49" w:rsidP="00EA4D00">
      <w:pPr>
        <w:pStyle w:val="Contenu"/>
        <w:numPr>
          <w:ilvl w:val="1"/>
          <w:numId w:val="16"/>
        </w:numPr>
        <w:rPr>
          <w:rFonts w:ascii="Arial" w:hAnsi="Arial" w:cs="Arial"/>
          <w:sz w:val="20"/>
        </w:rPr>
      </w:pPr>
      <w:r w:rsidRPr="00133F49">
        <w:rPr>
          <w:rFonts w:ascii="Arial" w:hAnsi="Arial" w:cs="Arial"/>
          <w:sz w:val="20"/>
        </w:rPr>
        <w:t xml:space="preserve">Menu : au clic sur l’icône, le menu principal se déroule de gauche à droite affichant par défaut toutes les catégories de niveau 1 de l’arborescence (voir chapitre </w:t>
      </w:r>
      <w:r w:rsidRPr="00133F49">
        <w:rPr>
          <w:rFonts w:ascii="Arial" w:hAnsi="Arial" w:cs="Arial"/>
          <w:sz w:val="20"/>
        </w:rPr>
        <w:fldChar w:fldCharType="begin"/>
      </w:r>
      <w:r w:rsidRPr="00133F49">
        <w:rPr>
          <w:rFonts w:ascii="Arial" w:hAnsi="Arial" w:cs="Arial"/>
          <w:sz w:val="20"/>
        </w:rPr>
        <w:instrText xml:space="preserve"> REF _Ref353262058 \r \h  \* MERGEFORMAT </w:instrText>
      </w:r>
      <w:r w:rsidRPr="00133F49">
        <w:rPr>
          <w:rFonts w:ascii="Arial" w:hAnsi="Arial" w:cs="Arial"/>
          <w:sz w:val="20"/>
        </w:rPr>
      </w:r>
      <w:r w:rsidRPr="00133F49">
        <w:rPr>
          <w:rFonts w:ascii="Arial" w:hAnsi="Arial" w:cs="Arial"/>
          <w:sz w:val="20"/>
        </w:rPr>
        <w:fldChar w:fldCharType="separate"/>
      </w:r>
      <w:r w:rsidR="00C87638">
        <w:rPr>
          <w:rFonts w:ascii="Arial" w:hAnsi="Arial" w:cs="Arial"/>
          <w:sz w:val="20"/>
        </w:rPr>
        <w:t>5.2</w:t>
      </w:r>
      <w:r w:rsidRPr="00133F49">
        <w:rPr>
          <w:rFonts w:ascii="Arial" w:hAnsi="Arial" w:cs="Arial"/>
          <w:sz w:val="20"/>
        </w:rPr>
        <w:fldChar w:fldCharType="end"/>
      </w:r>
      <w:r w:rsidR="00C85BC0">
        <w:rPr>
          <w:rFonts w:ascii="Arial" w:hAnsi="Arial" w:cs="Arial"/>
          <w:sz w:val="20"/>
        </w:rPr>
        <w:t xml:space="preserve"> </w:t>
      </w:r>
      <w:r w:rsidRPr="00133F49">
        <w:rPr>
          <w:rFonts w:ascii="Arial" w:hAnsi="Arial" w:cs="Arial"/>
          <w:sz w:val="20"/>
        </w:rPr>
        <w:fldChar w:fldCharType="begin"/>
      </w:r>
      <w:r w:rsidRPr="00133F49">
        <w:rPr>
          <w:rFonts w:ascii="Arial" w:hAnsi="Arial" w:cs="Arial"/>
          <w:sz w:val="20"/>
        </w:rPr>
        <w:instrText xml:space="preserve"> REF _Ref353262058 \h  \* MERGEFORMAT </w:instrText>
      </w:r>
      <w:r w:rsidRPr="00133F49">
        <w:rPr>
          <w:rFonts w:ascii="Arial" w:hAnsi="Arial" w:cs="Arial"/>
          <w:sz w:val="20"/>
        </w:rPr>
      </w:r>
      <w:r w:rsidRPr="00133F49">
        <w:rPr>
          <w:rFonts w:ascii="Arial" w:hAnsi="Arial" w:cs="Arial"/>
          <w:sz w:val="20"/>
        </w:rPr>
        <w:fldChar w:fldCharType="separate"/>
      </w:r>
      <w:r w:rsidR="00C87638" w:rsidRPr="00B0426D">
        <w:rPr>
          <w:rFonts w:ascii="Arial" w:hAnsi="Arial" w:cs="Arial"/>
          <w:sz w:val="20"/>
        </w:rPr>
        <w:t>Menu principal</w:t>
      </w:r>
      <w:r w:rsidRPr="00133F49">
        <w:rPr>
          <w:rFonts w:ascii="Arial" w:hAnsi="Arial" w:cs="Arial"/>
          <w:sz w:val="20"/>
        </w:rPr>
        <w:fldChar w:fldCharType="end"/>
      </w:r>
      <w:r w:rsidRPr="00133F49">
        <w:rPr>
          <w:rFonts w:ascii="Arial" w:hAnsi="Arial" w:cs="Arial"/>
          <w:sz w:val="20"/>
        </w:rPr>
        <w:t>).</w:t>
      </w:r>
    </w:p>
    <w:p w:rsidR="00133F49" w:rsidRPr="00133F49" w:rsidRDefault="00133F49" w:rsidP="00EA4D00">
      <w:pPr>
        <w:pStyle w:val="Contenu"/>
        <w:numPr>
          <w:ilvl w:val="1"/>
          <w:numId w:val="16"/>
        </w:numPr>
        <w:rPr>
          <w:rFonts w:ascii="Arial" w:hAnsi="Arial" w:cs="Arial"/>
          <w:sz w:val="20"/>
        </w:rPr>
      </w:pPr>
      <w:r w:rsidRPr="00133F49">
        <w:rPr>
          <w:rFonts w:ascii="Arial" w:hAnsi="Arial" w:cs="Arial"/>
          <w:sz w:val="20"/>
        </w:rPr>
        <w:t>Logo « marché » : renvoi vers la page d’accueil du site mobile du marché.</w:t>
      </w:r>
    </w:p>
    <w:p w:rsidR="00133F49" w:rsidRPr="00133F49" w:rsidRDefault="00133F49" w:rsidP="00EA4D00">
      <w:pPr>
        <w:pStyle w:val="Contenu"/>
        <w:numPr>
          <w:ilvl w:val="0"/>
          <w:numId w:val="16"/>
        </w:numPr>
        <w:rPr>
          <w:rFonts w:ascii="Arial" w:hAnsi="Arial" w:cs="Arial"/>
          <w:sz w:val="20"/>
        </w:rPr>
      </w:pPr>
      <w:r w:rsidRPr="00133F49">
        <w:rPr>
          <w:rFonts w:ascii="Arial" w:hAnsi="Arial" w:cs="Arial"/>
          <w:sz w:val="20"/>
        </w:rPr>
        <w:lastRenderedPageBreak/>
        <w:t>Seconde ligne (de gauche à droite)</w:t>
      </w:r>
    </w:p>
    <w:p w:rsidR="00133F49" w:rsidRPr="00133F49" w:rsidRDefault="00133F49" w:rsidP="00EA4D00">
      <w:pPr>
        <w:pStyle w:val="Contenu"/>
        <w:numPr>
          <w:ilvl w:val="1"/>
          <w:numId w:val="16"/>
        </w:numPr>
        <w:rPr>
          <w:rFonts w:ascii="Arial" w:hAnsi="Arial" w:cs="Arial"/>
          <w:sz w:val="20"/>
        </w:rPr>
      </w:pPr>
      <w:r w:rsidRPr="00133F49">
        <w:rPr>
          <w:rFonts w:ascii="Arial" w:hAnsi="Arial" w:cs="Arial"/>
          <w:sz w:val="20"/>
        </w:rPr>
        <w:t>Cadre « 1.Mon panier »</w:t>
      </w:r>
    </w:p>
    <w:p w:rsidR="00133F49" w:rsidRPr="00133F49" w:rsidRDefault="00133F49" w:rsidP="00EA4D00">
      <w:pPr>
        <w:pStyle w:val="Contenu"/>
        <w:numPr>
          <w:ilvl w:val="1"/>
          <w:numId w:val="16"/>
        </w:numPr>
        <w:rPr>
          <w:rFonts w:ascii="Arial" w:hAnsi="Arial" w:cs="Arial"/>
          <w:sz w:val="20"/>
        </w:rPr>
      </w:pPr>
      <w:r w:rsidRPr="00133F49">
        <w:rPr>
          <w:rFonts w:ascii="Arial" w:hAnsi="Arial" w:cs="Arial"/>
          <w:sz w:val="20"/>
        </w:rPr>
        <w:t>Cadre « 2.Destinataires »</w:t>
      </w:r>
    </w:p>
    <w:p w:rsidR="00133F49" w:rsidRPr="00133F49" w:rsidRDefault="00133F49" w:rsidP="00EA4D00">
      <w:pPr>
        <w:pStyle w:val="Contenu"/>
        <w:numPr>
          <w:ilvl w:val="1"/>
          <w:numId w:val="16"/>
        </w:numPr>
        <w:rPr>
          <w:rFonts w:ascii="Arial" w:hAnsi="Arial" w:cs="Arial"/>
          <w:sz w:val="20"/>
        </w:rPr>
      </w:pPr>
      <w:r w:rsidRPr="00133F49">
        <w:rPr>
          <w:rFonts w:ascii="Arial" w:hAnsi="Arial" w:cs="Arial"/>
          <w:sz w:val="20"/>
        </w:rPr>
        <w:t>Cadre « 3.Paiement »</w:t>
      </w:r>
    </w:p>
    <w:p w:rsidR="00133F49" w:rsidRPr="00133F49" w:rsidRDefault="00133F49" w:rsidP="00133F49"/>
    <w:p w:rsidR="00133F49" w:rsidRDefault="00133F49" w:rsidP="00133F49">
      <w:r>
        <w:t>Chaque cadre correspond à une étape</w:t>
      </w:r>
      <w:r w:rsidR="000A4749">
        <w:t xml:space="preserve"> dans le processus de commande.</w:t>
      </w:r>
    </w:p>
    <w:p w:rsidR="00133F49" w:rsidRDefault="00133F49" w:rsidP="00133F49"/>
    <w:tbl>
      <w:tblPr>
        <w:tblStyle w:val="MCPTableau1gris"/>
        <w:tblW w:w="4869" w:type="pct"/>
        <w:tblLook w:val="01E0" w:firstRow="1" w:lastRow="1" w:firstColumn="1" w:lastColumn="1" w:noHBand="0" w:noVBand="0"/>
      </w:tblPr>
      <w:tblGrid>
        <w:gridCol w:w="2263"/>
        <w:gridCol w:w="7333"/>
      </w:tblGrid>
      <w:tr w:rsidR="0033630C" w:rsidRPr="00205D4E" w:rsidTr="002934FE">
        <w:trPr>
          <w:cnfStyle w:val="100000000000" w:firstRow="1" w:lastRow="0" w:firstColumn="0" w:lastColumn="0" w:oddVBand="0" w:evenVBand="0" w:oddHBand="0" w:evenHBand="0" w:firstRowFirstColumn="0" w:firstRowLastColumn="0" w:lastRowFirstColumn="0" w:lastRowLastColumn="0"/>
          <w:trHeight w:val="365"/>
        </w:trPr>
        <w:tc>
          <w:tcPr>
            <w:tcW w:w="1179" w:type="pct"/>
          </w:tcPr>
          <w:p w:rsidR="0033630C" w:rsidRPr="00205D4E" w:rsidRDefault="0033630C" w:rsidP="002934FE">
            <w:pPr>
              <w:jc w:val="center"/>
              <w:rPr>
                <w:rFonts w:cs="Arial"/>
                <w:b w:val="0"/>
                <w:szCs w:val="20"/>
              </w:rPr>
            </w:pPr>
            <w:r>
              <w:rPr>
                <w:rFonts w:cs="Arial"/>
                <w:szCs w:val="20"/>
              </w:rPr>
              <w:t>Référence</w:t>
            </w:r>
          </w:p>
        </w:tc>
        <w:tc>
          <w:tcPr>
            <w:tcW w:w="3821" w:type="pct"/>
          </w:tcPr>
          <w:p w:rsidR="0033630C" w:rsidRPr="00205D4E" w:rsidRDefault="0033630C" w:rsidP="002934FE">
            <w:pPr>
              <w:jc w:val="center"/>
              <w:rPr>
                <w:rFonts w:cs="Arial"/>
                <w:b w:val="0"/>
                <w:szCs w:val="20"/>
              </w:rPr>
            </w:pPr>
            <w:r>
              <w:rPr>
                <w:rFonts w:cs="Arial"/>
                <w:szCs w:val="20"/>
              </w:rPr>
              <w:t>Rè</w:t>
            </w:r>
            <w:r w:rsidRPr="00205D4E">
              <w:rPr>
                <w:rFonts w:cs="Arial"/>
                <w:szCs w:val="20"/>
              </w:rPr>
              <w:t>gles de gestion</w:t>
            </w:r>
          </w:p>
        </w:tc>
      </w:tr>
      <w:tr w:rsidR="0033630C" w:rsidRPr="00133F49" w:rsidTr="002934FE">
        <w:trPr>
          <w:trHeight w:val="348"/>
        </w:trPr>
        <w:tc>
          <w:tcPr>
            <w:tcW w:w="1179" w:type="pct"/>
          </w:tcPr>
          <w:p w:rsidR="0033630C" w:rsidRDefault="0033630C" w:rsidP="002934FE">
            <w:pPr>
              <w:jc w:val="center"/>
              <w:rPr>
                <w:rFonts w:cs="Arial"/>
                <w:szCs w:val="20"/>
              </w:rPr>
            </w:pPr>
            <w:r>
              <w:rPr>
                <w:color w:val="FF0000"/>
              </w:rPr>
              <w:t>HEADER_RG4</w:t>
            </w:r>
          </w:p>
        </w:tc>
        <w:tc>
          <w:tcPr>
            <w:tcW w:w="3821" w:type="pct"/>
          </w:tcPr>
          <w:p w:rsidR="0033630C" w:rsidRPr="00133F49" w:rsidRDefault="0033630C" w:rsidP="0033630C">
            <w:r>
              <w:t>En fonction de l’étape dans laquelle l’utilisateur se situe (</w:t>
            </w:r>
            <w:r w:rsidR="006B4D79">
              <w:t>v</w:t>
            </w:r>
            <w:r>
              <w:t>alidation du panier, sélection des destinataires, informations de paiement), le cadre correspondant à l’étape est mis en avant graphiquement.</w:t>
            </w:r>
          </w:p>
        </w:tc>
      </w:tr>
    </w:tbl>
    <w:p w:rsidR="00133F49" w:rsidRDefault="00133F49" w:rsidP="00133F49">
      <w:pPr>
        <w:pStyle w:val="Contenu"/>
        <w:ind w:left="0"/>
        <w:rPr>
          <w:rFonts w:ascii="Arial" w:eastAsiaTheme="minorHAnsi" w:hAnsi="Arial" w:cstheme="minorBidi"/>
          <w:sz w:val="20"/>
          <w:szCs w:val="22"/>
          <w:lang w:eastAsia="en-US"/>
        </w:rPr>
      </w:pPr>
    </w:p>
    <w:p w:rsidR="0033630C" w:rsidRDefault="0033630C" w:rsidP="006D76BB">
      <w:pPr>
        <w:pStyle w:val="MCPSous-titre1"/>
      </w:pPr>
      <w:bookmarkStart w:id="42" w:name="_Ref353262058"/>
      <w:bookmarkStart w:id="43" w:name="_Toc355077755"/>
      <w:r>
        <w:t>Menu principal</w:t>
      </w:r>
      <w:bookmarkEnd w:id="42"/>
      <w:bookmarkEnd w:id="43"/>
    </w:p>
    <w:p w:rsidR="0033630C" w:rsidRDefault="0033630C" w:rsidP="006D76BB">
      <w:pPr>
        <w:pStyle w:val="MCPsous-titre2"/>
      </w:pPr>
      <w:bookmarkStart w:id="44" w:name="_Toc355077756"/>
      <w:r>
        <w:t>Définition des catégories de navigation principal</w:t>
      </w:r>
      <w:bookmarkEnd w:id="44"/>
    </w:p>
    <w:p w:rsidR="0033630C" w:rsidRDefault="0033630C" w:rsidP="0033630C"/>
    <w:p w:rsidR="0033630C" w:rsidRDefault="0033630C" w:rsidP="0033630C">
      <w:pPr>
        <w:jc w:val="center"/>
      </w:pPr>
      <w:r>
        <w:rPr>
          <w:noProof/>
          <w:lang w:eastAsia="fr-FR"/>
        </w:rPr>
        <w:drawing>
          <wp:inline distT="0" distB="0" distL="0" distR="0" wp14:anchorId="76C5AAF1" wp14:editId="183BD26B">
            <wp:extent cx="5029200" cy="3486150"/>
            <wp:effectExtent l="0" t="0" r="0" b="0"/>
            <wp:docPr id="1024" name="Imag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l="18690" t="17525" r="49881" b="47620"/>
                    <a:stretch>
                      <a:fillRect/>
                    </a:stretch>
                  </pic:blipFill>
                  <pic:spPr bwMode="auto">
                    <a:xfrm>
                      <a:off x="0" y="0"/>
                      <a:ext cx="5029200" cy="3486150"/>
                    </a:xfrm>
                    <a:prstGeom prst="rect">
                      <a:avLst/>
                    </a:prstGeom>
                    <a:noFill/>
                    <a:ln>
                      <a:noFill/>
                    </a:ln>
                    <a:effectLst/>
                  </pic:spPr>
                </pic:pic>
              </a:graphicData>
            </a:graphic>
          </wp:inline>
        </w:drawing>
      </w:r>
    </w:p>
    <w:p w:rsidR="0033630C" w:rsidRDefault="0033630C" w:rsidP="0033630C"/>
    <w:p w:rsidR="0033630C" w:rsidRDefault="0033630C" w:rsidP="0033630C">
      <w:r>
        <w:t>Le menu principal se compose comme suit :</w:t>
      </w:r>
    </w:p>
    <w:p w:rsidR="0033630C" w:rsidRPr="0033630C" w:rsidRDefault="0033630C" w:rsidP="00EA4D00">
      <w:pPr>
        <w:pStyle w:val="Contenu"/>
        <w:numPr>
          <w:ilvl w:val="0"/>
          <w:numId w:val="17"/>
        </w:numPr>
        <w:rPr>
          <w:rFonts w:ascii="Arial" w:hAnsi="Arial" w:cs="Arial"/>
          <w:sz w:val="20"/>
        </w:rPr>
      </w:pPr>
      <w:r w:rsidRPr="0033630C">
        <w:rPr>
          <w:rFonts w:ascii="Arial" w:hAnsi="Arial" w:cs="Arial"/>
          <w:sz w:val="20"/>
        </w:rPr>
        <w:t>Une catégorie fixe : Accueil qui renvoie vers la page d’accueil</w:t>
      </w:r>
    </w:p>
    <w:p w:rsidR="0033630C" w:rsidRPr="0033630C" w:rsidRDefault="0033630C" w:rsidP="00EA4D00">
      <w:pPr>
        <w:pStyle w:val="Contenu"/>
        <w:numPr>
          <w:ilvl w:val="0"/>
          <w:numId w:val="17"/>
        </w:numPr>
        <w:rPr>
          <w:rFonts w:ascii="Arial" w:hAnsi="Arial" w:cs="Arial"/>
          <w:sz w:val="20"/>
        </w:rPr>
      </w:pPr>
      <w:r w:rsidRPr="0033630C">
        <w:rPr>
          <w:rFonts w:ascii="Arial" w:hAnsi="Arial" w:cs="Arial"/>
          <w:sz w:val="20"/>
        </w:rPr>
        <w:lastRenderedPageBreak/>
        <w:t>Une zone de catégories contribuables</w:t>
      </w:r>
      <w:r w:rsidR="009224E9">
        <w:rPr>
          <w:rFonts w:ascii="Arial" w:hAnsi="Arial" w:cs="Arial"/>
          <w:sz w:val="20"/>
        </w:rPr>
        <w:t xml:space="preserve">. Il s’agit de catégories de produits </w:t>
      </w:r>
      <w:r w:rsidRPr="0033630C">
        <w:rPr>
          <w:rFonts w:ascii="Arial" w:hAnsi="Arial" w:cs="Arial"/>
          <w:sz w:val="20"/>
        </w:rPr>
        <w:t>(</w:t>
      </w:r>
      <w:r w:rsidR="009224E9">
        <w:rPr>
          <w:rFonts w:ascii="Arial" w:hAnsi="Arial" w:cs="Arial"/>
          <w:sz w:val="20"/>
        </w:rPr>
        <w:t xml:space="preserve">par exemple : </w:t>
      </w:r>
      <w:r w:rsidRPr="0033630C">
        <w:rPr>
          <w:rFonts w:ascii="Arial" w:hAnsi="Arial" w:cs="Arial"/>
          <w:sz w:val="20"/>
        </w:rPr>
        <w:t>Magazines 0-10 ans, Magazines 11-25 ans, Jeux et jouets, Livres – CD – DVD, y compris la catégorie « Toutes nos offres »). Application de la règle MENU_RG1.</w:t>
      </w:r>
    </w:p>
    <w:p w:rsidR="0033630C" w:rsidRPr="0033630C" w:rsidRDefault="0033630C" w:rsidP="00EA4D00">
      <w:pPr>
        <w:pStyle w:val="Contenu"/>
        <w:numPr>
          <w:ilvl w:val="0"/>
          <w:numId w:val="17"/>
        </w:numPr>
        <w:rPr>
          <w:rFonts w:ascii="Arial" w:hAnsi="Arial" w:cs="Arial"/>
          <w:sz w:val="20"/>
        </w:rPr>
      </w:pPr>
      <w:r w:rsidRPr="0033630C">
        <w:rPr>
          <w:rFonts w:ascii="Arial" w:hAnsi="Arial" w:cs="Arial"/>
          <w:sz w:val="20"/>
        </w:rPr>
        <w:t xml:space="preserve">Une zone de rubriques paramétrable via </w:t>
      </w:r>
      <w:proofErr w:type="spellStart"/>
      <w:r w:rsidRPr="0033630C">
        <w:rPr>
          <w:rFonts w:ascii="Arial" w:hAnsi="Arial" w:cs="Arial"/>
          <w:sz w:val="20"/>
        </w:rPr>
        <w:t>Properties</w:t>
      </w:r>
      <w:proofErr w:type="spellEnd"/>
      <w:r w:rsidRPr="0033630C">
        <w:rPr>
          <w:rFonts w:ascii="Arial" w:hAnsi="Arial" w:cs="Arial"/>
          <w:sz w:val="20"/>
        </w:rPr>
        <w:t xml:space="preserve"> (libellé et lien) initialisée par défaut avec (application de la règle MENU_RG2) :</w:t>
      </w:r>
    </w:p>
    <w:p w:rsidR="0033630C" w:rsidRPr="0033630C" w:rsidRDefault="0033630C" w:rsidP="00EA4D00">
      <w:pPr>
        <w:pStyle w:val="Contenu"/>
        <w:numPr>
          <w:ilvl w:val="1"/>
          <w:numId w:val="17"/>
        </w:numPr>
        <w:rPr>
          <w:rFonts w:ascii="Arial" w:hAnsi="Arial" w:cs="Arial"/>
          <w:sz w:val="20"/>
        </w:rPr>
      </w:pPr>
      <w:r w:rsidRPr="0033630C">
        <w:rPr>
          <w:rFonts w:ascii="Arial" w:hAnsi="Arial" w:cs="Arial"/>
          <w:sz w:val="20"/>
        </w:rPr>
        <w:t>Se réabonner</w:t>
      </w:r>
    </w:p>
    <w:p w:rsidR="0033630C" w:rsidRPr="0033630C" w:rsidRDefault="0033630C" w:rsidP="00EA4D00">
      <w:pPr>
        <w:pStyle w:val="Contenu"/>
        <w:numPr>
          <w:ilvl w:val="1"/>
          <w:numId w:val="17"/>
        </w:numPr>
        <w:rPr>
          <w:rFonts w:ascii="Arial" w:hAnsi="Arial" w:cs="Arial"/>
          <w:sz w:val="20"/>
        </w:rPr>
      </w:pPr>
      <w:r w:rsidRPr="0033630C">
        <w:rPr>
          <w:rFonts w:ascii="Arial" w:hAnsi="Arial" w:cs="Arial"/>
          <w:sz w:val="20"/>
        </w:rPr>
        <w:t>Accès numériques</w:t>
      </w:r>
    </w:p>
    <w:p w:rsidR="0033630C" w:rsidRPr="0033630C" w:rsidRDefault="0033630C" w:rsidP="00EA4D00">
      <w:pPr>
        <w:pStyle w:val="Contenu"/>
        <w:numPr>
          <w:ilvl w:val="1"/>
          <w:numId w:val="17"/>
        </w:numPr>
        <w:rPr>
          <w:rFonts w:ascii="Arial" w:hAnsi="Arial" w:cs="Arial"/>
          <w:sz w:val="20"/>
        </w:rPr>
      </w:pPr>
      <w:r w:rsidRPr="0033630C">
        <w:rPr>
          <w:rFonts w:ascii="Arial" w:hAnsi="Arial" w:cs="Arial"/>
          <w:sz w:val="20"/>
        </w:rPr>
        <w:t>Mes abonnements</w:t>
      </w:r>
    </w:p>
    <w:p w:rsidR="0033630C" w:rsidRPr="0033630C" w:rsidRDefault="0033630C" w:rsidP="00EA4D00">
      <w:pPr>
        <w:pStyle w:val="Contenu"/>
        <w:numPr>
          <w:ilvl w:val="1"/>
          <w:numId w:val="17"/>
        </w:numPr>
        <w:rPr>
          <w:rFonts w:ascii="Arial" w:hAnsi="Arial" w:cs="Arial"/>
          <w:sz w:val="20"/>
        </w:rPr>
      </w:pPr>
      <w:r w:rsidRPr="0033630C">
        <w:rPr>
          <w:rFonts w:ascii="Arial" w:hAnsi="Arial" w:cs="Arial"/>
          <w:sz w:val="20"/>
        </w:rPr>
        <w:t>Nous contacter</w:t>
      </w:r>
    </w:p>
    <w:p w:rsidR="0033630C" w:rsidRPr="0033630C" w:rsidRDefault="0033630C" w:rsidP="00EA4D00">
      <w:pPr>
        <w:pStyle w:val="Contenu"/>
        <w:numPr>
          <w:ilvl w:val="1"/>
          <w:numId w:val="17"/>
        </w:numPr>
        <w:rPr>
          <w:rFonts w:ascii="Arial" w:hAnsi="Arial" w:cs="Arial"/>
          <w:sz w:val="20"/>
        </w:rPr>
      </w:pPr>
      <w:r w:rsidRPr="0033630C">
        <w:rPr>
          <w:rFonts w:ascii="Arial" w:hAnsi="Arial" w:cs="Arial"/>
          <w:sz w:val="20"/>
        </w:rPr>
        <w:t>Liste d’envies</w:t>
      </w:r>
    </w:p>
    <w:p w:rsidR="0033630C" w:rsidRPr="0033630C" w:rsidRDefault="0033630C" w:rsidP="00EA4D00">
      <w:pPr>
        <w:pStyle w:val="Contenu"/>
        <w:numPr>
          <w:ilvl w:val="1"/>
          <w:numId w:val="17"/>
        </w:numPr>
        <w:rPr>
          <w:rFonts w:ascii="Arial" w:hAnsi="Arial" w:cs="Arial"/>
          <w:sz w:val="20"/>
        </w:rPr>
      </w:pPr>
      <w:r w:rsidRPr="0033630C">
        <w:rPr>
          <w:rFonts w:ascii="Arial" w:hAnsi="Arial" w:cs="Arial"/>
          <w:sz w:val="20"/>
        </w:rPr>
        <w:t>Toutes nos offres – Site classique (renvoi vers le site web classique)</w:t>
      </w:r>
    </w:p>
    <w:p w:rsidR="0033630C" w:rsidRPr="0033630C" w:rsidRDefault="0033630C" w:rsidP="00EA4D00">
      <w:pPr>
        <w:pStyle w:val="Contenu"/>
        <w:numPr>
          <w:ilvl w:val="1"/>
          <w:numId w:val="17"/>
        </w:numPr>
        <w:rPr>
          <w:rFonts w:ascii="Arial" w:hAnsi="Arial" w:cs="Arial"/>
          <w:sz w:val="20"/>
        </w:rPr>
      </w:pPr>
      <w:r w:rsidRPr="0033630C">
        <w:rPr>
          <w:rFonts w:ascii="Arial" w:hAnsi="Arial" w:cs="Arial"/>
          <w:sz w:val="20"/>
        </w:rPr>
        <w:t>Accès à la partie éditoriale (pour La Croix et J’aime lire Store)</w:t>
      </w:r>
    </w:p>
    <w:p w:rsidR="0033630C" w:rsidRPr="0033630C" w:rsidRDefault="0033630C" w:rsidP="00EA4D00">
      <w:pPr>
        <w:pStyle w:val="Contenu"/>
        <w:numPr>
          <w:ilvl w:val="1"/>
          <w:numId w:val="17"/>
        </w:numPr>
        <w:rPr>
          <w:rFonts w:ascii="Arial" w:hAnsi="Arial" w:cs="Arial"/>
          <w:sz w:val="20"/>
        </w:rPr>
      </w:pPr>
      <w:r w:rsidRPr="0033630C">
        <w:rPr>
          <w:rFonts w:ascii="Arial" w:hAnsi="Arial" w:cs="Arial"/>
          <w:sz w:val="20"/>
        </w:rPr>
        <w:t>Se déconnecter dont la règle de gestion MENU_RG3 s’applique</w:t>
      </w:r>
    </w:p>
    <w:p w:rsidR="0033630C" w:rsidRDefault="0033630C" w:rsidP="0033630C">
      <w:pPr>
        <w:pStyle w:val="Contenu"/>
        <w:ind w:left="0"/>
        <w:rPr>
          <w:rFonts w:ascii="Arial" w:hAnsi="Arial" w:cs="Arial"/>
          <w:sz w:val="20"/>
        </w:rPr>
      </w:pPr>
    </w:p>
    <w:tbl>
      <w:tblPr>
        <w:tblStyle w:val="MCPTableau1gris"/>
        <w:tblW w:w="4869" w:type="pct"/>
        <w:tblLook w:val="01E0" w:firstRow="1" w:lastRow="1" w:firstColumn="1" w:lastColumn="1" w:noHBand="0" w:noVBand="0"/>
      </w:tblPr>
      <w:tblGrid>
        <w:gridCol w:w="2263"/>
        <w:gridCol w:w="7333"/>
      </w:tblGrid>
      <w:tr w:rsidR="0033630C" w:rsidRPr="00205D4E" w:rsidTr="002934FE">
        <w:trPr>
          <w:cnfStyle w:val="100000000000" w:firstRow="1" w:lastRow="0" w:firstColumn="0" w:lastColumn="0" w:oddVBand="0" w:evenVBand="0" w:oddHBand="0" w:evenHBand="0" w:firstRowFirstColumn="0" w:firstRowLastColumn="0" w:lastRowFirstColumn="0" w:lastRowLastColumn="0"/>
          <w:trHeight w:val="365"/>
        </w:trPr>
        <w:tc>
          <w:tcPr>
            <w:tcW w:w="1179" w:type="pct"/>
          </w:tcPr>
          <w:p w:rsidR="0033630C" w:rsidRPr="00205D4E" w:rsidRDefault="0033630C" w:rsidP="002934FE">
            <w:pPr>
              <w:jc w:val="center"/>
              <w:rPr>
                <w:rFonts w:cs="Arial"/>
                <w:b w:val="0"/>
                <w:szCs w:val="20"/>
              </w:rPr>
            </w:pPr>
            <w:r>
              <w:rPr>
                <w:rFonts w:cs="Arial"/>
                <w:szCs w:val="20"/>
              </w:rPr>
              <w:t>Référence</w:t>
            </w:r>
          </w:p>
        </w:tc>
        <w:tc>
          <w:tcPr>
            <w:tcW w:w="3821" w:type="pct"/>
          </w:tcPr>
          <w:p w:rsidR="0033630C" w:rsidRPr="00205D4E" w:rsidRDefault="0033630C" w:rsidP="002934FE">
            <w:pPr>
              <w:jc w:val="center"/>
              <w:rPr>
                <w:rFonts w:cs="Arial"/>
                <w:b w:val="0"/>
                <w:szCs w:val="20"/>
              </w:rPr>
            </w:pPr>
            <w:r>
              <w:rPr>
                <w:rFonts w:cs="Arial"/>
                <w:szCs w:val="20"/>
              </w:rPr>
              <w:t>Rè</w:t>
            </w:r>
            <w:r w:rsidRPr="00205D4E">
              <w:rPr>
                <w:rFonts w:cs="Arial"/>
                <w:szCs w:val="20"/>
              </w:rPr>
              <w:t>gles de gestion</w:t>
            </w:r>
          </w:p>
        </w:tc>
      </w:tr>
      <w:tr w:rsidR="0033630C" w:rsidRPr="00133F49" w:rsidTr="002934FE">
        <w:trPr>
          <w:trHeight w:val="348"/>
        </w:trPr>
        <w:tc>
          <w:tcPr>
            <w:tcW w:w="1179" w:type="pct"/>
          </w:tcPr>
          <w:p w:rsidR="0033630C" w:rsidRDefault="0033630C" w:rsidP="002934FE">
            <w:pPr>
              <w:jc w:val="center"/>
              <w:rPr>
                <w:rFonts w:cs="Arial"/>
                <w:szCs w:val="20"/>
              </w:rPr>
            </w:pPr>
            <w:r>
              <w:rPr>
                <w:color w:val="FF0000"/>
              </w:rPr>
              <w:t>MENU_RG1</w:t>
            </w:r>
          </w:p>
        </w:tc>
        <w:tc>
          <w:tcPr>
            <w:tcW w:w="3821" w:type="pct"/>
          </w:tcPr>
          <w:p w:rsidR="0033630C" w:rsidRDefault="0033630C" w:rsidP="002934FE">
            <w:r w:rsidRPr="00DA4531">
              <w:t xml:space="preserve">L’ordre des catégories </w:t>
            </w:r>
            <w:r>
              <w:t xml:space="preserve">contribuables </w:t>
            </w:r>
            <w:r w:rsidRPr="00DA4531">
              <w:t>est défini par para</w:t>
            </w:r>
            <w:r>
              <w:t>métrage manuellement dans le B</w:t>
            </w:r>
            <w:r w:rsidR="00A537CE">
              <w:t>ack-office</w:t>
            </w:r>
            <w:r>
              <w:t>.</w:t>
            </w:r>
          </w:p>
          <w:p w:rsidR="006B4D79" w:rsidRPr="00133F49" w:rsidRDefault="006B4D79" w:rsidP="00B0426D">
            <w:r>
              <w:t>Autant de catégories N1 paramétrées dans le back-office</w:t>
            </w:r>
            <w:r w:rsidR="004907E6">
              <w:t xml:space="preserve"> sont affichées (seules les catégories dont l’attribut « </w:t>
            </w:r>
            <w:proofErr w:type="spellStart"/>
            <w:r w:rsidR="004907E6">
              <w:t>Include</w:t>
            </w:r>
            <w:proofErr w:type="spellEnd"/>
            <w:r w:rsidR="004907E6">
              <w:t xml:space="preserve"> in navigation menu » est à oui seront affichées dans le menu de navigation)</w:t>
            </w:r>
          </w:p>
        </w:tc>
      </w:tr>
      <w:tr w:rsidR="0033630C" w:rsidRPr="00133F49" w:rsidTr="002934FE">
        <w:trPr>
          <w:trHeight w:val="348"/>
        </w:trPr>
        <w:tc>
          <w:tcPr>
            <w:tcW w:w="1179" w:type="pct"/>
          </w:tcPr>
          <w:p w:rsidR="0033630C" w:rsidRDefault="0033630C" w:rsidP="002934FE">
            <w:pPr>
              <w:jc w:val="center"/>
              <w:rPr>
                <w:color w:val="FF0000"/>
              </w:rPr>
            </w:pPr>
            <w:r>
              <w:rPr>
                <w:color w:val="FF0000"/>
              </w:rPr>
              <w:t>MENU_RG2</w:t>
            </w:r>
          </w:p>
        </w:tc>
        <w:tc>
          <w:tcPr>
            <w:tcW w:w="3821" w:type="pct"/>
          </w:tcPr>
          <w:p w:rsidR="0033630C" w:rsidRDefault="0033630C" w:rsidP="00B0426D">
            <w:r>
              <w:t>Le nombre et l</w:t>
            </w:r>
            <w:r w:rsidRPr="00DA4531">
              <w:t>’ordre des rubrique</w:t>
            </w:r>
            <w:r>
              <w:t>s (services additionnels)</w:t>
            </w:r>
            <w:r w:rsidRPr="00DA4531">
              <w:t xml:space="preserve"> </w:t>
            </w:r>
            <w:r>
              <w:t xml:space="preserve">seront gérés au travers des </w:t>
            </w:r>
            <w:proofErr w:type="spellStart"/>
            <w:r>
              <w:t>Properties</w:t>
            </w:r>
            <w:proofErr w:type="spellEnd"/>
            <w:r w:rsidR="006B4D79">
              <w:t>.  8 rubriques sont initialisées par défaut.</w:t>
            </w:r>
          </w:p>
          <w:p w:rsidR="006B4D79" w:rsidRPr="00DA4531" w:rsidRDefault="006B4D79" w:rsidP="00B0426D">
            <w:r>
              <w:t>Pour chaque rubrique, un libellé et une URL sont paramétrables</w:t>
            </w:r>
            <w:r w:rsidR="004907E6">
              <w:t xml:space="preserve"> en back-office</w:t>
            </w:r>
            <w:r>
              <w:t>.</w:t>
            </w:r>
          </w:p>
        </w:tc>
      </w:tr>
      <w:tr w:rsidR="0033630C" w:rsidRPr="00133F49" w:rsidTr="002934FE">
        <w:trPr>
          <w:trHeight w:val="348"/>
        </w:trPr>
        <w:tc>
          <w:tcPr>
            <w:tcW w:w="1179" w:type="pct"/>
          </w:tcPr>
          <w:p w:rsidR="0033630C" w:rsidRDefault="0033630C" w:rsidP="002934FE">
            <w:pPr>
              <w:jc w:val="center"/>
              <w:rPr>
                <w:color w:val="FF0000"/>
              </w:rPr>
            </w:pPr>
            <w:r>
              <w:rPr>
                <w:color w:val="FF0000"/>
              </w:rPr>
              <w:t>MENU_RG3</w:t>
            </w:r>
          </w:p>
        </w:tc>
        <w:tc>
          <w:tcPr>
            <w:tcW w:w="3821" w:type="pct"/>
          </w:tcPr>
          <w:p w:rsidR="0033630C" w:rsidRDefault="00A868A8" w:rsidP="00B0426D">
            <w:r>
              <w:t xml:space="preserve">Le lien </w:t>
            </w:r>
            <w:r w:rsidR="0033630C">
              <w:t>« Se déconnecter » déconnecte l’utilisateur du site et renvoi</w:t>
            </w:r>
            <w:r w:rsidR="00837BFE">
              <w:t>e</w:t>
            </w:r>
            <w:r w:rsidR="0033630C">
              <w:t xml:space="preserve"> l’utilisateur vers la page d’accueil.</w:t>
            </w:r>
          </w:p>
        </w:tc>
      </w:tr>
    </w:tbl>
    <w:p w:rsidR="0033630C" w:rsidRDefault="0033630C" w:rsidP="0033630C"/>
    <w:p w:rsidR="00642213" w:rsidRDefault="00642213" w:rsidP="00642213">
      <w:r>
        <w:t xml:space="preserve">Les fiches « produit » de ces catégories ne sont pas accessibles via le menu, mais directement par le biais de leur url. </w:t>
      </w:r>
    </w:p>
    <w:p w:rsidR="00B82E74" w:rsidRDefault="00B82E74" w:rsidP="0033630C"/>
    <w:p w:rsidR="0033630C" w:rsidRDefault="0033630C" w:rsidP="0033630C"/>
    <w:p w:rsidR="0033630C" w:rsidRDefault="0033630C" w:rsidP="006D76BB">
      <w:pPr>
        <w:pStyle w:val="MCPsous-titre2"/>
      </w:pPr>
      <w:bookmarkStart w:id="45" w:name="_Toc355077757"/>
      <w:r>
        <w:t>Animation du menu</w:t>
      </w:r>
      <w:bookmarkEnd w:id="45"/>
    </w:p>
    <w:p w:rsidR="0033630C" w:rsidRDefault="0033630C" w:rsidP="006D76BB">
      <w:r>
        <w:t xml:space="preserve">Le menu se déroule </w:t>
      </w:r>
      <w:r w:rsidR="006D76BB">
        <w:t xml:space="preserve">en décalant le contenu </w:t>
      </w:r>
      <w:r>
        <w:t>de gauche à droite. Une fois déplié, le bouton du menu se retrouve à droite. T</w:t>
      </w:r>
      <w:r w:rsidRPr="00B27AD1">
        <w:t>oute la hauteur</w:t>
      </w:r>
      <w:r>
        <w:t xml:space="preserve"> du côté droit doit</w:t>
      </w:r>
      <w:r w:rsidRPr="00B27AD1">
        <w:t xml:space="preserve"> être active pour refermer le menu</w:t>
      </w:r>
      <w:r>
        <w:t>.</w:t>
      </w:r>
    </w:p>
    <w:p w:rsidR="006D76BB" w:rsidRDefault="006D76BB" w:rsidP="006D76BB">
      <w:pPr>
        <w:jc w:val="center"/>
      </w:pPr>
      <w:r>
        <w:rPr>
          <w:noProof/>
          <w:lang w:eastAsia="fr-FR"/>
        </w:rPr>
        <mc:AlternateContent>
          <mc:Choice Requires="wps">
            <w:drawing>
              <wp:anchor distT="0" distB="0" distL="114300" distR="114300" simplePos="0" relativeHeight="251698176" behindDoc="0" locked="0" layoutInCell="1" allowOverlap="1" wp14:anchorId="0AE5F17F" wp14:editId="326E5E6B">
                <wp:simplePos x="0" y="0"/>
                <wp:positionH relativeFrom="column">
                  <wp:posOffset>3423285</wp:posOffset>
                </wp:positionH>
                <wp:positionV relativeFrom="paragraph">
                  <wp:posOffset>206375</wp:posOffset>
                </wp:positionV>
                <wp:extent cx="1638300" cy="0"/>
                <wp:effectExtent l="0" t="76200" r="19050" b="152400"/>
                <wp:wrapNone/>
                <wp:docPr id="1025" name="Connecteur droit avec flèche 1025"/>
                <wp:cNvGraphicFramePr/>
                <a:graphic xmlns:a="http://schemas.openxmlformats.org/drawingml/2006/main">
                  <a:graphicData uri="http://schemas.microsoft.com/office/word/2010/wordprocessingShape">
                    <wps:wsp>
                      <wps:cNvCnPr/>
                      <wps:spPr bwMode="auto">
                        <a:xfrm>
                          <a:off x="0" y="0"/>
                          <a:ext cx="1638300" cy="0"/>
                        </a:xfrm>
                        <a:prstGeom prst="straightConnector1">
                          <a:avLst/>
                        </a:prstGeom>
                        <a:ln>
                          <a:headEnd type="none" w="med" len="med"/>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1025" o:spid="_x0000_s1026" type="#_x0000_t32" style="position:absolute;margin-left:269.55pt;margin-top:16.25pt;width:129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" strokecolor="#82eb14 [3204]" strokeweight="2pt">
                <v:stroke endarrow="open"/>
                <v:shadow on="t" color="black" opacity="24903f" origin=",.5" offset="0,.55556mm"/>
              </v:shape>
            </w:pict>
          </mc:Fallback>
        </mc:AlternateContent>
      </w:r>
      <w:r>
        <w:rPr>
          <w:noProof/>
          <w:lang w:eastAsia="fr-FR"/>
        </w:rPr>
        <w:drawing>
          <wp:inline distT="0" distB="0" distL="0" distR="0" wp14:anchorId="4F28FB13" wp14:editId="7234D753">
            <wp:extent cx="4762500" cy="8286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62500" cy="828675"/>
                    </a:xfrm>
                    <a:prstGeom prst="rect">
                      <a:avLst/>
                    </a:prstGeom>
                  </pic:spPr>
                </pic:pic>
              </a:graphicData>
            </a:graphic>
          </wp:inline>
        </w:drawing>
      </w:r>
    </w:p>
    <w:p w:rsidR="006D76BB" w:rsidRDefault="006D76BB" w:rsidP="006D76BB">
      <w:pPr>
        <w:rPr>
          <w:b/>
          <w:highlight w:val="green"/>
        </w:rPr>
      </w:pPr>
    </w:p>
    <w:p w:rsidR="0033630C" w:rsidRPr="00DA4531" w:rsidRDefault="0033630C" w:rsidP="006D76BB"/>
    <w:p w:rsidR="0033630C" w:rsidRPr="000231A5" w:rsidRDefault="0033630C" w:rsidP="006D76BB">
      <w:r w:rsidRPr="00DA4531">
        <w:t>Un jeu de couleur non paramétrable différencie les rubriques</w:t>
      </w:r>
      <w:r>
        <w:t xml:space="preserve"> fixes</w:t>
      </w:r>
      <w:r w:rsidRPr="00DA4531">
        <w:t xml:space="preserve"> des catégories</w:t>
      </w:r>
      <w:r>
        <w:t xml:space="preserve"> contribuables.</w:t>
      </w:r>
    </w:p>
    <w:p w:rsidR="0033630C" w:rsidRDefault="0033630C" w:rsidP="006D76BB">
      <w:r w:rsidRPr="0091374C">
        <w:t>Le fond du menu ne doit pas être vide. Un fond par défaut sera proposé pour remplir l’espace libre.</w:t>
      </w:r>
    </w:p>
    <w:p w:rsidR="0033630C" w:rsidRDefault="0033630C" w:rsidP="006D76BB"/>
    <w:p w:rsidR="006D76BB" w:rsidRDefault="006D76BB" w:rsidP="006D76BB">
      <w:pPr>
        <w:pStyle w:val="MCPSous-titre1"/>
      </w:pPr>
      <w:bookmarkStart w:id="46" w:name="_Toc355077758"/>
      <w:r w:rsidRPr="00A11040">
        <w:t>Moteur de recherche</w:t>
      </w:r>
      <w:bookmarkEnd w:id="46"/>
    </w:p>
    <w:p w:rsidR="006D76BB" w:rsidRDefault="006D76BB" w:rsidP="006D76BB">
      <w:r>
        <w:t>Le moteur de recherche se place juste en-dessous du header.</w:t>
      </w:r>
    </w:p>
    <w:p w:rsidR="006D76BB" w:rsidRPr="00310E00" w:rsidRDefault="006D76BB" w:rsidP="006D76BB">
      <w:r>
        <w:t>Il</w:t>
      </w:r>
      <w:r w:rsidRPr="00310E00">
        <w:t xml:space="preserve"> </w:t>
      </w:r>
      <w:r>
        <w:t>est affiché</w:t>
      </w:r>
      <w:r w:rsidRPr="00310E00">
        <w:t xml:space="preserve"> dans toutes les pages </w:t>
      </w:r>
      <w:r>
        <w:t>du site mobile sauf sur les pages du tunnel d’achat (processus de commande).</w:t>
      </w:r>
    </w:p>
    <w:p w:rsidR="006D76BB" w:rsidRDefault="006D76BB" w:rsidP="006D76BB"/>
    <w:p w:rsidR="006D76BB" w:rsidRDefault="006D76BB" w:rsidP="006D76BB">
      <w:pPr>
        <w:jc w:val="center"/>
        <w:rPr>
          <w:noProof/>
        </w:rPr>
      </w:pPr>
      <w:r>
        <w:rPr>
          <w:noProof/>
          <w:lang w:eastAsia="fr-FR"/>
        </w:rPr>
        <mc:AlternateContent>
          <mc:Choice Requires="wps">
            <w:drawing>
              <wp:anchor distT="0" distB="0" distL="114300" distR="114300" simplePos="0" relativeHeight="251700224" behindDoc="0" locked="0" layoutInCell="1" allowOverlap="1" wp14:anchorId="703579AB" wp14:editId="4E899253">
                <wp:simplePos x="0" y="0"/>
                <wp:positionH relativeFrom="column">
                  <wp:posOffset>1032510</wp:posOffset>
                </wp:positionH>
                <wp:positionV relativeFrom="paragraph">
                  <wp:posOffset>651510</wp:posOffset>
                </wp:positionV>
                <wp:extent cx="4029075" cy="409575"/>
                <wp:effectExtent l="19050" t="19050" r="28575" b="28575"/>
                <wp:wrapNone/>
                <wp:docPr id="1029" name="Rectangle 10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075" cy="409575"/>
                        </a:xfrm>
                        <a:prstGeom prst="rect">
                          <a:avLst/>
                        </a:prstGeom>
                        <a:noFill/>
                        <a:ln w="31750"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9" o:spid="_x0000_s1026" style="position:absolute;margin-left:81.3pt;margin-top:51.3pt;width:317.25pt;height:3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" filled="f" strokecolor="red" strokeweight="2.5pt">
                <v:shadow color="#868686"/>
              </v:rect>
            </w:pict>
          </mc:Fallback>
        </mc:AlternateContent>
      </w:r>
      <w:r>
        <w:rPr>
          <w:noProof/>
          <w:lang w:eastAsia="fr-FR"/>
        </w:rPr>
        <w:drawing>
          <wp:inline distT="0" distB="0" distL="0" distR="0" wp14:anchorId="0EBF6813" wp14:editId="60086649">
            <wp:extent cx="4038600" cy="1085850"/>
            <wp:effectExtent l="0" t="0" r="0" b="0"/>
            <wp:docPr id="1028" name="Imag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8600" cy="1085850"/>
                    </a:xfrm>
                    <a:prstGeom prst="rect">
                      <a:avLst/>
                    </a:prstGeom>
                    <a:noFill/>
                    <a:ln>
                      <a:noFill/>
                    </a:ln>
                  </pic:spPr>
                </pic:pic>
              </a:graphicData>
            </a:graphic>
          </wp:inline>
        </w:drawing>
      </w:r>
    </w:p>
    <w:p w:rsidR="006D76BB" w:rsidRDefault="006D76BB" w:rsidP="006D76BB"/>
    <w:tbl>
      <w:tblPr>
        <w:tblStyle w:val="MCPTableau1gris"/>
        <w:tblW w:w="4869" w:type="pct"/>
        <w:tblLook w:val="01E0" w:firstRow="1" w:lastRow="1" w:firstColumn="1" w:lastColumn="1" w:noHBand="0" w:noVBand="0"/>
      </w:tblPr>
      <w:tblGrid>
        <w:gridCol w:w="2263"/>
        <w:gridCol w:w="7333"/>
      </w:tblGrid>
      <w:tr w:rsidR="006D76BB" w:rsidRPr="00205D4E" w:rsidTr="002934FE">
        <w:trPr>
          <w:cnfStyle w:val="100000000000" w:firstRow="1" w:lastRow="0" w:firstColumn="0" w:lastColumn="0" w:oddVBand="0" w:evenVBand="0" w:oddHBand="0" w:evenHBand="0" w:firstRowFirstColumn="0" w:firstRowLastColumn="0" w:lastRowFirstColumn="0" w:lastRowLastColumn="0"/>
          <w:trHeight w:val="365"/>
        </w:trPr>
        <w:tc>
          <w:tcPr>
            <w:tcW w:w="1179" w:type="pct"/>
          </w:tcPr>
          <w:p w:rsidR="006D76BB" w:rsidRPr="00205D4E" w:rsidRDefault="006D76BB" w:rsidP="002934FE">
            <w:pPr>
              <w:jc w:val="center"/>
              <w:rPr>
                <w:rFonts w:cs="Arial"/>
                <w:b w:val="0"/>
                <w:szCs w:val="20"/>
              </w:rPr>
            </w:pPr>
            <w:r>
              <w:rPr>
                <w:rFonts w:cs="Arial"/>
                <w:szCs w:val="20"/>
              </w:rPr>
              <w:t>Référence</w:t>
            </w:r>
          </w:p>
        </w:tc>
        <w:tc>
          <w:tcPr>
            <w:tcW w:w="3821" w:type="pct"/>
          </w:tcPr>
          <w:p w:rsidR="006D76BB" w:rsidRPr="00205D4E" w:rsidRDefault="006D76BB" w:rsidP="002934FE">
            <w:pPr>
              <w:jc w:val="center"/>
              <w:rPr>
                <w:rFonts w:cs="Arial"/>
                <w:b w:val="0"/>
                <w:szCs w:val="20"/>
              </w:rPr>
            </w:pPr>
            <w:r>
              <w:rPr>
                <w:rFonts w:cs="Arial"/>
                <w:szCs w:val="20"/>
              </w:rPr>
              <w:t>Rè</w:t>
            </w:r>
            <w:r w:rsidRPr="00205D4E">
              <w:rPr>
                <w:rFonts w:cs="Arial"/>
                <w:szCs w:val="20"/>
              </w:rPr>
              <w:t>gles de gestion</w:t>
            </w:r>
          </w:p>
        </w:tc>
      </w:tr>
      <w:tr w:rsidR="006D76BB" w:rsidRPr="00133F49" w:rsidTr="002934FE">
        <w:trPr>
          <w:trHeight w:val="348"/>
        </w:trPr>
        <w:tc>
          <w:tcPr>
            <w:tcW w:w="1179" w:type="pct"/>
          </w:tcPr>
          <w:p w:rsidR="006D76BB" w:rsidRDefault="006D76BB" w:rsidP="002934FE">
            <w:pPr>
              <w:jc w:val="center"/>
              <w:rPr>
                <w:rFonts w:cs="Arial"/>
                <w:szCs w:val="20"/>
              </w:rPr>
            </w:pPr>
            <w:r>
              <w:rPr>
                <w:color w:val="FF0000"/>
              </w:rPr>
              <w:t>RECHERCHE_RG1</w:t>
            </w:r>
          </w:p>
        </w:tc>
        <w:tc>
          <w:tcPr>
            <w:tcW w:w="3821" w:type="pct"/>
          </w:tcPr>
          <w:p w:rsidR="006D76BB" w:rsidRPr="00133F49" w:rsidRDefault="006D76BB" w:rsidP="006D76BB">
            <w:r>
              <w:t>Le t</w:t>
            </w:r>
            <w:r w:rsidRPr="00B27AD1">
              <w:t xml:space="preserve">exte de fond </w:t>
            </w:r>
            <w:r>
              <w:t>du champ du moteur de recherche est « </w:t>
            </w:r>
            <w:proofErr w:type="spellStart"/>
            <w:r w:rsidRPr="00B27AD1">
              <w:t>Mot-clés</w:t>
            </w:r>
            <w:proofErr w:type="spellEnd"/>
            <w:r w:rsidRPr="00B27AD1">
              <w:t>, Titres…</w:t>
            </w:r>
            <w:r>
              <w:t xml:space="preserve"> ». Le texte est paramétrable en </w:t>
            </w:r>
            <w:proofErr w:type="spellStart"/>
            <w:r>
              <w:t>Properties</w:t>
            </w:r>
            <w:proofErr w:type="spellEnd"/>
            <w:r>
              <w:t>.</w:t>
            </w:r>
          </w:p>
        </w:tc>
      </w:tr>
      <w:tr w:rsidR="006D76BB" w:rsidRPr="00DA4531" w:rsidTr="002934FE">
        <w:trPr>
          <w:trHeight w:val="348"/>
        </w:trPr>
        <w:tc>
          <w:tcPr>
            <w:tcW w:w="1179" w:type="pct"/>
          </w:tcPr>
          <w:p w:rsidR="006D76BB" w:rsidRDefault="006D76BB" w:rsidP="002934FE">
            <w:pPr>
              <w:jc w:val="center"/>
              <w:rPr>
                <w:color w:val="FF0000"/>
              </w:rPr>
            </w:pPr>
            <w:r w:rsidRPr="0091507A">
              <w:rPr>
                <w:color w:val="FF0000"/>
              </w:rPr>
              <w:t>RECHERCHE</w:t>
            </w:r>
            <w:r>
              <w:rPr>
                <w:color w:val="FF0000"/>
              </w:rPr>
              <w:t>_RG2</w:t>
            </w:r>
          </w:p>
        </w:tc>
        <w:tc>
          <w:tcPr>
            <w:tcW w:w="3821" w:type="pct"/>
          </w:tcPr>
          <w:p w:rsidR="006D76BB" w:rsidRPr="00DA4531" w:rsidRDefault="006D76BB" w:rsidP="006D76BB">
            <w:r>
              <w:t>Le bouton placé à droite du champ</w:t>
            </w:r>
            <w:r w:rsidRPr="00177B1D">
              <w:t xml:space="preserve"> «</w:t>
            </w:r>
            <w:r>
              <w:rPr>
                <w:noProof/>
                <w:lang w:eastAsia="fr-FR"/>
              </w:rPr>
              <w:drawing>
                <wp:inline distT="0" distB="0" distL="0" distR="0" wp14:anchorId="3D48E000" wp14:editId="2FC645E7">
                  <wp:extent cx="171450" cy="133350"/>
                  <wp:effectExtent l="0" t="0" r="0" b="0"/>
                  <wp:docPr id="1027" name="Imag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t>»</w:t>
            </w:r>
            <w:r w:rsidRPr="00177B1D">
              <w:t xml:space="preserve"> lance la recherche et renvoi</w:t>
            </w:r>
            <w:r>
              <w:t>e</w:t>
            </w:r>
            <w:r w:rsidRPr="00177B1D">
              <w:t xml:space="preserve"> vers la page de résultats de recherche</w:t>
            </w:r>
            <w:r>
              <w:t xml:space="preserve"> dont les règles de recherche sont définies dans un chapitre dédié.</w:t>
            </w:r>
          </w:p>
        </w:tc>
      </w:tr>
    </w:tbl>
    <w:p w:rsidR="006D76BB" w:rsidRPr="00286F17" w:rsidRDefault="006D76BB" w:rsidP="006D76BB"/>
    <w:p w:rsidR="004968B2" w:rsidRPr="009479D2" w:rsidRDefault="006D76BB" w:rsidP="004968B2">
      <w:pPr>
        <w:pStyle w:val="MCPSous-titre1"/>
      </w:pPr>
      <w:r>
        <w:t> </w:t>
      </w:r>
      <w:bookmarkStart w:id="47" w:name="_Toc355077759"/>
      <w:r w:rsidR="004968B2" w:rsidRPr="00A11040">
        <w:t>Footer</w:t>
      </w:r>
      <w:bookmarkEnd w:id="47"/>
    </w:p>
    <w:p w:rsidR="004968B2" w:rsidRDefault="004968B2" w:rsidP="006B2FC6">
      <w:pPr>
        <w:jc w:val="center"/>
      </w:pPr>
      <w:r w:rsidRPr="009479D2">
        <w:rPr>
          <w:noProof/>
          <w:lang w:eastAsia="fr-FR"/>
        </w:rPr>
        <w:drawing>
          <wp:inline distT="0" distB="0" distL="0" distR="0" wp14:anchorId="647489F4" wp14:editId="65DD4A14">
            <wp:extent cx="4029075" cy="1638300"/>
            <wp:effectExtent l="0" t="0" r="9525" b="0"/>
            <wp:docPr id="1034" name="Imag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9075" cy="1638300"/>
                    </a:xfrm>
                    <a:prstGeom prst="rect">
                      <a:avLst/>
                    </a:prstGeom>
                    <a:noFill/>
                    <a:ln>
                      <a:noFill/>
                    </a:ln>
                  </pic:spPr>
                </pic:pic>
              </a:graphicData>
            </a:graphic>
          </wp:inline>
        </w:drawing>
      </w:r>
      <w:r>
        <w:br w:type="textWrapping" w:clear="all"/>
      </w:r>
    </w:p>
    <w:p w:rsidR="004968B2" w:rsidRPr="00BD29D0" w:rsidRDefault="004968B2" w:rsidP="004968B2">
      <w:r w:rsidRPr="00BD29D0">
        <w:t xml:space="preserve">Le </w:t>
      </w:r>
      <w:proofErr w:type="spellStart"/>
      <w:r w:rsidRPr="00BD29D0">
        <w:t>footer</w:t>
      </w:r>
      <w:proofErr w:type="spellEnd"/>
      <w:r w:rsidRPr="00BD29D0">
        <w:t xml:space="preserve"> se décompose en </w:t>
      </w:r>
      <w:r>
        <w:t>5</w:t>
      </w:r>
      <w:r w:rsidRPr="00BD29D0">
        <w:t xml:space="preserve"> lignes :</w:t>
      </w:r>
    </w:p>
    <w:p w:rsidR="004968B2" w:rsidRPr="00523270" w:rsidRDefault="004968B2" w:rsidP="00EA4D00">
      <w:pPr>
        <w:pStyle w:val="Contenu"/>
        <w:numPr>
          <w:ilvl w:val="0"/>
          <w:numId w:val="19"/>
        </w:numPr>
        <w:rPr>
          <w:rFonts w:ascii="Arial" w:hAnsi="Arial" w:cs="Arial"/>
          <w:sz w:val="20"/>
          <w:szCs w:val="20"/>
        </w:rPr>
      </w:pPr>
      <w:r w:rsidRPr="00523270">
        <w:rPr>
          <w:rFonts w:ascii="Arial" w:hAnsi="Arial" w:cs="Arial"/>
          <w:sz w:val="20"/>
          <w:szCs w:val="20"/>
        </w:rPr>
        <w:t>Première ligne</w:t>
      </w:r>
    </w:p>
    <w:p w:rsidR="004968B2" w:rsidRPr="00523270" w:rsidRDefault="004968B2" w:rsidP="00EA4D00">
      <w:pPr>
        <w:pStyle w:val="Contenu"/>
        <w:numPr>
          <w:ilvl w:val="1"/>
          <w:numId w:val="19"/>
        </w:numPr>
        <w:rPr>
          <w:rFonts w:ascii="Arial" w:hAnsi="Arial" w:cs="Arial"/>
          <w:sz w:val="20"/>
          <w:szCs w:val="20"/>
        </w:rPr>
      </w:pPr>
      <w:r w:rsidRPr="00523270">
        <w:rPr>
          <w:rFonts w:ascii="Arial" w:hAnsi="Arial" w:cs="Arial"/>
          <w:sz w:val="20"/>
          <w:szCs w:val="20"/>
        </w:rPr>
        <w:t>Accès à la partie éditoriale : renvoi vers la page de contenu « Accès à la partie éditoriale » (</w:t>
      </w:r>
      <w:r w:rsidR="00573905">
        <w:rPr>
          <w:rFonts w:ascii="Arial" w:hAnsi="Arial" w:cs="Arial"/>
          <w:sz w:val="20"/>
          <w:szCs w:val="20"/>
        </w:rPr>
        <w:t>lien externe</w:t>
      </w:r>
      <w:r w:rsidRPr="00523270">
        <w:rPr>
          <w:rFonts w:ascii="Arial" w:hAnsi="Arial" w:cs="Arial"/>
          <w:sz w:val="20"/>
          <w:szCs w:val="20"/>
        </w:rPr>
        <w:t>)</w:t>
      </w:r>
      <w:r w:rsidR="00573905">
        <w:rPr>
          <w:rFonts w:ascii="Arial" w:hAnsi="Arial" w:cs="Arial"/>
          <w:sz w:val="20"/>
          <w:szCs w:val="20"/>
        </w:rPr>
        <w:t xml:space="preserve">. Le libellé </w:t>
      </w:r>
      <w:r w:rsidR="00CB6CE3">
        <w:rPr>
          <w:rFonts w:ascii="Arial" w:hAnsi="Arial" w:cs="Arial"/>
          <w:sz w:val="20"/>
          <w:szCs w:val="20"/>
        </w:rPr>
        <w:t>est paramétrable</w:t>
      </w:r>
      <w:r w:rsidR="00573905">
        <w:rPr>
          <w:rFonts w:ascii="Arial" w:hAnsi="Arial" w:cs="Arial"/>
          <w:sz w:val="20"/>
          <w:szCs w:val="20"/>
        </w:rPr>
        <w:t xml:space="preserve"> </w:t>
      </w:r>
      <w:r w:rsidR="00CB6CE3">
        <w:rPr>
          <w:rFonts w:ascii="Arial" w:hAnsi="Arial" w:cs="Arial"/>
          <w:sz w:val="20"/>
          <w:szCs w:val="20"/>
        </w:rPr>
        <w:t>en</w:t>
      </w:r>
      <w:r w:rsidR="00573905">
        <w:rPr>
          <w:rFonts w:ascii="Arial" w:hAnsi="Arial" w:cs="Arial"/>
          <w:sz w:val="20"/>
          <w:szCs w:val="20"/>
        </w:rPr>
        <w:t xml:space="preserve"> </w:t>
      </w:r>
      <w:proofErr w:type="spellStart"/>
      <w:r w:rsidR="00573905">
        <w:rPr>
          <w:rFonts w:ascii="Arial" w:hAnsi="Arial" w:cs="Arial"/>
          <w:sz w:val="20"/>
          <w:szCs w:val="20"/>
        </w:rPr>
        <w:t>properties</w:t>
      </w:r>
      <w:proofErr w:type="spellEnd"/>
      <w:r w:rsidR="00573905">
        <w:rPr>
          <w:rFonts w:ascii="Arial" w:hAnsi="Arial" w:cs="Arial"/>
          <w:sz w:val="20"/>
          <w:szCs w:val="20"/>
        </w:rPr>
        <w:t xml:space="preserve">. </w:t>
      </w:r>
    </w:p>
    <w:p w:rsidR="004968B2" w:rsidRPr="00523270" w:rsidRDefault="004968B2" w:rsidP="00EA4D00">
      <w:pPr>
        <w:pStyle w:val="Contenu"/>
        <w:numPr>
          <w:ilvl w:val="0"/>
          <w:numId w:val="19"/>
        </w:numPr>
        <w:rPr>
          <w:rFonts w:ascii="Arial" w:hAnsi="Arial" w:cs="Arial"/>
          <w:sz w:val="20"/>
          <w:szCs w:val="20"/>
        </w:rPr>
      </w:pPr>
      <w:r w:rsidRPr="00523270">
        <w:rPr>
          <w:rFonts w:ascii="Arial" w:hAnsi="Arial" w:cs="Arial"/>
          <w:sz w:val="20"/>
          <w:szCs w:val="20"/>
        </w:rPr>
        <w:lastRenderedPageBreak/>
        <w:t>Deuxième ligne</w:t>
      </w:r>
    </w:p>
    <w:p w:rsidR="004968B2" w:rsidRPr="00523270" w:rsidRDefault="004968B2" w:rsidP="00EA4D00">
      <w:pPr>
        <w:pStyle w:val="Contenu"/>
        <w:numPr>
          <w:ilvl w:val="1"/>
          <w:numId w:val="19"/>
        </w:numPr>
        <w:rPr>
          <w:rFonts w:ascii="Arial" w:hAnsi="Arial" w:cs="Arial"/>
          <w:sz w:val="20"/>
          <w:szCs w:val="20"/>
        </w:rPr>
      </w:pPr>
      <w:r w:rsidRPr="00523270">
        <w:rPr>
          <w:rFonts w:ascii="Arial" w:hAnsi="Arial" w:cs="Arial"/>
          <w:sz w:val="20"/>
          <w:szCs w:val="20"/>
        </w:rPr>
        <w:t>Version classique – Retrouvez toutes nos offres sur le site : renvoi vers la version web classique</w:t>
      </w:r>
      <w:r w:rsidR="00AF6614">
        <w:rPr>
          <w:rFonts w:ascii="Arial" w:hAnsi="Arial" w:cs="Arial"/>
          <w:sz w:val="20"/>
          <w:szCs w:val="20"/>
        </w:rPr>
        <w:t xml:space="preserve"> (à ne pas afficher pour le J’aime Lire Store).</w:t>
      </w:r>
    </w:p>
    <w:p w:rsidR="004968B2" w:rsidRPr="00523270" w:rsidRDefault="004968B2" w:rsidP="00EA4D00">
      <w:pPr>
        <w:pStyle w:val="Contenu"/>
        <w:numPr>
          <w:ilvl w:val="0"/>
          <w:numId w:val="19"/>
        </w:numPr>
        <w:rPr>
          <w:rFonts w:ascii="Arial" w:hAnsi="Arial" w:cs="Arial"/>
          <w:sz w:val="20"/>
          <w:szCs w:val="20"/>
        </w:rPr>
      </w:pPr>
      <w:r w:rsidRPr="00523270">
        <w:rPr>
          <w:rFonts w:ascii="Arial" w:hAnsi="Arial" w:cs="Arial"/>
          <w:sz w:val="20"/>
          <w:szCs w:val="20"/>
        </w:rPr>
        <w:t>Troisième ligne</w:t>
      </w:r>
    </w:p>
    <w:p w:rsidR="004968B2" w:rsidRPr="00AB129D" w:rsidRDefault="004968B2" w:rsidP="00EA4D00">
      <w:pPr>
        <w:pStyle w:val="Contenu"/>
        <w:numPr>
          <w:ilvl w:val="1"/>
          <w:numId w:val="19"/>
        </w:numPr>
        <w:rPr>
          <w:rFonts w:ascii="Arial" w:hAnsi="Arial" w:cs="Arial"/>
          <w:sz w:val="20"/>
          <w:szCs w:val="20"/>
        </w:rPr>
      </w:pPr>
      <w:r w:rsidRPr="00AB129D">
        <w:rPr>
          <w:rFonts w:ascii="Arial" w:hAnsi="Arial" w:cs="Arial"/>
          <w:sz w:val="20"/>
          <w:szCs w:val="20"/>
        </w:rPr>
        <w:t>CGV : renvoi vers la page des CGV (</w:t>
      </w:r>
      <w:r w:rsidR="00AB129D">
        <w:rPr>
          <w:rFonts w:ascii="Arial" w:hAnsi="Arial" w:cs="Arial"/>
          <w:sz w:val="20"/>
          <w:szCs w:val="20"/>
        </w:rPr>
        <w:t>même page que les mentions légales</w:t>
      </w:r>
      <w:r w:rsidRPr="00AB129D">
        <w:rPr>
          <w:rFonts w:ascii="Arial" w:hAnsi="Arial" w:cs="Arial"/>
          <w:sz w:val="20"/>
          <w:szCs w:val="20"/>
        </w:rPr>
        <w:t>)</w:t>
      </w:r>
    </w:p>
    <w:p w:rsidR="004968B2" w:rsidRPr="00AB129D" w:rsidRDefault="004968B2" w:rsidP="00AB129D">
      <w:pPr>
        <w:pStyle w:val="Contenu"/>
        <w:numPr>
          <w:ilvl w:val="1"/>
          <w:numId w:val="19"/>
        </w:numPr>
        <w:rPr>
          <w:rFonts w:ascii="Arial" w:hAnsi="Arial" w:cs="Arial"/>
          <w:sz w:val="20"/>
          <w:szCs w:val="20"/>
        </w:rPr>
      </w:pPr>
      <w:r w:rsidRPr="00AB129D">
        <w:rPr>
          <w:rFonts w:ascii="Arial" w:hAnsi="Arial" w:cs="Arial"/>
          <w:sz w:val="20"/>
          <w:szCs w:val="20"/>
        </w:rPr>
        <w:t xml:space="preserve">Mentions légales : renvoi vers la page des Mentions légales </w:t>
      </w:r>
      <w:r w:rsidR="00AB129D" w:rsidRPr="00AB129D">
        <w:rPr>
          <w:rFonts w:ascii="Arial" w:hAnsi="Arial" w:cs="Arial"/>
          <w:sz w:val="20"/>
          <w:szCs w:val="20"/>
        </w:rPr>
        <w:t>(</w:t>
      </w:r>
      <w:r w:rsidR="00AB129D">
        <w:rPr>
          <w:rFonts w:ascii="Arial" w:hAnsi="Arial" w:cs="Arial"/>
          <w:sz w:val="20"/>
          <w:szCs w:val="20"/>
        </w:rPr>
        <w:t>même page que les CGV)</w:t>
      </w:r>
    </w:p>
    <w:p w:rsidR="004968B2" w:rsidRPr="00523270" w:rsidRDefault="004968B2" w:rsidP="00EA4D00">
      <w:pPr>
        <w:pStyle w:val="Contenu"/>
        <w:numPr>
          <w:ilvl w:val="1"/>
          <w:numId w:val="19"/>
        </w:numPr>
        <w:rPr>
          <w:rFonts w:ascii="Arial" w:hAnsi="Arial" w:cs="Arial"/>
          <w:sz w:val="20"/>
          <w:szCs w:val="20"/>
        </w:rPr>
      </w:pPr>
      <w:r w:rsidRPr="00523270">
        <w:rPr>
          <w:rFonts w:ascii="Arial" w:hAnsi="Arial" w:cs="Arial"/>
          <w:sz w:val="20"/>
          <w:szCs w:val="20"/>
        </w:rPr>
        <w:t xml:space="preserve">Contact : renvoi vers la page de contact (page paramétrable dans </w:t>
      </w:r>
      <w:proofErr w:type="spellStart"/>
      <w:r w:rsidRPr="00523270">
        <w:rPr>
          <w:rFonts w:ascii="Arial" w:hAnsi="Arial" w:cs="Arial"/>
          <w:sz w:val="20"/>
          <w:szCs w:val="20"/>
        </w:rPr>
        <w:t>Magento</w:t>
      </w:r>
      <w:proofErr w:type="spellEnd"/>
      <w:r w:rsidRPr="00523270">
        <w:rPr>
          <w:rFonts w:ascii="Arial" w:hAnsi="Arial" w:cs="Arial"/>
          <w:sz w:val="20"/>
          <w:szCs w:val="20"/>
        </w:rPr>
        <w:t>)</w:t>
      </w:r>
    </w:p>
    <w:p w:rsidR="004968B2" w:rsidRPr="00523270" w:rsidRDefault="004968B2" w:rsidP="00EA4D00">
      <w:pPr>
        <w:pStyle w:val="Contenu"/>
        <w:numPr>
          <w:ilvl w:val="1"/>
          <w:numId w:val="19"/>
        </w:numPr>
        <w:rPr>
          <w:rFonts w:ascii="Arial" w:hAnsi="Arial" w:cs="Arial"/>
          <w:sz w:val="20"/>
          <w:szCs w:val="20"/>
        </w:rPr>
      </w:pPr>
      <w:r w:rsidRPr="00523270">
        <w:rPr>
          <w:rFonts w:ascii="Arial" w:hAnsi="Arial" w:cs="Arial"/>
          <w:sz w:val="20"/>
          <w:szCs w:val="20"/>
        </w:rPr>
        <w:t xml:space="preserve">Aide : renvoi vers la page d’aide (page paramétrable dans </w:t>
      </w:r>
      <w:proofErr w:type="spellStart"/>
      <w:r w:rsidRPr="00523270">
        <w:rPr>
          <w:rFonts w:ascii="Arial" w:hAnsi="Arial" w:cs="Arial"/>
          <w:sz w:val="20"/>
          <w:szCs w:val="20"/>
        </w:rPr>
        <w:t>Magento</w:t>
      </w:r>
      <w:proofErr w:type="spellEnd"/>
      <w:r w:rsidRPr="00523270">
        <w:rPr>
          <w:rFonts w:ascii="Arial" w:hAnsi="Arial" w:cs="Arial"/>
          <w:sz w:val="20"/>
          <w:szCs w:val="20"/>
        </w:rPr>
        <w:t>)</w:t>
      </w:r>
    </w:p>
    <w:p w:rsidR="004968B2" w:rsidRPr="00523270" w:rsidRDefault="004968B2" w:rsidP="00EA4D00">
      <w:pPr>
        <w:pStyle w:val="Contenu"/>
        <w:numPr>
          <w:ilvl w:val="0"/>
          <w:numId w:val="19"/>
        </w:numPr>
        <w:rPr>
          <w:rFonts w:ascii="Arial" w:hAnsi="Arial" w:cs="Arial"/>
          <w:sz w:val="20"/>
          <w:szCs w:val="20"/>
        </w:rPr>
      </w:pPr>
      <w:r w:rsidRPr="00523270">
        <w:rPr>
          <w:rFonts w:ascii="Arial" w:hAnsi="Arial" w:cs="Arial"/>
          <w:sz w:val="20"/>
          <w:szCs w:val="20"/>
        </w:rPr>
        <w:t>Quatrième ligne</w:t>
      </w:r>
    </w:p>
    <w:p w:rsidR="004968B2" w:rsidRPr="00523270" w:rsidRDefault="004968B2" w:rsidP="00EA4D00">
      <w:pPr>
        <w:pStyle w:val="Contenu"/>
        <w:numPr>
          <w:ilvl w:val="1"/>
          <w:numId w:val="19"/>
        </w:numPr>
        <w:rPr>
          <w:rFonts w:ascii="Arial" w:hAnsi="Arial" w:cs="Arial"/>
          <w:sz w:val="20"/>
          <w:szCs w:val="20"/>
        </w:rPr>
      </w:pPr>
      <w:r w:rsidRPr="00523270">
        <w:rPr>
          <w:rFonts w:ascii="Arial" w:hAnsi="Arial" w:cs="Arial"/>
          <w:sz w:val="20"/>
          <w:szCs w:val="20"/>
        </w:rPr>
        <w:t>Recevez toutes nos offres promotionnelles : renvoi vers une page d’inscription à la newsletter de chaque boutique (inscription gérée via le SSO</w:t>
      </w:r>
      <w:r w:rsidR="00573905">
        <w:rPr>
          <w:rFonts w:ascii="Arial" w:hAnsi="Arial" w:cs="Arial"/>
          <w:sz w:val="20"/>
          <w:szCs w:val="20"/>
        </w:rPr>
        <w:t xml:space="preserve"> dont les règles de gestions seront définies dans les STI</w:t>
      </w:r>
      <w:r w:rsidRPr="00523270">
        <w:rPr>
          <w:rFonts w:ascii="Arial" w:hAnsi="Arial" w:cs="Arial"/>
          <w:sz w:val="20"/>
          <w:szCs w:val="20"/>
        </w:rPr>
        <w:t>)</w:t>
      </w:r>
      <w:r w:rsidR="004E70F3">
        <w:rPr>
          <w:rFonts w:ascii="Arial" w:hAnsi="Arial" w:cs="Arial"/>
          <w:sz w:val="20"/>
          <w:szCs w:val="20"/>
        </w:rPr>
        <w:t>. Ce pavé n</w:t>
      </w:r>
      <w:r w:rsidR="00CB6CE3">
        <w:rPr>
          <w:rFonts w:ascii="Arial" w:hAnsi="Arial" w:cs="Arial"/>
          <w:sz w:val="20"/>
          <w:szCs w:val="20"/>
        </w:rPr>
        <w:t xml:space="preserve">’est pas affiché </w:t>
      </w:r>
      <w:r w:rsidR="004E70F3">
        <w:rPr>
          <w:rFonts w:ascii="Arial" w:hAnsi="Arial" w:cs="Arial"/>
          <w:sz w:val="20"/>
          <w:szCs w:val="20"/>
        </w:rPr>
        <w:t>sur les sites Bayard Education et Milan Ecole</w:t>
      </w:r>
    </w:p>
    <w:p w:rsidR="004968B2" w:rsidRPr="00523270" w:rsidRDefault="004968B2" w:rsidP="00EA4D00">
      <w:pPr>
        <w:pStyle w:val="Contenu"/>
        <w:numPr>
          <w:ilvl w:val="0"/>
          <w:numId w:val="19"/>
        </w:numPr>
        <w:rPr>
          <w:rFonts w:ascii="Arial" w:hAnsi="Arial" w:cs="Arial"/>
          <w:sz w:val="20"/>
          <w:szCs w:val="20"/>
        </w:rPr>
      </w:pPr>
      <w:r w:rsidRPr="00523270">
        <w:rPr>
          <w:rFonts w:ascii="Arial" w:hAnsi="Arial" w:cs="Arial"/>
          <w:sz w:val="20"/>
          <w:szCs w:val="20"/>
        </w:rPr>
        <w:t>Cinquième ligne</w:t>
      </w:r>
    </w:p>
    <w:p w:rsidR="004968B2" w:rsidRPr="00523270" w:rsidRDefault="004968B2" w:rsidP="00EA4D00">
      <w:pPr>
        <w:pStyle w:val="Contenu"/>
        <w:numPr>
          <w:ilvl w:val="1"/>
          <w:numId w:val="19"/>
        </w:numPr>
        <w:rPr>
          <w:rFonts w:ascii="Arial" w:hAnsi="Arial" w:cs="Arial"/>
          <w:sz w:val="20"/>
          <w:szCs w:val="20"/>
        </w:rPr>
      </w:pPr>
      <w:r w:rsidRPr="00523270">
        <w:rPr>
          <w:rFonts w:ascii="Arial" w:hAnsi="Arial" w:cs="Arial"/>
          <w:sz w:val="20"/>
          <w:szCs w:val="20"/>
        </w:rPr>
        <w:t xml:space="preserve">Paiement sécurisé sur mobile : renvoi vers la page « Paiement sécurisé sur mobile » (page paramétrable </w:t>
      </w:r>
      <w:proofErr w:type="spellStart"/>
      <w:r w:rsidRPr="00523270">
        <w:rPr>
          <w:rFonts w:ascii="Arial" w:hAnsi="Arial" w:cs="Arial"/>
          <w:sz w:val="20"/>
          <w:szCs w:val="20"/>
        </w:rPr>
        <w:t>Magento</w:t>
      </w:r>
      <w:proofErr w:type="spellEnd"/>
      <w:r w:rsidRPr="00523270">
        <w:rPr>
          <w:rFonts w:ascii="Arial" w:hAnsi="Arial" w:cs="Arial"/>
          <w:sz w:val="20"/>
          <w:szCs w:val="20"/>
        </w:rPr>
        <w:t>)</w:t>
      </w:r>
    </w:p>
    <w:p w:rsidR="004968B2" w:rsidRDefault="004968B2" w:rsidP="004968B2"/>
    <w:tbl>
      <w:tblPr>
        <w:tblStyle w:val="MCPTableau1gris"/>
        <w:tblW w:w="4869" w:type="pct"/>
        <w:tblLook w:val="01E0" w:firstRow="1" w:lastRow="1" w:firstColumn="1" w:lastColumn="1" w:noHBand="0" w:noVBand="0"/>
      </w:tblPr>
      <w:tblGrid>
        <w:gridCol w:w="2272"/>
        <w:gridCol w:w="7324"/>
      </w:tblGrid>
      <w:tr w:rsidR="004968B2" w:rsidRPr="00205D4E" w:rsidTr="002934FE">
        <w:trPr>
          <w:cnfStyle w:val="100000000000" w:firstRow="1" w:lastRow="0" w:firstColumn="0" w:lastColumn="0" w:oddVBand="0" w:evenVBand="0" w:oddHBand="0" w:evenHBand="0" w:firstRowFirstColumn="0" w:firstRowLastColumn="0" w:lastRowFirstColumn="0" w:lastRowLastColumn="0"/>
          <w:trHeight w:val="365"/>
        </w:trPr>
        <w:tc>
          <w:tcPr>
            <w:tcW w:w="1184" w:type="pct"/>
          </w:tcPr>
          <w:p w:rsidR="004968B2" w:rsidRPr="00205D4E" w:rsidRDefault="004968B2" w:rsidP="002934FE">
            <w:pPr>
              <w:jc w:val="center"/>
              <w:rPr>
                <w:rFonts w:cs="Arial"/>
                <w:b w:val="0"/>
                <w:szCs w:val="20"/>
              </w:rPr>
            </w:pPr>
            <w:r>
              <w:rPr>
                <w:rFonts w:cs="Arial"/>
                <w:szCs w:val="20"/>
              </w:rPr>
              <w:t>Référence</w:t>
            </w:r>
          </w:p>
        </w:tc>
        <w:tc>
          <w:tcPr>
            <w:tcW w:w="3816" w:type="pct"/>
          </w:tcPr>
          <w:p w:rsidR="004968B2" w:rsidRPr="00205D4E" w:rsidRDefault="004968B2" w:rsidP="002934FE">
            <w:pPr>
              <w:jc w:val="center"/>
              <w:rPr>
                <w:rFonts w:cs="Arial"/>
                <w:b w:val="0"/>
                <w:szCs w:val="20"/>
              </w:rPr>
            </w:pPr>
            <w:r>
              <w:rPr>
                <w:rFonts w:cs="Arial"/>
                <w:szCs w:val="20"/>
              </w:rPr>
              <w:t>Rè</w:t>
            </w:r>
            <w:r w:rsidRPr="00205D4E">
              <w:rPr>
                <w:rFonts w:cs="Arial"/>
                <w:szCs w:val="20"/>
              </w:rPr>
              <w:t>gles de gestion</w:t>
            </w:r>
          </w:p>
        </w:tc>
      </w:tr>
      <w:tr w:rsidR="004968B2" w:rsidRPr="00133F49" w:rsidTr="002934FE">
        <w:trPr>
          <w:trHeight w:val="348"/>
        </w:trPr>
        <w:tc>
          <w:tcPr>
            <w:tcW w:w="1184" w:type="pct"/>
          </w:tcPr>
          <w:p w:rsidR="004968B2" w:rsidRDefault="004968B2" w:rsidP="002934FE">
            <w:pPr>
              <w:jc w:val="center"/>
              <w:rPr>
                <w:rFonts w:cs="Arial"/>
                <w:szCs w:val="20"/>
              </w:rPr>
            </w:pPr>
            <w:r>
              <w:rPr>
                <w:bCs/>
                <w:color w:val="FF0000"/>
              </w:rPr>
              <w:t>FOOTER_</w:t>
            </w:r>
            <w:r w:rsidRPr="00776612">
              <w:rPr>
                <w:bCs/>
                <w:color w:val="FF0000"/>
              </w:rPr>
              <w:t>RG1</w:t>
            </w:r>
          </w:p>
        </w:tc>
        <w:tc>
          <w:tcPr>
            <w:tcW w:w="3816" w:type="pct"/>
          </w:tcPr>
          <w:p w:rsidR="004968B2" w:rsidRPr="00133F49" w:rsidRDefault="004968B2" w:rsidP="002934FE">
            <w:r>
              <w:t>Accès à la partir éditoriale : cette ligne sera affichée et maquettée selon les marchés (elle sera présente sur La Croix)</w:t>
            </w:r>
          </w:p>
        </w:tc>
      </w:tr>
    </w:tbl>
    <w:p w:rsidR="004968B2" w:rsidRPr="00523270" w:rsidRDefault="004968B2" w:rsidP="004968B2"/>
    <w:p w:rsidR="004968B2" w:rsidRPr="00523270" w:rsidRDefault="004968B2" w:rsidP="004968B2">
      <w:pPr>
        <w:rPr>
          <w:rStyle w:val="MCPTextegrasvert"/>
        </w:rPr>
      </w:pPr>
      <w:r w:rsidRPr="00523270">
        <w:rPr>
          <w:rStyle w:val="MCPTextegrasvert"/>
        </w:rPr>
        <w:t>Remarque :</w:t>
      </w:r>
    </w:p>
    <w:p w:rsidR="004968B2" w:rsidRDefault="004968B2" w:rsidP="004968B2">
      <w:r>
        <w:t xml:space="preserve">Le </w:t>
      </w:r>
      <w:proofErr w:type="spellStart"/>
      <w:r>
        <w:t>footer</w:t>
      </w:r>
      <w:proofErr w:type="spellEnd"/>
      <w:r>
        <w:t xml:space="preserve"> est paramétrable </w:t>
      </w:r>
      <w:r w:rsidRPr="00523270">
        <w:rPr>
          <w:b/>
        </w:rPr>
        <w:t>par</w:t>
      </w:r>
      <w:r>
        <w:t xml:space="preserve"> marché</w:t>
      </w:r>
      <w:r w:rsidR="00573905">
        <w:t xml:space="preserve"> : les différents pavés pourront être affichés ou non, les libellés seront paramétrables via les </w:t>
      </w:r>
      <w:proofErr w:type="spellStart"/>
      <w:r w:rsidR="00573905">
        <w:t>properties</w:t>
      </w:r>
      <w:proofErr w:type="spellEnd"/>
      <w:r w:rsidR="00573905">
        <w:t xml:space="preserve">. </w:t>
      </w:r>
    </w:p>
    <w:p w:rsidR="006D76BB" w:rsidRDefault="006D76BB" w:rsidP="006D76BB"/>
    <w:p w:rsidR="006D76BB" w:rsidRPr="00177B1D" w:rsidRDefault="006D76BB" w:rsidP="006D76BB">
      <w:pPr>
        <w:pStyle w:val="MCPSous-titre1"/>
      </w:pPr>
      <w:bookmarkStart w:id="48" w:name="_Toc355077760"/>
      <w:r>
        <w:lastRenderedPageBreak/>
        <w:t>Page d’accueil</w:t>
      </w:r>
      <w:bookmarkEnd w:id="48"/>
    </w:p>
    <w:p w:rsidR="006D76BB" w:rsidRDefault="006D76BB" w:rsidP="006D76BB">
      <w:pPr>
        <w:jc w:val="center"/>
      </w:pPr>
      <w:r>
        <w:rPr>
          <w:noProof/>
          <w:lang w:eastAsia="fr-FR"/>
        </w:rPr>
        <w:drawing>
          <wp:inline distT="0" distB="0" distL="0" distR="0" wp14:anchorId="3396E035" wp14:editId="3E2431D6">
            <wp:extent cx="3152775" cy="3981450"/>
            <wp:effectExtent l="0" t="0" r="9525" b="0"/>
            <wp:docPr id="1030" name="Imag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775" cy="3981450"/>
                    </a:xfrm>
                    <a:prstGeom prst="rect">
                      <a:avLst/>
                    </a:prstGeom>
                    <a:noFill/>
                    <a:ln>
                      <a:noFill/>
                    </a:ln>
                  </pic:spPr>
                </pic:pic>
              </a:graphicData>
            </a:graphic>
          </wp:inline>
        </w:drawing>
      </w:r>
    </w:p>
    <w:p w:rsidR="006D76BB" w:rsidRPr="00286F17" w:rsidRDefault="006D76BB" w:rsidP="006D76BB"/>
    <w:p w:rsidR="006D76BB" w:rsidRDefault="006D76BB" w:rsidP="006D76BB">
      <w:pPr>
        <w:pStyle w:val="MCPsous-titre2"/>
      </w:pPr>
      <w:bookmarkStart w:id="49" w:name="_Toc355077761"/>
      <w:r w:rsidRPr="00A11040">
        <w:t>Bouton « Se réabonner »</w:t>
      </w:r>
      <w:bookmarkEnd w:id="49"/>
    </w:p>
    <w:p w:rsidR="006D76BB" w:rsidRDefault="006D76BB" w:rsidP="006D76BB">
      <w:r>
        <w:t xml:space="preserve">Le bouton « Se réabonner » n’est visible que sur la </w:t>
      </w:r>
      <w:proofErr w:type="spellStart"/>
      <w:r>
        <w:t>homepage</w:t>
      </w:r>
      <w:proofErr w:type="spellEnd"/>
      <w:r>
        <w:t>.</w:t>
      </w:r>
    </w:p>
    <w:p w:rsidR="006D76BB" w:rsidRDefault="006D76BB" w:rsidP="006D76BB">
      <w:r>
        <w:t>Il renvoie vers l’historique des abonnements du compte client ou vers la page d’authentification selon la règle de gestion ACCUEIL_SE REABONNER_RG2.</w:t>
      </w:r>
    </w:p>
    <w:p w:rsidR="006D76BB" w:rsidRDefault="006D76BB" w:rsidP="006D76BB"/>
    <w:tbl>
      <w:tblPr>
        <w:tblStyle w:val="MCPTableau1gris"/>
        <w:tblW w:w="4869" w:type="pct"/>
        <w:tblLook w:val="01E0" w:firstRow="1" w:lastRow="1" w:firstColumn="1" w:lastColumn="1" w:noHBand="0" w:noVBand="0"/>
      </w:tblPr>
      <w:tblGrid>
        <w:gridCol w:w="2263"/>
        <w:gridCol w:w="7333"/>
      </w:tblGrid>
      <w:tr w:rsidR="006D76BB" w:rsidRPr="00205D4E" w:rsidTr="002934FE">
        <w:trPr>
          <w:cnfStyle w:val="100000000000" w:firstRow="1" w:lastRow="0" w:firstColumn="0" w:lastColumn="0" w:oddVBand="0" w:evenVBand="0" w:oddHBand="0" w:evenHBand="0" w:firstRowFirstColumn="0" w:firstRowLastColumn="0" w:lastRowFirstColumn="0" w:lastRowLastColumn="0"/>
          <w:trHeight w:val="365"/>
        </w:trPr>
        <w:tc>
          <w:tcPr>
            <w:tcW w:w="1179" w:type="pct"/>
          </w:tcPr>
          <w:p w:rsidR="006D76BB" w:rsidRPr="00205D4E" w:rsidRDefault="006D76BB" w:rsidP="002934FE">
            <w:pPr>
              <w:jc w:val="center"/>
              <w:rPr>
                <w:rFonts w:cs="Arial"/>
                <w:b w:val="0"/>
                <w:szCs w:val="20"/>
              </w:rPr>
            </w:pPr>
            <w:r>
              <w:rPr>
                <w:rFonts w:cs="Arial"/>
                <w:szCs w:val="20"/>
              </w:rPr>
              <w:t>Référence</w:t>
            </w:r>
          </w:p>
        </w:tc>
        <w:tc>
          <w:tcPr>
            <w:tcW w:w="3821" w:type="pct"/>
          </w:tcPr>
          <w:p w:rsidR="006D76BB" w:rsidRPr="00205D4E" w:rsidRDefault="006D76BB" w:rsidP="002934FE">
            <w:pPr>
              <w:jc w:val="center"/>
              <w:rPr>
                <w:rFonts w:cs="Arial"/>
                <w:b w:val="0"/>
                <w:szCs w:val="20"/>
              </w:rPr>
            </w:pPr>
            <w:r>
              <w:rPr>
                <w:rFonts w:cs="Arial"/>
                <w:szCs w:val="20"/>
              </w:rPr>
              <w:t>Rè</w:t>
            </w:r>
            <w:r w:rsidRPr="00205D4E">
              <w:rPr>
                <w:rFonts w:cs="Arial"/>
                <w:szCs w:val="20"/>
              </w:rPr>
              <w:t>gles de gestion</w:t>
            </w:r>
          </w:p>
        </w:tc>
      </w:tr>
      <w:tr w:rsidR="006D76BB" w:rsidRPr="00133F49" w:rsidTr="002934FE">
        <w:trPr>
          <w:trHeight w:val="348"/>
        </w:trPr>
        <w:tc>
          <w:tcPr>
            <w:tcW w:w="1179" w:type="pct"/>
          </w:tcPr>
          <w:p w:rsidR="006D76BB" w:rsidRDefault="006D76BB" w:rsidP="002934FE">
            <w:pPr>
              <w:jc w:val="center"/>
              <w:rPr>
                <w:rFonts w:cs="Arial"/>
                <w:szCs w:val="20"/>
              </w:rPr>
            </w:pPr>
            <w:r>
              <w:rPr>
                <w:bCs/>
                <w:color w:val="FF0000"/>
              </w:rPr>
              <w:t>ACCUEIL_SE REABONNER_RG1</w:t>
            </w:r>
          </w:p>
        </w:tc>
        <w:tc>
          <w:tcPr>
            <w:tcW w:w="3821" w:type="pct"/>
          </w:tcPr>
          <w:p w:rsidR="006D76BB" w:rsidRPr="00133F49" w:rsidRDefault="006D76BB" w:rsidP="002934FE">
            <w:r>
              <w:t>Le bouton « Se réabonner » est activable/</w:t>
            </w:r>
            <w:proofErr w:type="spellStart"/>
            <w:r>
              <w:t>désactivable</w:t>
            </w:r>
            <w:proofErr w:type="spellEnd"/>
            <w:r>
              <w:t xml:space="preserve"> dans les </w:t>
            </w:r>
            <w:proofErr w:type="spellStart"/>
            <w:r>
              <w:t>Properties</w:t>
            </w:r>
            <w:proofErr w:type="spellEnd"/>
            <w:r>
              <w:t xml:space="preserve">, par marché (store au sens </w:t>
            </w:r>
            <w:proofErr w:type="spellStart"/>
            <w:r>
              <w:t>Magento</w:t>
            </w:r>
            <w:proofErr w:type="spellEnd"/>
            <w:r>
              <w:t>)</w:t>
            </w:r>
          </w:p>
        </w:tc>
      </w:tr>
      <w:tr w:rsidR="006D76BB" w:rsidRPr="00DA4531" w:rsidTr="002934FE">
        <w:trPr>
          <w:trHeight w:val="348"/>
        </w:trPr>
        <w:tc>
          <w:tcPr>
            <w:tcW w:w="1179" w:type="pct"/>
          </w:tcPr>
          <w:p w:rsidR="006D76BB" w:rsidRDefault="006D76BB" w:rsidP="002934FE">
            <w:pPr>
              <w:jc w:val="center"/>
              <w:rPr>
                <w:color w:val="FF0000"/>
              </w:rPr>
            </w:pPr>
            <w:r>
              <w:rPr>
                <w:bCs/>
                <w:color w:val="FF0000"/>
              </w:rPr>
              <w:t>ACCUEIL_SE REABONNER_RG2</w:t>
            </w:r>
          </w:p>
        </w:tc>
        <w:tc>
          <w:tcPr>
            <w:tcW w:w="3821" w:type="pct"/>
          </w:tcPr>
          <w:p w:rsidR="006D76BB" w:rsidRPr="00DA4531" w:rsidRDefault="006D76BB" w:rsidP="002934FE">
            <w:r w:rsidRPr="00177B1D">
              <w:rPr>
                <w:bCs/>
              </w:rPr>
              <w:t xml:space="preserve">Si </w:t>
            </w:r>
            <w:r>
              <w:rPr>
                <w:bCs/>
              </w:rPr>
              <w:t xml:space="preserve">l’utilisateur est </w:t>
            </w:r>
            <w:r w:rsidRPr="00177B1D">
              <w:rPr>
                <w:bCs/>
              </w:rPr>
              <w:t>connecté</w:t>
            </w:r>
            <w:r>
              <w:rPr>
                <w:bCs/>
              </w:rPr>
              <w:t>,</w:t>
            </w:r>
            <w:r w:rsidRPr="00177B1D">
              <w:rPr>
                <w:bCs/>
              </w:rPr>
              <w:t xml:space="preserve"> renvoi vers la page de l’</w:t>
            </w:r>
            <w:r>
              <w:rPr>
                <w:bCs/>
              </w:rPr>
              <w:t>historique des abonnements</w:t>
            </w:r>
            <w:r w:rsidRPr="00177B1D">
              <w:rPr>
                <w:bCs/>
              </w:rPr>
              <w:t>, sinon, renvo</w:t>
            </w:r>
            <w:r>
              <w:rPr>
                <w:bCs/>
              </w:rPr>
              <w:t>i vers la page d’identification.</w:t>
            </w:r>
          </w:p>
        </w:tc>
      </w:tr>
    </w:tbl>
    <w:p w:rsidR="006D76BB" w:rsidRDefault="006D76BB" w:rsidP="006D76BB"/>
    <w:p w:rsidR="006D76BB" w:rsidRPr="006D76BB" w:rsidRDefault="006D76BB" w:rsidP="006D76BB">
      <w:pPr>
        <w:rPr>
          <w:rStyle w:val="MCPTextegrasvert"/>
        </w:rPr>
      </w:pPr>
      <w:r w:rsidRPr="006D76BB">
        <w:rPr>
          <w:rStyle w:val="MCPTextegrasvert"/>
        </w:rPr>
        <w:t>Remarque :</w:t>
      </w:r>
    </w:p>
    <w:p w:rsidR="006D76BB" w:rsidRPr="00177B1D" w:rsidRDefault="006D76BB" w:rsidP="006D76BB">
      <w:r w:rsidRPr="006D76BB">
        <w:t xml:space="preserve">Nous avons 1 fichier </w:t>
      </w:r>
      <w:proofErr w:type="spellStart"/>
      <w:r w:rsidRPr="006D76BB">
        <w:t>properties</w:t>
      </w:r>
      <w:proofErr w:type="spellEnd"/>
      <w:r w:rsidRPr="006D76BB">
        <w:t xml:space="preserve"> par marché. Les fichiers </w:t>
      </w:r>
      <w:proofErr w:type="spellStart"/>
      <w:r w:rsidRPr="006D76BB">
        <w:t>properties</w:t>
      </w:r>
      <w:proofErr w:type="spellEnd"/>
      <w:r w:rsidRPr="006D76BB">
        <w:t xml:space="preserve"> sont donc différents pour chaque marché.</w:t>
      </w:r>
    </w:p>
    <w:p w:rsidR="006D76BB" w:rsidRDefault="006D76BB" w:rsidP="006D76BB"/>
    <w:p w:rsidR="006D76BB" w:rsidRPr="006D76BB" w:rsidRDefault="006D76BB" w:rsidP="009479D2">
      <w:pPr>
        <w:pStyle w:val="MCPsous-titre2"/>
      </w:pPr>
      <w:bookmarkStart w:id="50" w:name="_Ref352147284"/>
      <w:bookmarkStart w:id="51" w:name="_Toc355077762"/>
      <w:r w:rsidRPr="00A11040">
        <w:lastRenderedPageBreak/>
        <w:t>Carrousel</w:t>
      </w:r>
      <w:bookmarkEnd w:id="50"/>
      <w:bookmarkEnd w:id="51"/>
    </w:p>
    <w:p w:rsidR="006D76BB" w:rsidRPr="00C74B8B" w:rsidRDefault="006D76BB" w:rsidP="006D76BB">
      <w:r>
        <w:t>Le carrousel est une z</w:t>
      </w:r>
      <w:r w:rsidRPr="00C74B8B">
        <w:t xml:space="preserve">one HTML à paramétrer par Bayard. Aucune gestion d’animation n’est pilotée par le système </w:t>
      </w:r>
      <w:proofErr w:type="spellStart"/>
      <w:r w:rsidRPr="00C74B8B">
        <w:t>Magento</w:t>
      </w:r>
      <w:proofErr w:type="spellEnd"/>
      <w:r w:rsidRPr="00C74B8B">
        <w:t xml:space="preserve"> (p</w:t>
      </w:r>
      <w:r>
        <w:t xml:space="preserve">as de gestion de date de début / </w:t>
      </w:r>
      <w:r w:rsidRPr="00C74B8B">
        <w:t>fin, pas de prévisualisation, …)</w:t>
      </w:r>
      <w:r>
        <w:t>.</w:t>
      </w:r>
    </w:p>
    <w:p w:rsidR="006D76BB" w:rsidRDefault="006D76BB" w:rsidP="006D76BB">
      <w:r w:rsidRPr="00C74B8B">
        <w:t xml:space="preserve">Bayard met à disposition sur le serveur (dans un répertoire dédié) les fichiers html, </w:t>
      </w:r>
      <w:proofErr w:type="spellStart"/>
      <w:r w:rsidRPr="00C74B8B">
        <w:t>css</w:t>
      </w:r>
      <w:proofErr w:type="spellEnd"/>
      <w:r w:rsidRPr="00C74B8B">
        <w:t xml:space="preserve">, </w:t>
      </w:r>
      <w:proofErr w:type="spellStart"/>
      <w:r w:rsidRPr="00C74B8B">
        <w:t>js</w:t>
      </w:r>
      <w:proofErr w:type="spellEnd"/>
      <w:r w:rsidRPr="00C74B8B">
        <w:t>, images, permettant à la zone de s’afficher et de fonctionner.</w:t>
      </w:r>
      <w:r>
        <w:t xml:space="preserve"> </w:t>
      </w:r>
    </w:p>
    <w:p w:rsidR="006D76BB" w:rsidRPr="006601A7" w:rsidRDefault="006D76BB" w:rsidP="006D76BB">
      <w:r>
        <w:t>Nom du répertoire dédié : « </w:t>
      </w:r>
      <w:proofErr w:type="spellStart"/>
      <w:r>
        <w:t>hp_carrousel</w:t>
      </w:r>
      <w:proofErr w:type="spellEnd"/>
      <w:r>
        <w:t> ».</w:t>
      </w:r>
    </w:p>
    <w:p w:rsidR="006D76BB" w:rsidRDefault="006D76BB" w:rsidP="006D76BB"/>
    <w:p w:rsidR="006D76BB" w:rsidRPr="009479D2" w:rsidRDefault="006D76BB" w:rsidP="006D76BB">
      <w:pPr>
        <w:rPr>
          <w:rStyle w:val="MCPTextegrasvert"/>
        </w:rPr>
      </w:pPr>
      <w:r w:rsidRPr="009479D2">
        <w:rPr>
          <w:rStyle w:val="MCPTextegrasvert"/>
        </w:rPr>
        <w:t>Remarque :</w:t>
      </w:r>
    </w:p>
    <w:p w:rsidR="00CD4998" w:rsidRPr="00CD4998" w:rsidRDefault="00CD4998" w:rsidP="006D76BB">
      <w:r w:rsidRPr="00CD4998">
        <w:t>Concernant les zones HTML, des règles de gestion de nommage doivent être mises en place pour éviter toute surcharge de style ou de fonction (voir règles de gestion NOMMAGE_RG1, NOMMAGE_RG2).</w:t>
      </w:r>
    </w:p>
    <w:p w:rsidR="006D76BB" w:rsidRDefault="006D76BB" w:rsidP="006D76BB">
      <w:r w:rsidRPr="006D76BB">
        <w:t>Les zones de saisies libre html, sont différentes par marché.</w:t>
      </w:r>
    </w:p>
    <w:p w:rsidR="009479D2" w:rsidRDefault="00607E79" w:rsidP="006D76BB">
      <w:r>
        <w:t xml:space="preserve">Afin de pouvoir gérer l’affichage de l’écran en responsive design, 2 fichiers seront systématiquement mis à disposition par Bayard : un fichier de petit format et un fichier de grand format, charge à l’application </w:t>
      </w:r>
      <w:proofErr w:type="spellStart"/>
      <w:r w:rsidR="0006173E">
        <w:t>M</w:t>
      </w:r>
      <w:r>
        <w:t>agento</w:t>
      </w:r>
      <w:proofErr w:type="spellEnd"/>
      <w:r>
        <w:t xml:space="preserve"> de charger automatiquement le bon fichier selon la taille de l’écran :</w:t>
      </w:r>
    </w:p>
    <w:p w:rsidR="00607E79" w:rsidRPr="00CB6CE3" w:rsidRDefault="00607E79" w:rsidP="00B0426D">
      <w:pPr>
        <w:pStyle w:val="Paragraphedeliste"/>
        <w:numPr>
          <w:ilvl w:val="0"/>
          <w:numId w:val="18"/>
        </w:numPr>
      </w:pPr>
      <w:r w:rsidRPr="00CB6CE3">
        <w:t>4’’ : fichier html petit format</w:t>
      </w:r>
    </w:p>
    <w:p w:rsidR="00607E79" w:rsidRPr="00CB6CE3" w:rsidRDefault="00607E79" w:rsidP="00B0426D">
      <w:pPr>
        <w:pStyle w:val="Paragraphedeliste"/>
        <w:numPr>
          <w:ilvl w:val="0"/>
          <w:numId w:val="18"/>
        </w:numPr>
      </w:pPr>
      <w:r w:rsidRPr="00CB6CE3">
        <w:t>7’’ et 10’’ : fichier html  grand format</w:t>
      </w:r>
    </w:p>
    <w:p w:rsidR="00607E79" w:rsidRDefault="00607E79" w:rsidP="006D76BB"/>
    <w:tbl>
      <w:tblPr>
        <w:tblStyle w:val="MCPTableau1gris"/>
        <w:tblW w:w="4869" w:type="pct"/>
        <w:tblLook w:val="01E0" w:firstRow="1" w:lastRow="1" w:firstColumn="1" w:lastColumn="1" w:noHBand="0" w:noVBand="0"/>
      </w:tblPr>
      <w:tblGrid>
        <w:gridCol w:w="2962"/>
        <w:gridCol w:w="6634"/>
      </w:tblGrid>
      <w:tr w:rsidR="009479D2" w:rsidRPr="00205D4E" w:rsidTr="002934FE">
        <w:trPr>
          <w:cnfStyle w:val="100000000000" w:firstRow="1" w:lastRow="0" w:firstColumn="0" w:lastColumn="0" w:oddVBand="0" w:evenVBand="0" w:oddHBand="0" w:evenHBand="0" w:firstRowFirstColumn="0" w:firstRowLastColumn="0" w:lastRowFirstColumn="0" w:lastRowLastColumn="0"/>
          <w:trHeight w:val="365"/>
        </w:trPr>
        <w:tc>
          <w:tcPr>
            <w:tcW w:w="1179" w:type="pct"/>
          </w:tcPr>
          <w:p w:rsidR="009479D2" w:rsidRPr="00205D4E" w:rsidRDefault="009479D2" w:rsidP="002934FE">
            <w:pPr>
              <w:jc w:val="center"/>
              <w:rPr>
                <w:rFonts w:cs="Arial"/>
                <w:b w:val="0"/>
                <w:szCs w:val="20"/>
              </w:rPr>
            </w:pPr>
            <w:r>
              <w:rPr>
                <w:rFonts w:cs="Arial"/>
                <w:szCs w:val="20"/>
              </w:rPr>
              <w:t>Référence</w:t>
            </w:r>
          </w:p>
        </w:tc>
        <w:tc>
          <w:tcPr>
            <w:tcW w:w="3821" w:type="pct"/>
          </w:tcPr>
          <w:p w:rsidR="009479D2" w:rsidRPr="00205D4E" w:rsidRDefault="009479D2" w:rsidP="002934FE">
            <w:pPr>
              <w:jc w:val="center"/>
              <w:rPr>
                <w:rFonts w:cs="Arial"/>
                <w:b w:val="0"/>
                <w:szCs w:val="20"/>
              </w:rPr>
            </w:pPr>
            <w:r>
              <w:rPr>
                <w:rFonts w:cs="Arial"/>
                <w:szCs w:val="20"/>
              </w:rPr>
              <w:t>Rè</w:t>
            </w:r>
            <w:r w:rsidRPr="00205D4E">
              <w:rPr>
                <w:rFonts w:cs="Arial"/>
                <w:szCs w:val="20"/>
              </w:rPr>
              <w:t>gles de gestion</w:t>
            </w:r>
          </w:p>
        </w:tc>
      </w:tr>
      <w:tr w:rsidR="009479D2" w:rsidRPr="00133F49" w:rsidTr="002934FE">
        <w:trPr>
          <w:trHeight w:val="348"/>
        </w:trPr>
        <w:tc>
          <w:tcPr>
            <w:tcW w:w="1179" w:type="pct"/>
          </w:tcPr>
          <w:p w:rsidR="009479D2" w:rsidRDefault="009479D2" w:rsidP="002934FE">
            <w:pPr>
              <w:jc w:val="center"/>
              <w:rPr>
                <w:rFonts w:cs="Arial"/>
                <w:szCs w:val="20"/>
              </w:rPr>
            </w:pPr>
            <w:r w:rsidRPr="009010DF">
              <w:rPr>
                <w:bCs/>
                <w:color w:val="FF0000"/>
              </w:rPr>
              <w:t>NOMMAGE</w:t>
            </w:r>
            <w:r>
              <w:rPr>
                <w:bCs/>
                <w:color w:val="FF0000"/>
              </w:rPr>
              <w:t>_RG1</w:t>
            </w:r>
          </w:p>
        </w:tc>
        <w:tc>
          <w:tcPr>
            <w:tcW w:w="3821" w:type="pct"/>
          </w:tcPr>
          <w:p w:rsidR="009479D2" w:rsidRPr="00133F49" w:rsidRDefault="009479D2" w:rsidP="002934FE">
            <w:r>
              <w:rPr>
                <w:bCs/>
              </w:rPr>
              <w:t xml:space="preserve">Toutes les déclarations de variables, nom de classes, dans les fichiers </w:t>
            </w:r>
            <w:proofErr w:type="spellStart"/>
            <w:r>
              <w:rPr>
                <w:bCs/>
              </w:rPr>
              <w:t>css</w:t>
            </w:r>
            <w:proofErr w:type="spellEnd"/>
            <w:r>
              <w:rPr>
                <w:bCs/>
              </w:rPr>
              <w:t xml:space="preserve">, </w:t>
            </w:r>
            <w:proofErr w:type="spellStart"/>
            <w:r>
              <w:rPr>
                <w:bCs/>
              </w:rPr>
              <w:t>js</w:t>
            </w:r>
            <w:proofErr w:type="spellEnd"/>
            <w:r>
              <w:rPr>
                <w:bCs/>
              </w:rPr>
              <w:t xml:space="preserve"> ou autres, gérés par Bayard, doivent être préfixées par « me_ ».</w:t>
            </w:r>
          </w:p>
        </w:tc>
      </w:tr>
      <w:tr w:rsidR="009479D2" w:rsidRPr="00DA4531" w:rsidTr="002934FE">
        <w:trPr>
          <w:trHeight w:val="348"/>
        </w:trPr>
        <w:tc>
          <w:tcPr>
            <w:tcW w:w="1179" w:type="pct"/>
          </w:tcPr>
          <w:p w:rsidR="009479D2" w:rsidRDefault="009479D2" w:rsidP="002934FE">
            <w:pPr>
              <w:jc w:val="center"/>
              <w:rPr>
                <w:color w:val="FF0000"/>
              </w:rPr>
            </w:pPr>
            <w:r w:rsidRPr="009010DF">
              <w:rPr>
                <w:bCs/>
                <w:color w:val="FF0000"/>
              </w:rPr>
              <w:t>NOMMAGE</w:t>
            </w:r>
            <w:r>
              <w:rPr>
                <w:bCs/>
                <w:color w:val="FF0000"/>
              </w:rPr>
              <w:t>_RG2</w:t>
            </w:r>
          </w:p>
        </w:tc>
        <w:tc>
          <w:tcPr>
            <w:tcW w:w="3821" w:type="pct"/>
          </w:tcPr>
          <w:p w:rsidR="009479D2" w:rsidRPr="00DA4531" w:rsidRDefault="009479D2" w:rsidP="002934FE">
            <w:r>
              <w:rPr>
                <w:bCs/>
              </w:rPr>
              <w:t>B</w:t>
            </w:r>
            <w:r w:rsidRPr="00C74B8B">
              <w:rPr>
                <w:bCs/>
              </w:rPr>
              <w:t>ayard gère</w:t>
            </w:r>
            <w:r>
              <w:rPr>
                <w:bCs/>
              </w:rPr>
              <w:t xml:space="preserve"> également</w:t>
            </w:r>
            <w:r w:rsidRPr="00C74B8B">
              <w:rPr>
                <w:bCs/>
              </w:rPr>
              <w:t xml:space="preserve"> la cohérence </w:t>
            </w:r>
            <w:r w:rsidR="0006173E">
              <w:rPr>
                <w:bCs/>
              </w:rPr>
              <w:t>d</w:t>
            </w:r>
            <w:r w:rsidRPr="00C74B8B">
              <w:rPr>
                <w:bCs/>
              </w:rPr>
              <w:t>es liens du carrousel</w:t>
            </w:r>
            <w:r>
              <w:rPr>
                <w:bCs/>
              </w:rPr>
              <w:t>.</w:t>
            </w:r>
          </w:p>
        </w:tc>
      </w:tr>
      <w:tr w:rsidR="009479D2" w:rsidRPr="00DA4531" w:rsidTr="002934FE">
        <w:trPr>
          <w:trHeight w:val="348"/>
        </w:trPr>
        <w:tc>
          <w:tcPr>
            <w:tcW w:w="1179" w:type="pct"/>
          </w:tcPr>
          <w:p w:rsidR="009479D2" w:rsidRPr="009010DF" w:rsidRDefault="009479D2" w:rsidP="002934FE">
            <w:pPr>
              <w:jc w:val="center"/>
              <w:rPr>
                <w:bCs/>
                <w:color w:val="FF0000"/>
              </w:rPr>
            </w:pPr>
            <w:r>
              <w:rPr>
                <w:bCs/>
                <w:color w:val="FF0000"/>
              </w:rPr>
              <w:t>ACCUEIL_</w:t>
            </w:r>
            <w:r w:rsidRPr="00776612">
              <w:rPr>
                <w:bCs/>
                <w:color w:val="FF0000"/>
              </w:rPr>
              <w:t>CARROUSEL</w:t>
            </w:r>
            <w:r>
              <w:rPr>
                <w:bCs/>
                <w:color w:val="FF0000"/>
              </w:rPr>
              <w:t>_RG1</w:t>
            </w:r>
          </w:p>
        </w:tc>
        <w:tc>
          <w:tcPr>
            <w:tcW w:w="3821" w:type="pct"/>
          </w:tcPr>
          <w:p w:rsidR="009479D2" w:rsidRDefault="009479D2" w:rsidP="002934FE">
            <w:pPr>
              <w:rPr>
                <w:bCs/>
              </w:rPr>
            </w:pPr>
            <w:r w:rsidRPr="00C74B8B">
              <w:rPr>
                <w:bCs/>
              </w:rPr>
              <w:t xml:space="preserve">Si le répertoire dédié </w:t>
            </w:r>
            <w:r>
              <w:rPr>
                <w:bCs/>
              </w:rPr>
              <w:t xml:space="preserve">au carrousel </w:t>
            </w:r>
            <w:r w:rsidRPr="00C74B8B">
              <w:rPr>
                <w:bCs/>
              </w:rPr>
              <w:t>est vide, la zone ne s’affiche pas et les autres zones remontent</w:t>
            </w:r>
            <w:r>
              <w:rPr>
                <w:bCs/>
              </w:rPr>
              <w:t xml:space="preserve"> automatiquement.</w:t>
            </w:r>
          </w:p>
        </w:tc>
      </w:tr>
    </w:tbl>
    <w:p w:rsidR="006D76BB" w:rsidRDefault="006D76BB" w:rsidP="009479D2"/>
    <w:p w:rsidR="00CB6CE3" w:rsidRPr="00B0426D" w:rsidRDefault="00CB6CE3" w:rsidP="009479D2">
      <w:pPr>
        <w:rPr>
          <w:rStyle w:val="MCPTextegrasvert"/>
        </w:rPr>
      </w:pPr>
      <w:r w:rsidRPr="00B0426D">
        <w:rPr>
          <w:rStyle w:val="MCPTextegrasvert"/>
        </w:rPr>
        <w:t>Remarque :</w:t>
      </w:r>
    </w:p>
    <w:p w:rsidR="00CB6CE3" w:rsidRDefault="00CB6CE3" w:rsidP="009479D2">
      <w:r>
        <w:t xml:space="preserve">Les contraintes en termes de format seront fournies ultérieurement par </w:t>
      </w:r>
      <w:proofErr w:type="spellStart"/>
      <w:r>
        <w:t>Micropole</w:t>
      </w:r>
      <w:proofErr w:type="spellEnd"/>
      <w:r>
        <w:t>.</w:t>
      </w:r>
    </w:p>
    <w:p w:rsidR="009479D2" w:rsidRDefault="009479D2" w:rsidP="006D76BB"/>
    <w:p w:rsidR="009479D2" w:rsidRPr="00C74B8B" w:rsidRDefault="009479D2" w:rsidP="009479D2">
      <w:pPr>
        <w:pStyle w:val="MCPsous-titre2"/>
      </w:pPr>
      <w:bookmarkStart w:id="52" w:name="_Toc355077763"/>
      <w:r w:rsidRPr="00C74B8B">
        <w:t xml:space="preserve">Push de </w:t>
      </w:r>
      <w:r w:rsidRPr="00A11040">
        <w:t>catégories</w:t>
      </w:r>
      <w:r w:rsidRPr="00C74B8B">
        <w:t xml:space="preserve"> produits</w:t>
      </w:r>
      <w:bookmarkEnd w:id="52"/>
      <w:r w:rsidRPr="00C74B8B">
        <w:t xml:space="preserve"> </w:t>
      </w:r>
    </w:p>
    <w:p w:rsidR="009479D2" w:rsidRDefault="009479D2" w:rsidP="009479D2">
      <w:r>
        <w:t xml:space="preserve">Les catégories sélectionnées pour le push sur la </w:t>
      </w:r>
      <w:proofErr w:type="spellStart"/>
      <w:r>
        <w:t>homepage</w:t>
      </w:r>
      <w:proofErr w:type="spellEnd"/>
      <w:r>
        <w:t xml:space="preserve"> sont paramétrées dans le formulaire de création d’une catégorie. Un attribut complémentaire « push » (Oui/Non) est proposé dans le formulaire de création de la catégorie.</w:t>
      </w:r>
    </w:p>
    <w:p w:rsidR="009479D2" w:rsidRPr="00310E00" w:rsidRDefault="009479D2" w:rsidP="009479D2">
      <w:r>
        <w:t>Les catégories remontées en page d’accueil étant les mêmes catégories que dans l’arborescence, les produits catégorisés seront donc identiques.</w:t>
      </w:r>
    </w:p>
    <w:p w:rsidR="009479D2" w:rsidRDefault="009479D2" w:rsidP="009479D2"/>
    <w:p w:rsidR="009479D2" w:rsidRDefault="009479D2" w:rsidP="009479D2">
      <w:r>
        <w:t>Le bloc de push des catégories produits propose 2 affichages différents en fonction du nombre de vignettes (voir la règle de gestion « ACCUEIL_PUSH_RG2 ») :</w:t>
      </w:r>
    </w:p>
    <w:p w:rsidR="009479D2" w:rsidRDefault="009479D2" w:rsidP="00EA4D00">
      <w:pPr>
        <w:pStyle w:val="Paragraphedeliste"/>
        <w:numPr>
          <w:ilvl w:val="0"/>
          <w:numId w:val="18"/>
        </w:numPr>
      </w:pPr>
      <w:r>
        <w:t>Affichage en ligne</w:t>
      </w:r>
    </w:p>
    <w:p w:rsidR="009479D2" w:rsidRDefault="009479D2" w:rsidP="009479D2">
      <w:pPr>
        <w:jc w:val="center"/>
      </w:pPr>
      <w:r>
        <w:rPr>
          <w:noProof/>
          <w:lang w:eastAsia="fr-FR"/>
        </w:rPr>
        <w:lastRenderedPageBreak/>
        <w:drawing>
          <wp:inline distT="0" distB="0" distL="0" distR="0" wp14:anchorId="28BC79ED" wp14:editId="619E3557">
            <wp:extent cx="2009775" cy="781050"/>
            <wp:effectExtent l="0" t="0" r="9525" b="0"/>
            <wp:docPr id="1033" name="Imag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775" cy="781050"/>
                    </a:xfrm>
                    <a:prstGeom prst="rect">
                      <a:avLst/>
                    </a:prstGeom>
                    <a:noFill/>
                    <a:ln>
                      <a:noFill/>
                    </a:ln>
                  </pic:spPr>
                </pic:pic>
              </a:graphicData>
            </a:graphic>
          </wp:inline>
        </w:drawing>
      </w:r>
    </w:p>
    <w:p w:rsidR="009479D2" w:rsidRDefault="009479D2" w:rsidP="00EA4D00">
      <w:pPr>
        <w:pStyle w:val="Paragraphedeliste"/>
        <w:numPr>
          <w:ilvl w:val="0"/>
          <w:numId w:val="18"/>
        </w:numPr>
      </w:pPr>
      <w:r>
        <w:t>Affichage en blocs</w:t>
      </w:r>
    </w:p>
    <w:p w:rsidR="009479D2" w:rsidRDefault="009479D2" w:rsidP="009479D2">
      <w:pPr>
        <w:jc w:val="center"/>
        <w:rPr>
          <w:noProof/>
        </w:rPr>
      </w:pPr>
      <w:r>
        <w:rPr>
          <w:noProof/>
          <w:lang w:eastAsia="fr-FR"/>
        </w:rPr>
        <w:drawing>
          <wp:inline distT="0" distB="0" distL="0" distR="0" wp14:anchorId="0D7125F2" wp14:editId="48C97880">
            <wp:extent cx="1990725" cy="790575"/>
            <wp:effectExtent l="0" t="0" r="9525" b="9525"/>
            <wp:docPr id="1032" name="Imag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90725" cy="790575"/>
                    </a:xfrm>
                    <a:prstGeom prst="rect">
                      <a:avLst/>
                    </a:prstGeom>
                    <a:noFill/>
                    <a:ln>
                      <a:noFill/>
                    </a:ln>
                  </pic:spPr>
                </pic:pic>
              </a:graphicData>
            </a:graphic>
          </wp:inline>
        </w:drawing>
      </w:r>
    </w:p>
    <w:p w:rsidR="009479D2" w:rsidRDefault="009479D2" w:rsidP="009479D2"/>
    <w:p w:rsidR="009479D2" w:rsidRDefault="009479D2" w:rsidP="009479D2">
      <w:r>
        <w:t>Pour gérer les 2 types d’image (bloc et ligne), un champ complémentaire au cham</w:t>
      </w:r>
      <w:r w:rsidR="008F6788">
        <w:t>p « </w:t>
      </w:r>
      <w:proofErr w:type="spellStart"/>
      <w:r w:rsidR="008F6788">
        <w:t>Thumbnail</w:t>
      </w:r>
      <w:proofErr w:type="spellEnd"/>
      <w:r w:rsidR="008F6788">
        <w:t xml:space="preserve"> image » renommé dans le BO </w:t>
      </w:r>
      <w:proofErr w:type="spellStart"/>
      <w:r w:rsidR="008F6788">
        <w:t>Magento</w:t>
      </w:r>
      <w:proofErr w:type="spellEnd"/>
      <w:r w:rsidR="008F6788">
        <w:t xml:space="preserve"> en </w:t>
      </w:r>
      <w:r>
        <w:t xml:space="preserve">« Image push ligne » doit être créé : </w:t>
      </w:r>
      <w:r w:rsidR="008F6788">
        <w:t xml:space="preserve">son nom est </w:t>
      </w:r>
      <w:r>
        <w:t>« Image push bloc ».</w:t>
      </w:r>
    </w:p>
    <w:p w:rsidR="009479D2" w:rsidRDefault="009479D2" w:rsidP="009479D2">
      <w:r>
        <w:t>Ces images contiennent le libellé ainsi que les icônes. Rien n’est dynamique.</w:t>
      </w:r>
    </w:p>
    <w:p w:rsidR="009479D2" w:rsidRDefault="009479D2" w:rsidP="009479D2">
      <w:pPr>
        <w:pStyle w:val="Contenu"/>
        <w:ind w:left="0"/>
      </w:pPr>
    </w:p>
    <w:tbl>
      <w:tblPr>
        <w:tblStyle w:val="MCPTableau1gris"/>
        <w:tblW w:w="4869" w:type="pct"/>
        <w:tblLook w:val="01E0" w:firstRow="1" w:lastRow="1" w:firstColumn="1" w:lastColumn="1" w:noHBand="0" w:noVBand="0"/>
      </w:tblPr>
      <w:tblGrid>
        <w:gridCol w:w="2273"/>
        <w:gridCol w:w="7323"/>
      </w:tblGrid>
      <w:tr w:rsidR="009479D2" w:rsidRPr="00205D4E" w:rsidTr="009479D2">
        <w:trPr>
          <w:cnfStyle w:val="100000000000" w:firstRow="1" w:lastRow="0" w:firstColumn="0" w:lastColumn="0" w:oddVBand="0" w:evenVBand="0" w:oddHBand="0" w:evenHBand="0" w:firstRowFirstColumn="0" w:firstRowLastColumn="0" w:lastRowFirstColumn="0" w:lastRowLastColumn="0"/>
          <w:trHeight w:val="365"/>
        </w:trPr>
        <w:tc>
          <w:tcPr>
            <w:tcW w:w="1184" w:type="pct"/>
          </w:tcPr>
          <w:p w:rsidR="009479D2" w:rsidRPr="00205D4E" w:rsidRDefault="009479D2" w:rsidP="002934FE">
            <w:pPr>
              <w:jc w:val="center"/>
              <w:rPr>
                <w:rFonts w:cs="Arial"/>
                <w:b w:val="0"/>
                <w:szCs w:val="20"/>
              </w:rPr>
            </w:pPr>
            <w:r>
              <w:rPr>
                <w:rFonts w:cs="Arial"/>
                <w:szCs w:val="20"/>
              </w:rPr>
              <w:t>Référence</w:t>
            </w:r>
          </w:p>
        </w:tc>
        <w:tc>
          <w:tcPr>
            <w:tcW w:w="3816" w:type="pct"/>
          </w:tcPr>
          <w:p w:rsidR="009479D2" w:rsidRPr="00205D4E" w:rsidRDefault="009479D2" w:rsidP="002934FE">
            <w:pPr>
              <w:jc w:val="center"/>
              <w:rPr>
                <w:rFonts w:cs="Arial"/>
                <w:b w:val="0"/>
                <w:szCs w:val="20"/>
              </w:rPr>
            </w:pPr>
            <w:r>
              <w:rPr>
                <w:rFonts w:cs="Arial"/>
                <w:szCs w:val="20"/>
              </w:rPr>
              <w:t>Rè</w:t>
            </w:r>
            <w:r w:rsidRPr="00205D4E">
              <w:rPr>
                <w:rFonts w:cs="Arial"/>
                <w:szCs w:val="20"/>
              </w:rPr>
              <w:t>gles de gestion</w:t>
            </w:r>
          </w:p>
        </w:tc>
      </w:tr>
      <w:tr w:rsidR="009479D2" w:rsidRPr="00133F49" w:rsidTr="009479D2">
        <w:trPr>
          <w:trHeight w:val="348"/>
        </w:trPr>
        <w:tc>
          <w:tcPr>
            <w:tcW w:w="1184" w:type="pct"/>
          </w:tcPr>
          <w:p w:rsidR="009479D2" w:rsidRDefault="009479D2" w:rsidP="002934FE">
            <w:pPr>
              <w:jc w:val="center"/>
              <w:rPr>
                <w:rFonts w:cs="Arial"/>
                <w:szCs w:val="20"/>
              </w:rPr>
            </w:pPr>
            <w:r>
              <w:rPr>
                <w:color w:val="FF0000"/>
              </w:rPr>
              <w:t>ACCUEIL_</w:t>
            </w:r>
            <w:r w:rsidRPr="00776612">
              <w:rPr>
                <w:color w:val="FF0000"/>
              </w:rPr>
              <w:t>PUSH</w:t>
            </w:r>
            <w:r>
              <w:rPr>
                <w:color w:val="FF0000"/>
              </w:rPr>
              <w:t>_RG1</w:t>
            </w:r>
          </w:p>
        </w:tc>
        <w:tc>
          <w:tcPr>
            <w:tcW w:w="3816" w:type="pct"/>
          </w:tcPr>
          <w:p w:rsidR="009479D2" w:rsidRPr="00133F49" w:rsidRDefault="009479D2" w:rsidP="009479D2">
            <w:r>
              <w:t>Le t</w:t>
            </w:r>
            <w:r w:rsidRPr="00776612">
              <w:t xml:space="preserve">itre </w:t>
            </w:r>
            <w:r>
              <w:t xml:space="preserve">de </w:t>
            </w:r>
            <w:r w:rsidRPr="00776612">
              <w:t xml:space="preserve">section « Nos magazines » </w:t>
            </w:r>
            <w:r>
              <w:t xml:space="preserve">est </w:t>
            </w:r>
            <w:r w:rsidRPr="00776612">
              <w:t>param</w:t>
            </w:r>
            <w:r>
              <w:t xml:space="preserve">étrable dans les </w:t>
            </w:r>
            <w:proofErr w:type="spellStart"/>
            <w:r>
              <w:t>Properties</w:t>
            </w:r>
            <w:proofErr w:type="spellEnd"/>
            <w:r>
              <w:t>. Attention, s’il n’est pas contribué, un espace vide sera affiché à l’écran.</w:t>
            </w:r>
          </w:p>
        </w:tc>
      </w:tr>
      <w:tr w:rsidR="009479D2" w:rsidRPr="00DA4531" w:rsidTr="009479D2">
        <w:trPr>
          <w:trHeight w:val="348"/>
        </w:trPr>
        <w:tc>
          <w:tcPr>
            <w:tcW w:w="1184" w:type="pct"/>
          </w:tcPr>
          <w:p w:rsidR="009479D2" w:rsidRDefault="009479D2" w:rsidP="002934FE">
            <w:pPr>
              <w:jc w:val="center"/>
              <w:rPr>
                <w:color w:val="FF0000"/>
              </w:rPr>
            </w:pPr>
            <w:r>
              <w:rPr>
                <w:color w:val="FF0000"/>
              </w:rPr>
              <w:t>ACCUEIL_</w:t>
            </w:r>
            <w:r w:rsidRPr="00DE68C0">
              <w:rPr>
                <w:color w:val="FF0000"/>
              </w:rPr>
              <w:t>PUSH</w:t>
            </w:r>
            <w:r>
              <w:rPr>
                <w:color w:val="FF0000"/>
              </w:rPr>
              <w:t>_RG2</w:t>
            </w:r>
          </w:p>
        </w:tc>
        <w:tc>
          <w:tcPr>
            <w:tcW w:w="3816" w:type="pct"/>
          </w:tcPr>
          <w:p w:rsidR="009479D2" w:rsidRDefault="009479D2" w:rsidP="009479D2">
            <w:r w:rsidRPr="009479D2">
              <w:t>4 vignettes maximum</w:t>
            </w:r>
            <w:r>
              <w:t xml:space="preserve"> peuvent être affichées :</w:t>
            </w:r>
          </w:p>
          <w:p w:rsidR="009479D2" w:rsidRPr="00310E00" w:rsidRDefault="009479D2" w:rsidP="009479D2">
            <w:r>
              <w:t>Si 1 vignette </w:t>
            </w:r>
            <w:r>
              <w:sym w:font="Wingdings" w:char="F0E0"/>
            </w:r>
            <w:r w:rsidRPr="00310E00">
              <w:t xml:space="preserve"> </w:t>
            </w:r>
            <w:r>
              <w:t>affichage en l</w:t>
            </w:r>
            <w:r w:rsidRPr="00310E00">
              <w:t>igne</w:t>
            </w:r>
          </w:p>
          <w:p w:rsidR="009479D2" w:rsidRPr="00310E00" w:rsidRDefault="009479D2" w:rsidP="009479D2">
            <w:r>
              <w:t xml:space="preserve">Si 2 vignettes </w:t>
            </w:r>
            <w:r>
              <w:sym w:font="Wingdings" w:char="F0E0"/>
            </w:r>
            <w:r w:rsidRPr="00310E00">
              <w:t xml:space="preserve"> </w:t>
            </w:r>
            <w:r>
              <w:t>affichage en blocs</w:t>
            </w:r>
          </w:p>
          <w:p w:rsidR="009479D2" w:rsidRPr="00310E00" w:rsidRDefault="009479D2" w:rsidP="009479D2">
            <w:r>
              <w:t xml:space="preserve">Si 3 vignettes </w:t>
            </w:r>
            <w:r>
              <w:sym w:font="Wingdings" w:char="F0E0"/>
            </w:r>
            <w:r w:rsidRPr="00310E00">
              <w:t xml:space="preserve"> </w:t>
            </w:r>
            <w:r>
              <w:t>affichage en l</w:t>
            </w:r>
            <w:r w:rsidRPr="00310E00">
              <w:t>igne</w:t>
            </w:r>
          </w:p>
          <w:p w:rsidR="009479D2" w:rsidRPr="00DA4531" w:rsidRDefault="009479D2" w:rsidP="009479D2">
            <w:r>
              <w:t xml:space="preserve">Si 4 vignettes </w:t>
            </w:r>
            <w:r>
              <w:sym w:font="Wingdings" w:char="F0E0"/>
            </w:r>
            <w:r w:rsidRPr="00310E00">
              <w:t xml:space="preserve"> </w:t>
            </w:r>
            <w:r>
              <w:t>affichage en blocs</w:t>
            </w:r>
          </w:p>
        </w:tc>
      </w:tr>
      <w:tr w:rsidR="009479D2" w:rsidRPr="00DA4531" w:rsidTr="009479D2">
        <w:trPr>
          <w:trHeight w:val="348"/>
        </w:trPr>
        <w:tc>
          <w:tcPr>
            <w:tcW w:w="1184" w:type="pct"/>
          </w:tcPr>
          <w:p w:rsidR="009479D2" w:rsidRPr="009010DF" w:rsidRDefault="009479D2" w:rsidP="002934FE">
            <w:pPr>
              <w:jc w:val="center"/>
              <w:rPr>
                <w:bCs/>
                <w:color w:val="FF0000"/>
              </w:rPr>
            </w:pPr>
            <w:r>
              <w:rPr>
                <w:color w:val="FF0000"/>
              </w:rPr>
              <w:t>ACCUEIL_</w:t>
            </w:r>
            <w:r w:rsidRPr="00776612">
              <w:rPr>
                <w:color w:val="FF0000"/>
              </w:rPr>
              <w:t>PUSH</w:t>
            </w:r>
            <w:r>
              <w:rPr>
                <w:color w:val="FF0000"/>
              </w:rPr>
              <w:t>_RG3</w:t>
            </w:r>
          </w:p>
        </w:tc>
        <w:tc>
          <w:tcPr>
            <w:tcW w:w="3816" w:type="pct"/>
          </w:tcPr>
          <w:p w:rsidR="009479D2" w:rsidRDefault="009479D2" w:rsidP="009479D2">
            <w:pPr>
              <w:rPr>
                <w:bCs/>
              </w:rPr>
            </w:pPr>
            <w:r>
              <w:t>L’ordre d’affichage des catégories de push reprend celui de l’arborescence par défaut du menu principal.</w:t>
            </w:r>
          </w:p>
        </w:tc>
      </w:tr>
      <w:tr w:rsidR="009479D2" w:rsidRPr="00DA4531" w:rsidTr="009479D2">
        <w:trPr>
          <w:trHeight w:val="348"/>
        </w:trPr>
        <w:tc>
          <w:tcPr>
            <w:tcW w:w="1184" w:type="pct"/>
          </w:tcPr>
          <w:p w:rsidR="009479D2" w:rsidRDefault="009479D2" w:rsidP="002934FE">
            <w:pPr>
              <w:jc w:val="center"/>
              <w:rPr>
                <w:color w:val="FF0000"/>
              </w:rPr>
            </w:pPr>
            <w:r>
              <w:rPr>
                <w:color w:val="FF0000"/>
              </w:rPr>
              <w:t>ACCUEIL_</w:t>
            </w:r>
            <w:r w:rsidRPr="00776612">
              <w:rPr>
                <w:color w:val="FF0000"/>
              </w:rPr>
              <w:t>PUSH</w:t>
            </w:r>
            <w:r>
              <w:rPr>
                <w:color w:val="FF0000"/>
              </w:rPr>
              <w:t>_RG4</w:t>
            </w:r>
          </w:p>
        </w:tc>
        <w:tc>
          <w:tcPr>
            <w:tcW w:w="3816" w:type="pct"/>
          </w:tcPr>
          <w:p w:rsidR="009479D2" w:rsidRDefault="009479D2" w:rsidP="009479D2">
            <w:r>
              <w:t>La</w:t>
            </w:r>
            <w:r w:rsidRPr="00910B88">
              <w:t xml:space="preserve"> </w:t>
            </w:r>
            <w:r w:rsidRPr="00706CBC">
              <w:t>vignette est affichée si l’attribut « Push » est à « Oui ».</w:t>
            </w:r>
            <w:r w:rsidRPr="00706CBC">
              <w:rPr>
                <w:color w:val="FF0000"/>
              </w:rPr>
              <w:t xml:space="preserve"> </w:t>
            </w:r>
            <w:r w:rsidRPr="00706CBC">
              <w:t>Si plus de 4 catégories sont sélectionnées pour le push, seules les 4 premières catégories dans l’ordre de l’arborescence sont affichées.</w:t>
            </w:r>
          </w:p>
        </w:tc>
      </w:tr>
      <w:tr w:rsidR="009479D2" w:rsidRPr="00DA4531" w:rsidTr="009479D2">
        <w:trPr>
          <w:trHeight w:val="348"/>
        </w:trPr>
        <w:tc>
          <w:tcPr>
            <w:tcW w:w="1184" w:type="pct"/>
          </w:tcPr>
          <w:p w:rsidR="009479D2" w:rsidRDefault="009479D2" w:rsidP="002934FE">
            <w:pPr>
              <w:jc w:val="center"/>
              <w:rPr>
                <w:color w:val="FF0000"/>
              </w:rPr>
            </w:pPr>
            <w:r>
              <w:rPr>
                <w:color w:val="FF0000"/>
              </w:rPr>
              <w:t>ACCUEIL_</w:t>
            </w:r>
            <w:r w:rsidRPr="00776612">
              <w:rPr>
                <w:color w:val="FF0000"/>
              </w:rPr>
              <w:t>PUSH</w:t>
            </w:r>
            <w:r>
              <w:rPr>
                <w:color w:val="FF0000"/>
              </w:rPr>
              <w:t>_RG5</w:t>
            </w:r>
          </w:p>
        </w:tc>
        <w:tc>
          <w:tcPr>
            <w:tcW w:w="3816" w:type="pct"/>
          </w:tcPr>
          <w:p w:rsidR="009479D2" w:rsidRDefault="009479D2" w:rsidP="009479D2">
            <w:r w:rsidRPr="00563DE9">
              <w:t>La catégorie s’affiche même si elle ne contient aucun produit</w:t>
            </w:r>
            <w:r>
              <w:t>.</w:t>
            </w:r>
          </w:p>
        </w:tc>
      </w:tr>
      <w:tr w:rsidR="009479D2" w:rsidRPr="00DA4531" w:rsidTr="009479D2">
        <w:trPr>
          <w:trHeight w:val="348"/>
        </w:trPr>
        <w:tc>
          <w:tcPr>
            <w:tcW w:w="1184" w:type="pct"/>
          </w:tcPr>
          <w:p w:rsidR="009479D2" w:rsidRDefault="009479D2" w:rsidP="002934FE">
            <w:pPr>
              <w:jc w:val="center"/>
              <w:rPr>
                <w:color w:val="FF0000"/>
              </w:rPr>
            </w:pPr>
            <w:r>
              <w:rPr>
                <w:color w:val="FF0000"/>
              </w:rPr>
              <w:t>ACCUEIL_</w:t>
            </w:r>
            <w:r w:rsidRPr="00776612">
              <w:rPr>
                <w:color w:val="FF0000"/>
              </w:rPr>
              <w:t>PUSH</w:t>
            </w:r>
            <w:r>
              <w:rPr>
                <w:color w:val="FF0000"/>
              </w:rPr>
              <w:t>_RG6</w:t>
            </w:r>
          </w:p>
        </w:tc>
        <w:tc>
          <w:tcPr>
            <w:tcW w:w="3816" w:type="pct"/>
          </w:tcPr>
          <w:p w:rsidR="009479D2" w:rsidRDefault="009479D2" w:rsidP="009479D2">
            <w:r>
              <w:t>Si la catégorie ne contient qu’un produit, on renvoie vers la fiche du produit directement.</w:t>
            </w:r>
          </w:p>
        </w:tc>
      </w:tr>
      <w:tr w:rsidR="009479D2" w:rsidRPr="00DA4531" w:rsidTr="009479D2">
        <w:trPr>
          <w:trHeight w:val="348"/>
        </w:trPr>
        <w:tc>
          <w:tcPr>
            <w:tcW w:w="1184" w:type="pct"/>
          </w:tcPr>
          <w:p w:rsidR="009479D2" w:rsidRDefault="009479D2" w:rsidP="002934FE">
            <w:pPr>
              <w:jc w:val="center"/>
              <w:rPr>
                <w:color w:val="FF0000"/>
              </w:rPr>
            </w:pPr>
            <w:r>
              <w:rPr>
                <w:color w:val="FF0000"/>
              </w:rPr>
              <w:t>ACCUEIL_</w:t>
            </w:r>
            <w:r w:rsidRPr="00776612">
              <w:rPr>
                <w:color w:val="FF0000"/>
              </w:rPr>
              <w:t>PUSH</w:t>
            </w:r>
            <w:r>
              <w:rPr>
                <w:color w:val="FF0000"/>
              </w:rPr>
              <w:t>_RG7</w:t>
            </w:r>
          </w:p>
        </w:tc>
        <w:tc>
          <w:tcPr>
            <w:tcW w:w="3816" w:type="pct"/>
          </w:tcPr>
          <w:p w:rsidR="009479D2" w:rsidRDefault="009479D2" w:rsidP="009479D2">
            <w:r>
              <w:t>Si aucune catégorie n’est paramétrée en push sur la page d’accueil, la zone ne s’affiche pas et tous les autres contenus remontent automatiquement pour remplir l’espace vide.</w:t>
            </w:r>
          </w:p>
        </w:tc>
      </w:tr>
    </w:tbl>
    <w:p w:rsidR="009479D2" w:rsidRDefault="009479D2" w:rsidP="009479D2">
      <w:pPr>
        <w:rPr>
          <w:highlight w:val="yellow"/>
        </w:rPr>
      </w:pPr>
    </w:p>
    <w:p w:rsidR="009479D2" w:rsidRPr="009479D2" w:rsidRDefault="009479D2" w:rsidP="009479D2">
      <w:pPr>
        <w:rPr>
          <w:rStyle w:val="MCPTextegrasvert"/>
        </w:rPr>
      </w:pPr>
      <w:r w:rsidRPr="009479D2">
        <w:rPr>
          <w:rStyle w:val="MCPTextegrasvert"/>
        </w:rPr>
        <w:t>Remarque :</w:t>
      </w:r>
    </w:p>
    <w:p w:rsidR="009479D2" w:rsidRPr="009479D2" w:rsidRDefault="009479D2" w:rsidP="009479D2">
      <w:r w:rsidRPr="009479D2">
        <w:lastRenderedPageBreak/>
        <w:t>Chaque marché ayant une arborescence de catégories distinctes, le push remontant des catégories de niveau 1, ces dernières pourront donc être différentes par marché.</w:t>
      </w:r>
    </w:p>
    <w:p w:rsidR="00CB6CE3" w:rsidRDefault="00CB6CE3" w:rsidP="00CB6CE3">
      <w:r>
        <w:t xml:space="preserve">Les contraintes en termes de format seront fournies ultérieurement par </w:t>
      </w:r>
      <w:proofErr w:type="spellStart"/>
      <w:r>
        <w:t>Micropole</w:t>
      </w:r>
      <w:proofErr w:type="spellEnd"/>
      <w:r>
        <w:t>.</w:t>
      </w:r>
    </w:p>
    <w:p w:rsidR="00607E79" w:rsidRDefault="00607E79" w:rsidP="006D76BB"/>
    <w:p w:rsidR="009479D2" w:rsidRPr="00C74B8B" w:rsidRDefault="009479D2" w:rsidP="009479D2">
      <w:pPr>
        <w:pStyle w:val="MCPsous-titre2"/>
      </w:pPr>
      <w:bookmarkStart w:id="53" w:name="_Toc355077764"/>
      <w:r>
        <w:t>Bannières publicitaires</w:t>
      </w:r>
      <w:bookmarkEnd w:id="53"/>
    </w:p>
    <w:p w:rsidR="009479D2" w:rsidRPr="009479D2" w:rsidRDefault="009479D2" w:rsidP="009479D2">
      <w:pPr>
        <w:pStyle w:val="Contenu"/>
        <w:ind w:left="0"/>
        <w:rPr>
          <w:rFonts w:ascii="Arial" w:eastAsiaTheme="minorHAnsi" w:hAnsi="Arial" w:cstheme="minorBidi"/>
          <w:sz w:val="20"/>
          <w:szCs w:val="22"/>
          <w:lang w:eastAsia="en-US"/>
        </w:rPr>
      </w:pPr>
      <w:r w:rsidRPr="009479D2">
        <w:rPr>
          <w:rFonts w:ascii="Arial" w:eastAsiaTheme="minorHAnsi" w:hAnsi="Arial" w:cstheme="minorBidi"/>
          <w:sz w:val="20"/>
          <w:szCs w:val="22"/>
          <w:lang w:eastAsia="en-US"/>
        </w:rPr>
        <w:t>La zone des bannières publicitaires fonctionne de</w:t>
      </w:r>
      <w:r w:rsidR="00CD4998">
        <w:rPr>
          <w:rFonts w:ascii="Arial" w:eastAsiaTheme="minorHAnsi" w:hAnsi="Arial" w:cstheme="minorBidi"/>
          <w:sz w:val="20"/>
          <w:szCs w:val="22"/>
          <w:lang w:eastAsia="en-US"/>
        </w:rPr>
        <w:t xml:space="preserve"> la même façon que le carrousel.</w:t>
      </w:r>
    </w:p>
    <w:p w:rsidR="009479D2" w:rsidRPr="009479D2" w:rsidRDefault="009479D2" w:rsidP="009479D2">
      <w:pPr>
        <w:pStyle w:val="Contenu"/>
        <w:ind w:left="0"/>
        <w:rPr>
          <w:rFonts w:ascii="Arial" w:eastAsiaTheme="minorHAnsi" w:hAnsi="Arial" w:cstheme="minorBidi"/>
          <w:sz w:val="20"/>
          <w:szCs w:val="22"/>
          <w:lang w:eastAsia="en-US"/>
        </w:rPr>
      </w:pPr>
      <w:r w:rsidRPr="009479D2">
        <w:rPr>
          <w:rFonts w:ascii="Arial" w:eastAsiaTheme="minorHAnsi" w:hAnsi="Arial" w:cstheme="minorBidi"/>
          <w:sz w:val="20"/>
          <w:szCs w:val="22"/>
          <w:lang w:eastAsia="en-US"/>
        </w:rPr>
        <w:t>Nom du répertoire dédié : « </w:t>
      </w:r>
      <w:proofErr w:type="spellStart"/>
      <w:r w:rsidRPr="009479D2">
        <w:rPr>
          <w:rFonts w:ascii="Arial" w:eastAsiaTheme="minorHAnsi" w:hAnsi="Arial" w:cstheme="minorBidi"/>
          <w:sz w:val="20"/>
          <w:szCs w:val="22"/>
          <w:lang w:eastAsia="en-US"/>
        </w:rPr>
        <w:t>hp_bannieres</w:t>
      </w:r>
      <w:proofErr w:type="spellEnd"/>
      <w:r w:rsidRPr="009479D2">
        <w:rPr>
          <w:rFonts w:ascii="Arial" w:eastAsiaTheme="minorHAnsi" w:hAnsi="Arial" w:cstheme="minorBidi"/>
          <w:sz w:val="20"/>
          <w:szCs w:val="22"/>
          <w:lang w:eastAsia="en-US"/>
        </w:rPr>
        <w:t> ».</w:t>
      </w:r>
    </w:p>
    <w:p w:rsidR="009479D2" w:rsidRDefault="009479D2" w:rsidP="009479D2"/>
    <w:tbl>
      <w:tblPr>
        <w:tblStyle w:val="MCPTableau1gris"/>
        <w:tblW w:w="4869" w:type="pct"/>
        <w:tblLook w:val="01E0" w:firstRow="1" w:lastRow="1" w:firstColumn="1" w:lastColumn="1" w:noHBand="0" w:noVBand="0"/>
      </w:tblPr>
      <w:tblGrid>
        <w:gridCol w:w="2873"/>
        <w:gridCol w:w="6723"/>
      </w:tblGrid>
      <w:tr w:rsidR="009479D2" w:rsidRPr="00205D4E" w:rsidTr="002934FE">
        <w:trPr>
          <w:cnfStyle w:val="100000000000" w:firstRow="1" w:lastRow="0" w:firstColumn="0" w:lastColumn="0" w:oddVBand="0" w:evenVBand="0" w:oddHBand="0" w:evenHBand="0" w:firstRowFirstColumn="0" w:firstRowLastColumn="0" w:lastRowFirstColumn="0" w:lastRowLastColumn="0"/>
          <w:trHeight w:val="365"/>
        </w:trPr>
        <w:tc>
          <w:tcPr>
            <w:tcW w:w="1184" w:type="pct"/>
          </w:tcPr>
          <w:p w:rsidR="009479D2" w:rsidRPr="00205D4E" w:rsidRDefault="009479D2" w:rsidP="002934FE">
            <w:pPr>
              <w:jc w:val="center"/>
              <w:rPr>
                <w:rFonts w:cs="Arial"/>
                <w:b w:val="0"/>
                <w:szCs w:val="20"/>
              </w:rPr>
            </w:pPr>
            <w:r>
              <w:rPr>
                <w:rFonts w:cs="Arial"/>
                <w:szCs w:val="20"/>
              </w:rPr>
              <w:t>Référence</w:t>
            </w:r>
          </w:p>
        </w:tc>
        <w:tc>
          <w:tcPr>
            <w:tcW w:w="3816" w:type="pct"/>
          </w:tcPr>
          <w:p w:rsidR="009479D2" w:rsidRPr="00205D4E" w:rsidRDefault="009479D2" w:rsidP="002934FE">
            <w:pPr>
              <w:jc w:val="center"/>
              <w:rPr>
                <w:rFonts w:cs="Arial"/>
                <w:b w:val="0"/>
                <w:szCs w:val="20"/>
              </w:rPr>
            </w:pPr>
            <w:r>
              <w:rPr>
                <w:rFonts w:cs="Arial"/>
                <w:szCs w:val="20"/>
              </w:rPr>
              <w:t>Rè</w:t>
            </w:r>
            <w:r w:rsidRPr="00205D4E">
              <w:rPr>
                <w:rFonts w:cs="Arial"/>
                <w:szCs w:val="20"/>
              </w:rPr>
              <w:t>gles de gestion</w:t>
            </w:r>
          </w:p>
        </w:tc>
      </w:tr>
      <w:tr w:rsidR="009479D2" w:rsidRPr="00133F49" w:rsidTr="002934FE">
        <w:trPr>
          <w:trHeight w:val="348"/>
        </w:trPr>
        <w:tc>
          <w:tcPr>
            <w:tcW w:w="1184" w:type="pct"/>
          </w:tcPr>
          <w:p w:rsidR="009479D2" w:rsidRDefault="009479D2" w:rsidP="002934FE">
            <w:pPr>
              <w:jc w:val="center"/>
              <w:rPr>
                <w:rFonts w:cs="Arial"/>
                <w:szCs w:val="20"/>
              </w:rPr>
            </w:pPr>
            <w:r>
              <w:rPr>
                <w:bCs/>
                <w:color w:val="FF0000"/>
              </w:rPr>
              <w:t>ACCUEIL_BANNIERES_</w:t>
            </w:r>
            <w:r w:rsidRPr="00776612">
              <w:rPr>
                <w:bCs/>
                <w:color w:val="FF0000"/>
              </w:rPr>
              <w:t>RG1</w:t>
            </w:r>
          </w:p>
        </w:tc>
        <w:tc>
          <w:tcPr>
            <w:tcW w:w="3816" w:type="pct"/>
          </w:tcPr>
          <w:p w:rsidR="009479D2" w:rsidRPr="00133F49" w:rsidRDefault="009479D2" w:rsidP="002934FE">
            <w:r w:rsidRPr="00C74B8B">
              <w:rPr>
                <w:bCs/>
              </w:rPr>
              <w:t xml:space="preserve">Si le répertoire dédié </w:t>
            </w:r>
            <w:r>
              <w:rPr>
                <w:bCs/>
              </w:rPr>
              <w:t xml:space="preserve">aux bannières publicitaires </w:t>
            </w:r>
            <w:r w:rsidRPr="00C74B8B">
              <w:rPr>
                <w:bCs/>
              </w:rPr>
              <w:t>est vide, la zone ne s’affiche pas et les autres zones remontent</w:t>
            </w:r>
            <w:r>
              <w:rPr>
                <w:bCs/>
              </w:rPr>
              <w:t xml:space="preserve"> automatiquement.</w:t>
            </w:r>
          </w:p>
        </w:tc>
      </w:tr>
    </w:tbl>
    <w:p w:rsidR="009479D2" w:rsidRDefault="009479D2" w:rsidP="009479D2"/>
    <w:p w:rsidR="009479D2" w:rsidRPr="009479D2" w:rsidRDefault="009479D2" w:rsidP="009479D2">
      <w:pPr>
        <w:rPr>
          <w:rStyle w:val="MCPTextegrasvert"/>
        </w:rPr>
      </w:pPr>
      <w:r w:rsidRPr="009479D2">
        <w:rPr>
          <w:rStyle w:val="MCPTextegrasvert"/>
        </w:rPr>
        <w:t>Remarque :</w:t>
      </w:r>
    </w:p>
    <w:p w:rsidR="009479D2" w:rsidRDefault="009479D2" w:rsidP="009479D2">
      <w:r w:rsidRPr="009479D2">
        <w:t xml:space="preserve">De la même façon que le carrousel, cette zone est paramétrable </w:t>
      </w:r>
      <w:r w:rsidRPr="009479D2">
        <w:rPr>
          <w:b/>
        </w:rPr>
        <w:t>par</w:t>
      </w:r>
      <w:r w:rsidRPr="009479D2">
        <w:t xml:space="preserve"> store.</w:t>
      </w:r>
    </w:p>
    <w:p w:rsidR="00CB6CE3" w:rsidRDefault="00CB6CE3" w:rsidP="00CB6CE3">
      <w:r>
        <w:t xml:space="preserve">Les contraintes en termes de format seront fournies ultérieurement par </w:t>
      </w:r>
      <w:proofErr w:type="spellStart"/>
      <w:r>
        <w:t>Micropole</w:t>
      </w:r>
      <w:proofErr w:type="spellEnd"/>
      <w:r>
        <w:t>.</w:t>
      </w:r>
    </w:p>
    <w:p w:rsidR="009479D2" w:rsidRDefault="009479D2" w:rsidP="00523270"/>
    <w:p w:rsidR="004968B2" w:rsidRDefault="004968B2" w:rsidP="004968B2">
      <w:pPr>
        <w:pStyle w:val="MCPSous-titre1"/>
      </w:pPr>
      <w:bookmarkStart w:id="54" w:name="_Toc355077765"/>
      <w:r>
        <w:t>Page des catégories produit</w:t>
      </w:r>
      <w:bookmarkEnd w:id="54"/>
    </w:p>
    <w:p w:rsidR="004968B2" w:rsidRPr="006C569B" w:rsidRDefault="004968B2" w:rsidP="006B2FC6">
      <w:pPr>
        <w:pStyle w:val="MCPsous-titre2"/>
      </w:pPr>
      <w:bookmarkStart w:id="55" w:name="_Toc355077766"/>
      <w:r w:rsidRPr="00A11040">
        <w:t>Page de sélecti</w:t>
      </w:r>
      <w:r>
        <w:t>on de la sous-catégorie produit</w:t>
      </w:r>
      <w:bookmarkEnd w:id="55"/>
    </w:p>
    <w:p w:rsidR="004968B2" w:rsidRDefault="004968B2" w:rsidP="006B2FC6">
      <w:r>
        <w:t>Cette page a</w:t>
      </w:r>
      <w:r w:rsidRPr="006C569B">
        <w:t>ffiche la li</w:t>
      </w:r>
      <w:r>
        <w:t xml:space="preserve">ste des catégories </w:t>
      </w:r>
      <w:r w:rsidR="001F1BC0">
        <w:t xml:space="preserve">de </w:t>
      </w:r>
      <w:r w:rsidR="00607E79">
        <w:t xml:space="preserve">produits </w:t>
      </w:r>
      <w:r>
        <w:t>de niveau 2.</w:t>
      </w:r>
    </w:p>
    <w:p w:rsidR="004968B2" w:rsidRDefault="004968B2" w:rsidP="006B2FC6">
      <w:pPr>
        <w:jc w:val="center"/>
      </w:pPr>
      <w:r>
        <w:rPr>
          <w:noProof/>
          <w:lang w:eastAsia="fr-FR"/>
        </w:rPr>
        <w:drawing>
          <wp:inline distT="0" distB="0" distL="0" distR="0" wp14:anchorId="1468D7B1" wp14:editId="15276F61">
            <wp:extent cx="3048000" cy="3800475"/>
            <wp:effectExtent l="0" t="0" r="0" b="9525"/>
            <wp:docPr id="1035" name="Imag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3800475"/>
                    </a:xfrm>
                    <a:prstGeom prst="rect">
                      <a:avLst/>
                    </a:prstGeom>
                    <a:noFill/>
                    <a:ln>
                      <a:noFill/>
                    </a:ln>
                  </pic:spPr>
                </pic:pic>
              </a:graphicData>
            </a:graphic>
          </wp:inline>
        </w:drawing>
      </w:r>
    </w:p>
    <w:p w:rsidR="006B2FC6" w:rsidRDefault="006B2FC6" w:rsidP="006B2FC6"/>
    <w:p w:rsidR="004968B2" w:rsidRDefault="004968B2" w:rsidP="006B2FC6">
      <w:r>
        <w:t>Sont affichés sur cette page (de haut en bas) :</w:t>
      </w:r>
    </w:p>
    <w:p w:rsidR="004968B2" w:rsidRPr="006C569B" w:rsidRDefault="004968B2" w:rsidP="00EA4D00">
      <w:pPr>
        <w:pStyle w:val="Paragraphedeliste"/>
        <w:numPr>
          <w:ilvl w:val="0"/>
          <w:numId w:val="20"/>
        </w:numPr>
      </w:pPr>
      <w:r>
        <w:t>Zo</w:t>
      </w:r>
      <w:r w:rsidR="00A411FA">
        <w:t xml:space="preserve">ne d’affichage d’une bannière publicitaire dont la règle de </w:t>
      </w:r>
      <w:r w:rsidR="00A411FA" w:rsidRPr="00A411FA">
        <w:t>gestion NAV_CAT_N2_RG6 s’applique</w:t>
      </w:r>
    </w:p>
    <w:p w:rsidR="004968B2" w:rsidRDefault="004968B2" w:rsidP="00EA4D00">
      <w:pPr>
        <w:pStyle w:val="Paragraphedeliste"/>
        <w:numPr>
          <w:ilvl w:val="0"/>
          <w:numId w:val="20"/>
        </w:numPr>
      </w:pPr>
      <w:r>
        <w:t>Liste des catégories de niveau 2 dont les règles NAV_CAT_N2_RG1 et NAV_CAT_N2_RG2 s’appliquent</w:t>
      </w:r>
    </w:p>
    <w:p w:rsidR="004968B2" w:rsidRDefault="004968B2" w:rsidP="006B2FC6"/>
    <w:tbl>
      <w:tblPr>
        <w:tblStyle w:val="MCPTableau1gris"/>
        <w:tblW w:w="4869" w:type="pct"/>
        <w:tblLook w:val="01E0" w:firstRow="1" w:lastRow="1" w:firstColumn="1" w:lastColumn="1" w:noHBand="0" w:noVBand="0"/>
      </w:tblPr>
      <w:tblGrid>
        <w:gridCol w:w="2272"/>
        <w:gridCol w:w="7324"/>
      </w:tblGrid>
      <w:tr w:rsidR="006B2FC6" w:rsidRPr="00205D4E" w:rsidTr="002934FE">
        <w:trPr>
          <w:cnfStyle w:val="100000000000" w:firstRow="1" w:lastRow="0" w:firstColumn="0" w:lastColumn="0" w:oddVBand="0" w:evenVBand="0" w:oddHBand="0" w:evenHBand="0" w:firstRowFirstColumn="0" w:firstRowLastColumn="0" w:lastRowFirstColumn="0" w:lastRowLastColumn="0"/>
          <w:trHeight w:val="365"/>
        </w:trPr>
        <w:tc>
          <w:tcPr>
            <w:tcW w:w="1184" w:type="pct"/>
          </w:tcPr>
          <w:p w:rsidR="006B2FC6" w:rsidRPr="00205D4E" w:rsidRDefault="006B2FC6" w:rsidP="002934FE">
            <w:pPr>
              <w:jc w:val="center"/>
              <w:rPr>
                <w:rFonts w:cs="Arial"/>
                <w:b w:val="0"/>
                <w:szCs w:val="20"/>
              </w:rPr>
            </w:pPr>
            <w:r>
              <w:rPr>
                <w:rFonts w:cs="Arial"/>
                <w:szCs w:val="20"/>
              </w:rPr>
              <w:t>Référence</w:t>
            </w:r>
          </w:p>
        </w:tc>
        <w:tc>
          <w:tcPr>
            <w:tcW w:w="3816" w:type="pct"/>
          </w:tcPr>
          <w:p w:rsidR="006B2FC6" w:rsidRPr="00205D4E" w:rsidRDefault="006B2FC6" w:rsidP="002934FE">
            <w:pPr>
              <w:jc w:val="center"/>
              <w:rPr>
                <w:rFonts w:cs="Arial"/>
                <w:b w:val="0"/>
                <w:szCs w:val="20"/>
              </w:rPr>
            </w:pPr>
            <w:r>
              <w:rPr>
                <w:rFonts w:cs="Arial"/>
                <w:szCs w:val="20"/>
              </w:rPr>
              <w:t>Rè</w:t>
            </w:r>
            <w:r w:rsidRPr="00205D4E">
              <w:rPr>
                <w:rFonts w:cs="Arial"/>
                <w:szCs w:val="20"/>
              </w:rPr>
              <w:t>gles de gestion</w:t>
            </w:r>
          </w:p>
        </w:tc>
      </w:tr>
      <w:tr w:rsidR="006B2FC6" w:rsidRPr="00133F49" w:rsidTr="002934FE">
        <w:trPr>
          <w:trHeight w:val="348"/>
        </w:trPr>
        <w:tc>
          <w:tcPr>
            <w:tcW w:w="1184" w:type="pct"/>
          </w:tcPr>
          <w:p w:rsidR="006B2FC6" w:rsidRDefault="006B2FC6" w:rsidP="002934FE">
            <w:pPr>
              <w:jc w:val="center"/>
              <w:rPr>
                <w:rFonts w:cs="Arial"/>
                <w:szCs w:val="20"/>
              </w:rPr>
            </w:pPr>
            <w:r>
              <w:rPr>
                <w:color w:val="FF0000"/>
              </w:rPr>
              <w:t>NAV_CAT_N2_RG1</w:t>
            </w:r>
          </w:p>
        </w:tc>
        <w:tc>
          <w:tcPr>
            <w:tcW w:w="3816" w:type="pct"/>
          </w:tcPr>
          <w:p w:rsidR="006B2FC6" w:rsidRPr="00133F49" w:rsidRDefault="006B2FC6" w:rsidP="002934FE">
            <w:r>
              <w:t xml:space="preserve">L’ordre d’affichage des sous-catégories est celui défini dans le back-office </w:t>
            </w:r>
            <w:proofErr w:type="spellStart"/>
            <w:r>
              <w:t>Magento</w:t>
            </w:r>
            <w:proofErr w:type="spellEnd"/>
            <w:r>
              <w:t>.</w:t>
            </w:r>
          </w:p>
        </w:tc>
      </w:tr>
      <w:tr w:rsidR="006B2FC6" w:rsidRPr="00133F49" w:rsidTr="002934FE">
        <w:trPr>
          <w:trHeight w:val="348"/>
        </w:trPr>
        <w:tc>
          <w:tcPr>
            <w:tcW w:w="1184" w:type="pct"/>
          </w:tcPr>
          <w:p w:rsidR="006B2FC6" w:rsidRDefault="006B2FC6" w:rsidP="002934FE">
            <w:pPr>
              <w:jc w:val="center"/>
              <w:rPr>
                <w:color w:val="FF0000"/>
              </w:rPr>
            </w:pPr>
            <w:r>
              <w:rPr>
                <w:color w:val="FF0000"/>
              </w:rPr>
              <w:t>NAV_</w:t>
            </w:r>
            <w:r w:rsidRPr="00CA2E23">
              <w:rPr>
                <w:color w:val="FF0000"/>
              </w:rPr>
              <w:t>CAT_N2_RG2</w:t>
            </w:r>
          </w:p>
        </w:tc>
        <w:tc>
          <w:tcPr>
            <w:tcW w:w="3816" w:type="pct"/>
          </w:tcPr>
          <w:p w:rsidR="006B2FC6" w:rsidRDefault="006B2FC6" w:rsidP="002934FE">
            <w:r>
              <w:t>Chaque sous-catégorie se présente sous la forme de bouton renvoyant vers la page de liste de produits correspondante.</w:t>
            </w:r>
          </w:p>
        </w:tc>
      </w:tr>
      <w:tr w:rsidR="006B2FC6" w:rsidRPr="00133F49" w:rsidTr="002934FE">
        <w:trPr>
          <w:trHeight w:val="348"/>
        </w:trPr>
        <w:tc>
          <w:tcPr>
            <w:tcW w:w="1184" w:type="pct"/>
          </w:tcPr>
          <w:p w:rsidR="006B2FC6" w:rsidRDefault="006B2FC6" w:rsidP="002934FE">
            <w:pPr>
              <w:jc w:val="center"/>
              <w:rPr>
                <w:color w:val="FF0000"/>
              </w:rPr>
            </w:pPr>
            <w:r>
              <w:rPr>
                <w:color w:val="FF0000"/>
              </w:rPr>
              <w:t>NAV_CAT_N2_RG3</w:t>
            </w:r>
          </w:p>
        </w:tc>
        <w:tc>
          <w:tcPr>
            <w:tcW w:w="3816" w:type="pct"/>
          </w:tcPr>
          <w:p w:rsidR="006B2FC6" w:rsidRDefault="006B2FC6" w:rsidP="002934FE">
            <w:r>
              <w:t>Si aucune catégorie de niveau 2 n’existe, cette page n’est pas affichée</w:t>
            </w:r>
          </w:p>
        </w:tc>
      </w:tr>
      <w:tr w:rsidR="006B2FC6" w:rsidRPr="00133F49" w:rsidTr="002934FE">
        <w:trPr>
          <w:trHeight w:val="348"/>
        </w:trPr>
        <w:tc>
          <w:tcPr>
            <w:tcW w:w="1184" w:type="pct"/>
          </w:tcPr>
          <w:p w:rsidR="006B2FC6" w:rsidRDefault="006B2FC6" w:rsidP="002934FE">
            <w:pPr>
              <w:jc w:val="center"/>
              <w:rPr>
                <w:color w:val="FF0000"/>
              </w:rPr>
            </w:pPr>
            <w:r>
              <w:rPr>
                <w:color w:val="FF0000"/>
              </w:rPr>
              <w:t>NAV_</w:t>
            </w:r>
            <w:r w:rsidRPr="00286F17">
              <w:rPr>
                <w:color w:val="FF0000"/>
              </w:rPr>
              <w:t>CAT_N2_RG</w:t>
            </w:r>
            <w:r>
              <w:rPr>
                <w:color w:val="FF0000"/>
              </w:rPr>
              <w:t>4</w:t>
            </w:r>
          </w:p>
        </w:tc>
        <w:tc>
          <w:tcPr>
            <w:tcW w:w="3816" w:type="pct"/>
          </w:tcPr>
          <w:p w:rsidR="006B2FC6" w:rsidRDefault="006B2FC6" w:rsidP="002934FE">
            <w:r w:rsidRPr="006C569B">
              <w:t>L’arbo</w:t>
            </w:r>
            <w:r>
              <w:t>rescence des</w:t>
            </w:r>
            <w:r w:rsidRPr="006C569B">
              <w:t xml:space="preserve"> catégorie</w:t>
            </w:r>
            <w:r>
              <w:t>s</w:t>
            </w:r>
            <w:r w:rsidRPr="006C569B">
              <w:t xml:space="preserve"> se limite à 2 niveaux N1, N2 et à autant de catégories ou sous-catégorie désirées</w:t>
            </w:r>
            <w:r>
              <w:t>.</w:t>
            </w:r>
          </w:p>
        </w:tc>
      </w:tr>
      <w:tr w:rsidR="006B2FC6" w:rsidRPr="00133F49" w:rsidTr="002934FE">
        <w:trPr>
          <w:trHeight w:val="348"/>
        </w:trPr>
        <w:tc>
          <w:tcPr>
            <w:tcW w:w="1184" w:type="pct"/>
          </w:tcPr>
          <w:p w:rsidR="006B2FC6" w:rsidRDefault="006B2FC6" w:rsidP="002934FE">
            <w:pPr>
              <w:jc w:val="center"/>
              <w:rPr>
                <w:color w:val="FF0000"/>
              </w:rPr>
            </w:pPr>
            <w:r>
              <w:rPr>
                <w:color w:val="FF0000"/>
              </w:rPr>
              <w:t>NAV_</w:t>
            </w:r>
            <w:r w:rsidRPr="00133B11">
              <w:rPr>
                <w:color w:val="FF0000"/>
              </w:rPr>
              <w:t>CAT_N2_RG</w:t>
            </w:r>
            <w:r>
              <w:rPr>
                <w:color w:val="FF0000"/>
              </w:rPr>
              <w:t>5</w:t>
            </w:r>
          </w:p>
        </w:tc>
        <w:tc>
          <w:tcPr>
            <w:tcW w:w="3816" w:type="pct"/>
          </w:tcPr>
          <w:p w:rsidR="006B2FC6" w:rsidRDefault="006B2FC6" w:rsidP="002934FE">
            <w:r>
              <w:t>Si la catégorie de niveau 2 ne contient qu’un produit, renvoi directement vers la fiche produit correspondante.</w:t>
            </w:r>
          </w:p>
        </w:tc>
      </w:tr>
      <w:tr w:rsidR="00A411FA" w:rsidRPr="00133F49" w:rsidTr="002934FE">
        <w:trPr>
          <w:trHeight w:val="348"/>
        </w:trPr>
        <w:tc>
          <w:tcPr>
            <w:tcW w:w="1184" w:type="pct"/>
          </w:tcPr>
          <w:p w:rsidR="00A411FA" w:rsidRDefault="00A411FA" w:rsidP="002934FE">
            <w:pPr>
              <w:jc w:val="center"/>
              <w:rPr>
                <w:color w:val="FF0000"/>
              </w:rPr>
            </w:pPr>
            <w:r>
              <w:rPr>
                <w:color w:val="FF0000"/>
              </w:rPr>
              <w:t>NAV_CAT_N2_RG6</w:t>
            </w:r>
          </w:p>
        </w:tc>
        <w:tc>
          <w:tcPr>
            <w:tcW w:w="3816" w:type="pct"/>
          </w:tcPr>
          <w:p w:rsidR="00A411FA" w:rsidRDefault="00A411FA" w:rsidP="002934FE">
            <w:r>
              <w:t>La bannière publicitaire est paramétrable en fonction de chaque catégorie de niveau 1 (sélection du bloc dans le type de contenu de la catégorie produit, dans l’onglet « Paramètre d’affichage »).</w:t>
            </w:r>
          </w:p>
          <w:p w:rsidR="00A502E3" w:rsidRPr="00A411FA" w:rsidRDefault="00A502E3" w:rsidP="00A502E3">
            <w:pPr>
              <w:rPr>
                <w:rStyle w:val="MCPTextegrasvert"/>
              </w:rPr>
            </w:pPr>
            <w:r w:rsidRPr="00A411FA">
              <w:rPr>
                <w:rStyle w:val="MCPTextegrasvert"/>
              </w:rPr>
              <w:t>Remarque :</w:t>
            </w:r>
          </w:p>
          <w:p w:rsidR="00A502E3" w:rsidRDefault="00A502E3" w:rsidP="00B0426D">
            <w:r>
              <w:t xml:space="preserve">Le standard </w:t>
            </w:r>
            <w:proofErr w:type="spellStart"/>
            <w:r>
              <w:t>Magento</w:t>
            </w:r>
            <w:proofErr w:type="spellEnd"/>
            <w:r>
              <w:t xml:space="preserve"> est utilisé. Cela veut dire qu’une seule bannière est affichée pour </w:t>
            </w:r>
            <w:r w:rsidR="00A868A8">
              <w:t>chaque catégorie N1.</w:t>
            </w:r>
          </w:p>
        </w:tc>
      </w:tr>
    </w:tbl>
    <w:p w:rsidR="006B2FC6" w:rsidRDefault="006B2FC6" w:rsidP="006B2FC6"/>
    <w:p w:rsidR="006D76BB" w:rsidRDefault="006D76BB" w:rsidP="00523270"/>
    <w:p w:rsidR="002934FE" w:rsidRPr="00A11040" w:rsidRDefault="002934FE" w:rsidP="002934FE">
      <w:pPr>
        <w:pStyle w:val="MCPSous-titre1"/>
      </w:pPr>
      <w:bookmarkStart w:id="56" w:name="_Toc355077767"/>
      <w:r w:rsidRPr="00A11040">
        <w:t>Page de liste des produits</w:t>
      </w:r>
      <w:bookmarkEnd w:id="56"/>
    </w:p>
    <w:p w:rsidR="002934FE" w:rsidRPr="005409D6" w:rsidRDefault="002934FE" w:rsidP="002934FE">
      <w:r>
        <w:t>Cette page a</w:t>
      </w:r>
      <w:r w:rsidRPr="005409D6">
        <w:t xml:space="preserve">ffiche la liste des produits de la catégorie </w:t>
      </w:r>
      <w:r>
        <w:t>courante.</w:t>
      </w:r>
    </w:p>
    <w:p w:rsidR="002934FE" w:rsidRDefault="007A1CBA" w:rsidP="002934FE">
      <w:pPr>
        <w:jc w:val="center"/>
      </w:pPr>
      <w:r w:rsidRPr="007A1CBA">
        <w:rPr>
          <w:noProof/>
          <w:lang w:eastAsia="fr-FR"/>
        </w:rPr>
        <w:lastRenderedPageBreak/>
        <w:t xml:space="preserve"> </w:t>
      </w:r>
      <w:r>
        <w:rPr>
          <w:noProof/>
          <w:lang w:eastAsia="fr-FR"/>
        </w:rPr>
        <w:drawing>
          <wp:inline distT="0" distB="0" distL="0" distR="0" wp14:anchorId="0B133CF3" wp14:editId="7C15EAF3">
            <wp:extent cx="3048000" cy="77533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48000" cy="7753350"/>
                    </a:xfrm>
                    <a:prstGeom prst="rect">
                      <a:avLst/>
                    </a:prstGeom>
                  </pic:spPr>
                </pic:pic>
              </a:graphicData>
            </a:graphic>
          </wp:inline>
        </w:drawing>
      </w:r>
    </w:p>
    <w:p w:rsidR="002934FE" w:rsidRDefault="002934FE" w:rsidP="002934FE"/>
    <w:p w:rsidR="002934FE" w:rsidRDefault="002934FE" w:rsidP="002934FE"/>
    <w:p w:rsidR="002934FE" w:rsidRDefault="002934FE" w:rsidP="002934FE"/>
    <w:p w:rsidR="002934FE" w:rsidRDefault="002934FE" w:rsidP="002934FE">
      <w:r w:rsidRPr="005409D6">
        <w:lastRenderedPageBreak/>
        <w:t>Pour chaque catégorie est affiché :</w:t>
      </w:r>
    </w:p>
    <w:p w:rsidR="002934FE" w:rsidRDefault="002934FE" w:rsidP="00EA4D00">
      <w:pPr>
        <w:pStyle w:val="Paragraphedeliste"/>
        <w:numPr>
          <w:ilvl w:val="0"/>
          <w:numId w:val="21"/>
        </w:numPr>
      </w:pPr>
      <w:r>
        <w:t>Titre de la catégorie</w:t>
      </w:r>
      <w:r w:rsidR="006F0EC0">
        <w:t xml:space="preserve"> dont la règle de gestion </w:t>
      </w:r>
      <w:r w:rsidR="00934619">
        <w:t>CATEGORIE_RG0 s’applique</w:t>
      </w:r>
    </w:p>
    <w:p w:rsidR="002934FE" w:rsidRDefault="002934FE" w:rsidP="00EA4D00">
      <w:pPr>
        <w:pStyle w:val="Paragraphedeliste"/>
        <w:numPr>
          <w:ilvl w:val="0"/>
          <w:numId w:val="22"/>
        </w:numPr>
      </w:pPr>
      <w:r>
        <w:t>Zone promotionnelle : affiche une bannière publicitaire dont la règle de gestion CATEGORIE_RG1 s’applique</w:t>
      </w:r>
    </w:p>
    <w:p w:rsidR="002934FE" w:rsidRDefault="002934FE" w:rsidP="002934FE"/>
    <w:p w:rsidR="002934FE" w:rsidRPr="002934FE" w:rsidRDefault="002934FE" w:rsidP="002934FE">
      <w:pPr>
        <w:rPr>
          <w:rStyle w:val="MCPTextegrasvert"/>
        </w:rPr>
      </w:pPr>
      <w:r w:rsidRPr="002934FE">
        <w:rPr>
          <w:rStyle w:val="MCPTextegrasvert"/>
        </w:rPr>
        <w:t>Remarque :</w:t>
      </w:r>
    </w:p>
    <w:p w:rsidR="002934FE" w:rsidRDefault="002934FE" w:rsidP="002934FE">
      <w:r w:rsidRPr="002934FE">
        <w:t xml:space="preserve">La gestion du format des zones promotionnelle sera soumise aux mêmes contraintes que le pavé carrousel en </w:t>
      </w:r>
      <w:r>
        <w:t>page d’accueil.</w:t>
      </w:r>
    </w:p>
    <w:p w:rsidR="00CB6CE3" w:rsidRDefault="00CB6CE3" w:rsidP="00CB6CE3">
      <w:r>
        <w:t xml:space="preserve">Les règles de nommage et contraintes en termes de format seront fournies ultérieurement par </w:t>
      </w:r>
      <w:proofErr w:type="spellStart"/>
      <w:r>
        <w:t>Micropole</w:t>
      </w:r>
      <w:proofErr w:type="spellEnd"/>
      <w:r>
        <w:t>.</w:t>
      </w:r>
    </w:p>
    <w:p w:rsidR="002934FE" w:rsidRPr="005409D6" w:rsidRDefault="002934FE" w:rsidP="002934FE"/>
    <w:p w:rsidR="002934FE" w:rsidRDefault="002934FE" w:rsidP="00EA4D00">
      <w:pPr>
        <w:pStyle w:val="Paragraphedeliste"/>
        <w:numPr>
          <w:ilvl w:val="0"/>
          <w:numId w:val="23"/>
        </w:numPr>
      </w:pPr>
      <w:r w:rsidRPr="005409D6">
        <w:t xml:space="preserve">La liste des produits catégorisés dans </w:t>
      </w:r>
      <w:r>
        <w:t>la catégorie courante dont la règle de gestion CATEGORIE_RG</w:t>
      </w:r>
      <w:r w:rsidR="007A1CBA">
        <w:t>10</w:t>
      </w:r>
      <w:r>
        <w:t xml:space="preserve"> s’applique</w:t>
      </w:r>
    </w:p>
    <w:p w:rsidR="002934FE" w:rsidRDefault="002934FE" w:rsidP="002934FE"/>
    <w:p w:rsidR="002934FE" w:rsidRDefault="002934FE" w:rsidP="002934FE">
      <w:pPr>
        <w:pStyle w:val="Contenu"/>
        <w:ind w:left="0"/>
      </w:pPr>
    </w:p>
    <w:p w:rsidR="002934FE" w:rsidRDefault="007A1CBA" w:rsidP="002934FE">
      <w:pPr>
        <w:pStyle w:val="Contenu"/>
        <w:ind w:left="0"/>
        <w:jc w:val="center"/>
      </w:pPr>
      <w:r w:rsidRPr="007A1CBA">
        <w:rPr>
          <w:noProof/>
        </w:rPr>
        <w:t xml:space="preserve"> </w:t>
      </w:r>
      <w:r>
        <w:rPr>
          <w:noProof/>
        </w:rPr>
        <w:drawing>
          <wp:inline distT="0" distB="0" distL="0" distR="0" wp14:anchorId="7A01B2C1" wp14:editId="2E339066">
            <wp:extent cx="3067050" cy="21336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67050" cy="2133600"/>
                    </a:xfrm>
                    <a:prstGeom prst="rect">
                      <a:avLst/>
                    </a:prstGeom>
                  </pic:spPr>
                </pic:pic>
              </a:graphicData>
            </a:graphic>
          </wp:inline>
        </w:drawing>
      </w:r>
    </w:p>
    <w:p w:rsidR="00AC1EA4" w:rsidRDefault="00AC1EA4" w:rsidP="002934FE"/>
    <w:p w:rsidR="002934FE" w:rsidRPr="005409D6" w:rsidRDefault="002934FE" w:rsidP="002934FE">
      <w:r>
        <w:t>Pour chaque produit dans la page de liste est affiché :</w:t>
      </w:r>
    </w:p>
    <w:p w:rsidR="002934FE" w:rsidRDefault="002934FE" w:rsidP="00EA4D00">
      <w:pPr>
        <w:pStyle w:val="Paragraphedeliste"/>
        <w:numPr>
          <w:ilvl w:val="0"/>
          <w:numId w:val="24"/>
        </w:numPr>
      </w:pPr>
      <w:r>
        <w:t>Titre du produit</w:t>
      </w:r>
      <w:r w:rsidR="007A1CBA">
        <w:t xml:space="preserve"> dont la règle de gestion CATEGORIE_RG2 s’applique</w:t>
      </w:r>
    </w:p>
    <w:p w:rsidR="002934FE" w:rsidRDefault="002934FE" w:rsidP="00EA4D00">
      <w:pPr>
        <w:pStyle w:val="Paragraphedeliste"/>
        <w:numPr>
          <w:ilvl w:val="0"/>
          <w:numId w:val="24"/>
        </w:numPr>
      </w:pPr>
      <w:r>
        <w:t>Sous-titre du produit dont la</w:t>
      </w:r>
      <w:r w:rsidR="00AC1EA4">
        <w:t xml:space="preserve"> règle CATEGORIE_RG3 s’applique</w:t>
      </w:r>
    </w:p>
    <w:p w:rsidR="002934FE" w:rsidRDefault="002934FE" w:rsidP="00EA4D00">
      <w:pPr>
        <w:pStyle w:val="Paragraphedeliste"/>
        <w:numPr>
          <w:ilvl w:val="0"/>
          <w:numId w:val="25"/>
        </w:numPr>
      </w:pPr>
      <w:r>
        <w:t>Visuel (obligatoire)</w:t>
      </w:r>
    </w:p>
    <w:p w:rsidR="002934FE" w:rsidRDefault="002934FE" w:rsidP="00EA4D00">
      <w:pPr>
        <w:pStyle w:val="Paragraphedeliste"/>
        <w:numPr>
          <w:ilvl w:val="0"/>
          <w:numId w:val="25"/>
        </w:numPr>
      </w:pPr>
      <w:proofErr w:type="spellStart"/>
      <w:r>
        <w:t>Picto</w:t>
      </w:r>
      <w:proofErr w:type="spellEnd"/>
      <w:r>
        <w:t xml:space="preserve"> cadeau (ou</w:t>
      </w:r>
      <w:r w:rsidRPr="005B669E">
        <w:t xml:space="preserve"> prime</w:t>
      </w:r>
      <w:r>
        <w:t>) dont les règles CATEGORIE_RG4 et CATEGORIE_RG5 s’appliquent</w:t>
      </w:r>
    </w:p>
    <w:p w:rsidR="002934FE" w:rsidRDefault="002934FE" w:rsidP="00EA4D00">
      <w:pPr>
        <w:pStyle w:val="Paragraphedeliste"/>
        <w:numPr>
          <w:ilvl w:val="0"/>
          <w:numId w:val="26"/>
        </w:numPr>
      </w:pPr>
      <w:r>
        <w:t xml:space="preserve">Lien « En savoir plus » : renvoi vers </w:t>
      </w:r>
      <w:r w:rsidR="00D2692B">
        <w:t xml:space="preserve"> la fiche produit correspondante</w:t>
      </w:r>
    </w:p>
    <w:p w:rsidR="002934FE" w:rsidRDefault="004B06CC" w:rsidP="00EA4D00">
      <w:pPr>
        <w:pStyle w:val="Paragraphedeliste"/>
        <w:numPr>
          <w:ilvl w:val="0"/>
          <w:numId w:val="26"/>
        </w:numPr>
      </w:pPr>
      <w:r>
        <w:t>Libellé</w:t>
      </w:r>
      <w:r w:rsidR="00C85BC0">
        <w:t xml:space="preserve"> court </w:t>
      </w:r>
      <w:r w:rsidR="00FB038C">
        <w:t xml:space="preserve">du produit </w:t>
      </w:r>
      <w:r w:rsidR="007A1CBA">
        <w:t xml:space="preserve">fils sélectionné par défaut affiché en </w:t>
      </w:r>
      <w:r w:rsidR="00C85BC0">
        <w:t>page catégorie</w:t>
      </w:r>
      <w:r w:rsidR="004907E6">
        <w:t xml:space="preserve"> dont l</w:t>
      </w:r>
      <w:r w:rsidR="00FB038C">
        <w:t>a règle de gestion CATEGORIE_RG</w:t>
      </w:r>
      <w:r w:rsidR="004B4342">
        <w:t>9</w:t>
      </w:r>
      <w:r w:rsidR="004907E6">
        <w:t xml:space="preserve"> s’applique</w:t>
      </w:r>
    </w:p>
    <w:p w:rsidR="002934FE" w:rsidRDefault="002934FE" w:rsidP="00EA4D00">
      <w:pPr>
        <w:pStyle w:val="Paragraphedeliste"/>
        <w:numPr>
          <w:ilvl w:val="0"/>
          <w:numId w:val="26"/>
        </w:numPr>
      </w:pPr>
      <w:r>
        <w:t>Prix du produit TTC d</w:t>
      </w:r>
      <w:r w:rsidR="001D6542">
        <w:t xml:space="preserve">u variant </w:t>
      </w:r>
      <w:proofErr w:type="spellStart"/>
      <w:r w:rsidR="001D6542">
        <w:t>séléctionné</w:t>
      </w:r>
      <w:proofErr w:type="spellEnd"/>
      <w:r w:rsidR="001D6542">
        <w:t xml:space="preserve"> d</w:t>
      </w:r>
      <w:r>
        <w:t>ont les règles de gestion PRODUIT_PRIX_RG2, PRODUIT_PRIX_RG3, PRODUIT_PRIX_RG4, PRODUIT_PRIX_RG5, PRODUIT_PRIX_RG6 s’appliquent</w:t>
      </w:r>
    </w:p>
    <w:p w:rsidR="002934FE" w:rsidRDefault="002934FE" w:rsidP="002934FE"/>
    <w:p w:rsidR="002934FE" w:rsidRPr="002934FE" w:rsidRDefault="002934FE" w:rsidP="002934FE">
      <w:pPr>
        <w:rPr>
          <w:rStyle w:val="MCPTextegrasvert"/>
        </w:rPr>
      </w:pPr>
      <w:r w:rsidRPr="002934FE">
        <w:rPr>
          <w:rStyle w:val="MCPTextegrasvert"/>
        </w:rPr>
        <w:t xml:space="preserve">Remarque : </w:t>
      </w:r>
    </w:p>
    <w:p w:rsidR="002934FE" w:rsidRDefault="002934FE" w:rsidP="000851E3">
      <w:r w:rsidRPr="00286F17">
        <w:lastRenderedPageBreak/>
        <w:t>Le</w:t>
      </w:r>
      <w:r w:rsidRPr="004B4FFE">
        <w:t xml:space="preserve"> prix de vente est le seul prix qui sera pris en compte dans les calculs. Le % de réduction et le prix fort ne sont affichés sur le site qu’à titre commercial. Ils ne sont pris en</w:t>
      </w:r>
      <w:r>
        <w:t xml:space="preserve"> compte nul</w:t>
      </w:r>
      <w:r w:rsidR="004C0ACC">
        <w:t>le</w:t>
      </w:r>
      <w:r>
        <w:t xml:space="preserve"> part, ni dans des calculs ni remontés dans </w:t>
      </w:r>
      <w:r w:rsidR="000851E3">
        <w:t>le SI ni affiché sur la facture</w:t>
      </w:r>
      <w:r w:rsidR="00D2692B">
        <w:t xml:space="preserve">. </w:t>
      </w:r>
    </w:p>
    <w:p w:rsidR="00D2692B" w:rsidRDefault="00D2692B" w:rsidP="000851E3">
      <w:r>
        <w:t xml:space="preserve">Les règles d’affichage d’une promotion sur une catégorie ou selon un attribut produit seront définies lors des SFD des itérations 2 ou 3. </w:t>
      </w:r>
    </w:p>
    <w:p w:rsidR="000851E3" w:rsidRDefault="000851E3" w:rsidP="000851E3"/>
    <w:p w:rsidR="000851E3" w:rsidRPr="00821A00" w:rsidRDefault="002934FE" w:rsidP="00EA4D00">
      <w:pPr>
        <w:pStyle w:val="Paragraphedeliste"/>
        <w:numPr>
          <w:ilvl w:val="0"/>
          <w:numId w:val="27"/>
        </w:numPr>
      </w:pPr>
      <w:r>
        <w:t>Bouton d’ajout au panier « S</w:t>
      </w:r>
      <w:r w:rsidRPr="0023406B">
        <w:t>’abonner »</w:t>
      </w:r>
      <w:r>
        <w:t xml:space="preserve"> ou « </w:t>
      </w:r>
      <w:r w:rsidR="007F2F98">
        <w:t>Valider</w:t>
      </w:r>
      <w:r w:rsidR="000851E3">
        <w:t xml:space="preserve"> mon don » ou « Commander » dont les</w:t>
      </w:r>
      <w:r>
        <w:t xml:space="preserve"> règle</w:t>
      </w:r>
      <w:r w:rsidR="000851E3">
        <w:t>s</w:t>
      </w:r>
      <w:r>
        <w:t xml:space="preserve"> de gestion CATEGORIE_</w:t>
      </w:r>
      <w:r w:rsidRPr="000F594E">
        <w:t xml:space="preserve">RG6 </w:t>
      </w:r>
      <w:r w:rsidR="000851E3" w:rsidRPr="000F594E">
        <w:t xml:space="preserve">et CATEGORIE_RG7 </w:t>
      </w:r>
      <w:r w:rsidRPr="000F594E">
        <w:t>s’applique</w:t>
      </w:r>
      <w:r w:rsidR="000851E3" w:rsidRPr="000F594E">
        <w:t>nt</w:t>
      </w:r>
    </w:p>
    <w:p w:rsidR="000851E3" w:rsidRDefault="000851E3" w:rsidP="00EA4D00">
      <w:pPr>
        <w:pStyle w:val="Paragraphedeliste"/>
        <w:numPr>
          <w:ilvl w:val="0"/>
          <w:numId w:val="28"/>
        </w:numPr>
      </w:pPr>
      <w:r w:rsidRPr="0023406B">
        <w:t xml:space="preserve">Lien </w:t>
      </w:r>
      <w:r>
        <w:t>« T</w:t>
      </w:r>
      <w:r w:rsidRPr="0023406B">
        <w:t>outes les offres pour *</w:t>
      </w:r>
      <w:r>
        <w:t>Titre du produit</w:t>
      </w:r>
      <w:r w:rsidRPr="00BF4873">
        <w:t xml:space="preserve">* » : renvoi vers la page de sélection </w:t>
      </w:r>
      <w:r>
        <w:t>d’une offre</w:t>
      </w:r>
      <w:r w:rsidRPr="00BF4873">
        <w:t xml:space="preserve"> liée </w:t>
      </w:r>
      <w:r>
        <w:t xml:space="preserve"> au produit sélectionné (affichées dans la page de détail du produit). </w:t>
      </w:r>
      <w:r w:rsidR="00AC1EA4">
        <w:t>La règle de gestion CATEGORIE_RG8 s’applique</w:t>
      </w:r>
    </w:p>
    <w:p w:rsidR="000851E3" w:rsidRDefault="000851E3" w:rsidP="000851E3">
      <w:pPr>
        <w:pStyle w:val="Paragraphedeliste"/>
        <w:ind w:left="1021"/>
      </w:pPr>
    </w:p>
    <w:p w:rsidR="000851E3" w:rsidRDefault="000851E3" w:rsidP="000851E3"/>
    <w:tbl>
      <w:tblPr>
        <w:tblStyle w:val="MCPTableau1gris"/>
        <w:tblW w:w="4869" w:type="pct"/>
        <w:tblLook w:val="01E0" w:firstRow="1" w:lastRow="1" w:firstColumn="1" w:lastColumn="1" w:noHBand="0" w:noVBand="0"/>
      </w:tblPr>
      <w:tblGrid>
        <w:gridCol w:w="2284"/>
        <w:gridCol w:w="7312"/>
      </w:tblGrid>
      <w:tr w:rsidR="00AC1EA4" w:rsidRPr="00205D4E" w:rsidTr="006F0EC0">
        <w:trPr>
          <w:cnfStyle w:val="100000000000" w:firstRow="1" w:lastRow="0" w:firstColumn="0" w:lastColumn="0" w:oddVBand="0" w:evenVBand="0" w:oddHBand="0" w:evenHBand="0" w:firstRowFirstColumn="0" w:firstRowLastColumn="0" w:lastRowFirstColumn="0" w:lastRowLastColumn="0"/>
          <w:trHeight w:val="365"/>
        </w:trPr>
        <w:tc>
          <w:tcPr>
            <w:tcW w:w="1190" w:type="pct"/>
          </w:tcPr>
          <w:p w:rsidR="00AC1EA4" w:rsidRPr="00205D4E" w:rsidRDefault="00AC1EA4" w:rsidP="00C03771">
            <w:pPr>
              <w:jc w:val="center"/>
              <w:rPr>
                <w:rFonts w:cs="Arial"/>
                <w:b w:val="0"/>
                <w:szCs w:val="20"/>
              </w:rPr>
            </w:pPr>
            <w:r>
              <w:rPr>
                <w:rFonts w:cs="Arial"/>
                <w:szCs w:val="20"/>
              </w:rPr>
              <w:t>Référence</w:t>
            </w:r>
          </w:p>
        </w:tc>
        <w:tc>
          <w:tcPr>
            <w:tcW w:w="3810" w:type="pct"/>
          </w:tcPr>
          <w:p w:rsidR="00AC1EA4" w:rsidRPr="00205D4E" w:rsidRDefault="00AC1EA4" w:rsidP="00C03771">
            <w:pPr>
              <w:jc w:val="center"/>
              <w:rPr>
                <w:rFonts w:cs="Arial"/>
                <w:b w:val="0"/>
                <w:szCs w:val="20"/>
              </w:rPr>
            </w:pPr>
            <w:r>
              <w:rPr>
                <w:rFonts w:cs="Arial"/>
                <w:szCs w:val="20"/>
              </w:rPr>
              <w:t>Rè</w:t>
            </w:r>
            <w:r w:rsidRPr="00205D4E">
              <w:rPr>
                <w:rFonts w:cs="Arial"/>
                <w:szCs w:val="20"/>
              </w:rPr>
              <w:t>gles de gestion</w:t>
            </w:r>
          </w:p>
        </w:tc>
      </w:tr>
      <w:tr w:rsidR="006F0EC0" w:rsidRPr="00133F49" w:rsidTr="006F0EC0">
        <w:trPr>
          <w:trHeight w:val="348"/>
        </w:trPr>
        <w:tc>
          <w:tcPr>
            <w:tcW w:w="1190" w:type="pct"/>
          </w:tcPr>
          <w:p w:rsidR="006F0EC0" w:rsidRPr="00BF4873" w:rsidRDefault="006F0EC0" w:rsidP="006F0EC0">
            <w:pPr>
              <w:jc w:val="center"/>
              <w:rPr>
                <w:color w:val="FF0000"/>
              </w:rPr>
            </w:pPr>
            <w:r w:rsidRPr="00BF4873">
              <w:rPr>
                <w:color w:val="FF0000"/>
              </w:rPr>
              <w:t>CAT</w:t>
            </w:r>
            <w:r>
              <w:rPr>
                <w:color w:val="FF0000"/>
              </w:rPr>
              <w:t>EGORIE_RG0</w:t>
            </w:r>
          </w:p>
        </w:tc>
        <w:tc>
          <w:tcPr>
            <w:tcW w:w="3810" w:type="pct"/>
          </w:tcPr>
          <w:p w:rsidR="006F0EC0" w:rsidRPr="009D24C9" w:rsidRDefault="006F0EC0" w:rsidP="006F0EC0">
            <w:r>
              <w:t>Sous la bannière est affiché un bandeau présentant le nom de la catégorie courante. Ce bandeau prendra la couleur définie par le code hexadécimal renseigné dans le champ « </w:t>
            </w:r>
            <w:proofErr w:type="spellStart"/>
            <w:r>
              <w:t>couleur_bandeau</w:t>
            </w:r>
            <w:proofErr w:type="spellEnd"/>
            <w:r>
              <w:t xml:space="preserve"> » de la catégorie en BO. </w:t>
            </w:r>
          </w:p>
        </w:tc>
      </w:tr>
      <w:tr w:rsidR="006F0EC0" w:rsidRPr="00133F49" w:rsidTr="006F0EC0">
        <w:trPr>
          <w:trHeight w:val="348"/>
        </w:trPr>
        <w:tc>
          <w:tcPr>
            <w:tcW w:w="1190" w:type="pct"/>
          </w:tcPr>
          <w:p w:rsidR="006F0EC0" w:rsidRDefault="006F0EC0" w:rsidP="006F0EC0">
            <w:pPr>
              <w:jc w:val="center"/>
              <w:rPr>
                <w:rFonts w:cs="Arial"/>
                <w:szCs w:val="20"/>
              </w:rPr>
            </w:pPr>
            <w:r w:rsidRPr="00BF4873">
              <w:rPr>
                <w:color w:val="FF0000"/>
              </w:rPr>
              <w:t>CAT</w:t>
            </w:r>
            <w:r>
              <w:rPr>
                <w:color w:val="FF0000"/>
              </w:rPr>
              <w:t>EGORIE</w:t>
            </w:r>
            <w:r w:rsidRPr="00BF4873">
              <w:rPr>
                <w:color w:val="FF0000"/>
              </w:rPr>
              <w:t>_RG1 </w:t>
            </w:r>
          </w:p>
        </w:tc>
        <w:tc>
          <w:tcPr>
            <w:tcW w:w="3810" w:type="pct"/>
          </w:tcPr>
          <w:p w:rsidR="006F0EC0" w:rsidRPr="00133F49" w:rsidRDefault="006F0EC0" w:rsidP="006F0EC0">
            <w:r w:rsidRPr="009D24C9">
              <w:t xml:space="preserve">En haut de page, une bannière publicitaire peut-être affichée. Celle-ci est contribuée manuellement dans le Back Office en tant que « Bloc statique » et est rattaché à la catégorie </w:t>
            </w:r>
            <w:r>
              <w:t xml:space="preserve">n1 ou n2 </w:t>
            </w:r>
            <w:r w:rsidRPr="009D24C9">
              <w:t>depuis le formulaire de création de la catégorie via la liste déroulante « CMS Block ».</w:t>
            </w:r>
          </w:p>
        </w:tc>
      </w:tr>
      <w:tr w:rsidR="00AC1EA4" w:rsidTr="006F0EC0">
        <w:trPr>
          <w:trHeight w:val="348"/>
        </w:trPr>
        <w:tc>
          <w:tcPr>
            <w:tcW w:w="1190" w:type="pct"/>
          </w:tcPr>
          <w:p w:rsidR="00AC1EA4" w:rsidRDefault="00AC1EA4" w:rsidP="00C03771">
            <w:pPr>
              <w:jc w:val="center"/>
              <w:rPr>
                <w:color w:val="FF0000"/>
              </w:rPr>
            </w:pPr>
            <w:r w:rsidRPr="00BF4873">
              <w:rPr>
                <w:color w:val="FF0000"/>
              </w:rPr>
              <w:t>CAT</w:t>
            </w:r>
            <w:r>
              <w:rPr>
                <w:color w:val="FF0000"/>
              </w:rPr>
              <w:t>EGORIE</w:t>
            </w:r>
            <w:r w:rsidRPr="00BF4873">
              <w:rPr>
                <w:color w:val="FF0000"/>
              </w:rPr>
              <w:t>_RG</w:t>
            </w:r>
            <w:r>
              <w:rPr>
                <w:color w:val="FF0000"/>
              </w:rPr>
              <w:t>2</w:t>
            </w:r>
          </w:p>
        </w:tc>
        <w:tc>
          <w:tcPr>
            <w:tcW w:w="3810" w:type="pct"/>
          </w:tcPr>
          <w:p w:rsidR="00AC1EA4" w:rsidRDefault="007A1CBA" w:rsidP="00C03771">
            <w:r>
              <w:t>On affiche le titre du produit parent configuré pour une offre packagée (cas d’un produit parent lié à plusieurs produits fils)</w:t>
            </w:r>
          </w:p>
        </w:tc>
      </w:tr>
      <w:tr w:rsidR="00AC1EA4" w:rsidTr="006F0EC0">
        <w:trPr>
          <w:trHeight w:val="348"/>
        </w:trPr>
        <w:tc>
          <w:tcPr>
            <w:tcW w:w="1190" w:type="pct"/>
          </w:tcPr>
          <w:p w:rsidR="00AC1EA4" w:rsidRDefault="00AC1EA4" w:rsidP="00C03771">
            <w:pPr>
              <w:jc w:val="center"/>
              <w:rPr>
                <w:color w:val="FF0000"/>
              </w:rPr>
            </w:pPr>
            <w:r>
              <w:rPr>
                <w:color w:val="FF0000"/>
              </w:rPr>
              <w:t>CATEGORIE_RG3</w:t>
            </w:r>
          </w:p>
        </w:tc>
        <w:tc>
          <w:tcPr>
            <w:tcW w:w="3810" w:type="pct"/>
          </w:tcPr>
          <w:p w:rsidR="00AC1EA4" w:rsidRDefault="007A1CBA" w:rsidP="00B0426D">
            <w:r>
              <w:t xml:space="preserve">On affiche le sous-titre du produit parent configuré pour une offre packagée. </w:t>
            </w:r>
            <w:r w:rsidR="007F2F98">
              <w:t xml:space="preserve">Le sous-titre ne s’affiche plus à partir du moment </w:t>
            </w:r>
            <w:r w:rsidR="004B06CC">
              <w:t>où le titre dépasse 30 caractères.</w:t>
            </w:r>
            <w:r w:rsidR="00D2692B">
              <w:t xml:space="preserve"> </w:t>
            </w:r>
          </w:p>
        </w:tc>
      </w:tr>
      <w:tr w:rsidR="00AC1EA4" w:rsidTr="006F0EC0">
        <w:trPr>
          <w:trHeight w:val="348"/>
        </w:trPr>
        <w:tc>
          <w:tcPr>
            <w:tcW w:w="1190" w:type="pct"/>
          </w:tcPr>
          <w:p w:rsidR="00AC1EA4" w:rsidRDefault="00AC1EA4" w:rsidP="00C03771">
            <w:pPr>
              <w:jc w:val="center"/>
              <w:rPr>
                <w:color w:val="FF0000"/>
              </w:rPr>
            </w:pPr>
            <w:r w:rsidRPr="002934FE">
              <w:rPr>
                <w:color w:val="FF0000"/>
              </w:rPr>
              <w:t>CATEGORIE_RG4</w:t>
            </w:r>
          </w:p>
        </w:tc>
        <w:tc>
          <w:tcPr>
            <w:tcW w:w="3810" w:type="pct"/>
          </w:tcPr>
          <w:p w:rsidR="00AC1EA4" w:rsidRDefault="00AC1EA4" w:rsidP="00AC1EA4">
            <w:r w:rsidRPr="005B669E">
              <w:t>Une prime ne change pas de prix. Il n’existe pas de « Prix à partir de ».</w:t>
            </w:r>
          </w:p>
        </w:tc>
      </w:tr>
      <w:tr w:rsidR="00AC1EA4" w:rsidTr="006F0EC0">
        <w:trPr>
          <w:trHeight w:val="348"/>
        </w:trPr>
        <w:tc>
          <w:tcPr>
            <w:tcW w:w="1190" w:type="pct"/>
          </w:tcPr>
          <w:p w:rsidR="00AC1EA4" w:rsidRDefault="00AC1EA4" w:rsidP="00C03771">
            <w:pPr>
              <w:jc w:val="center"/>
              <w:rPr>
                <w:color w:val="FF0000"/>
              </w:rPr>
            </w:pPr>
            <w:r>
              <w:rPr>
                <w:color w:val="FF0000"/>
              </w:rPr>
              <w:t>CATEGORIE_RG5</w:t>
            </w:r>
          </w:p>
        </w:tc>
        <w:tc>
          <w:tcPr>
            <w:tcW w:w="3810" w:type="pct"/>
          </w:tcPr>
          <w:p w:rsidR="00AC1EA4" w:rsidRPr="00AC1EA4" w:rsidRDefault="00AC1EA4" w:rsidP="00D2692B">
            <w:r>
              <w:t>Au clic sur le cadeau, ouvre une pop-in qui prend la taille de l’écran. La pop-in affiche le détail (visuel + descriptif) de la fiche produit correspondante (champ WYSIWYG « Description détaillée » du produit</w:t>
            </w:r>
            <w:r w:rsidR="00D2692B">
              <w:t xml:space="preserve"> « cadeau »</w:t>
            </w:r>
            <w:r>
              <w:t>).</w:t>
            </w:r>
          </w:p>
        </w:tc>
      </w:tr>
      <w:tr w:rsidR="00AC1EA4" w:rsidTr="006F0EC0">
        <w:trPr>
          <w:trHeight w:val="348"/>
        </w:trPr>
        <w:tc>
          <w:tcPr>
            <w:tcW w:w="1190" w:type="pct"/>
          </w:tcPr>
          <w:p w:rsidR="00AC1EA4" w:rsidRDefault="00AC1EA4" w:rsidP="00C03771">
            <w:pPr>
              <w:jc w:val="center"/>
              <w:rPr>
                <w:color w:val="FF0000"/>
              </w:rPr>
            </w:pPr>
            <w:r>
              <w:rPr>
                <w:color w:val="FF0000"/>
              </w:rPr>
              <w:t>CATEGORIE_</w:t>
            </w:r>
            <w:r w:rsidRPr="00821A00">
              <w:rPr>
                <w:color w:val="FF0000"/>
              </w:rPr>
              <w:t>RG</w:t>
            </w:r>
            <w:r>
              <w:rPr>
                <w:color w:val="FF0000"/>
              </w:rPr>
              <w:t>6</w:t>
            </w:r>
          </w:p>
        </w:tc>
        <w:tc>
          <w:tcPr>
            <w:tcW w:w="3810" w:type="pct"/>
          </w:tcPr>
          <w:p w:rsidR="00AC1EA4" w:rsidRDefault="00AC1EA4" w:rsidP="00AC1EA4">
            <w:r>
              <w:t>L’affichage du bouton d’ajout au panier est géré par l’attribut produit « Type ». Une liste déroulante permet de choisir le bouton que l’on souhaite afficher : « S’abonner », « Commander » ou « Je valide mon don ».</w:t>
            </w:r>
          </w:p>
          <w:p w:rsidR="00D0015E" w:rsidRDefault="00D0015E" w:rsidP="00AC1EA4">
            <w:r>
              <w:t>Au clic, une pop-in demande à l’utilisateur s’il souhaite basculer dans le panier ou s’il souhaite continuer ses achats.  (voir §5.7.1)</w:t>
            </w:r>
          </w:p>
        </w:tc>
      </w:tr>
      <w:tr w:rsidR="00AC1EA4" w:rsidTr="006F0EC0">
        <w:trPr>
          <w:trHeight w:val="348"/>
        </w:trPr>
        <w:tc>
          <w:tcPr>
            <w:tcW w:w="1190" w:type="pct"/>
          </w:tcPr>
          <w:p w:rsidR="00AC1EA4" w:rsidRDefault="00AC1EA4" w:rsidP="00C03771">
            <w:pPr>
              <w:jc w:val="center"/>
              <w:rPr>
                <w:color w:val="FF0000"/>
              </w:rPr>
            </w:pPr>
            <w:r w:rsidRPr="00AC1EA4">
              <w:rPr>
                <w:color w:val="FF0000"/>
              </w:rPr>
              <w:lastRenderedPageBreak/>
              <w:t>CATEGORIE_RG7</w:t>
            </w:r>
          </w:p>
        </w:tc>
        <w:tc>
          <w:tcPr>
            <w:tcW w:w="3810" w:type="pct"/>
          </w:tcPr>
          <w:p w:rsidR="004B4342" w:rsidRDefault="00AC1EA4" w:rsidP="00B0426D">
            <w:r w:rsidRPr="00AC1EA4">
              <w:t>Au clic sur le bouton d’ajout au panier,</w:t>
            </w:r>
            <w:r w:rsidR="004B4342">
              <w:t xml:space="preserve"> s</w:t>
            </w:r>
            <w:r w:rsidRPr="00AC1EA4">
              <w:t xml:space="preserve">’il y a un choix de primes et/ou un choix d’options, l’utilisateur est renvoyé vers la page de détail du produit. </w:t>
            </w:r>
          </w:p>
          <w:p w:rsidR="004B4342" w:rsidRDefault="004B4342" w:rsidP="00B0426D">
            <w:r>
              <w:t>S’il n’y a pas de choix (option ou cadeau), le clic ajoute automatiquement au panier le produit fils sélectionné par défaut en back-office</w:t>
            </w:r>
            <w:r w:rsidR="003877D9">
              <w:t>, sans passer par la page de détail du produit.</w:t>
            </w:r>
          </w:p>
          <w:p w:rsidR="00D0015E" w:rsidRDefault="00737D36" w:rsidP="00B0426D">
            <w:r>
              <w:t>Un</w:t>
            </w:r>
            <w:r w:rsidR="00D0015E">
              <w:t>e</w:t>
            </w:r>
            <w:r>
              <w:t xml:space="preserve"> pop-in demande à l’utilisateur s’il souhaite basculer dans le panier ou s’il souhaite continuer ses achats.</w:t>
            </w:r>
          </w:p>
        </w:tc>
      </w:tr>
      <w:tr w:rsidR="00AC1EA4" w:rsidTr="006F0EC0">
        <w:trPr>
          <w:trHeight w:val="348"/>
        </w:trPr>
        <w:tc>
          <w:tcPr>
            <w:tcW w:w="1190" w:type="pct"/>
          </w:tcPr>
          <w:p w:rsidR="00AC1EA4" w:rsidRDefault="00AC1EA4" w:rsidP="00C03771">
            <w:pPr>
              <w:jc w:val="center"/>
              <w:rPr>
                <w:color w:val="FF0000"/>
              </w:rPr>
            </w:pPr>
            <w:r>
              <w:rPr>
                <w:color w:val="FF0000"/>
              </w:rPr>
              <w:t>CATEGORIE_</w:t>
            </w:r>
            <w:r w:rsidRPr="00821A00">
              <w:rPr>
                <w:color w:val="FF0000"/>
              </w:rPr>
              <w:t>RG</w:t>
            </w:r>
            <w:r>
              <w:rPr>
                <w:color w:val="FF0000"/>
              </w:rPr>
              <w:t>8</w:t>
            </w:r>
          </w:p>
        </w:tc>
        <w:tc>
          <w:tcPr>
            <w:tcW w:w="3810" w:type="pct"/>
          </w:tcPr>
          <w:p w:rsidR="00AC1EA4" w:rsidRDefault="00AC1EA4" w:rsidP="00AC1EA4">
            <w:r>
              <w:t>Si le t</w:t>
            </w:r>
            <w:r w:rsidR="00046EAB">
              <w:t xml:space="preserve">itre du produit est trop long, </w:t>
            </w:r>
            <w:r>
              <w:t>ce dernier s’affiche automatiquement sur 2 lignes dans le lien « Toutes les offres pour *Titre du produit*</w:t>
            </w:r>
            <w:r w:rsidR="00046EAB">
              <w:t> »</w:t>
            </w:r>
            <w:r>
              <w:t xml:space="preserve">. </w:t>
            </w:r>
            <w:r w:rsidRPr="00046EAB">
              <w:rPr>
                <w:highlight w:val="yellow"/>
              </w:rPr>
              <w:t xml:space="preserve">Ce lien ne s’affiche que si le produit </w:t>
            </w:r>
            <w:r w:rsidR="00046EAB" w:rsidRPr="00046EAB">
              <w:rPr>
                <w:highlight w:val="yellow"/>
              </w:rPr>
              <w:t xml:space="preserve">est de type « Bundle Bayard » et qu’il y a plus d’une offres </w:t>
            </w:r>
            <w:proofErr w:type="spellStart"/>
            <w:r w:rsidR="00046EAB" w:rsidRPr="00046EAB">
              <w:rPr>
                <w:highlight w:val="yellow"/>
              </w:rPr>
              <w:t>variants</w:t>
            </w:r>
            <w:proofErr w:type="spellEnd"/>
            <w:r w:rsidR="00046EAB" w:rsidRPr="00046EAB">
              <w:rPr>
                <w:highlight w:val="yellow"/>
              </w:rPr>
              <w:t xml:space="preserve"> à sélectionner.</w:t>
            </w:r>
          </w:p>
          <w:p w:rsidR="00C60337" w:rsidRPr="00AC1EA4" w:rsidRDefault="00C60337" w:rsidP="00C60337">
            <w:pPr>
              <w:rPr>
                <w:color w:val="FF0000"/>
              </w:rPr>
            </w:pPr>
            <w:r w:rsidRPr="00046EAB">
              <w:rPr>
                <w:highlight w:val="yellow"/>
              </w:rPr>
              <w:t xml:space="preserve">Si le </w:t>
            </w:r>
            <w:proofErr w:type="spellStart"/>
            <w:r w:rsidRPr="00046EAB">
              <w:rPr>
                <w:highlight w:val="yellow"/>
              </w:rPr>
              <w:t>type_produit</w:t>
            </w:r>
            <w:proofErr w:type="spellEnd"/>
            <w:r w:rsidRPr="00046EAB">
              <w:rPr>
                <w:highlight w:val="yellow"/>
              </w:rPr>
              <w:t xml:space="preserve"> est « Don », le libellé affiché est « Tous les dons ».</w:t>
            </w:r>
          </w:p>
        </w:tc>
      </w:tr>
      <w:tr w:rsidR="00AC1EA4" w:rsidTr="006F0EC0">
        <w:trPr>
          <w:trHeight w:val="348"/>
        </w:trPr>
        <w:tc>
          <w:tcPr>
            <w:tcW w:w="1190" w:type="pct"/>
          </w:tcPr>
          <w:p w:rsidR="00AC1EA4" w:rsidRDefault="00AC1EA4" w:rsidP="00C03771">
            <w:pPr>
              <w:jc w:val="center"/>
              <w:rPr>
                <w:color w:val="FF0000"/>
              </w:rPr>
            </w:pPr>
            <w:r>
              <w:rPr>
                <w:color w:val="FF0000"/>
              </w:rPr>
              <w:t>CATEGORIE_</w:t>
            </w:r>
            <w:r w:rsidRPr="00821A00">
              <w:rPr>
                <w:color w:val="FF0000"/>
              </w:rPr>
              <w:t>RG</w:t>
            </w:r>
            <w:r>
              <w:rPr>
                <w:color w:val="FF0000"/>
              </w:rPr>
              <w:t>9</w:t>
            </w:r>
          </w:p>
        </w:tc>
        <w:tc>
          <w:tcPr>
            <w:tcW w:w="3810" w:type="pct"/>
          </w:tcPr>
          <w:p w:rsidR="00AC1EA4" w:rsidRPr="00C60337" w:rsidRDefault="004B4342" w:rsidP="003C3884">
            <w:r>
              <w:t>On affiche le libellé court du produit fils sélectionné par défaut en back-office dans le cas d’une offre packagée. Charge à Bayard de sélectionner le bon produit par défaut et de contribuer le libellé adéquate « libellé court page catégorie » dans le back-office.</w:t>
            </w:r>
          </w:p>
        </w:tc>
      </w:tr>
      <w:tr w:rsidR="00FB038C" w:rsidTr="006F0EC0">
        <w:trPr>
          <w:trHeight w:val="348"/>
        </w:trPr>
        <w:tc>
          <w:tcPr>
            <w:tcW w:w="1190" w:type="pct"/>
          </w:tcPr>
          <w:p w:rsidR="00FB038C" w:rsidRDefault="00FB038C" w:rsidP="00C03771">
            <w:pPr>
              <w:jc w:val="center"/>
              <w:rPr>
                <w:color w:val="FF0000"/>
              </w:rPr>
            </w:pPr>
            <w:r>
              <w:rPr>
                <w:color w:val="FF0000"/>
              </w:rPr>
              <w:t>CATEGORIE_</w:t>
            </w:r>
            <w:r w:rsidRPr="00821A00">
              <w:rPr>
                <w:color w:val="FF0000"/>
              </w:rPr>
              <w:t>RG</w:t>
            </w:r>
            <w:r>
              <w:rPr>
                <w:color w:val="FF0000"/>
              </w:rPr>
              <w:t>10</w:t>
            </w:r>
          </w:p>
        </w:tc>
        <w:tc>
          <w:tcPr>
            <w:tcW w:w="3810" w:type="pct"/>
          </w:tcPr>
          <w:p w:rsidR="00FB038C" w:rsidRPr="000851E3" w:rsidRDefault="007A1CBA" w:rsidP="003C3884">
            <w:r>
              <w:t>L’</w:t>
            </w:r>
            <w:r w:rsidRPr="005409D6">
              <w:t xml:space="preserve">ordre </w:t>
            </w:r>
            <w:r>
              <w:t xml:space="preserve">des produits est </w:t>
            </w:r>
            <w:r w:rsidRPr="005409D6">
              <w:t>défini manuellement dans le B</w:t>
            </w:r>
            <w:r w:rsidR="004C0ACC">
              <w:t>ack-</w:t>
            </w:r>
            <w:r w:rsidRPr="005409D6">
              <w:t>O</w:t>
            </w:r>
            <w:r>
              <w:t>ffice pour chaque catégorie.</w:t>
            </w:r>
          </w:p>
        </w:tc>
      </w:tr>
    </w:tbl>
    <w:p w:rsidR="000851E3" w:rsidRDefault="000851E3" w:rsidP="000851E3">
      <w:pPr>
        <w:rPr>
          <w:color w:val="FF0000"/>
        </w:rPr>
      </w:pPr>
    </w:p>
    <w:p w:rsidR="000851E3" w:rsidRDefault="000851E3" w:rsidP="000851E3"/>
    <w:p w:rsidR="000851E3" w:rsidRPr="000851E3" w:rsidRDefault="000851E3" w:rsidP="000851E3">
      <w:pPr>
        <w:rPr>
          <w:rStyle w:val="MCPTextegrasvert"/>
        </w:rPr>
      </w:pPr>
      <w:proofErr w:type="gramStart"/>
      <w:r w:rsidRPr="000851E3">
        <w:rPr>
          <w:rStyle w:val="MCPTextegrasvert"/>
        </w:rPr>
        <w:t>Remarque</w:t>
      </w:r>
      <w:r w:rsidR="00AC1EA4">
        <w:rPr>
          <w:rStyle w:val="MCPTextegrasvert"/>
        </w:rPr>
        <w:t>s</w:t>
      </w:r>
      <w:proofErr w:type="gramEnd"/>
      <w:r w:rsidRPr="000851E3">
        <w:rPr>
          <w:rStyle w:val="MCPTextegrasvert"/>
        </w:rPr>
        <w:t xml:space="preserve"> : </w:t>
      </w:r>
    </w:p>
    <w:p w:rsidR="000851E3" w:rsidRDefault="000851E3" w:rsidP="000851E3">
      <w:r>
        <w:t>L’icône d’ajout à la liste d’envies et le lien « Feuilleter » sont présent dans la fiche de détail du produit uniquement.</w:t>
      </w:r>
    </w:p>
    <w:p w:rsidR="00A86A3D" w:rsidRDefault="00AC1EA4" w:rsidP="00A86A3D">
      <w:r>
        <w:t>Un produit peut être affiché dans une ou plusieurs catégories selon sa catégorisation en Back-office.</w:t>
      </w:r>
    </w:p>
    <w:p w:rsidR="007A19B4" w:rsidRDefault="007A19B4" w:rsidP="00A86A3D"/>
    <w:p w:rsidR="00C87638" w:rsidRDefault="00C87638" w:rsidP="00A86A3D">
      <w:r>
        <w:t>En affichage sur la page catégorie, un lot ouvert devra s’afficher comme un produit simple : au clic sur le bouton « commander » on effectue un renvoie vers la fiche produit pour que l</w:t>
      </w:r>
      <w:r w:rsidR="00AF6614">
        <w:t>’internaute effectue son choix.</w:t>
      </w:r>
    </w:p>
    <w:p w:rsidR="00AF6614" w:rsidRDefault="00AF6614" w:rsidP="00A86A3D"/>
    <w:p w:rsidR="00AF6614" w:rsidRDefault="00AF6614" w:rsidP="00AF6614">
      <w:r>
        <w:t>Dans le cas où un seul variant d’offres est paramétré, il ne faut pas afficher sur la page catégorie le pavé « toutes nos offres… »</w:t>
      </w:r>
    </w:p>
    <w:p w:rsidR="00C87638" w:rsidRDefault="00C87638" w:rsidP="00A86A3D"/>
    <w:p w:rsidR="00C87638" w:rsidRDefault="00D0015E" w:rsidP="00B0426D">
      <w:pPr>
        <w:pStyle w:val="MCPsous-titre2"/>
      </w:pPr>
      <w:bookmarkStart w:id="57" w:name="_Toc355077768"/>
      <w:r>
        <w:t>Pop-in d’ajout au panier</w:t>
      </w:r>
      <w:bookmarkEnd w:id="57"/>
    </w:p>
    <w:p w:rsidR="00D0015E" w:rsidRDefault="00D0015E">
      <w:r>
        <w:t>Cette pop-in permet de demander à l’utilisateur s’il souhaite poursuivre ses achats lors d’un ajout de produits au panier ou s‘il souhaite valider sa commande.</w:t>
      </w:r>
    </w:p>
    <w:p w:rsidR="00D0015E" w:rsidRDefault="00D0015E"/>
    <w:p w:rsidR="00D0015E" w:rsidRDefault="000B4BEF" w:rsidP="00912BE5">
      <w:pPr>
        <w:jc w:val="center"/>
      </w:pPr>
      <w:r>
        <w:rPr>
          <w:noProof/>
          <w:lang w:eastAsia="fr-FR"/>
        </w:rPr>
        <w:lastRenderedPageBreak/>
        <w:drawing>
          <wp:inline distT="0" distB="0" distL="0" distR="0" wp14:anchorId="27664F19" wp14:editId="1AF54029">
            <wp:extent cx="2952750" cy="1371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52750" cy="1371600"/>
                    </a:xfrm>
                    <a:prstGeom prst="rect">
                      <a:avLst/>
                    </a:prstGeom>
                  </pic:spPr>
                </pic:pic>
              </a:graphicData>
            </a:graphic>
          </wp:inline>
        </w:drawing>
      </w:r>
    </w:p>
    <w:p w:rsidR="00912BE5" w:rsidRDefault="00912BE5" w:rsidP="00912BE5"/>
    <w:tbl>
      <w:tblPr>
        <w:tblStyle w:val="MCPTableau1gris"/>
        <w:tblW w:w="4869" w:type="pct"/>
        <w:tblLook w:val="01E0" w:firstRow="1" w:lastRow="1" w:firstColumn="1" w:lastColumn="1" w:noHBand="0" w:noVBand="0"/>
      </w:tblPr>
      <w:tblGrid>
        <w:gridCol w:w="2272"/>
        <w:gridCol w:w="7324"/>
      </w:tblGrid>
      <w:tr w:rsidR="00912BE5" w:rsidRPr="00205D4E" w:rsidTr="00B0426D">
        <w:trPr>
          <w:cnfStyle w:val="100000000000" w:firstRow="1" w:lastRow="0" w:firstColumn="0" w:lastColumn="0" w:oddVBand="0" w:evenVBand="0" w:oddHBand="0" w:evenHBand="0" w:firstRowFirstColumn="0" w:firstRowLastColumn="0" w:lastRowFirstColumn="0" w:lastRowLastColumn="0"/>
          <w:trHeight w:val="365"/>
        </w:trPr>
        <w:tc>
          <w:tcPr>
            <w:tcW w:w="1184" w:type="pct"/>
          </w:tcPr>
          <w:p w:rsidR="00912BE5" w:rsidRPr="00205D4E" w:rsidRDefault="00912BE5" w:rsidP="00B0426D">
            <w:pPr>
              <w:jc w:val="center"/>
              <w:rPr>
                <w:rFonts w:cs="Arial"/>
                <w:b w:val="0"/>
                <w:szCs w:val="20"/>
              </w:rPr>
            </w:pPr>
            <w:r>
              <w:rPr>
                <w:rFonts w:cs="Arial"/>
                <w:szCs w:val="20"/>
              </w:rPr>
              <w:t>Référence</w:t>
            </w:r>
          </w:p>
        </w:tc>
        <w:tc>
          <w:tcPr>
            <w:tcW w:w="3816" w:type="pct"/>
          </w:tcPr>
          <w:p w:rsidR="00912BE5" w:rsidRPr="00205D4E" w:rsidRDefault="00912BE5" w:rsidP="00B0426D">
            <w:pPr>
              <w:jc w:val="center"/>
              <w:rPr>
                <w:rFonts w:cs="Arial"/>
                <w:b w:val="0"/>
                <w:szCs w:val="20"/>
              </w:rPr>
            </w:pPr>
            <w:r>
              <w:rPr>
                <w:rFonts w:cs="Arial"/>
                <w:szCs w:val="20"/>
              </w:rPr>
              <w:t>Rè</w:t>
            </w:r>
            <w:r w:rsidRPr="00205D4E">
              <w:rPr>
                <w:rFonts w:cs="Arial"/>
                <w:szCs w:val="20"/>
              </w:rPr>
              <w:t>gles de gestion</w:t>
            </w:r>
          </w:p>
        </w:tc>
      </w:tr>
      <w:tr w:rsidR="00912BE5" w:rsidRPr="00133F49" w:rsidTr="00B0426D">
        <w:trPr>
          <w:trHeight w:val="348"/>
        </w:trPr>
        <w:tc>
          <w:tcPr>
            <w:tcW w:w="1184" w:type="pct"/>
          </w:tcPr>
          <w:p w:rsidR="00912BE5" w:rsidRDefault="00912BE5" w:rsidP="00B0426D">
            <w:pPr>
              <w:jc w:val="center"/>
              <w:rPr>
                <w:rFonts w:cs="Arial"/>
                <w:szCs w:val="20"/>
              </w:rPr>
            </w:pPr>
            <w:r>
              <w:rPr>
                <w:color w:val="FF0000"/>
              </w:rPr>
              <w:t>AJOUT</w:t>
            </w:r>
            <w:r w:rsidRPr="00BF4873">
              <w:rPr>
                <w:color w:val="FF0000"/>
              </w:rPr>
              <w:t>_RG1 </w:t>
            </w:r>
          </w:p>
        </w:tc>
        <w:tc>
          <w:tcPr>
            <w:tcW w:w="3816" w:type="pct"/>
          </w:tcPr>
          <w:p w:rsidR="00912BE5" w:rsidRPr="00133F49" w:rsidRDefault="00912BE5" w:rsidP="00B0426D">
            <w:r>
              <w:t xml:space="preserve">Au clic sur le bouton Accéder au panier, la </w:t>
            </w:r>
            <w:proofErr w:type="spellStart"/>
            <w:r>
              <w:t>popin</w:t>
            </w:r>
            <w:proofErr w:type="spellEnd"/>
            <w:r>
              <w:t xml:space="preserve"> se ferme et l’utilisateur est dirigé vers la page panier.</w:t>
            </w:r>
          </w:p>
        </w:tc>
      </w:tr>
      <w:tr w:rsidR="00912BE5" w:rsidRPr="00133F49" w:rsidTr="00B0426D">
        <w:trPr>
          <w:trHeight w:val="348"/>
        </w:trPr>
        <w:tc>
          <w:tcPr>
            <w:tcW w:w="1184" w:type="pct"/>
          </w:tcPr>
          <w:p w:rsidR="00912BE5" w:rsidRPr="00BF4873" w:rsidRDefault="00912BE5" w:rsidP="00B0426D">
            <w:pPr>
              <w:jc w:val="center"/>
              <w:rPr>
                <w:color w:val="FF0000"/>
              </w:rPr>
            </w:pPr>
            <w:r>
              <w:rPr>
                <w:color w:val="FF0000"/>
              </w:rPr>
              <w:t>AJOUT_RG2</w:t>
            </w:r>
            <w:r w:rsidRPr="00BF4873">
              <w:rPr>
                <w:color w:val="FF0000"/>
              </w:rPr>
              <w:t> </w:t>
            </w:r>
          </w:p>
        </w:tc>
        <w:tc>
          <w:tcPr>
            <w:tcW w:w="3816" w:type="pct"/>
          </w:tcPr>
          <w:p w:rsidR="00912BE5" w:rsidRPr="009D24C9" w:rsidRDefault="00912BE5" w:rsidP="00912BE5">
            <w:r>
              <w:t xml:space="preserve">Au clic sur le bouton continuer mes achats, l’utilisateur la </w:t>
            </w:r>
            <w:proofErr w:type="spellStart"/>
            <w:r>
              <w:t>popin</w:t>
            </w:r>
            <w:proofErr w:type="spellEnd"/>
            <w:r>
              <w:t xml:space="preserve"> se ferme et l’utilisateur reste sur la page.</w:t>
            </w:r>
          </w:p>
        </w:tc>
      </w:tr>
    </w:tbl>
    <w:p w:rsidR="00D0015E" w:rsidRDefault="00D0015E" w:rsidP="00912BE5"/>
    <w:p w:rsidR="00D0015E" w:rsidRPr="00D0015E" w:rsidRDefault="00D0015E"/>
    <w:p w:rsidR="007208FE" w:rsidRDefault="007208FE" w:rsidP="007208FE">
      <w:pPr>
        <w:pStyle w:val="MCPSous-titre1"/>
      </w:pPr>
      <w:bookmarkStart w:id="58" w:name="_Toc355077769"/>
      <w:r>
        <w:t>Page produit</w:t>
      </w:r>
      <w:bookmarkEnd w:id="58"/>
    </w:p>
    <w:p w:rsidR="007208FE" w:rsidRDefault="007208FE" w:rsidP="007208FE">
      <w:pPr>
        <w:pStyle w:val="MCPsous-titre2"/>
      </w:pPr>
      <w:bookmarkStart w:id="59" w:name="_Toc355077770"/>
      <w:r>
        <w:t>Introduction</w:t>
      </w:r>
      <w:bookmarkEnd w:id="59"/>
    </w:p>
    <w:p w:rsidR="0090431A" w:rsidRDefault="007208FE" w:rsidP="007208FE">
      <w:r>
        <w:t>La page produit est accessible depuis la page catégorie</w:t>
      </w:r>
      <w:r w:rsidR="0090431A">
        <w:t>, au clic sur :</w:t>
      </w:r>
    </w:p>
    <w:p w:rsidR="0090431A" w:rsidRDefault="0090431A" w:rsidP="00B0426D">
      <w:pPr>
        <w:numPr>
          <w:ilvl w:val="0"/>
          <w:numId w:val="29"/>
        </w:numPr>
        <w:suppressAutoHyphens/>
        <w:spacing w:after="0" w:line="240" w:lineRule="auto"/>
        <w:jc w:val="both"/>
      </w:pPr>
      <w:r>
        <w:t>Le visuel</w:t>
      </w:r>
    </w:p>
    <w:p w:rsidR="0090431A" w:rsidRDefault="0090431A" w:rsidP="00B0426D">
      <w:pPr>
        <w:numPr>
          <w:ilvl w:val="0"/>
          <w:numId w:val="29"/>
        </w:numPr>
        <w:suppressAutoHyphens/>
        <w:spacing w:after="0" w:line="240" w:lineRule="auto"/>
        <w:jc w:val="both"/>
      </w:pPr>
      <w:r>
        <w:t>Le titre</w:t>
      </w:r>
    </w:p>
    <w:p w:rsidR="0090431A" w:rsidRDefault="0090431A" w:rsidP="00B0426D">
      <w:pPr>
        <w:numPr>
          <w:ilvl w:val="0"/>
          <w:numId w:val="29"/>
        </w:numPr>
        <w:suppressAutoHyphens/>
        <w:spacing w:after="0" w:line="240" w:lineRule="auto"/>
        <w:jc w:val="both"/>
      </w:pPr>
      <w:r>
        <w:t>Le lien « En savoir + »</w:t>
      </w:r>
    </w:p>
    <w:p w:rsidR="0090431A" w:rsidRDefault="0090431A" w:rsidP="00B0426D">
      <w:pPr>
        <w:numPr>
          <w:ilvl w:val="0"/>
          <w:numId w:val="29"/>
        </w:numPr>
        <w:suppressAutoHyphens/>
        <w:spacing w:after="0" w:line="240" w:lineRule="auto"/>
        <w:jc w:val="both"/>
      </w:pPr>
      <w:r>
        <w:t>Le pavé « Toutes les offres *Titre produit* »</w:t>
      </w:r>
    </w:p>
    <w:p w:rsidR="004C0ACC" w:rsidRDefault="004C0ACC" w:rsidP="007208FE"/>
    <w:p w:rsidR="007208FE" w:rsidRDefault="007208FE" w:rsidP="007208FE">
      <w:r>
        <w:t>La page produit contient le détail du contenu du produit.</w:t>
      </w:r>
    </w:p>
    <w:p w:rsidR="007208FE" w:rsidRDefault="007208FE" w:rsidP="007208FE">
      <w:r>
        <w:t xml:space="preserve">Plusieurs types de produit </w:t>
      </w:r>
      <w:r w:rsidR="00F0495D">
        <w:t xml:space="preserve">Bayard </w:t>
      </w:r>
      <w:r>
        <w:t xml:space="preserve">existent, et l’affichage peut-être différent selon le cas (affichage ou non de blocs, </w:t>
      </w:r>
      <w:r w:rsidR="00F0495D">
        <w:t>d’informations, de libellés</w:t>
      </w:r>
      <w:r>
        <w:t>…).</w:t>
      </w:r>
    </w:p>
    <w:p w:rsidR="007208FE" w:rsidRDefault="007208FE" w:rsidP="007208FE">
      <w:r>
        <w:t>Voici les différents types de produits</w:t>
      </w:r>
      <w:r w:rsidR="004C0ACC">
        <w:t xml:space="preserve"> Bayard</w:t>
      </w:r>
      <w:r>
        <w:t> :</w:t>
      </w:r>
    </w:p>
    <w:p w:rsidR="00C87F9C" w:rsidRDefault="00C87F9C">
      <w:pPr>
        <w:numPr>
          <w:ilvl w:val="0"/>
          <w:numId w:val="29"/>
        </w:numPr>
        <w:suppressAutoHyphens/>
        <w:spacing w:after="0" w:line="240" w:lineRule="auto"/>
        <w:jc w:val="both"/>
      </w:pPr>
      <w:r>
        <w:t>Produit simple : non composable avec des cadeaux ou options</w:t>
      </w:r>
    </w:p>
    <w:p w:rsidR="007208FE" w:rsidRDefault="00C87F9C" w:rsidP="00EA4D00">
      <w:pPr>
        <w:numPr>
          <w:ilvl w:val="0"/>
          <w:numId w:val="29"/>
        </w:numPr>
        <w:suppressAutoHyphens/>
        <w:spacing w:after="0" w:line="240" w:lineRule="auto"/>
        <w:jc w:val="both"/>
      </w:pPr>
      <w:r>
        <w:t>Offre packagée</w:t>
      </w:r>
      <w:r w:rsidR="007208FE">
        <w:t xml:space="preserve"> : </w:t>
      </w:r>
      <w:r>
        <w:t xml:space="preserve">plusieurs </w:t>
      </w:r>
      <w:proofErr w:type="spellStart"/>
      <w:r>
        <w:t>variants</w:t>
      </w:r>
      <w:proofErr w:type="spellEnd"/>
      <w:r>
        <w:t>, cadeaux et/ou options rattachés</w:t>
      </w:r>
    </w:p>
    <w:p w:rsidR="007208FE" w:rsidRDefault="007208FE" w:rsidP="00EA4D00">
      <w:pPr>
        <w:numPr>
          <w:ilvl w:val="0"/>
          <w:numId w:val="29"/>
        </w:numPr>
        <w:suppressAutoHyphens/>
        <w:spacing w:after="0" w:line="240" w:lineRule="auto"/>
        <w:jc w:val="both"/>
      </w:pPr>
      <w:r>
        <w:t>Don</w:t>
      </w:r>
    </w:p>
    <w:p w:rsidR="007208FE" w:rsidRDefault="007208FE" w:rsidP="00EA4D00">
      <w:pPr>
        <w:numPr>
          <w:ilvl w:val="0"/>
          <w:numId w:val="29"/>
        </w:numPr>
        <w:suppressAutoHyphens/>
        <w:spacing w:after="0" w:line="240" w:lineRule="auto"/>
        <w:jc w:val="both"/>
      </w:pPr>
      <w:r>
        <w:t>Package ouvert : propose le choix de plusieurs produits dans une liste de produits fixe (exemple : choix de 3 produits parmi une liste de 10 produits)</w:t>
      </w:r>
    </w:p>
    <w:p w:rsidR="007208FE" w:rsidRDefault="007208FE" w:rsidP="00EA4D00">
      <w:pPr>
        <w:numPr>
          <w:ilvl w:val="0"/>
          <w:numId w:val="29"/>
        </w:numPr>
        <w:suppressAutoHyphens/>
        <w:spacing w:after="0" w:line="240" w:lineRule="auto"/>
        <w:jc w:val="both"/>
      </w:pPr>
      <w:r>
        <w:t xml:space="preserve">Package fermé : un lot de plusieurs produits pré-composé. </w:t>
      </w:r>
    </w:p>
    <w:p w:rsidR="007208FE" w:rsidRDefault="007208FE" w:rsidP="00EA4D00">
      <w:pPr>
        <w:numPr>
          <w:ilvl w:val="0"/>
          <w:numId w:val="29"/>
        </w:numPr>
        <w:suppressAutoHyphens/>
        <w:spacing w:after="0" w:line="240" w:lineRule="auto"/>
        <w:jc w:val="both"/>
      </w:pPr>
      <w:r>
        <w:t>Offre d’essai</w:t>
      </w:r>
      <w:r w:rsidR="001F1BC0">
        <w:t>, produit simple à 0€ (pas de règle</w:t>
      </w:r>
      <w:r w:rsidR="007B4871">
        <w:t>s</w:t>
      </w:r>
      <w:r w:rsidR="001F1BC0">
        <w:t xml:space="preserve"> de gestion particulières)</w:t>
      </w:r>
    </w:p>
    <w:p w:rsidR="007208FE" w:rsidRDefault="007208FE" w:rsidP="00EA4D00">
      <w:pPr>
        <w:numPr>
          <w:ilvl w:val="0"/>
          <w:numId w:val="29"/>
        </w:numPr>
        <w:suppressAutoHyphens/>
        <w:spacing w:after="0" w:line="240" w:lineRule="auto"/>
        <w:jc w:val="both"/>
      </w:pPr>
      <w:r>
        <w:t>Livre numérique</w:t>
      </w:r>
      <w:r w:rsidR="00B82E74">
        <w:t xml:space="preserve"> : on doit pouvoir paramétrer des primes ou des options sur les livres numériques. On doit avoir un traitement spécifique en terme d’affichage pour ne pas afficher un bloc d’offres ne comportant qu’un variant d’offres. </w:t>
      </w:r>
    </w:p>
    <w:p w:rsidR="00621D0F" w:rsidRDefault="00621D0F" w:rsidP="00A327D4"/>
    <w:p w:rsidR="00F0495D" w:rsidRDefault="00621D0F" w:rsidP="00A327D4">
      <w:r>
        <w:lastRenderedPageBreak/>
        <w:t>Les distinctions d’affichage entre les différents types de produit Bayard sont gérées selon l</w:t>
      </w:r>
      <w:r w:rsidR="00F0495D">
        <w:t xml:space="preserve">es types produits dans </w:t>
      </w:r>
      <w:proofErr w:type="spellStart"/>
      <w:r w:rsidR="00F0495D">
        <w:t>Magento</w:t>
      </w:r>
      <w:proofErr w:type="spellEnd"/>
      <w:r w:rsidR="00F0495D">
        <w:t xml:space="preserve"> : </w:t>
      </w:r>
    </w:p>
    <w:p w:rsidR="00F0495D" w:rsidRDefault="00F0495D" w:rsidP="00B0426D">
      <w:pPr>
        <w:numPr>
          <w:ilvl w:val="0"/>
          <w:numId w:val="29"/>
        </w:numPr>
        <w:suppressAutoHyphens/>
        <w:spacing w:after="0" w:line="240" w:lineRule="auto"/>
        <w:jc w:val="both"/>
      </w:pPr>
      <w:r>
        <w:t xml:space="preserve">Produit simple : ne propose pas la sélection de plusieurs </w:t>
      </w:r>
      <w:proofErr w:type="spellStart"/>
      <w:r>
        <w:t>variants</w:t>
      </w:r>
      <w:proofErr w:type="spellEnd"/>
      <w:r>
        <w:t>, cadeaux ou primes</w:t>
      </w:r>
    </w:p>
    <w:p w:rsidR="00F0495D" w:rsidRDefault="00F0495D" w:rsidP="00B0426D">
      <w:pPr>
        <w:numPr>
          <w:ilvl w:val="0"/>
          <w:numId w:val="29"/>
        </w:numPr>
        <w:suppressAutoHyphens/>
        <w:spacing w:after="0" w:line="240" w:lineRule="auto"/>
        <w:jc w:val="both"/>
      </w:pPr>
      <w:r>
        <w:t>Produit packagé : propose d’afficher des blocs complémentaires (1 produit parent associé à un certain nombre de produits fils)</w:t>
      </w:r>
    </w:p>
    <w:p w:rsidR="00F0495D" w:rsidRDefault="00F0495D" w:rsidP="00A327D4"/>
    <w:p w:rsidR="007208FE" w:rsidRDefault="00621D0F" w:rsidP="00A327D4">
      <w:r>
        <w:t>Par ailleurs, l</w:t>
      </w:r>
      <w:r w:rsidR="00F65158">
        <w:t xml:space="preserve">a majorité des distinctions entre produits sont gérées via le paramétrage qui est fait au moment de la contribution des produits par Bayard en back-office. De manière générale, ce qui n’est pas contribué, n’est pas affiché. </w:t>
      </w:r>
    </w:p>
    <w:p w:rsidR="007208FE" w:rsidRDefault="007208FE" w:rsidP="00A327D4"/>
    <w:p w:rsidR="007208FE" w:rsidRDefault="007208FE" w:rsidP="007208FE">
      <w:pPr>
        <w:pStyle w:val="MCPsous-titre2"/>
      </w:pPr>
      <w:bookmarkStart w:id="60" w:name="_Toc355077771"/>
      <w:r>
        <w:t>Description de la page produit</w:t>
      </w:r>
      <w:bookmarkEnd w:id="60"/>
    </w:p>
    <w:p w:rsidR="00C87F9C" w:rsidRDefault="00C87F9C" w:rsidP="007208FE">
      <w:r>
        <w:t>Un produit peut être</w:t>
      </w:r>
      <w:r w:rsidR="00F65158">
        <w:t> :</w:t>
      </w:r>
    </w:p>
    <w:p w:rsidR="00F65158" w:rsidRDefault="00F65158" w:rsidP="00B0426D">
      <w:pPr>
        <w:pStyle w:val="Paragraphedeliste"/>
        <w:numPr>
          <w:ilvl w:val="0"/>
          <w:numId w:val="29"/>
        </w:numPr>
      </w:pPr>
      <w:r>
        <w:t>Produit packagé : l</w:t>
      </w:r>
      <w:r w:rsidRPr="00605B17">
        <w:t>a page produit se compose d’un produit parent (bloc d’en-tête du produit) et potentiellement de produits fils correspondant aux différentes formules/</w:t>
      </w:r>
      <w:proofErr w:type="spellStart"/>
      <w:r w:rsidRPr="00605B17">
        <w:t>variants</w:t>
      </w:r>
      <w:proofErr w:type="spellEnd"/>
      <w:r>
        <w:t>, éventuellement de cadeaux et/ou d’options</w:t>
      </w:r>
    </w:p>
    <w:p w:rsidR="006C5BC9" w:rsidRDefault="006C5BC9" w:rsidP="00B0426D">
      <w:pPr>
        <w:pStyle w:val="Paragraphedeliste"/>
        <w:numPr>
          <w:ilvl w:val="1"/>
          <w:numId w:val="29"/>
        </w:numPr>
      </w:pPr>
      <w:r>
        <w:t xml:space="preserve">Produit packagé </w:t>
      </w:r>
      <w:r w:rsidR="00F0495D">
        <w:t>« </w:t>
      </w:r>
      <w:r>
        <w:t>simple</w:t>
      </w:r>
      <w:r w:rsidR="00F0495D">
        <w:t> »</w:t>
      </w:r>
      <w:r>
        <w:t xml:space="preserve"> (voir la règle de gestion PRODUIT_BLOCS_RG1)</w:t>
      </w:r>
    </w:p>
    <w:p w:rsidR="006C5BC9" w:rsidRDefault="006C5BC9" w:rsidP="00B0426D">
      <w:pPr>
        <w:pStyle w:val="Paragraphedeliste"/>
        <w:numPr>
          <w:ilvl w:val="1"/>
          <w:numId w:val="29"/>
        </w:numPr>
      </w:pPr>
      <w:r>
        <w:t xml:space="preserve">Produit packagé </w:t>
      </w:r>
      <w:r w:rsidR="00F0495D">
        <w:t xml:space="preserve">de type </w:t>
      </w:r>
      <w:r>
        <w:t>« Bundle Bayard » (voir la règle de gestion PRODUIT_BLOCS_RG1)</w:t>
      </w:r>
    </w:p>
    <w:p w:rsidR="00F65158" w:rsidRDefault="00F65158" w:rsidP="00B0426D">
      <w:pPr>
        <w:pStyle w:val="Paragraphedeliste"/>
        <w:numPr>
          <w:ilvl w:val="0"/>
          <w:numId w:val="29"/>
        </w:numPr>
      </w:pPr>
      <w:r>
        <w:t>Produit simple : la page produit n’affiche qu’une seule offre (pas de bloc « </w:t>
      </w:r>
      <w:proofErr w:type="spellStart"/>
      <w:r>
        <w:t>variants</w:t>
      </w:r>
      <w:proofErr w:type="spellEnd"/>
      <w:r>
        <w:t> », « cadeaux » et « option »)</w:t>
      </w:r>
    </w:p>
    <w:p w:rsidR="007208FE" w:rsidRDefault="007208FE" w:rsidP="007208FE"/>
    <w:p w:rsidR="00000960" w:rsidRDefault="006C5BC9" w:rsidP="007208FE">
      <w:r>
        <w:t>Pour un produit packagé, l’affichage des cadeaux et/ou options peut être dynamique en fonction du variant sélectionné</w:t>
      </w:r>
      <w:r w:rsidR="00F0495D">
        <w:t xml:space="preserve"> et est géré par le produit packagé de type « </w:t>
      </w:r>
      <w:r>
        <w:t>Bundle Bayard</w:t>
      </w:r>
      <w:r w:rsidR="00F0495D">
        <w:t> ».</w:t>
      </w:r>
    </w:p>
    <w:p w:rsidR="00000960" w:rsidRDefault="006C5BC9" w:rsidP="007208FE">
      <w:r>
        <w:t>La règle</w:t>
      </w:r>
      <w:r w:rsidR="00000960">
        <w:t xml:space="preserve"> </w:t>
      </w:r>
      <w:r>
        <w:t>qui gère</w:t>
      </w:r>
      <w:r w:rsidR="00000960">
        <w:t xml:space="preserve"> </w:t>
      </w:r>
      <w:r>
        <w:t xml:space="preserve">l’affichage </w:t>
      </w:r>
      <w:r w:rsidR="00000960">
        <w:t xml:space="preserve">dynamique </w:t>
      </w:r>
      <w:r>
        <w:t xml:space="preserve">ou non dynamique </w:t>
      </w:r>
      <w:r w:rsidR="00000960">
        <w:t>de</w:t>
      </w:r>
      <w:r>
        <w:t xml:space="preserve"> ces</w:t>
      </w:r>
      <w:r w:rsidR="00000960">
        <w:t xml:space="preserve"> blocs (bloc cadeaux et bloc options) est la suivante :</w:t>
      </w:r>
    </w:p>
    <w:tbl>
      <w:tblPr>
        <w:tblStyle w:val="MCPTableau1gris"/>
        <w:tblW w:w="4869" w:type="pct"/>
        <w:tblLook w:val="01E0" w:firstRow="1" w:lastRow="1" w:firstColumn="1" w:lastColumn="1" w:noHBand="0" w:noVBand="0"/>
      </w:tblPr>
      <w:tblGrid>
        <w:gridCol w:w="2961"/>
        <w:gridCol w:w="6635"/>
      </w:tblGrid>
      <w:tr w:rsidR="00000960" w:rsidRPr="00205D4E" w:rsidTr="00B17445">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000960" w:rsidRPr="00205D4E" w:rsidRDefault="00000960" w:rsidP="00B17445">
            <w:pPr>
              <w:jc w:val="center"/>
              <w:rPr>
                <w:rFonts w:cs="Arial"/>
                <w:b w:val="0"/>
                <w:szCs w:val="20"/>
              </w:rPr>
            </w:pPr>
            <w:r>
              <w:rPr>
                <w:rFonts w:cs="Arial"/>
                <w:szCs w:val="20"/>
              </w:rPr>
              <w:t>Référence</w:t>
            </w:r>
          </w:p>
        </w:tc>
        <w:tc>
          <w:tcPr>
            <w:tcW w:w="3457" w:type="pct"/>
          </w:tcPr>
          <w:p w:rsidR="00000960" w:rsidRPr="00205D4E" w:rsidRDefault="00000960" w:rsidP="00B17445">
            <w:pPr>
              <w:jc w:val="center"/>
              <w:rPr>
                <w:rFonts w:cs="Arial"/>
                <w:b w:val="0"/>
                <w:szCs w:val="20"/>
              </w:rPr>
            </w:pPr>
            <w:r>
              <w:rPr>
                <w:rFonts w:cs="Arial"/>
                <w:szCs w:val="20"/>
              </w:rPr>
              <w:t>Rè</w:t>
            </w:r>
            <w:r w:rsidRPr="00205D4E">
              <w:rPr>
                <w:rFonts w:cs="Arial"/>
                <w:szCs w:val="20"/>
              </w:rPr>
              <w:t>gles de gestion</w:t>
            </w:r>
          </w:p>
        </w:tc>
      </w:tr>
      <w:tr w:rsidR="00000960" w:rsidRPr="00133F49" w:rsidTr="00B17445">
        <w:trPr>
          <w:trHeight w:val="348"/>
        </w:trPr>
        <w:tc>
          <w:tcPr>
            <w:tcW w:w="1543" w:type="pct"/>
          </w:tcPr>
          <w:p w:rsidR="00000960" w:rsidRDefault="00000960" w:rsidP="00B17445">
            <w:pPr>
              <w:jc w:val="center"/>
              <w:rPr>
                <w:rFonts w:cs="Arial"/>
                <w:szCs w:val="20"/>
              </w:rPr>
            </w:pPr>
            <w:r w:rsidRPr="00CA2E23">
              <w:rPr>
                <w:color w:val="FF0000"/>
              </w:rPr>
              <w:t>PRODUIT_</w:t>
            </w:r>
            <w:r>
              <w:rPr>
                <w:color w:val="FF0000"/>
              </w:rPr>
              <w:t>BLOCS</w:t>
            </w:r>
            <w:r w:rsidRPr="00CA2E23">
              <w:rPr>
                <w:color w:val="FF0000"/>
              </w:rPr>
              <w:t>_RG1</w:t>
            </w:r>
          </w:p>
        </w:tc>
        <w:tc>
          <w:tcPr>
            <w:tcW w:w="3457" w:type="pct"/>
          </w:tcPr>
          <w:p w:rsidR="00000960" w:rsidRDefault="000F594E" w:rsidP="00000960">
            <w:r>
              <w:t>Le type de produit Back-Office « Bundle Bayard » définit</w:t>
            </w:r>
            <w:r w:rsidR="00000960" w:rsidRPr="00CA2E23">
              <w:t xml:space="preserve"> si l’affichage et le paramétrage des blocs Options (</w:t>
            </w:r>
            <w:r>
              <w:t xml:space="preserve">blocs cadeaux et options </w:t>
            </w:r>
            <w:r w:rsidR="00000960" w:rsidRPr="00CA2E23">
              <w:t xml:space="preserve">au sens </w:t>
            </w:r>
            <w:r>
              <w:t>Bayard</w:t>
            </w:r>
            <w:r w:rsidR="00000960" w:rsidRPr="00CA2E23">
              <w:t>) est dynamique en fonction du</w:t>
            </w:r>
            <w:r w:rsidR="006C5BC9">
              <w:t xml:space="preserve"> premier bloc option</w:t>
            </w:r>
            <w:r w:rsidR="00000960" w:rsidRPr="00CA2E23">
              <w:t xml:space="preserve"> </w:t>
            </w:r>
            <w:r w:rsidR="006C5BC9">
              <w:t>(</w:t>
            </w:r>
            <w:r w:rsidR="00000960" w:rsidRPr="00CA2E23">
              <w:t xml:space="preserve">bloc </w:t>
            </w:r>
            <w:r>
              <w:t xml:space="preserve">de sélection des </w:t>
            </w:r>
            <w:proofErr w:type="spellStart"/>
            <w:r>
              <w:t>variants</w:t>
            </w:r>
            <w:proofErr w:type="spellEnd"/>
            <w:r w:rsidR="006C5BC9">
              <w:t>)</w:t>
            </w:r>
            <w:r w:rsidR="00000960" w:rsidRPr="00CA2E23">
              <w:t>.</w:t>
            </w:r>
          </w:p>
          <w:p w:rsidR="000B4BEF" w:rsidRDefault="000B4BEF" w:rsidP="00000960">
            <w:pPr>
              <w:rPr>
                <w:b/>
                <w:color w:val="FF0000"/>
              </w:rPr>
            </w:pPr>
            <w:r w:rsidRPr="000B4BEF">
              <w:rPr>
                <w:b/>
                <w:color w:val="FF0000"/>
              </w:rPr>
              <w:t>Les blocs sont identifiés et doivent toujours être paramétrés de cette façon :</w:t>
            </w:r>
          </w:p>
          <w:p w:rsidR="000B4BEF" w:rsidRDefault="000B4BEF" w:rsidP="00000960">
            <w:pPr>
              <w:rPr>
                <w:b/>
                <w:color w:val="FF0000"/>
              </w:rPr>
            </w:pPr>
            <w:r>
              <w:rPr>
                <w:b/>
                <w:color w:val="FF0000"/>
              </w:rPr>
              <w:t xml:space="preserve">Bloc options en position « 0 » = bloc contenant les différents </w:t>
            </w:r>
            <w:proofErr w:type="spellStart"/>
            <w:r>
              <w:rPr>
                <w:b/>
                <w:color w:val="FF0000"/>
              </w:rPr>
              <w:t>variants</w:t>
            </w:r>
            <w:proofErr w:type="spellEnd"/>
          </w:p>
          <w:p w:rsidR="000B4BEF" w:rsidRDefault="000B4BEF" w:rsidP="00000960">
            <w:pPr>
              <w:rPr>
                <w:b/>
                <w:color w:val="FF0000"/>
              </w:rPr>
            </w:pPr>
            <w:r>
              <w:rPr>
                <w:b/>
                <w:color w:val="FF0000"/>
              </w:rPr>
              <w:t>Bloc options en positions « 1 » = bloc contenant les cadeaux</w:t>
            </w:r>
          </w:p>
          <w:p w:rsidR="000B4BEF" w:rsidRDefault="000B4BEF" w:rsidP="00000960">
            <w:pPr>
              <w:rPr>
                <w:b/>
                <w:color w:val="FF0000"/>
              </w:rPr>
            </w:pPr>
            <w:r>
              <w:rPr>
                <w:b/>
                <w:color w:val="FF0000"/>
              </w:rPr>
              <w:t>Bloc options en positions « 2 » = bloc contenant les options (au sens Bayard)</w:t>
            </w:r>
          </w:p>
          <w:p w:rsidR="000B4BEF" w:rsidRPr="000B4BEF" w:rsidRDefault="000B4BEF" w:rsidP="00000960">
            <w:r>
              <w:t>Il est important de bien respecter ces règles lors du paramétrage des produits car des règles de gestion et d’affichage s’appliquent sur cet attribut (« Position »).</w:t>
            </w:r>
          </w:p>
        </w:tc>
      </w:tr>
    </w:tbl>
    <w:p w:rsidR="00000960" w:rsidRPr="000B4BEF" w:rsidRDefault="00000960" w:rsidP="007208FE">
      <w:pPr>
        <w:rPr>
          <w:rFonts w:ascii="Calibri" w:hAnsi="Calibri"/>
        </w:rPr>
      </w:pPr>
    </w:p>
    <w:p w:rsidR="007208FE" w:rsidRDefault="00BC4075" w:rsidP="007208FE">
      <w:pPr>
        <w:jc w:val="center"/>
      </w:pPr>
      <w:r w:rsidRPr="00BC4075">
        <w:rPr>
          <w:noProof/>
          <w:lang w:eastAsia="fr-FR"/>
        </w:rPr>
        <w:lastRenderedPageBreak/>
        <w:t xml:space="preserve"> </w:t>
      </w:r>
      <w:r w:rsidR="006F0EC0">
        <w:rPr>
          <w:noProof/>
          <w:lang w:eastAsia="fr-FR"/>
        </w:rPr>
        <w:drawing>
          <wp:inline distT="0" distB="0" distL="0" distR="0" wp14:anchorId="4B6B0FCC" wp14:editId="70F450F6">
            <wp:extent cx="2025015" cy="825881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25015" cy="8258810"/>
                    </a:xfrm>
                    <a:prstGeom prst="rect">
                      <a:avLst/>
                    </a:prstGeom>
                  </pic:spPr>
                </pic:pic>
              </a:graphicData>
            </a:graphic>
          </wp:inline>
        </w:drawing>
      </w:r>
    </w:p>
    <w:p w:rsidR="007208FE" w:rsidRDefault="007208FE" w:rsidP="007208FE"/>
    <w:p w:rsidR="000F594E" w:rsidRPr="000F594E" w:rsidRDefault="000F594E" w:rsidP="007208FE">
      <w:pPr>
        <w:spacing w:after="0" w:line="240" w:lineRule="auto"/>
        <w:rPr>
          <w:rStyle w:val="MCPTextegrasvert"/>
        </w:rPr>
      </w:pPr>
      <w:proofErr w:type="gramStart"/>
      <w:r w:rsidRPr="000F594E">
        <w:rPr>
          <w:rStyle w:val="MCPTextegrasvert"/>
        </w:rPr>
        <w:lastRenderedPageBreak/>
        <w:t>Remarques</w:t>
      </w:r>
      <w:proofErr w:type="gramEnd"/>
      <w:r w:rsidR="007208FE" w:rsidRPr="000F594E">
        <w:rPr>
          <w:rStyle w:val="MCPTextegrasvert"/>
        </w:rPr>
        <w:t> :</w:t>
      </w:r>
    </w:p>
    <w:p w:rsidR="007208FE" w:rsidRDefault="007208FE" w:rsidP="007208FE">
      <w:pPr>
        <w:spacing w:after="0" w:line="240" w:lineRule="auto"/>
        <w:rPr>
          <w:rFonts w:asciiTheme="minorHAnsi" w:hAnsiTheme="minorHAnsi"/>
          <w:color w:val="000000" w:themeColor="dark2"/>
        </w:rPr>
      </w:pPr>
      <w:r w:rsidRPr="000F594E">
        <w:rPr>
          <w:rFonts w:asciiTheme="minorHAnsi" w:hAnsiTheme="minorHAnsi"/>
          <w:color w:val="000000" w:themeColor="dark2"/>
        </w:rPr>
        <w:t xml:space="preserve"> 2 formats d’image sont prévus. La gestion du Responsive Design dans les champs </w:t>
      </w:r>
      <w:r w:rsidR="00547876">
        <w:rPr>
          <w:rFonts w:asciiTheme="minorHAnsi" w:hAnsiTheme="minorHAnsi"/>
          <w:color w:val="000000" w:themeColor="dark2"/>
        </w:rPr>
        <w:t>WYSIWYG</w:t>
      </w:r>
      <w:r w:rsidRPr="000F594E">
        <w:rPr>
          <w:rFonts w:asciiTheme="minorHAnsi" w:hAnsiTheme="minorHAnsi"/>
          <w:color w:val="000000" w:themeColor="dark2"/>
        </w:rPr>
        <w:t xml:space="preserve"> devra être prise en charge par Bayard.</w:t>
      </w:r>
      <w:r w:rsidR="00547876">
        <w:rPr>
          <w:rFonts w:asciiTheme="minorHAnsi" w:hAnsiTheme="minorHAnsi"/>
          <w:color w:val="000000" w:themeColor="dark2"/>
        </w:rPr>
        <w:t xml:space="preserve"> L’affichage en </w:t>
      </w:r>
      <w:proofErr w:type="spellStart"/>
      <w:r w:rsidR="00547876">
        <w:rPr>
          <w:rFonts w:asciiTheme="minorHAnsi" w:hAnsiTheme="minorHAnsi"/>
          <w:color w:val="000000" w:themeColor="dark2"/>
        </w:rPr>
        <w:t>popin</w:t>
      </w:r>
      <w:proofErr w:type="spellEnd"/>
      <w:r w:rsidR="00547876">
        <w:rPr>
          <w:rFonts w:asciiTheme="minorHAnsi" w:hAnsiTheme="minorHAnsi"/>
          <w:color w:val="000000" w:themeColor="dark2"/>
        </w:rPr>
        <w:t xml:space="preserve"> sera néanmoins forcé avec du scroll.</w:t>
      </w:r>
    </w:p>
    <w:p w:rsidR="0090431A" w:rsidRDefault="00312532" w:rsidP="007208FE">
      <w:pPr>
        <w:spacing w:after="0" w:line="240" w:lineRule="auto"/>
        <w:rPr>
          <w:rFonts w:asciiTheme="minorHAnsi" w:hAnsiTheme="minorHAnsi"/>
          <w:color w:val="000000" w:themeColor="dark2"/>
        </w:rPr>
      </w:pPr>
      <w:r>
        <w:rPr>
          <w:rFonts w:asciiTheme="minorHAnsi" w:hAnsiTheme="minorHAnsi"/>
          <w:color w:val="000000" w:themeColor="dark2"/>
        </w:rPr>
        <w:t xml:space="preserve">Il n’est prévu de ne gérer plusieurs versions de </w:t>
      </w:r>
      <w:r w:rsidR="00547876">
        <w:rPr>
          <w:rFonts w:asciiTheme="minorHAnsi" w:hAnsiTheme="minorHAnsi"/>
          <w:color w:val="000000" w:themeColor="dark2"/>
        </w:rPr>
        <w:t>WYSIWYG</w:t>
      </w:r>
      <w:r w:rsidR="00547876" w:rsidRPr="000F594E">
        <w:rPr>
          <w:rFonts w:asciiTheme="minorHAnsi" w:hAnsiTheme="minorHAnsi"/>
          <w:color w:val="000000" w:themeColor="dark2"/>
        </w:rPr>
        <w:t xml:space="preserve"> </w:t>
      </w:r>
      <w:r>
        <w:rPr>
          <w:rFonts w:asciiTheme="minorHAnsi" w:hAnsiTheme="minorHAnsi"/>
          <w:color w:val="000000" w:themeColor="dark2"/>
        </w:rPr>
        <w:t>par format.</w:t>
      </w:r>
      <w:r w:rsidR="00B82E74">
        <w:rPr>
          <w:rFonts w:asciiTheme="minorHAnsi" w:hAnsiTheme="minorHAnsi"/>
          <w:color w:val="000000" w:themeColor="dark2"/>
        </w:rPr>
        <w:t xml:space="preserve"> </w:t>
      </w:r>
      <w:r w:rsidR="001F1BC0">
        <w:rPr>
          <w:rFonts w:asciiTheme="minorHAnsi" w:hAnsiTheme="minorHAnsi"/>
          <w:color w:val="000000" w:themeColor="dark2"/>
        </w:rPr>
        <w:t>Le système ne peut pas être responsable d’un affichage contribué par Bayard en HTML.</w:t>
      </w:r>
    </w:p>
    <w:p w:rsidR="00040FE4" w:rsidRDefault="00040FE4" w:rsidP="007208FE">
      <w:pPr>
        <w:spacing w:after="0" w:line="240" w:lineRule="auto"/>
        <w:rPr>
          <w:rFonts w:asciiTheme="minorHAnsi" w:hAnsiTheme="minorHAnsi"/>
          <w:color w:val="000000" w:themeColor="dark2"/>
        </w:rPr>
      </w:pPr>
    </w:p>
    <w:p w:rsidR="0090431A" w:rsidRPr="00D618A2" w:rsidRDefault="0090431A" w:rsidP="007208FE">
      <w:pPr>
        <w:spacing w:after="0" w:line="240" w:lineRule="auto"/>
        <w:rPr>
          <w:rFonts w:asciiTheme="minorHAnsi" w:hAnsiTheme="minorHAnsi"/>
          <w:color w:val="000000" w:themeColor="dark2"/>
        </w:rPr>
      </w:pPr>
    </w:p>
    <w:p w:rsidR="007208FE" w:rsidRDefault="007208FE" w:rsidP="007208FE"/>
    <w:p w:rsidR="007208FE" w:rsidRDefault="00C23E54" w:rsidP="00EA4D00">
      <w:pPr>
        <w:pStyle w:val="MCPSous-titre3"/>
        <w:numPr>
          <w:ilvl w:val="3"/>
          <w:numId w:val="39"/>
        </w:numPr>
      </w:pPr>
      <w:r>
        <w:t>Bloc</w:t>
      </w:r>
      <w:r w:rsidR="007208FE">
        <w:t xml:space="preserve"> d’en-tête</w:t>
      </w:r>
    </w:p>
    <w:p w:rsidR="007208FE" w:rsidRDefault="00BC4075" w:rsidP="007208FE">
      <w:pPr>
        <w:jc w:val="center"/>
      </w:pPr>
      <w:r w:rsidRPr="00BC4075">
        <w:rPr>
          <w:noProof/>
          <w:lang w:eastAsia="fr-FR"/>
        </w:rPr>
        <w:t xml:space="preserve"> </w:t>
      </w:r>
      <w:r w:rsidR="006F0EC0">
        <w:rPr>
          <w:noProof/>
          <w:lang w:eastAsia="fr-FR"/>
        </w:rPr>
        <w:drawing>
          <wp:inline distT="0" distB="0" distL="0" distR="0" wp14:anchorId="41F78EB1" wp14:editId="53DFBD36">
            <wp:extent cx="3048000" cy="18383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48000" cy="1838325"/>
                    </a:xfrm>
                    <a:prstGeom prst="rect">
                      <a:avLst/>
                    </a:prstGeom>
                  </pic:spPr>
                </pic:pic>
              </a:graphicData>
            </a:graphic>
          </wp:inline>
        </w:drawing>
      </w:r>
    </w:p>
    <w:p w:rsidR="007208FE" w:rsidRDefault="007208FE" w:rsidP="007208FE">
      <w:r>
        <w:t>Pour chaque produit, on affiche dans l’en-tête :</w:t>
      </w:r>
    </w:p>
    <w:p w:rsidR="007208FE" w:rsidRDefault="007208FE" w:rsidP="00EA4D00">
      <w:pPr>
        <w:numPr>
          <w:ilvl w:val="0"/>
          <w:numId w:val="30"/>
        </w:numPr>
        <w:suppressAutoHyphens/>
        <w:spacing w:after="0" w:line="240" w:lineRule="auto"/>
        <w:jc w:val="both"/>
      </w:pPr>
      <w:r>
        <w:t>Le visuel du produit dont les règles de gestion PRODUIT_VISUEL_RG1 et PRODUIT_VISUEL_RG2 s’appliquent</w:t>
      </w:r>
    </w:p>
    <w:p w:rsidR="007208FE" w:rsidRDefault="007208FE" w:rsidP="007208FE">
      <w:pPr>
        <w:ind w:left="708"/>
        <w:rPr>
          <w:color w:val="FF0000"/>
          <w:shd w:val="clear" w:color="auto" w:fill="FFFF00"/>
        </w:rPr>
      </w:pPr>
    </w:p>
    <w:p w:rsidR="007208FE" w:rsidRPr="00E62481" w:rsidRDefault="007208FE" w:rsidP="007208FE">
      <w:pPr>
        <w:rPr>
          <w:rStyle w:val="MCPTextegrasvert"/>
        </w:rPr>
      </w:pPr>
      <w:r w:rsidRPr="00E62481">
        <w:rPr>
          <w:rStyle w:val="MCPTextegrasvert"/>
        </w:rPr>
        <w:t>Remarque :</w:t>
      </w:r>
    </w:p>
    <w:p w:rsidR="007208FE" w:rsidRDefault="007208FE" w:rsidP="007208FE">
      <w:pPr>
        <w:suppressAutoHyphens/>
        <w:spacing w:after="0" w:line="240" w:lineRule="auto"/>
        <w:jc w:val="both"/>
      </w:pPr>
      <w:r>
        <w:t>Comme pour les autres images, si le produit est multi-titre, Bayard sera en charge de construire 1 seule image avec les différentes couvertures des différents titres.</w:t>
      </w:r>
    </w:p>
    <w:p w:rsidR="007208FE" w:rsidRDefault="007208FE" w:rsidP="007208FE">
      <w:pPr>
        <w:rPr>
          <w:color w:val="FF0000"/>
          <w:shd w:val="clear" w:color="auto" w:fill="FFFF00"/>
        </w:rPr>
      </w:pPr>
    </w:p>
    <w:p w:rsidR="007208FE" w:rsidRDefault="007208FE" w:rsidP="00EA4D00">
      <w:pPr>
        <w:numPr>
          <w:ilvl w:val="0"/>
          <w:numId w:val="31"/>
        </w:numPr>
        <w:suppressAutoHyphens/>
        <w:spacing w:after="0" w:line="240" w:lineRule="auto"/>
        <w:jc w:val="both"/>
      </w:pPr>
      <w:r>
        <w:t>Le titre du produit</w:t>
      </w:r>
      <w:r w:rsidR="006420D5">
        <w:t xml:space="preserve"> (titre du produit parent dans le cas d’un produit packagé)</w:t>
      </w:r>
    </w:p>
    <w:p w:rsidR="007208FE" w:rsidRDefault="007208FE" w:rsidP="00EA4D00">
      <w:pPr>
        <w:numPr>
          <w:ilvl w:val="0"/>
          <w:numId w:val="32"/>
        </w:numPr>
        <w:suppressAutoHyphens/>
        <w:spacing w:after="0" w:line="240" w:lineRule="auto"/>
        <w:jc w:val="both"/>
      </w:pPr>
      <w:r>
        <w:t>Les avis clients contenant :</w:t>
      </w:r>
    </w:p>
    <w:p w:rsidR="007208FE" w:rsidRDefault="007208FE" w:rsidP="00EA4D00">
      <w:pPr>
        <w:numPr>
          <w:ilvl w:val="1"/>
          <w:numId w:val="32"/>
        </w:numPr>
        <w:suppressAutoHyphens/>
        <w:spacing w:after="0" w:line="240" w:lineRule="auto"/>
        <w:jc w:val="both"/>
      </w:pPr>
      <w:r>
        <w:t>Le nombre d’étoiles correspondant à la moyenne de notation des clients. Le nombre d’étoiles affichés est calculé selon la règle PRODUIT_AVIS_RG1</w:t>
      </w:r>
    </w:p>
    <w:p w:rsidR="007208FE" w:rsidRDefault="00B338B5" w:rsidP="00EA4D00">
      <w:pPr>
        <w:numPr>
          <w:ilvl w:val="1"/>
          <w:numId w:val="32"/>
        </w:numPr>
        <w:suppressAutoHyphens/>
        <w:spacing w:after="0" w:line="240" w:lineRule="auto"/>
        <w:jc w:val="both"/>
      </w:pPr>
      <w:r>
        <w:t>Le nombre d’avis affichés d</w:t>
      </w:r>
      <w:r w:rsidR="007208FE">
        <w:t>ont la</w:t>
      </w:r>
      <w:r>
        <w:t xml:space="preserve"> règle de gestion</w:t>
      </w:r>
      <w:r w:rsidR="007208FE">
        <w:t> PRODUIT_AVIS_RG2 s’applique</w:t>
      </w:r>
    </w:p>
    <w:p w:rsidR="007208FE" w:rsidRPr="004A1DE5" w:rsidRDefault="007208FE" w:rsidP="00EA4D00">
      <w:pPr>
        <w:numPr>
          <w:ilvl w:val="0"/>
          <w:numId w:val="33"/>
        </w:numPr>
        <w:suppressAutoHyphens/>
        <w:spacing w:after="0" w:line="240" w:lineRule="auto"/>
        <w:jc w:val="both"/>
      </w:pPr>
      <w:r>
        <w:t>La description courte</w:t>
      </w:r>
      <w:r w:rsidR="006420D5">
        <w:t xml:space="preserve"> (description courte du produit parent dans le cas d’un produit packagé)</w:t>
      </w:r>
      <w:r>
        <w:t xml:space="preserve"> dont l</w:t>
      </w:r>
      <w:r w:rsidR="00B01E1F">
        <w:t>a</w:t>
      </w:r>
      <w:r>
        <w:t xml:space="preserve"> règle de </w:t>
      </w:r>
      <w:r w:rsidRPr="003D6356">
        <w:t>gestion PRODUIT_DESCRIPTION COURTE_RG1 s’applique</w:t>
      </w:r>
    </w:p>
    <w:p w:rsidR="00B663D1" w:rsidRDefault="00B663D1" w:rsidP="00B663D1">
      <w:pPr>
        <w:numPr>
          <w:ilvl w:val="0"/>
          <w:numId w:val="33"/>
        </w:numPr>
        <w:suppressAutoHyphens/>
        <w:spacing w:after="0" w:line="240" w:lineRule="auto"/>
        <w:jc w:val="both"/>
      </w:pPr>
      <w:r>
        <w:t xml:space="preserve">Liste des attributs complémentaires </w:t>
      </w:r>
      <w:r w:rsidR="005E430D">
        <w:t xml:space="preserve">(voir </w:t>
      </w:r>
      <w:r w:rsidR="005E430D">
        <w:fldChar w:fldCharType="begin"/>
      </w:r>
      <w:r w:rsidR="005E430D">
        <w:instrText xml:space="preserve"> REF _Ref355010729 \r \h </w:instrText>
      </w:r>
      <w:r w:rsidR="005E430D">
        <w:fldChar w:fldCharType="separate"/>
      </w:r>
      <w:r w:rsidR="005E430D">
        <w:t>5.9.1</w:t>
      </w:r>
      <w:r w:rsidR="005E430D">
        <w:fldChar w:fldCharType="end"/>
      </w:r>
      <w:r w:rsidR="005E430D">
        <w:t xml:space="preserve"> </w:t>
      </w:r>
      <w:r w:rsidR="005E430D">
        <w:fldChar w:fldCharType="begin"/>
      </w:r>
      <w:r w:rsidR="005E430D">
        <w:instrText xml:space="preserve"> REF _Ref355010729 \h </w:instrText>
      </w:r>
      <w:r w:rsidR="005E430D">
        <w:fldChar w:fldCharType="separate"/>
      </w:r>
      <w:r w:rsidR="005E430D" w:rsidRPr="006F0EC0">
        <w:t>Produit numérique</w:t>
      </w:r>
      <w:r w:rsidR="005E430D">
        <w:fldChar w:fldCharType="end"/>
      </w:r>
      <w:r w:rsidR="005E430D">
        <w:t>)</w:t>
      </w:r>
    </w:p>
    <w:p w:rsidR="00B663D1" w:rsidRDefault="00B663D1" w:rsidP="00B663D1">
      <w:pPr>
        <w:numPr>
          <w:ilvl w:val="1"/>
          <w:numId w:val="33"/>
        </w:numPr>
        <w:suppressAutoHyphens/>
        <w:spacing w:after="0" w:line="240" w:lineRule="auto"/>
        <w:jc w:val="both"/>
      </w:pPr>
      <w:r>
        <w:t>Série</w:t>
      </w:r>
    </w:p>
    <w:p w:rsidR="00B663D1" w:rsidRDefault="00B663D1" w:rsidP="00B663D1">
      <w:pPr>
        <w:numPr>
          <w:ilvl w:val="1"/>
          <w:numId w:val="33"/>
        </w:numPr>
        <w:suppressAutoHyphens/>
        <w:spacing w:after="0" w:line="240" w:lineRule="auto"/>
        <w:jc w:val="both"/>
      </w:pPr>
      <w:r>
        <w:t>Auteur</w:t>
      </w:r>
    </w:p>
    <w:p w:rsidR="00B663D1" w:rsidRDefault="00B663D1" w:rsidP="00B663D1">
      <w:pPr>
        <w:numPr>
          <w:ilvl w:val="1"/>
          <w:numId w:val="33"/>
        </w:numPr>
        <w:suppressAutoHyphens/>
        <w:spacing w:after="0" w:line="240" w:lineRule="auto"/>
        <w:jc w:val="both"/>
      </w:pPr>
      <w:r>
        <w:t>Illustrateur</w:t>
      </w:r>
    </w:p>
    <w:p w:rsidR="00B663D1" w:rsidRDefault="00B663D1" w:rsidP="00B663D1">
      <w:pPr>
        <w:numPr>
          <w:ilvl w:val="1"/>
          <w:numId w:val="33"/>
        </w:numPr>
        <w:suppressAutoHyphens/>
        <w:spacing w:after="0" w:line="240" w:lineRule="auto"/>
        <w:jc w:val="both"/>
      </w:pPr>
      <w:r>
        <w:t>Editeur</w:t>
      </w:r>
    </w:p>
    <w:p w:rsidR="00B663D1" w:rsidRDefault="00B663D1" w:rsidP="00B663D1">
      <w:pPr>
        <w:numPr>
          <w:ilvl w:val="1"/>
          <w:numId w:val="33"/>
        </w:numPr>
        <w:suppressAutoHyphens/>
        <w:spacing w:after="0" w:line="240" w:lineRule="auto"/>
        <w:jc w:val="both"/>
      </w:pPr>
      <w:r>
        <w:t>Tranche d’âge</w:t>
      </w:r>
    </w:p>
    <w:p w:rsidR="00B663D1" w:rsidRDefault="00B663D1" w:rsidP="00B663D1">
      <w:pPr>
        <w:numPr>
          <w:ilvl w:val="1"/>
          <w:numId w:val="33"/>
        </w:numPr>
        <w:suppressAutoHyphens/>
        <w:spacing w:after="0" w:line="240" w:lineRule="auto"/>
        <w:jc w:val="both"/>
      </w:pPr>
      <w:r>
        <w:t>Thème(s)</w:t>
      </w:r>
    </w:p>
    <w:p w:rsidR="00B663D1" w:rsidRDefault="00B663D1" w:rsidP="00B663D1">
      <w:pPr>
        <w:numPr>
          <w:ilvl w:val="1"/>
          <w:numId w:val="33"/>
        </w:numPr>
        <w:suppressAutoHyphens/>
        <w:spacing w:after="0" w:line="240" w:lineRule="auto"/>
        <w:jc w:val="both"/>
      </w:pPr>
      <w:r>
        <w:t>Copyright</w:t>
      </w:r>
    </w:p>
    <w:p w:rsidR="007208FE" w:rsidRPr="004A1DE5" w:rsidRDefault="007208FE" w:rsidP="00EA4D00">
      <w:pPr>
        <w:pStyle w:val="Paragraphedeliste"/>
        <w:numPr>
          <w:ilvl w:val="0"/>
          <w:numId w:val="36"/>
        </w:numPr>
        <w:suppressAutoHyphens/>
        <w:spacing w:after="0" w:line="240" w:lineRule="auto"/>
        <w:jc w:val="both"/>
      </w:pPr>
      <w:r>
        <w:t xml:space="preserve">La description </w:t>
      </w:r>
      <w:r w:rsidR="00654FC1">
        <w:t>détaillée</w:t>
      </w:r>
      <w:r>
        <w:t xml:space="preserve"> est </w:t>
      </w:r>
      <w:r w:rsidRPr="00575B78">
        <w:t xml:space="preserve">accessible via le lien « Plus de détail » dont les règles de gestion PRODUIT_DESCRIPTION </w:t>
      </w:r>
      <w:r w:rsidR="00654FC1">
        <w:t>DÉTAILLÉE</w:t>
      </w:r>
      <w:r w:rsidRPr="00575B78">
        <w:t xml:space="preserve">_RG1 et PRODUIT_DESCRIPTION </w:t>
      </w:r>
      <w:r w:rsidR="00654FC1">
        <w:t>DÉTAILLÉE</w:t>
      </w:r>
      <w:r w:rsidRPr="00575B78">
        <w:t>_RG2 s’appliquent</w:t>
      </w:r>
    </w:p>
    <w:p w:rsidR="007208FE" w:rsidRPr="004A1DE5" w:rsidRDefault="007208FE" w:rsidP="00EA4D00">
      <w:pPr>
        <w:numPr>
          <w:ilvl w:val="0"/>
          <w:numId w:val="35"/>
        </w:numPr>
        <w:suppressAutoHyphens/>
        <w:spacing w:after="0" w:line="240" w:lineRule="auto"/>
        <w:jc w:val="both"/>
      </w:pPr>
      <w:r>
        <w:t xml:space="preserve">Le lien </w:t>
      </w:r>
      <w:r w:rsidR="006420D5">
        <w:t>d’ajout</w:t>
      </w:r>
      <w:r>
        <w:t xml:space="preserve"> à </w:t>
      </w:r>
      <w:r w:rsidR="006420D5">
        <w:t>l</w:t>
      </w:r>
      <w:r>
        <w:t>a liste d’envies </w:t>
      </w:r>
      <w:r w:rsidR="006420D5">
        <w:t xml:space="preserve">représenté par un </w:t>
      </w:r>
      <w:proofErr w:type="spellStart"/>
      <w:r w:rsidR="006420D5">
        <w:t>picto</w:t>
      </w:r>
      <w:proofErr w:type="spellEnd"/>
      <w:r w:rsidR="006420D5">
        <w:t xml:space="preserve"> </w:t>
      </w:r>
      <w:r w:rsidR="006420D5">
        <w:rPr>
          <w:noProof/>
          <w:lang w:eastAsia="fr-FR"/>
        </w:rPr>
        <w:drawing>
          <wp:inline distT="0" distB="0" distL="0" distR="0" wp14:anchorId="57D8F4FF" wp14:editId="393BCB08">
            <wp:extent cx="257175" cy="25717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7175" cy="257175"/>
                    </a:xfrm>
                    <a:prstGeom prst="rect">
                      <a:avLst/>
                    </a:prstGeom>
                  </pic:spPr>
                </pic:pic>
              </a:graphicData>
            </a:graphic>
          </wp:inline>
        </w:drawing>
      </w:r>
      <w:r w:rsidR="006420D5">
        <w:t xml:space="preserve"> et </w:t>
      </w:r>
      <w:r>
        <w:t>dont</w:t>
      </w:r>
      <w:r w:rsidRPr="00575B78">
        <w:t xml:space="preserve"> la règle de gestion  PRODUIT_LISTE D’ENVIES_RG1 s’applique</w:t>
      </w:r>
    </w:p>
    <w:p w:rsidR="001212D9" w:rsidRDefault="001212D9" w:rsidP="001212D9">
      <w:pPr>
        <w:numPr>
          <w:ilvl w:val="0"/>
          <w:numId w:val="37"/>
        </w:numPr>
        <w:suppressAutoHyphens/>
        <w:spacing w:after="0" w:line="240" w:lineRule="auto"/>
        <w:jc w:val="both"/>
      </w:pPr>
      <w:r>
        <w:lastRenderedPageBreak/>
        <w:t>Le lien « Zoom » dont la règle de gestion PRODUIT_ZOOM_RG1 s’applique</w:t>
      </w:r>
    </w:p>
    <w:p w:rsidR="007208FE" w:rsidRDefault="007208FE" w:rsidP="00EA4D00">
      <w:pPr>
        <w:numPr>
          <w:ilvl w:val="0"/>
          <w:numId w:val="37"/>
        </w:numPr>
        <w:suppressAutoHyphens/>
        <w:spacing w:after="0" w:line="240" w:lineRule="auto"/>
        <w:jc w:val="both"/>
      </w:pPr>
      <w:r>
        <w:t>Le lien « Feuilleter »</w:t>
      </w:r>
      <w:r w:rsidR="00E32643">
        <w:t xml:space="preserve"> </w:t>
      </w:r>
      <w:r w:rsidR="005E430D">
        <w:t>et/</w:t>
      </w:r>
      <w:r w:rsidR="00E32643">
        <w:t>ou « Visionner »</w:t>
      </w:r>
      <w:r>
        <w:t xml:space="preserve"> dont la règle de gestion PR</w:t>
      </w:r>
      <w:r w:rsidR="005E430D">
        <w:t>ODUIT_FEUILLETER_RG1 s’applique</w:t>
      </w:r>
    </w:p>
    <w:p w:rsidR="007208FE" w:rsidRDefault="007208FE" w:rsidP="00EA4D00">
      <w:pPr>
        <w:numPr>
          <w:ilvl w:val="0"/>
          <w:numId w:val="38"/>
        </w:numPr>
        <w:suppressAutoHyphens/>
        <w:spacing w:after="0" w:line="240" w:lineRule="auto"/>
        <w:jc w:val="both"/>
      </w:pPr>
      <w:r>
        <w:t>Prix de vente TTC de l’offre globale sélectionnée ou présélectionnée dont les règles de gestion PRODUIT_PRIX_RG1, PRODUIT_PRIX_RG2, PRODUIT_PRIX_RG3, PRODUIT_PRIX_RG4, PRODUIT_PRIX_RG5, PRODUIT_PRIX_RG6, PRODUIT_PRIX_RG7, PRODUIT_PRIX_RG8 s’appliquent</w:t>
      </w:r>
      <w:r w:rsidR="00DD1970">
        <w:t xml:space="preserve"> (voir chapitre </w:t>
      </w:r>
      <w:r w:rsidR="00DD1970">
        <w:fldChar w:fldCharType="begin"/>
      </w:r>
      <w:r w:rsidR="00DD1970">
        <w:instrText xml:space="preserve"> REF _Ref353366088 \r \h </w:instrText>
      </w:r>
      <w:r w:rsidR="00DD1970">
        <w:fldChar w:fldCharType="separate"/>
      </w:r>
      <w:r w:rsidR="00C87638">
        <w:t>5.8.2.2</w:t>
      </w:r>
      <w:r w:rsidR="00DD1970">
        <w:fldChar w:fldCharType="end"/>
      </w:r>
      <w:r w:rsidR="00DD1970">
        <w:t xml:space="preserve"> </w:t>
      </w:r>
      <w:r w:rsidR="00DD1970">
        <w:fldChar w:fldCharType="begin"/>
      </w:r>
      <w:r w:rsidR="00DD1970">
        <w:instrText xml:space="preserve"> REF _Ref353366088 \h </w:instrText>
      </w:r>
      <w:r w:rsidR="00DD1970">
        <w:fldChar w:fldCharType="separate"/>
      </w:r>
      <w:r w:rsidR="00C87638">
        <w:t>Gestion des prix</w:t>
      </w:r>
      <w:r w:rsidR="00DD1970">
        <w:fldChar w:fldCharType="end"/>
      </w:r>
      <w:r w:rsidR="00DD1970">
        <w:t>)</w:t>
      </w:r>
    </w:p>
    <w:p w:rsidR="007208FE" w:rsidRDefault="007208FE" w:rsidP="007208FE"/>
    <w:tbl>
      <w:tblPr>
        <w:tblStyle w:val="MCPTableau1gris"/>
        <w:tblW w:w="4869" w:type="pct"/>
        <w:tblLook w:val="01E0" w:firstRow="1" w:lastRow="1" w:firstColumn="1" w:lastColumn="1" w:noHBand="0" w:noVBand="0"/>
      </w:tblPr>
      <w:tblGrid>
        <w:gridCol w:w="2962"/>
        <w:gridCol w:w="6634"/>
      </w:tblGrid>
      <w:tr w:rsidR="004A1DE5" w:rsidRPr="00205D4E" w:rsidTr="004A1DE5">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4A1DE5" w:rsidRPr="00205D4E" w:rsidRDefault="004A1DE5" w:rsidP="00C03771">
            <w:pPr>
              <w:jc w:val="center"/>
              <w:rPr>
                <w:rFonts w:cs="Arial"/>
                <w:b w:val="0"/>
                <w:szCs w:val="20"/>
              </w:rPr>
            </w:pPr>
            <w:r>
              <w:rPr>
                <w:rFonts w:cs="Arial"/>
                <w:szCs w:val="20"/>
              </w:rPr>
              <w:t>Référence</w:t>
            </w:r>
          </w:p>
        </w:tc>
        <w:tc>
          <w:tcPr>
            <w:tcW w:w="3457" w:type="pct"/>
          </w:tcPr>
          <w:p w:rsidR="004A1DE5" w:rsidRPr="00205D4E" w:rsidRDefault="004A1DE5" w:rsidP="00C03771">
            <w:pPr>
              <w:jc w:val="center"/>
              <w:rPr>
                <w:rFonts w:cs="Arial"/>
                <w:b w:val="0"/>
                <w:szCs w:val="20"/>
              </w:rPr>
            </w:pPr>
            <w:r>
              <w:rPr>
                <w:rFonts w:cs="Arial"/>
                <w:szCs w:val="20"/>
              </w:rPr>
              <w:t>Rè</w:t>
            </w:r>
            <w:r w:rsidRPr="00205D4E">
              <w:rPr>
                <w:rFonts w:cs="Arial"/>
                <w:szCs w:val="20"/>
              </w:rPr>
              <w:t>gles de gestion</w:t>
            </w:r>
          </w:p>
        </w:tc>
      </w:tr>
      <w:tr w:rsidR="004A1DE5" w:rsidRPr="00133F49" w:rsidTr="004A1DE5">
        <w:trPr>
          <w:trHeight w:val="348"/>
        </w:trPr>
        <w:tc>
          <w:tcPr>
            <w:tcW w:w="1543" w:type="pct"/>
          </w:tcPr>
          <w:p w:rsidR="004A1DE5" w:rsidRDefault="004A1DE5" w:rsidP="00C03771">
            <w:pPr>
              <w:jc w:val="center"/>
              <w:rPr>
                <w:rFonts w:cs="Arial"/>
                <w:szCs w:val="20"/>
              </w:rPr>
            </w:pPr>
            <w:r>
              <w:rPr>
                <w:color w:val="FF0000"/>
              </w:rPr>
              <w:t>PRODUIT_VISUEL_RG1</w:t>
            </w:r>
          </w:p>
        </w:tc>
        <w:tc>
          <w:tcPr>
            <w:tcW w:w="3457" w:type="pct"/>
          </w:tcPr>
          <w:p w:rsidR="004A1DE5" w:rsidRPr="00133F49" w:rsidRDefault="004A1DE5" w:rsidP="004A1DE5">
            <w:r>
              <w:t>Le visuel qui s’affiche correspond à l’attribut « </w:t>
            </w:r>
            <w:proofErr w:type="spellStart"/>
            <w:r>
              <w:t>image_page_produit</w:t>
            </w:r>
            <w:proofErr w:type="spellEnd"/>
            <w:r>
              <w:t> ». Si ce visuel n’est pas contribué, il ne s’affichera pas en Front Office. L’emplacement sera donc vide.</w:t>
            </w:r>
          </w:p>
        </w:tc>
      </w:tr>
      <w:tr w:rsidR="004A1DE5" w:rsidRPr="00133F49" w:rsidTr="004A1DE5">
        <w:trPr>
          <w:trHeight w:val="348"/>
        </w:trPr>
        <w:tc>
          <w:tcPr>
            <w:tcW w:w="1543" w:type="pct"/>
          </w:tcPr>
          <w:p w:rsidR="004A1DE5" w:rsidRDefault="004A1DE5" w:rsidP="00C03771">
            <w:pPr>
              <w:jc w:val="center"/>
              <w:rPr>
                <w:rFonts w:cs="Arial"/>
                <w:szCs w:val="20"/>
              </w:rPr>
            </w:pPr>
            <w:r>
              <w:rPr>
                <w:color w:val="FF0000"/>
              </w:rPr>
              <w:t>PRODUIT_VISUEL_RG2</w:t>
            </w:r>
          </w:p>
        </w:tc>
        <w:tc>
          <w:tcPr>
            <w:tcW w:w="3457" w:type="pct"/>
          </w:tcPr>
          <w:p w:rsidR="004A1DE5" w:rsidRPr="004A1DE5" w:rsidRDefault="004A1DE5" w:rsidP="004A1DE5">
            <w:r>
              <w:t>Le visuel est cliquable pour ouvrir une pop-in affichant ce visuel. Des flèches permettent de naviguer sous forme de carrousel vers les autres images contribuées dans le backoffice. 3 autres images sont donc contribuables dans le backoffice (attribut « image_zoom_page_produit_1</w:t>
            </w:r>
            <w:proofErr w:type="gramStart"/>
            <w:r>
              <w:t>,2,3</w:t>
            </w:r>
            <w:proofErr w:type="gramEnd"/>
            <w:r>
              <w:t> »).</w:t>
            </w:r>
          </w:p>
        </w:tc>
      </w:tr>
      <w:tr w:rsidR="004A1DE5" w:rsidTr="004A1DE5">
        <w:trPr>
          <w:trHeight w:val="348"/>
        </w:trPr>
        <w:tc>
          <w:tcPr>
            <w:tcW w:w="1543" w:type="pct"/>
          </w:tcPr>
          <w:p w:rsidR="004A1DE5" w:rsidRDefault="004A1DE5" w:rsidP="00C03771">
            <w:pPr>
              <w:jc w:val="center"/>
              <w:rPr>
                <w:color w:val="FF0000"/>
              </w:rPr>
            </w:pPr>
            <w:r>
              <w:rPr>
                <w:color w:val="FF0000"/>
              </w:rPr>
              <w:t>PRODUIT_AVIS_RG1</w:t>
            </w:r>
          </w:p>
        </w:tc>
        <w:tc>
          <w:tcPr>
            <w:tcW w:w="3457" w:type="pct"/>
          </w:tcPr>
          <w:p w:rsidR="004A1DE5" w:rsidRDefault="004A1DE5" w:rsidP="004A1DE5">
            <w:r>
              <w:t xml:space="preserve">Le nombre d’étoiles affichées est la moyenne calculée en fonction des avis déposés par les clients. L’échelle va de 1 à 4 étoiles. Le nombre d’étoiles affichés est le nombre supérieur à la moyenne (on affiche uniquement des étoiles pleines). </w:t>
            </w:r>
          </w:p>
          <w:p w:rsidR="004A1DE5" w:rsidRDefault="004A1DE5" w:rsidP="004A1DE5">
            <w:r>
              <w:t>Exemple : Si la moyenne des étoiles est de 1.9, alors 2 étoiles sont affichées. Si la moyenne des étoiles est à 2.1, alors 3 étoiles sont affichées.</w:t>
            </w:r>
          </w:p>
          <w:p w:rsidR="004A1DE5" w:rsidRPr="004A1DE5" w:rsidRDefault="004A1DE5" w:rsidP="00B0426D">
            <w:pPr>
              <w:rPr>
                <w:color w:val="FF0000"/>
              </w:rPr>
            </w:pPr>
            <w:r>
              <w:t xml:space="preserve">Ce calcul se fait </w:t>
            </w:r>
            <w:r w:rsidR="00E32643">
              <w:t xml:space="preserve">uniquement </w:t>
            </w:r>
            <w:r>
              <w:t>sur les avis validés</w:t>
            </w:r>
            <w:r w:rsidR="00E32643">
              <w:t>.</w:t>
            </w:r>
            <w:r w:rsidR="0009499E">
              <w:t xml:space="preserve"> </w:t>
            </w:r>
            <w:r w:rsidR="00187D88">
              <w:t xml:space="preserve">Pour les </w:t>
            </w:r>
            <w:r w:rsidR="00B01E1F">
              <w:t xml:space="preserve">commentaires catégorisés sur des </w:t>
            </w:r>
            <w:r w:rsidR="00187D88">
              <w:t xml:space="preserve">produits faisant partis de plusieurs stores, la  moyenne </w:t>
            </w:r>
            <w:r w:rsidR="00B01E1F">
              <w:t>est calculée par store</w:t>
            </w:r>
            <w:r w:rsidR="00CB6CE3">
              <w:t xml:space="preserve"> (les commentaires peuvent être affichés par store).</w:t>
            </w:r>
          </w:p>
        </w:tc>
      </w:tr>
      <w:tr w:rsidR="004A1DE5" w:rsidTr="004A1DE5">
        <w:trPr>
          <w:trHeight w:val="348"/>
        </w:trPr>
        <w:tc>
          <w:tcPr>
            <w:tcW w:w="1543" w:type="pct"/>
          </w:tcPr>
          <w:p w:rsidR="004A1DE5" w:rsidRDefault="004A1DE5" w:rsidP="00C03771">
            <w:pPr>
              <w:jc w:val="center"/>
              <w:rPr>
                <w:color w:val="FF0000"/>
              </w:rPr>
            </w:pPr>
            <w:r>
              <w:rPr>
                <w:color w:val="FF0000"/>
              </w:rPr>
              <w:t>PRODUIT_AVIS_RG2</w:t>
            </w:r>
          </w:p>
        </w:tc>
        <w:tc>
          <w:tcPr>
            <w:tcW w:w="3457" w:type="pct"/>
          </w:tcPr>
          <w:p w:rsidR="004A1DE5" w:rsidRDefault="004A1DE5" w:rsidP="004A1DE5">
            <w:r>
              <w:t>Le nombre d’avis validés par les administrateurs est affiché sous la forme « X avis », X reprenant le nombre d’avis validés uniquement et donc visibles depuis la liste des commentaires d’un produit donné.</w:t>
            </w:r>
          </w:p>
          <w:p w:rsidR="004A1DE5" w:rsidRDefault="004A1DE5" w:rsidP="004A1DE5">
            <w:r>
              <w:t>Si aucun commentaire n’est validé, on affiche à la place de la notation (nombre d’étoiles et nombre d’avis)</w:t>
            </w:r>
            <w:r w:rsidR="00F36135">
              <w:t xml:space="preserve"> un lien « Donner votre avis ».</w:t>
            </w:r>
          </w:p>
          <w:p w:rsidR="00F36135" w:rsidRPr="004A1DE5" w:rsidRDefault="00F36135" w:rsidP="004A1DE5">
            <w:r>
              <w:t xml:space="preserve">Les libellés [X avis] et « Donner votre avis » sont cliquables et renvoient vers la liste des avis située en bas de la page produit (comportement natif de </w:t>
            </w:r>
            <w:proofErr w:type="spellStart"/>
            <w:r>
              <w:t>Magento</w:t>
            </w:r>
            <w:proofErr w:type="spellEnd"/>
            <w:r>
              <w:t>).</w:t>
            </w:r>
          </w:p>
        </w:tc>
      </w:tr>
      <w:tr w:rsidR="004A1DE5" w:rsidTr="004A1DE5">
        <w:trPr>
          <w:trHeight w:val="348"/>
        </w:trPr>
        <w:tc>
          <w:tcPr>
            <w:tcW w:w="1543" w:type="pct"/>
          </w:tcPr>
          <w:p w:rsidR="004A1DE5" w:rsidRDefault="004A1DE5" w:rsidP="00C03771">
            <w:pPr>
              <w:jc w:val="center"/>
              <w:rPr>
                <w:color w:val="FF0000"/>
              </w:rPr>
            </w:pPr>
            <w:r>
              <w:rPr>
                <w:color w:val="FF0000"/>
              </w:rPr>
              <w:t>PRODUIT_DESCRIPTION COURTE_RG1</w:t>
            </w:r>
          </w:p>
        </w:tc>
        <w:tc>
          <w:tcPr>
            <w:tcW w:w="3457" w:type="pct"/>
          </w:tcPr>
          <w:p w:rsidR="00B01E1F" w:rsidRDefault="004A1DE5" w:rsidP="00B0426D">
            <w:r>
              <w:t>La description courte est en contribution libre en back</w:t>
            </w:r>
            <w:r w:rsidR="00B01E1F">
              <w:t>-</w:t>
            </w:r>
            <w:r>
              <w:t>office via le champ wysiwyg « Description courte ».</w:t>
            </w:r>
          </w:p>
          <w:p w:rsidR="006F0EC0" w:rsidRDefault="00B01E1F" w:rsidP="006F0EC0">
            <w:r>
              <w:t>Pour un produit packagé, on affiche la description courte du produit parent.</w:t>
            </w:r>
          </w:p>
        </w:tc>
      </w:tr>
      <w:tr w:rsidR="004A1DE5" w:rsidTr="004A1DE5">
        <w:trPr>
          <w:trHeight w:val="348"/>
        </w:trPr>
        <w:tc>
          <w:tcPr>
            <w:tcW w:w="1543" w:type="pct"/>
          </w:tcPr>
          <w:p w:rsidR="004A1DE5" w:rsidRDefault="004A1DE5" w:rsidP="00C03771">
            <w:pPr>
              <w:jc w:val="center"/>
              <w:rPr>
                <w:color w:val="FF0000"/>
              </w:rPr>
            </w:pPr>
            <w:r>
              <w:rPr>
                <w:color w:val="FF0000"/>
              </w:rPr>
              <w:lastRenderedPageBreak/>
              <w:t xml:space="preserve">PRODUIT_DESCRIPTION </w:t>
            </w:r>
            <w:r w:rsidR="00654FC1">
              <w:rPr>
                <w:color w:val="FF0000"/>
              </w:rPr>
              <w:t>DÉTAILLÉE</w:t>
            </w:r>
            <w:r>
              <w:rPr>
                <w:color w:val="FF0000"/>
              </w:rPr>
              <w:t>_RG1</w:t>
            </w:r>
          </w:p>
        </w:tc>
        <w:tc>
          <w:tcPr>
            <w:tcW w:w="3457" w:type="pct"/>
          </w:tcPr>
          <w:p w:rsidR="004A1DE5" w:rsidRPr="004A1DE5" w:rsidRDefault="004A1DE5" w:rsidP="00B0426D">
            <w:r>
              <w:t xml:space="preserve">La description </w:t>
            </w:r>
            <w:r w:rsidR="00654FC1">
              <w:t>détaillée</w:t>
            </w:r>
            <w:r>
              <w:t xml:space="preserve"> est en contribution libre en back</w:t>
            </w:r>
            <w:r w:rsidR="00B01E1F">
              <w:t>-</w:t>
            </w:r>
            <w:r>
              <w:t xml:space="preserve">office via le champ wysiwyg « Description </w:t>
            </w:r>
            <w:r w:rsidR="00654FC1">
              <w:t>détaillée</w:t>
            </w:r>
            <w:r>
              <w:t> ».</w:t>
            </w:r>
            <w:r w:rsidR="00187D88">
              <w:t xml:space="preserve"> </w:t>
            </w:r>
            <w:r w:rsidR="00B01E1F">
              <w:t>Pour un produit packagé, la description détaillée accessible via le lien « Plus de détail » est celle du produit parent.</w:t>
            </w:r>
          </w:p>
        </w:tc>
      </w:tr>
      <w:tr w:rsidR="004A1DE5" w:rsidTr="004A1DE5">
        <w:trPr>
          <w:trHeight w:val="348"/>
        </w:trPr>
        <w:tc>
          <w:tcPr>
            <w:tcW w:w="1543" w:type="pct"/>
          </w:tcPr>
          <w:p w:rsidR="004A1DE5" w:rsidRDefault="004A1DE5" w:rsidP="00C03771">
            <w:pPr>
              <w:jc w:val="center"/>
              <w:rPr>
                <w:color w:val="FF0000"/>
              </w:rPr>
            </w:pPr>
            <w:r>
              <w:rPr>
                <w:color w:val="FF0000"/>
              </w:rPr>
              <w:t xml:space="preserve">PRODUIT_DESCRIPTION </w:t>
            </w:r>
            <w:r w:rsidR="00654FC1">
              <w:rPr>
                <w:color w:val="FF0000"/>
              </w:rPr>
              <w:t>DÉTAILLÉE</w:t>
            </w:r>
            <w:r>
              <w:rPr>
                <w:color w:val="FF0000"/>
              </w:rPr>
              <w:t>_RG2</w:t>
            </w:r>
          </w:p>
        </w:tc>
        <w:tc>
          <w:tcPr>
            <w:tcW w:w="3457" w:type="pct"/>
          </w:tcPr>
          <w:p w:rsidR="004A1DE5" w:rsidRPr="004A1DE5" w:rsidRDefault="004A1DE5" w:rsidP="00B0426D">
            <w:r>
              <w:t xml:space="preserve">Au clic sur ce lien, la description </w:t>
            </w:r>
            <w:r w:rsidR="00654FC1">
              <w:t>détaillée</w:t>
            </w:r>
            <w:r>
              <w:t xml:space="preserve"> est affichée via une pop-in. Le lien « Plus de détails » ne s’affiche que si </w:t>
            </w:r>
            <w:r w:rsidR="00B01E1F">
              <w:t>la description détaillée</w:t>
            </w:r>
            <w:r>
              <w:t xml:space="preserve"> est contribué</w:t>
            </w:r>
            <w:r w:rsidR="00B01E1F">
              <w:t>e</w:t>
            </w:r>
            <w:r>
              <w:t xml:space="preserve"> en back-office.</w:t>
            </w:r>
          </w:p>
        </w:tc>
      </w:tr>
      <w:tr w:rsidR="004A1DE5" w:rsidTr="004A1DE5">
        <w:trPr>
          <w:trHeight w:val="348"/>
        </w:trPr>
        <w:tc>
          <w:tcPr>
            <w:tcW w:w="1543" w:type="pct"/>
          </w:tcPr>
          <w:p w:rsidR="004A1DE5" w:rsidRDefault="004A1DE5" w:rsidP="00C03771">
            <w:pPr>
              <w:jc w:val="center"/>
              <w:rPr>
                <w:color w:val="FF0000"/>
              </w:rPr>
            </w:pPr>
            <w:r>
              <w:rPr>
                <w:color w:val="FF0000"/>
              </w:rPr>
              <w:t>PRODUIT_LISTE D’ENVIES_RG1</w:t>
            </w:r>
          </w:p>
        </w:tc>
        <w:tc>
          <w:tcPr>
            <w:tcW w:w="3457" w:type="pct"/>
          </w:tcPr>
          <w:p w:rsidR="004A1DE5" w:rsidRDefault="004A1DE5" w:rsidP="004A1DE5">
            <w:r>
              <w:t>Au clic sur le lien, ajoute le produit à la liste d’envies de l’utilisateur si toutefois ce dernier est déjà connecté. Dans le cas contraire, il est d’abord renvoyé vers la page d’authentification.</w:t>
            </w:r>
          </w:p>
          <w:p w:rsidR="00E32643" w:rsidRPr="004A1DE5" w:rsidRDefault="00E32643" w:rsidP="00B0426D">
            <w:r>
              <w:t>Ce lien est activable ou non par boutique : par défaut, il est activé sur les boutiques Bayard Jeunesse, Bayard Education, Milan Jeunesse, Milan Ecole et J’aime Lire Store. Il est désactivé sur les boutiques La Croix, Notre Temps, Chrétiens service et Territoires.</w:t>
            </w:r>
          </w:p>
        </w:tc>
      </w:tr>
      <w:tr w:rsidR="001212D9" w:rsidTr="004A1DE5">
        <w:trPr>
          <w:trHeight w:val="348"/>
        </w:trPr>
        <w:tc>
          <w:tcPr>
            <w:tcW w:w="1543" w:type="pct"/>
          </w:tcPr>
          <w:p w:rsidR="001212D9" w:rsidRDefault="001212D9" w:rsidP="00D164CF">
            <w:pPr>
              <w:jc w:val="center"/>
              <w:rPr>
                <w:color w:val="FF0000"/>
              </w:rPr>
            </w:pPr>
            <w:r>
              <w:rPr>
                <w:color w:val="FF0000"/>
              </w:rPr>
              <w:t>PRODUIT_ZOOM_RG1</w:t>
            </w:r>
          </w:p>
        </w:tc>
        <w:tc>
          <w:tcPr>
            <w:tcW w:w="3457" w:type="pct"/>
          </w:tcPr>
          <w:p w:rsidR="001212D9" w:rsidRDefault="00DD2F57" w:rsidP="00DD2F57">
            <w:r>
              <w:t>Le</w:t>
            </w:r>
            <w:r w:rsidR="001212D9">
              <w:t xml:space="preserve"> lien « Zoom » donn</w:t>
            </w:r>
            <w:r>
              <w:t xml:space="preserve">e </w:t>
            </w:r>
            <w:r w:rsidR="001212D9">
              <w:t xml:space="preserve">accès à la fonctionnalité de diaporama au clic sur le visuel du </w:t>
            </w:r>
            <w:r w:rsidR="001212D9" w:rsidRPr="00920FAF">
              <w:t>produit (</w:t>
            </w:r>
            <w:r w:rsidR="001212D9">
              <w:t xml:space="preserve">voir </w:t>
            </w:r>
            <w:r w:rsidR="001212D9" w:rsidRPr="00920FAF">
              <w:t>PRODUIT_VISUEL_RG2)</w:t>
            </w:r>
            <w:r w:rsidR="001505C8">
              <w:t>.</w:t>
            </w:r>
          </w:p>
        </w:tc>
      </w:tr>
      <w:tr w:rsidR="004A1DE5" w:rsidTr="004A1DE5">
        <w:trPr>
          <w:trHeight w:val="348"/>
        </w:trPr>
        <w:tc>
          <w:tcPr>
            <w:tcW w:w="1543" w:type="pct"/>
          </w:tcPr>
          <w:p w:rsidR="004A1DE5" w:rsidRDefault="004A1DE5" w:rsidP="00C03771">
            <w:pPr>
              <w:jc w:val="center"/>
              <w:rPr>
                <w:color w:val="FF0000"/>
              </w:rPr>
            </w:pPr>
            <w:r>
              <w:rPr>
                <w:color w:val="FF0000"/>
              </w:rPr>
              <w:t>PRODUIT_FEUILLETER_RG1</w:t>
            </w:r>
          </w:p>
        </w:tc>
        <w:tc>
          <w:tcPr>
            <w:tcW w:w="3457" w:type="pct"/>
          </w:tcPr>
          <w:p w:rsidR="00B82E74" w:rsidRDefault="005E430D" w:rsidP="00B0426D">
            <w:r>
              <w:t>Au clic sur les</w:t>
            </w:r>
            <w:r w:rsidR="004A1DE5">
              <w:t xml:space="preserve"> lien</w:t>
            </w:r>
            <w:r>
              <w:t>s</w:t>
            </w:r>
            <w:r w:rsidR="004A1DE5">
              <w:t>, ouvre la pop-in de feuilletage</w:t>
            </w:r>
            <w:r>
              <w:t xml:space="preserve"> (ou de visionnage vidéo)</w:t>
            </w:r>
            <w:r w:rsidR="004A1DE5">
              <w:t xml:space="preserve">. Si aucun </w:t>
            </w:r>
            <w:r>
              <w:t>li</w:t>
            </w:r>
            <w:r w:rsidR="004A1DE5">
              <w:t>e</w:t>
            </w:r>
            <w:r>
              <w:t>n</w:t>
            </w:r>
            <w:r w:rsidR="004A1DE5">
              <w:t xml:space="preserve"> n’est paramétré</w:t>
            </w:r>
            <w:r>
              <w:t xml:space="preserve"> en back-office</w:t>
            </w:r>
            <w:r w:rsidR="00920FAF">
              <w:t xml:space="preserve"> dans les attributs correspondant</w:t>
            </w:r>
            <w:r w:rsidR="004A1DE5">
              <w:t>, le</w:t>
            </w:r>
            <w:r>
              <w:t>s</w:t>
            </w:r>
            <w:r w:rsidR="004A1DE5">
              <w:t xml:space="preserve"> lien</w:t>
            </w:r>
            <w:r>
              <w:t>s</w:t>
            </w:r>
            <w:r w:rsidR="004A1DE5">
              <w:t xml:space="preserve"> </w:t>
            </w:r>
            <w:r>
              <w:t>ne sont</w:t>
            </w:r>
            <w:r w:rsidR="004A1DE5">
              <w:t xml:space="preserve"> pas </w:t>
            </w:r>
            <w:r>
              <w:t>affichés</w:t>
            </w:r>
            <w:r w:rsidR="00920FAF">
              <w:t xml:space="preserve"> en front office.</w:t>
            </w:r>
            <w:r w:rsidR="004A1DE5">
              <w:t xml:space="preserve"> </w:t>
            </w:r>
          </w:p>
          <w:p w:rsidR="00B01E1F" w:rsidRPr="00B0426D" w:rsidRDefault="00B01E1F" w:rsidP="00B0426D">
            <w:pPr>
              <w:rPr>
                <w:rStyle w:val="MCPTextegrasvert"/>
              </w:rPr>
            </w:pPr>
            <w:r w:rsidRPr="00B0426D">
              <w:rPr>
                <w:rStyle w:val="MCPTextegrasvert"/>
              </w:rPr>
              <w:t>Remarque :</w:t>
            </w:r>
          </w:p>
          <w:p w:rsidR="004A1DE5" w:rsidRPr="004A1DE5" w:rsidRDefault="00E32643">
            <w:r>
              <w:t>Le fo</w:t>
            </w:r>
            <w:r w:rsidR="00B01E1F">
              <w:t>nctionnement du feuilletage est</w:t>
            </w:r>
            <w:r>
              <w:t xml:space="preserve"> détaillé dans les SFD itération 2.</w:t>
            </w:r>
          </w:p>
        </w:tc>
      </w:tr>
    </w:tbl>
    <w:p w:rsidR="004A1DE5" w:rsidRDefault="004A1DE5" w:rsidP="007208FE"/>
    <w:p w:rsidR="004A1DE5" w:rsidRDefault="004A1DE5" w:rsidP="007208FE"/>
    <w:p w:rsidR="004A1DE5" w:rsidRDefault="004A1DE5" w:rsidP="00EA4D00">
      <w:pPr>
        <w:pStyle w:val="MCPSous-titre3"/>
        <w:numPr>
          <w:ilvl w:val="3"/>
          <w:numId w:val="39"/>
        </w:numPr>
      </w:pPr>
      <w:bookmarkStart w:id="61" w:name="_Ref353366088"/>
      <w:r>
        <w:t>Gestion des prix</w:t>
      </w:r>
      <w:bookmarkEnd w:id="61"/>
    </w:p>
    <w:p w:rsidR="004A1DE5" w:rsidRPr="004B64E2" w:rsidRDefault="004A1DE5" w:rsidP="004A1DE5">
      <w:r w:rsidRPr="004B64E2">
        <w:t>Il existe 2 types d’achat de produit :</w:t>
      </w:r>
    </w:p>
    <w:p w:rsidR="004A1DE5" w:rsidRPr="004B64E2" w:rsidRDefault="004A1DE5" w:rsidP="00EA4D00">
      <w:pPr>
        <w:numPr>
          <w:ilvl w:val="0"/>
          <w:numId w:val="41"/>
        </w:numPr>
        <w:suppressAutoHyphens/>
        <w:spacing w:after="0" w:line="240" w:lineRule="auto"/>
        <w:jc w:val="both"/>
      </w:pPr>
      <w:r w:rsidRPr="004B64E2">
        <w:t>Achat sous abonnement : ce dernier est déterminé comme tel à la sélection d’un</w:t>
      </w:r>
      <w:r w:rsidR="0058393B">
        <w:t xml:space="preserve"> champ type d’achat</w:t>
      </w:r>
      <w:r w:rsidR="00921D33">
        <w:t xml:space="preserve"> </w:t>
      </w:r>
      <w:r w:rsidR="00C943CE">
        <w:t xml:space="preserve">et éventuellement d’une formule éditoriale </w:t>
      </w:r>
      <w:r w:rsidRPr="004B64E2">
        <w:t>dans le formulaire de création d’un produit (</w:t>
      </w:r>
      <w:r w:rsidR="004B64E2">
        <w:t>durée d’abonnement : nombre de publications à envoyer</w:t>
      </w:r>
      <w:r w:rsidR="00921D33">
        <w:t xml:space="preserve"> ou code durée </w:t>
      </w:r>
      <w:proofErr w:type="spellStart"/>
      <w:r w:rsidR="00921D33">
        <w:t>Advantage</w:t>
      </w:r>
      <w:proofErr w:type="spellEnd"/>
      <w:r w:rsidR="00921D33">
        <w:t xml:space="preserve"> pour les abonnement numériques</w:t>
      </w:r>
      <w:r w:rsidR="00C943CE">
        <w:t>, la formule éditoriale peut être par exemple : « édition petit format/édition grand format », « édition avec cd, édition sans cd »…</w:t>
      </w:r>
      <w:r w:rsidR="0011234A">
        <w:t xml:space="preserve">elle correspond au </w:t>
      </w:r>
      <w:r w:rsidR="00921D33">
        <w:t>code</w:t>
      </w:r>
      <w:r w:rsidR="0011234A">
        <w:t xml:space="preserve"> </w:t>
      </w:r>
      <w:r w:rsidR="00B01E1F">
        <w:t>« </w:t>
      </w:r>
      <w:proofErr w:type="spellStart"/>
      <w:r w:rsidR="0011234A">
        <w:t>SubscriptionType</w:t>
      </w:r>
      <w:proofErr w:type="spellEnd"/>
      <w:r w:rsidR="00B01E1F">
        <w:t> »</w:t>
      </w:r>
      <w:r w:rsidR="0011234A">
        <w:t xml:space="preserve"> dans les interfaces </w:t>
      </w:r>
      <w:proofErr w:type="spellStart"/>
      <w:r w:rsidR="0011234A">
        <w:t>Advantage</w:t>
      </w:r>
      <w:proofErr w:type="spellEnd"/>
      <w:r w:rsidRPr="004B64E2">
        <w:t>)</w:t>
      </w:r>
      <w:r w:rsidR="00921D33">
        <w:t>.</w:t>
      </w:r>
    </w:p>
    <w:p w:rsidR="004A1DE5" w:rsidRPr="004B64E2" w:rsidRDefault="004A1DE5" w:rsidP="00EA4D00">
      <w:pPr>
        <w:numPr>
          <w:ilvl w:val="0"/>
          <w:numId w:val="41"/>
        </w:numPr>
        <w:suppressAutoHyphens/>
        <w:spacing w:after="0" w:line="240" w:lineRule="auto"/>
        <w:jc w:val="both"/>
      </w:pPr>
      <w:r w:rsidRPr="004B64E2">
        <w:t xml:space="preserve">Achat à l’acte : déterminé comme tel si  sélection </w:t>
      </w:r>
      <w:r w:rsidR="00921D33">
        <w:t xml:space="preserve">de ce </w:t>
      </w:r>
      <w:r w:rsidR="00DE0F4D">
        <w:t>type dans le champ type d</w:t>
      </w:r>
      <w:r w:rsidR="0058393B">
        <w:t>’achat</w:t>
      </w:r>
      <w:r w:rsidR="00DE0F4D">
        <w:t xml:space="preserve"> </w:t>
      </w:r>
      <w:r w:rsidRPr="004B64E2">
        <w:t>dans le formulaire de création d’un produit</w:t>
      </w:r>
    </w:p>
    <w:p w:rsidR="004A1DE5" w:rsidRPr="004B64E2" w:rsidRDefault="004A1DE5" w:rsidP="004A1DE5"/>
    <w:p w:rsidR="004A1DE5" w:rsidRPr="004B64E2" w:rsidRDefault="004A1DE5" w:rsidP="004A1DE5">
      <w:r w:rsidRPr="004B64E2">
        <w:t>Il existe ensuite 2 types de paiement :</w:t>
      </w:r>
    </w:p>
    <w:p w:rsidR="004A1DE5" w:rsidRPr="004B64E2" w:rsidRDefault="004A1DE5" w:rsidP="00EA4D00">
      <w:pPr>
        <w:numPr>
          <w:ilvl w:val="0"/>
          <w:numId w:val="42"/>
        </w:numPr>
        <w:suppressAutoHyphens/>
        <w:spacing w:after="0" w:line="240" w:lineRule="auto"/>
        <w:jc w:val="both"/>
      </w:pPr>
      <w:r w:rsidRPr="004B64E2">
        <w:t>Paiement « Comptant » : déterminé comme tel à la sélection d’une fréquence dans le formulaire de création d’un produit ayant comme valeur « Comptant »</w:t>
      </w:r>
    </w:p>
    <w:p w:rsidR="004A1DE5" w:rsidRPr="004B64E2" w:rsidRDefault="004A1DE5" w:rsidP="00EA4D00">
      <w:pPr>
        <w:numPr>
          <w:ilvl w:val="0"/>
          <w:numId w:val="42"/>
        </w:numPr>
        <w:suppressAutoHyphens/>
        <w:spacing w:after="0" w:line="240" w:lineRule="auto"/>
        <w:jc w:val="both"/>
      </w:pPr>
      <w:r w:rsidRPr="004B64E2">
        <w:t>Paiement par « Prélèvement » : déterminé comme tel à la sélection d’une fréquence dans le formulaire de création d’un produit ayant comme valeur « Prélèvement »</w:t>
      </w:r>
      <w:r w:rsidR="003C3884">
        <w:t>. Ce type de paiement ne s’applique que sur les abonnements en libre durée</w:t>
      </w:r>
    </w:p>
    <w:p w:rsidR="004A1DE5" w:rsidRPr="004B64E2" w:rsidRDefault="004A1DE5" w:rsidP="004A1DE5"/>
    <w:p w:rsidR="004A1DE5" w:rsidRPr="00A357F8" w:rsidRDefault="004A1DE5" w:rsidP="004A1DE5">
      <w:pPr>
        <w:rPr>
          <w:b/>
          <w:color w:val="82EB14" w:themeColor="background2"/>
        </w:rPr>
      </w:pPr>
      <w:r w:rsidRPr="00A357F8">
        <w:rPr>
          <w:rStyle w:val="MCPTextegrasvert"/>
        </w:rPr>
        <w:t>Remarque :</w:t>
      </w:r>
      <w:r w:rsidR="002E2681" w:rsidRPr="00A357F8">
        <w:rPr>
          <w:rStyle w:val="MCPTextegrasvert"/>
        </w:rPr>
        <w:t> </w:t>
      </w:r>
    </w:p>
    <w:p w:rsidR="004A1DE5" w:rsidRPr="00A357F8" w:rsidRDefault="004A1DE5" w:rsidP="004A1DE5">
      <w:r w:rsidRPr="00A357F8">
        <w:lastRenderedPageBreak/>
        <w:t xml:space="preserve">Les paiements  « Comptant » (achat à l’acte et abonnement par paiement « Comptant »)  sont gérés sous </w:t>
      </w:r>
      <w:proofErr w:type="spellStart"/>
      <w:r w:rsidRPr="00A357F8">
        <w:t>Magento</w:t>
      </w:r>
      <w:proofErr w:type="spellEnd"/>
      <w:r w:rsidRPr="00A357F8">
        <w:t>.</w:t>
      </w:r>
    </w:p>
    <w:p w:rsidR="004A1DE5" w:rsidRDefault="004A1DE5" w:rsidP="004A1DE5">
      <w:r w:rsidRPr="00A357F8">
        <w:t xml:space="preserve">Seuls les paiements des abonnements en prélèvement sont gérés sous </w:t>
      </w:r>
      <w:proofErr w:type="spellStart"/>
      <w:r w:rsidRPr="00A357F8">
        <w:t>Advantage</w:t>
      </w:r>
      <w:proofErr w:type="spellEnd"/>
      <w:r w:rsidRPr="00A357F8">
        <w:t>.</w:t>
      </w:r>
      <w:r w:rsidR="002E2681">
        <w:t> </w:t>
      </w:r>
    </w:p>
    <w:p w:rsidR="004A1DE5" w:rsidRDefault="003C3884" w:rsidP="007208FE">
      <w:r>
        <w:t xml:space="preserve">Ces règles seront définies dans l’atelier fonctionnel Paiement. </w:t>
      </w:r>
    </w:p>
    <w:p w:rsidR="003C3884" w:rsidRDefault="003C3884" w:rsidP="007208FE"/>
    <w:p w:rsidR="007208FE" w:rsidRDefault="007208FE" w:rsidP="007208FE">
      <w:r>
        <w:t>L</w:t>
      </w:r>
      <w:r w:rsidR="004A1DE5">
        <w:t xml:space="preserve">es prix des offres (prix des </w:t>
      </w:r>
      <w:proofErr w:type="spellStart"/>
      <w:r w:rsidR="004A1DE5">
        <w:t>variants</w:t>
      </w:r>
      <w:proofErr w:type="spellEnd"/>
      <w:r w:rsidR="004A1DE5">
        <w:t xml:space="preserve">, </w:t>
      </w:r>
      <w:r>
        <w:t>prix global</w:t>
      </w:r>
      <w:r w:rsidR="004A1DE5">
        <w:t xml:space="preserve"> d’un</w:t>
      </w:r>
      <w:r>
        <w:t xml:space="preserve"> produit ou prix des options) peuvent s’afficher de différentes manières :</w:t>
      </w:r>
    </w:p>
    <w:p w:rsidR="007208FE" w:rsidRDefault="007208FE" w:rsidP="00EA4D00">
      <w:pPr>
        <w:numPr>
          <w:ilvl w:val="0"/>
          <w:numId w:val="40"/>
        </w:numPr>
        <w:suppressAutoHyphens/>
        <w:spacing w:after="0" w:line="240" w:lineRule="auto"/>
        <w:jc w:val="both"/>
      </w:pPr>
      <w:r>
        <w:t xml:space="preserve">XX, XX€ </w:t>
      </w:r>
      <w:r w:rsidR="0058393B">
        <w:t>(pour le comptant)</w:t>
      </w:r>
    </w:p>
    <w:p w:rsidR="007208FE" w:rsidRDefault="007208FE" w:rsidP="00EA4D00">
      <w:pPr>
        <w:numPr>
          <w:ilvl w:val="0"/>
          <w:numId w:val="40"/>
        </w:numPr>
        <w:suppressAutoHyphens/>
        <w:spacing w:after="0" w:line="240" w:lineRule="auto"/>
        <w:jc w:val="both"/>
      </w:pPr>
      <w:r>
        <w:t>XX, XX€/mois ou XX</w:t>
      </w:r>
      <w:proofErr w:type="gramStart"/>
      <w:r>
        <w:t>,XX</w:t>
      </w:r>
      <w:proofErr w:type="gramEnd"/>
      <w:r>
        <w:t>/trimestre</w:t>
      </w:r>
      <w:r w:rsidR="0058393B">
        <w:t xml:space="preserve"> (pour le prélèvement avec une périodicité)</w:t>
      </w:r>
    </w:p>
    <w:p w:rsidR="007208FE" w:rsidRDefault="007208FE" w:rsidP="00EA4D00">
      <w:pPr>
        <w:numPr>
          <w:ilvl w:val="0"/>
          <w:numId w:val="40"/>
        </w:numPr>
        <w:suppressAutoHyphens/>
        <w:spacing w:after="0" w:line="240" w:lineRule="auto"/>
        <w:jc w:val="both"/>
      </w:pPr>
      <w:r>
        <w:t>XX, XX€ le 1er mois, YY€ les mois suivants</w:t>
      </w:r>
      <w:r w:rsidR="0058393B">
        <w:t xml:space="preserve"> (pour le prélèvement avec un type de prix fort associé)</w:t>
      </w:r>
    </w:p>
    <w:p w:rsidR="007208FE" w:rsidRDefault="007208FE" w:rsidP="00EA4D00">
      <w:pPr>
        <w:numPr>
          <w:ilvl w:val="0"/>
          <w:numId w:val="40"/>
        </w:numPr>
        <w:suppressAutoHyphens/>
        <w:spacing w:after="0" w:line="240" w:lineRule="auto"/>
        <w:jc w:val="both"/>
      </w:pPr>
      <w:r>
        <w:t>XX, XX€ au lieu de YY</w:t>
      </w:r>
      <w:proofErr w:type="gramStart"/>
      <w:r>
        <w:t>,YY</w:t>
      </w:r>
      <w:proofErr w:type="gramEnd"/>
      <w:r>
        <w:t>€, soit –-PP,PP% ou XX, XX€ au lieu de YY,YY€, soit –ZZ,ZZ€</w:t>
      </w:r>
      <w:r w:rsidR="0058393B">
        <w:t xml:space="preserve"> (pour le comptant avec un type de prix fort associé)</w:t>
      </w:r>
    </w:p>
    <w:p w:rsidR="007208FE" w:rsidRDefault="007208FE" w:rsidP="007208FE"/>
    <w:p w:rsidR="007208FE" w:rsidRDefault="007208FE" w:rsidP="007208FE">
      <w:r>
        <w:t>La gestion des prix s’effectue selon la contribution des attributs « Prix de vente », « Prix fort » et « Périodicité » et les règles de gestion décrites ci-dessous.</w:t>
      </w:r>
    </w:p>
    <w:p w:rsidR="007208FE" w:rsidRDefault="007208FE" w:rsidP="007208FE">
      <w:pPr>
        <w:rPr>
          <w:color w:val="FF0000"/>
        </w:rPr>
      </w:pPr>
    </w:p>
    <w:tbl>
      <w:tblPr>
        <w:tblStyle w:val="MCPTableau1gris"/>
        <w:tblW w:w="4869" w:type="pct"/>
        <w:tblLook w:val="01E0" w:firstRow="1" w:lastRow="1" w:firstColumn="1" w:lastColumn="1" w:noHBand="0" w:noVBand="0"/>
      </w:tblPr>
      <w:tblGrid>
        <w:gridCol w:w="2961"/>
        <w:gridCol w:w="6635"/>
      </w:tblGrid>
      <w:tr w:rsidR="00001E2C" w:rsidRPr="00205D4E" w:rsidTr="00C03771">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001E2C" w:rsidRPr="00205D4E" w:rsidRDefault="00001E2C" w:rsidP="00C03771">
            <w:pPr>
              <w:jc w:val="center"/>
              <w:rPr>
                <w:rFonts w:cs="Arial"/>
                <w:b w:val="0"/>
                <w:szCs w:val="20"/>
              </w:rPr>
            </w:pPr>
            <w:r>
              <w:rPr>
                <w:rFonts w:cs="Arial"/>
                <w:szCs w:val="20"/>
              </w:rPr>
              <w:t>Référence</w:t>
            </w:r>
          </w:p>
        </w:tc>
        <w:tc>
          <w:tcPr>
            <w:tcW w:w="3457" w:type="pct"/>
          </w:tcPr>
          <w:p w:rsidR="00001E2C" w:rsidRPr="00205D4E" w:rsidRDefault="00001E2C" w:rsidP="00C03771">
            <w:pPr>
              <w:jc w:val="center"/>
              <w:rPr>
                <w:rFonts w:cs="Arial"/>
                <w:b w:val="0"/>
                <w:szCs w:val="20"/>
              </w:rPr>
            </w:pPr>
            <w:r>
              <w:rPr>
                <w:rFonts w:cs="Arial"/>
                <w:szCs w:val="20"/>
              </w:rPr>
              <w:t>Rè</w:t>
            </w:r>
            <w:r w:rsidRPr="00205D4E">
              <w:rPr>
                <w:rFonts w:cs="Arial"/>
                <w:szCs w:val="20"/>
              </w:rPr>
              <w:t>gles de gestion</w:t>
            </w:r>
          </w:p>
        </w:tc>
      </w:tr>
      <w:tr w:rsidR="00001E2C" w:rsidRPr="00133F49" w:rsidTr="00C03771">
        <w:trPr>
          <w:trHeight w:val="348"/>
        </w:trPr>
        <w:tc>
          <w:tcPr>
            <w:tcW w:w="1543" w:type="pct"/>
          </w:tcPr>
          <w:p w:rsidR="00001E2C" w:rsidRDefault="00001E2C" w:rsidP="00C03771">
            <w:pPr>
              <w:jc w:val="center"/>
              <w:rPr>
                <w:rFonts w:cs="Arial"/>
                <w:szCs w:val="20"/>
              </w:rPr>
            </w:pPr>
            <w:r>
              <w:rPr>
                <w:color w:val="FF0000"/>
              </w:rPr>
              <w:t>PRODUIT_PRIX_RG1</w:t>
            </w:r>
          </w:p>
        </w:tc>
        <w:tc>
          <w:tcPr>
            <w:tcW w:w="3457" w:type="pct"/>
          </w:tcPr>
          <w:p w:rsidR="00001E2C" w:rsidRDefault="00001E2C" w:rsidP="00C03771">
            <w:r>
              <w:t xml:space="preserve">Le prix affiché est toujours le prix TTC. Par défaut, le prix affiché est calculé en fonction des </w:t>
            </w:r>
            <w:proofErr w:type="spellStart"/>
            <w:r>
              <w:t>variants</w:t>
            </w:r>
            <w:proofErr w:type="spellEnd"/>
            <w:r>
              <w:t>, cadeaux et options sélectionnés ou présélectionnées.</w:t>
            </w:r>
          </w:p>
          <w:p w:rsidR="00CA1098" w:rsidRDefault="00CA1098" w:rsidP="00C03771">
            <w:r>
              <w:t>Prix = prix offre + prix cadeau sélectionné (le paramétrage devant être fait manuellement pour que le prix des produits primes soit à zéro, mais le prix ne sera pas affiché) + prix option(s) sélectionné(s).</w:t>
            </w:r>
          </w:p>
          <w:p w:rsidR="0058393B" w:rsidRPr="00133F49" w:rsidRDefault="0058393B" w:rsidP="0058393B">
            <w:r>
              <w:t>Dans le cas des packages fermés et ouverts, le prix est la somme des prix des produits constituant le package. Il faut donc prévoir en paramétrage des produits particuliers pour la constitution de ces packages afin d’en maitriser le cout total.</w:t>
            </w:r>
          </w:p>
        </w:tc>
      </w:tr>
      <w:tr w:rsidR="00001E2C" w:rsidRPr="004A1DE5" w:rsidTr="00C03771">
        <w:trPr>
          <w:trHeight w:val="348"/>
        </w:trPr>
        <w:tc>
          <w:tcPr>
            <w:tcW w:w="1543" w:type="pct"/>
          </w:tcPr>
          <w:p w:rsidR="00001E2C" w:rsidRDefault="00CA1098" w:rsidP="00C03771">
            <w:pPr>
              <w:jc w:val="center"/>
              <w:rPr>
                <w:rFonts w:cs="Arial"/>
                <w:szCs w:val="20"/>
              </w:rPr>
            </w:pPr>
            <w:r>
              <w:rPr>
                <w:color w:val="FF0000"/>
              </w:rPr>
              <w:t>PRODUIT_PRIX_RG2</w:t>
            </w:r>
          </w:p>
        </w:tc>
        <w:tc>
          <w:tcPr>
            <w:tcW w:w="3457" w:type="pct"/>
          </w:tcPr>
          <w:p w:rsidR="00001E2C" w:rsidRPr="004A1DE5" w:rsidRDefault="00CA1098" w:rsidP="00C03771">
            <w:r>
              <w:t>Si aucun prix fort n’est indiqué, alors le prix affiché est sous la forme « XX</w:t>
            </w:r>
            <w:proofErr w:type="gramStart"/>
            <w:r>
              <w:t>,XX</w:t>
            </w:r>
            <w:proofErr w:type="gramEnd"/>
            <w:r>
              <w:t>€ »</w:t>
            </w:r>
            <w:r w:rsidR="001D6542">
              <w:t xml:space="preserve"> (affichage uniquement du champ prix </w:t>
            </w:r>
            <w:proofErr w:type="spellStart"/>
            <w:r w:rsidR="001D6542">
              <w:t>magento</w:t>
            </w:r>
            <w:proofErr w:type="spellEnd"/>
            <w:r w:rsidR="001D6542">
              <w:t>)</w:t>
            </w:r>
            <w:r>
              <w:t>.</w:t>
            </w:r>
          </w:p>
        </w:tc>
      </w:tr>
      <w:tr w:rsidR="00001E2C" w:rsidRPr="004A1DE5" w:rsidTr="00C03771">
        <w:trPr>
          <w:trHeight w:val="348"/>
        </w:trPr>
        <w:tc>
          <w:tcPr>
            <w:tcW w:w="1543" w:type="pct"/>
          </w:tcPr>
          <w:p w:rsidR="00001E2C" w:rsidRDefault="00CA1098" w:rsidP="00C03771">
            <w:pPr>
              <w:jc w:val="center"/>
              <w:rPr>
                <w:rFonts w:cs="Arial"/>
                <w:szCs w:val="20"/>
              </w:rPr>
            </w:pPr>
            <w:r>
              <w:rPr>
                <w:color w:val="FF0000"/>
              </w:rPr>
              <w:t>PRODUIT_PRIX_RG3</w:t>
            </w:r>
          </w:p>
        </w:tc>
        <w:tc>
          <w:tcPr>
            <w:tcW w:w="3457" w:type="pct"/>
          </w:tcPr>
          <w:p w:rsidR="00001E2C" w:rsidRPr="004A1DE5" w:rsidRDefault="00CA1098" w:rsidP="00C03771">
            <w:r>
              <w:t>Si une périodicité est indiquée</w:t>
            </w:r>
            <w:r w:rsidR="0058393B">
              <w:t xml:space="preserve"> et que le type de paiement est « prélèvement »</w:t>
            </w:r>
            <w:r>
              <w:t>, alors le prix affiché est sous la forme « XX</w:t>
            </w:r>
            <w:proofErr w:type="gramStart"/>
            <w:r>
              <w:t>,XX</w:t>
            </w:r>
            <w:proofErr w:type="gramEnd"/>
            <w:r>
              <w:t>€/mois » (ou « XX,XX€/trimestre » selon la périodicité renseignée).</w:t>
            </w:r>
          </w:p>
        </w:tc>
      </w:tr>
      <w:tr w:rsidR="00001E2C" w:rsidRPr="004A1DE5" w:rsidTr="00C03771">
        <w:trPr>
          <w:trHeight w:val="348"/>
        </w:trPr>
        <w:tc>
          <w:tcPr>
            <w:tcW w:w="1543" w:type="pct"/>
          </w:tcPr>
          <w:p w:rsidR="00001E2C" w:rsidRDefault="00CA1098" w:rsidP="00C03771">
            <w:pPr>
              <w:jc w:val="center"/>
              <w:rPr>
                <w:rFonts w:cs="Arial"/>
                <w:szCs w:val="20"/>
              </w:rPr>
            </w:pPr>
            <w:r>
              <w:rPr>
                <w:color w:val="FF0000"/>
              </w:rPr>
              <w:t>PRODUIT_PRIX_RG4</w:t>
            </w:r>
          </w:p>
        </w:tc>
        <w:tc>
          <w:tcPr>
            <w:tcW w:w="3457" w:type="pct"/>
          </w:tcPr>
          <w:p w:rsidR="00001E2C" w:rsidRPr="004A1DE5" w:rsidRDefault="00CA1098" w:rsidP="00C03771">
            <w:r>
              <w:t>Si un prix fort ainsi qu’une périodicité sont indiqués</w:t>
            </w:r>
            <w:r w:rsidR="0058393B">
              <w:t xml:space="preserve"> et que le type de paiement est « prélèvement »</w:t>
            </w:r>
            <w:r>
              <w:t>, alors le prix affiché est sous la forme « XX</w:t>
            </w:r>
            <w:proofErr w:type="gramStart"/>
            <w:r>
              <w:t>,XX</w:t>
            </w:r>
            <w:proofErr w:type="gramEnd"/>
            <w:r>
              <w:t>€ le 1</w:t>
            </w:r>
            <w:r>
              <w:rPr>
                <w:vertAlign w:val="superscript"/>
              </w:rPr>
              <w:t>er</w:t>
            </w:r>
            <w:r>
              <w:t xml:space="preserve"> mois, YY,YY€ les mois suivants », le prix de vente étant X et le prix fort Y.</w:t>
            </w:r>
          </w:p>
        </w:tc>
      </w:tr>
      <w:tr w:rsidR="00CA1098" w:rsidRPr="004A1DE5" w:rsidTr="00C03771">
        <w:trPr>
          <w:trHeight w:val="348"/>
        </w:trPr>
        <w:tc>
          <w:tcPr>
            <w:tcW w:w="1543" w:type="pct"/>
          </w:tcPr>
          <w:p w:rsidR="00CA1098" w:rsidRDefault="00CA1098" w:rsidP="00C03771">
            <w:pPr>
              <w:jc w:val="center"/>
              <w:rPr>
                <w:color w:val="FF0000"/>
              </w:rPr>
            </w:pPr>
            <w:r>
              <w:rPr>
                <w:color w:val="FF0000"/>
              </w:rPr>
              <w:lastRenderedPageBreak/>
              <w:t>PRODUIT_PRIX_RG5</w:t>
            </w:r>
          </w:p>
        </w:tc>
        <w:tc>
          <w:tcPr>
            <w:tcW w:w="3457" w:type="pct"/>
          </w:tcPr>
          <w:p w:rsidR="00CA1098" w:rsidRPr="00CA1098" w:rsidRDefault="00CA1098" w:rsidP="00CA1098">
            <w:r w:rsidRPr="00CA1098">
              <w:t>Le prix affiché peut être sous la forme « XX</w:t>
            </w:r>
            <w:proofErr w:type="gramStart"/>
            <w:r w:rsidRPr="00CA1098">
              <w:t>,XX</w:t>
            </w:r>
            <w:proofErr w:type="gramEnd"/>
            <w:r w:rsidRPr="00CA1098">
              <w:t>€ au lieu de YY,YY€, soit –-PP,PP%». ou « XX</w:t>
            </w:r>
            <w:proofErr w:type="gramStart"/>
            <w:r w:rsidRPr="00CA1098">
              <w:t>,XX</w:t>
            </w:r>
            <w:proofErr w:type="gramEnd"/>
            <w:r w:rsidRPr="00CA1098">
              <w:t>€ au lieu de YY,YY€, soit –ZZ,ZZ€ »</w:t>
            </w:r>
            <w:r w:rsidR="0058393B">
              <w:t xml:space="preserve"> pour un produit dont le type de </w:t>
            </w:r>
            <w:r w:rsidR="00DE0F4D">
              <w:t>paiement</w:t>
            </w:r>
            <w:r w:rsidR="0058393B">
              <w:t xml:space="preserve"> est </w:t>
            </w:r>
            <w:r w:rsidR="00DE0F4D">
              <w:t>comptant avec un prix fort.</w:t>
            </w:r>
          </w:p>
          <w:p w:rsidR="00CA1098" w:rsidRPr="00CA1098" w:rsidRDefault="00CA1098" w:rsidP="00CA1098">
            <w:r w:rsidRPr="00CA1098">
              <w:t>L’affichage de la réduction varie en fonction de la sélection de l’attribut « calcul de réduction » et des règles de calcul suivantes :</w:t>
            </w:r>
          </w:p>
          <w:p w:rsidR="00CA1098" w:rsidRDefault="00CA1098" w:rsidP="00EA4D00">
            <w:pPr>
              <w:numPr>
                <w:ilvl w:val="0"/>
                <w:numId w:val="43"/>
              </w:numPr>
              <w:suppressAutoHyphens/>
              <w:spacing w:after="0" w:line="240" w:lineRule="auto"/>
              <w:jc w:val="both"/>
            </w:pPr>
            <w:r w:rsidRPr="00CA1098">
              <w:t>On effectue une division si les 2 attributs « prix fort » &amp; « calcul de réduction »  sont remplis et que « calcul de réduction »  = Pourcentage. Dans ce cas on affiche « -PP</w:t>
            </w:r>
            <w:proofErr w:type="gramStart"/>
            <w:r w:rsidRPr="00CA1098">
              <w:t>,PP</w:t>
            </w:r>
            <w:proofErr w:type="gramEnd"/>
            <w:r w:rsidRPr="00CA1098">
              <w:t>% »</w:t>
            </w:r>
            <w:r w:rsidR="003C1A72">
              <w:t>. Voici la règle d’arrondi :</w:t>
            </w:r>
          </w:p>
          <w:p w:rsidR="003C1A72" w:rsidRDefault="003C1A72" w:rsidP="003C1A72">
            <w:pPr>
              <w:numPr>
                <w:ilvl w:val="1"/>
                <w:numId w:val="43"/>
              </w:numPr>
              <w:suppressAutoHyphens/>
              <w:spacing w:after="0" w:line="240" w:lineRule="auto"/>
              <w:jc w:val="both"/>
            </w:pPr>
            <w:r>
              <w:t>en dessous de la décimale 0.9, c'est un arrondi inférieur</w:t>
            </w:r>
          </w:p>
          <w:p w:rsidR="003C1A72" w:rsidRDefault="003C1A72" w:rsidP="003C1A72">
            <w:pPr>
              <w:numPr>
                <w:ilvl w:val="1"/>
                <w:numId w:val="43"/>
              </w:numPr>
              <w:suppressAutoHyphens/>
              <w:spacing w:after="0" w:line="240" w:lineRule="auto"/>
              <w:jc w:val="both"/>
            </w:pPr>
            <w:r>
              <w:t>au-dessus de 0.9, c'est un arrondi supérieur</w:t>
            </w:r>
            <w:r>
              <w:br/>
              <w:t>Exemple : 19.88% = 19% mais 19.92% = 20%</w:t>
            </w:r>
          </w:p>
          <w:p w:rsidR="003C1A72" w:rsidRPr="00CA1098" w:rsidRDefault="003C1A72" w:rsidP="003C1A72">
            <w:pPr>
              <w:suppressAutoHyphens/>
              <w:spacing w:after="0" w:line="240" w:lineRule="auto"/>
              <w:jc w:val="both"/>
            </w:pPr>
          </w:p>
          <w:p w:rsidR="00CA1098" w:rsidRPr="00CA1098" w:rsidRDefault="00CA1098" w:rsidP="00EA4D00">
            <w:pPr>
              <w:numPr>
                <w:ilvl w:val="0"/>
                <w:numId w:val="43"/>
              </w:numPr>
              <w:suppressAutoHyphens/>
              <w:spacing w:after="0" w:line="240" w:lineRule="auto"/>
              <w:jc w:val="both"/>
            </w:pPr>
            <w:r w:rsidRPr="00CA1098">
              <w:t>On effectue une soustraction si  les 2 attributs « prix fort » &amp; « calcul de réduction »  sont remplis et que « calcul de réduction »  = Montant. Dans ce cas on affiche « -ZZ</w:t>
            </w:r>
            <w:proofErr w:type="gramStart"/>
            <w:r w:rsidRPr="00CA1098">
              <w:t>,ZZ</w:t>
            </w:r>
            <w:proofErr w:type="gramEnd"/>
            <w:r w:rsidRPr="00CA1098">
              <w:t>€ »</w:t>
            </w:r>
          </w:p>
          <w:p w:rsidR="00CA1098" w:rsidRPr="00CA1098" w:rsidRDefault="00CA1098" w:rsidP="00EA4D00">
            <w:pPr>
              <w:numPr>
                <w:ilvl w:val="0"/>
                <w:numId w:val="43"/>
              </w:numPr>
              <w:suppressAutoHyphens/>
              <w:spacing w:after="0" w:line="240" w:lineRule="auto"/>
              <w:jc w:val="both"/>
              <w:rPr>
                <w:color w:val="1F497D"/>
              </w:rPr>
            </w:pPr>
            <w:r w:rsidRPr="00CA1098">
              <w:t>Si un seul des attributs est renseigné, aucun calcul n’est effectué</w:t>
            </w:r>
          </w:p>
        </w:tc>
      </w:tr>
      <w:tr w:rsidR="00CA1098" w:rsidRPr="004A1DE5" w:rsidTr="00C03771">
        <w:trPr>
          <w:trHeight w:val="348"/>
        </w:trPr>
        <w:tc>
          <w:tcPr>
            <w:tcW w:w="1543" w:type="pct"/>
          </w:tcPr>
          <w:p w:rsidR="00CA1098" w:rsidRDefault="00CA1098" w:rsidP="00C03771">
            <w:pPr>
              <w:jc w:val="center"/>
              <w:rPr>
                <w:color w:val="FF0000"/>
              </w:rPr>
            </w:pPr>
            <w:r>
              <w:rPr>
                <w:color w:val="FF0000"/>
              </w:rPr>
              <w:t>PRODUIT_PRIX_RG6</w:t>
            </w:r>
          </w:p>
        </w:tc>
        <w:tc>
          <w:tcPr>
            <w:tcW w:w="3457" w:type="pct"/>
          </w:tcPr>
          <w:p w:rsidR="00CA1098" w:rsidRDefault="00CA1098" w:rsidP="00C03771">
            <w:r>
              <w:t>D’une manière générale, pour l’affichage des prix et des réductions, on n’affiche pas de décimales s’il n’y a pas de chiffres après la virgule.</w:t>
            </w:r>
          </w:p>
        </w:tc>
      </w:tr>
      <w:tr w:rsidR="00CA1098" w:rsidRPr="004A1DE5" w:rsidTr="00C03771">
        <w:trPr>
          <w:trHeight w:val="348"/>
        </w:trPr>
        <w:tc>
          <w:tcPr>
            <w:tcW w:w="1543" w:type="pct"/>
          </w:tcPr>
          <w:p w:rsidR="00CA1098" w:rsidRDefault="00CA1098" w:rsidP="00C03771">
            <w:pPr>
              <w:jc w:val="center"/>
              <w:rPr>
                <w:color w:val="FF0000"/>
              </w:rPr>
            </w:pPr>
            <w:r>
              <w:rPr>
                <w:color w:val="FF0000"/>
              </w:rPr>
              <w:t>PRODUIT_PRIX_RG7</w:t>
            </w:r>
          </w:p>
        </w:tc>
        <w:tc>
          <w:tcPr>
            <w:tcW w:w="3457" w:type="pct"/>
          </w:tcPr>
          <w:p w:rsidR="00CA1098" w:rsidRDefault="00CA1098" w:rsidP="00C03771">
            <w:r w:rsidRPr="00D17D73">
              <w:t>Si 1 seul bloc parmi les blocs « Offre(s) », « Cadeau(x) » et « Option(s) » est présent, le bloc prix (chiffre du prix + périodicité + devise) ne s’affiche qu’une seule fois dans l’encart de détail</w:t>
            </w:r>
            <w:r w:rsidRPr="00AD060F">
              <w:t xml:space="preserve"> situé en haut. Si 2 blocs ou plus sont affichés, le bloc prix s’affiche une seconde fois centré au-dessus du bouton « S’abonner ».</w:t>
            </w:r>
          </w:p>
        </w:tc>
      </w:tr>
      <w:tr w:rsidR="00CA1098" w:rsidRPr="004A1DE5" w:rsidTr="00C03771">
        <w:trPr>
          <w:trHeight w:val="348"/>
        </w:trPr>
        <w:tc>
          <w:tcPr>
            <w:tcW w:w="1543" w:type="pct"/>
          </w:tcPr>
          <w:p w:rsidR="00CA1098" w:rsidRDefault="00CA1098" w:rsidP="00C03771">
            <w:pPr>
              <w:jc w:val="center"/>
              <w:rPr>
                <w:color w:val="FF0000"/>
              </w:rPr>
            </w:pPr>
            <w:r>
              <w:rPr>
                <w:color w:val="FF0000"/>
              </w:rPr>
              <w:t>PRODUIT_PRIX_RG8</w:t>
            </w:r>
          </w:p>
        </w:tc>
        <w:tc>
          <w:tcPr>
            <w:tcW w:w="3457" w:type="pct"/>
          </w:tcPr>
          <w:p w:rsidR="00CA1098" w:rsidRDefault="00CA1098" w:rsidP="00C03771">
            <w:r>
              <w:t xml:space="preserve">Dans le cas d’une offre non constituée, on affiche juste un bloc prix. Le prix n’est pas répété dans </w:t>
            </w:r>
            <w:r w:rsidR="00C03771">
              <w:t>l’en-tête</w:t>
            </w:r>
            <w:r>
              <w:t>.</w:t>
            </w:r>
          </w:p>
        </w:tc>
      </w:tr>
    </w:tbl>
    <w:p w:rsidR="00001E2C" w:rsidRDefault="00001E2C" w:rsidP="007208FE">
      <w:pPr>
        <w:rPr>
          <w:color w:val="FF0000"/>
        </w:rPr>
      </w:pPr>
    </w:p>
    <w:p w:rsidR="007208FE" w:rsidRPr="004A1DE5" w:rsidRDefault="007208FE" w:rsidP="007208FE">
      <w:pPr>
        <w:rPr>
          <w:rStyle w:val="MCPTextegrasvert"/>
        </w:rPr>
      </w:pPr>
      <w:r w:rsidRPr="004A1DE5">
        <w:rPr>
          <w:rStyle w:val="MCPTextegrasvert"/>
        </w:rPr>
        <w:t>Remarque :</w:t>
      </w:r>
    </w:p>
    <w:p w:rsidR="007208FE" w:rsidRDefault="007208FE" w:rsidP="007208FE">
      <w:r w:rsidRPr="00CA2E23">
        <w:t>Le type de tarification (</w:t>
      </w:r>
      <w:r>
        <w:t>XX, XX€ ; XX, XX€ au lieu de YY</w:t>
      </w:r>
      <w:proofErr w:type="gramStart"/>
      <w:r>
        <w:t>,YY</w:t>
      </w:r>
      <w:proofErr w:type="gramEnd"/>
      <w:r>
        <w:t xml:space="preserve">€, soit –-PP,PP% ; XX, XX€/mois ; XX,XX/trimestre…) </w:t>
      </w:r>
      <w:r w:rsidRPr="00CA2E23">
        <w:t>des offres produits doivent être du même type que celui des options fils</w:t>
      </w:r>
      <w:r>
        <w:t xml:space="preserve"> pour que le calcul soit cohérent.</w:t>
      </w:r>
    </w:p>
    <w:p w:rsidR="008B448C" w:rsidRDefault="008B448C" w:rsidP="00C23E54">
      <w:pPr>
        <w:suppressAutoHyphens/>
        <w:spacing w:after="0" w:line="240" w:lineRule="auto"/>
        <w:jc w:val="both"/>
      </w:pPr>
    </w:p>
    <w:p w:rsidR="00C23E54" w:rsidRDefault="00C23E54" w:rsidP="00EA4D00">
      <w:pPr>
        <w:pStyle w:val="MCPSous-titre3"/>
        <w:numPr>
          <w:ilvl w:val="3"/>
          <w:numId w:val="39"/>
        </w:numPr>
      </w:pPr>
      <w:r>
        <w:t>Bloc offre</w:t>
      </w:r>
      <w:r w:rsidR="005C0FBD">
        <w:t>(</w:t>
      </w:r>
      <w:r>
        <w:t>s</w:t>
      </w:r>
      <w:r w:rsidR="005C0FBD">
        <w:t>)</w:t>
      </w:r>
    </w:p>
    <w:p w:rsidR="00C23E54" w:rsidRDefault="00C23E54" w:rsidP="00C23E54">
      <w:pPr>
        <w:suppressAutoHyphens/>
        <w:spacing w:after="0" w:line="240" w:lineRule="auto"/>
        <w:jc w:val="both"/>
      </w:pPr>
      <w:r>
        <w:t>Ce bloc liste les produits fils rattachés au produit parent. Il s’agit d’offres (</w:t>
      </w:r>
      <w:proofErr w:type="spellStart"/>
      <w:r>
        <w:t>variants</w:t>
      </w:r>
      <w:proofErr w:type="spellEnd"/>
      <w:r>
        <w:t xml:space="preserve"> ou formules au sens Bayard) différentes qui peuvent jouer sur l’affichage du bloc d’en-tête. En effet, le prix global de l’offre affiché dans l’en-tête (et en fin de page selon le cas) va varier en fonction des </w:t>
      </w:r>
      <w:proofErr w:type="spellStart"/>
      <w:r>
        <w:t>variants</w:t>
      </w:r>
      <w:proofErr w:type="spellEnd"/>
      <w:r>
        <w:t xml:space="preserve"> et options comme expliqué dans le chapitre précédent.</w:t>
      </w:r>
    </w:p>
    <w:p w:rsidR="00C23E54" w:rsidRDefault="00C23E54" w:rsidP="00C23E54">
      <w:pPr>
        <w:suppressAutoHyphens/>
        <w:spacing w:after="0" w:line="240" w:lineRule="auto"/>
        <w:jc w:val="both"/>
      </w:pPr>
    </w:p>
    <w:p w:rsidR="00D779F3" w:rsidRDefault="00C81061" w:rsidP="00D779F3">
      <w:pPr>
        <w:suppressAutoHyphens/>
        <w:spacing w:after="0" w:line="240" w:lineRule="auto"/>
        <w:jc w:val="center"/>
      </w:pPr>
      <w:r w:rsidRPr="00C81061">
        <w:rPr>
          <w:noProof/>
          <w:lang w:eastAsia="fr-FR"/>
        </w:rPr>
        <w:lastRenderedPageBreak/>
        <w:t xml:space="preserve"> </w:t>
      </w:r>
      <w:r>
        <w:rPr>
          <w:noProof/>
          <w:lang w:eastAsia="fr-FR"/>
        </w:rPr>
        <w:drawing>
          <wp:inline distT="0" distB="0" distL="0" distR="0" wp14:anchorId="45E8B711" wp14:editId="0BC3D3C2">
            <wp:extent cx="3076575" cy="1990725"/>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76575" cy="1990725"/>
                    </a:xfrm>
                    <a:prstGeom prst="rect">
                      <a:avLst/>
                    </a:prstGeom>
                  </pic:spPr>
                </pic:pic>
              </a:graphicData>
            </a:graphic>
          </wp:inline>
        </w:drawing>
      </w:r>
    </w:p>
    <w:p w:rsidR="00D779F3" w:rsidRDefault="00D779F3" w:rsidP="00D779F3">
      <w:pPr>
        <w:suppressAutoHyphens/>
        <w:spacing w:after="0" w:line="240" w:lineRule="auto"/>
      </w:pPr>
    </w:p>
    <w:p w:rsidR="00C81061" w:rsidRDefault="00C81061" w:rsidP="00C23E54">
      <w:pPr>
        <w:suppressAutoHyphens/>
        <w:spacing w:after="0" w:line="240" w:lineRule="auto"/>
        <w:jc w:val="both"/>
      </w:pPr>
      <w:r>
        <w:t>On affiche :</w:t>
      </w:r>
    </w:p>
    <w:p w:rsidR="00C81061" w:rsidRDefault="00C81061" w:rsidP="00B0426D">
      <w:pPr>
        <w:numPr>
          <w:ilvl w:val="0"/>
          <w:numId w:val="43"/>
        </w:numPr>
        <w:suppressAutoHyphens/>
        <w:spacing w:after="0" w:line="240" w:lineRule="auto"/>
        <w:jc w:val="both"/>
      </w:pPr>
      <w:r>
        <w:t>Libellé</w:t>
      </w:r>
      <w:r w:rsidR="00814B28">
        <w:t xml:space="preserve"> dynamique de configuration d’une</w:t>
      </w:r>
      <w:r>
        <w:t xml:space="preserve"> l’offre </w:t>
      </w:r>
      <w:r w:rsidR="00814B28">
        <w:t xml:space="preserve">packagée </w:t>
      </w:r>
      <w:r>
        <w:t>dont la règle de gestion PRODUIT_OFFRE_RG3 s’applique</w:t>
      </w:r>
    </w:p>
    <w:p w:rsidR="00814B28" w:rsidRDefault="000054F6" w:rsidP="00B0426D">
      <w:pPr>
        <w:numPr>
          <w:ilvl w:val="0"/>
          <w:numId w:val="43"/>
        </w:numPr>
        <w:suppressAutoHyphens/>
        <w:spacing w:after="0" w:line="240" w:lineRule="auto"/>
        <w:jc w:val="both"/>
      </w:pPr>
      <w:r>
        <w:t>Le libellé du bloc</w:t>
      </w:r>
      <w:r w:rsidR="00814B28">
        <w:t xml:space="preserve"> offres</w:t>
      </w:r>
      <w:r>
        <w:t xml:space="preserve"> </w:t>
      </w:r>
      <w:r w:rsidR="00C81061">
        <w:t>dont</w:t>
      </w:r>
      <w:r>
        <w:t xml:space="preserve"> la règle </w:t>
      </w:r>
      <w:r w:rsidRPr="000054F6">
        <w:t>de gestion PRODUIT_OFFRE_RG</w:t>
      </w:r>
      <w:r w:rsidR="00C03771">
        <w:t>1</w:t>
      </w:r>
      <w:r w:rsidR="00C81061">
        <w:t xml:space="preserve"> s’applique</w:t>
      </w:r>
    </w:p>
    <w:p w:rsidR="00C23E54" w:rsidRDefault="00814B28" w:rsidP="00B0426D">
      <w:pPr>
        <w:numPr>
          <w:ilvl w:val="0"/>
          <w:numId w:val="43"/>
        </w:numPr>
        <w:suppressAutoHyphens/>
        <w:spacing w:after="0" w:line="240" w:lineRule="auto"/>
        <w:jc w:val="both"/>
      </w:pPr>
      <w:r>
        <w:t xml:space="preserve">Liste des produits fils (ou </w:t>
      </w:r>
      <w:proofErr w:type="spellStart"/>
      <w:r>
        <w:t>variants</w:t>
      </w:r>
      <w:proofErr w:type="spellEnd"/>
      <w:r>
        <w:t>)</w:t>
      </w:r>
    </w:p>
    <w:p w:rsidR="000054F6" w:rsidRDefault="000054F6" w:rsidP="00C23E54">
      <w:pPr>
        <w:suppressAutoHyphens/>
        <w:spacing w:after="0" w:line="240" w:lineRule="auto"/>
        <w:jc w:val="both"/>
      </w:pPr>
    </w:p>
    <w:p w:rsidR="00814B28" w:rsidRDefault="00814B28" w:rsidP="00C23E54">
      <w:pPr>
        <w:suppressAutoHyphens/>
        <w:spacing w:after="0" w:line="240" w:lineRule="auto"/>
        <w:jc w:val="both"/>
      </w:pPr>
    </w:p>
    <w:p w:rsidR="00C23E54" w:rsidRDefault="00C23E54" w:rsidP="00C23E54">
      <w:pPr>
        <w:suppressAutoHyphens/>
        <w:spacing w:after="0" w:line="240" w:lineRule="auto"/>
        <w:jc w:val="both"/>
      </w:pPr>
      <w:r>
        <w:t>Pour chaque</w:t>
      </w:r>
      <w:r w:rsidR="000054F6">
        <w:t xml:space="preserve"> produit fils</w:t>
      </w:r>
      <w:r w:rsidR="005D3321">
        <w:t xml:space="preserve"> (offre)</w:t>
      </w:r>
      <w:r w:rsidR="000054F6">
        <w:t>, on affiche :</w:t>
      </w:r>
    </w:p>
    <w:p w:rsidR="00C23E54" w:rsidRDefault="00C23E54" w:rsidP="00EA4D00">
      <w:pPr>
        <w:numPr>
          <w:ilvl w:val="0"/>
          <w:numId w:val="44"/>
        </w:numPr>
        <w:tabs>
          <w:tab w:val="num" w:pos="1474"/>
        </w:tabs>
        <w:suppressAutoHyphens/>
        <w:spacing w:after="0" w:line="240" w:lineRule="auto"/>
        <w:jc w:val="both"/>
      </w:pPr>
      <w:r w:rsidRPr="00F85422">
        <w:t>Descripti</w:t>
      </w:r>
      <w:r w:rsidRPr="00CA2E23">
        <w:t>on</w:t>
      </w:r>
      <w:r w:rsidRPr="00F85422">
        <w:t xml:space="preserve"> court</w:t>
      </w:r>
      <w:r w:rsidRPr="00CA2E23">
        <w:t>e</w:t>
      </w:r>
      <w:r w:rsidR="00D779F3">
        <w:t> : correspond à la description courte du produit fils rattaché</w:t>
      </w:r>
    </w:p>
    <w:p w:rsidR="00D779F3" w:rsidRDefault="00D779F3" w:rsidP="00D779F3"/>
    <w:p w:rsidR="00C23E54" w:rsidRDefault="00C23E54" w:rsidP="00D779F3">
      <w:r w:rsidRPr="00D779F3">
        <w:rPr>
          <w:rStyle w:val="MCPTextegrasvert"/>
        </w:rPr>
        <w:t>Remarque </w:t>
      </w:r>
      <w:r w:rsidR="00D779F3" w:rsidRPr="00D779F3">
        <w:rPr>
          <w:rStyle w:val="MCPTextegrasvert"/>
        </w:rPr>
        <w:t xml:space="preserve">: </w:t>
      </w:r>
      <w:r>
        <w:br/>
        <w:t>Pour les offres du type « avec CD / sans CD », « Petit ou grand caractères », il n’y a pas de libellé complémentaire. Tout le libellé de la formule doit être explicité dans la description courte.</w:t>
      </w:r>
    </w:p>
    <w:p w:rsidR="00D779F3" w:rsidRPr="00CA2E23" w:rsidRDefault="00D779F3" w:rsidP="00D779F3"/>
    <w:p w:rsidR="00C23E54" w:rsidRDefault="00C23E54" w:rsidP="00EA4D00">
      <w:pPr>
        <w:numPr>
          <w:ilvl w:val="0"/>
          <w:numId w:val="44"/>
        </w:numPr>
        <w:tabs>
          <w:tab w:val="num" w:pos="1474"/>
        </w:tabs>
        <w:suppressAutoHyphens/>
        <w:spacing w:after="0" w:line="240" w:lineRule="auto"/>
        <w:jc w:val="both"/>
      </w:pPr>
      <w:r>
        <w:t>Prix de l’offre dont les règles de gestion PRODUIT_PRIX_RG1, PRODUIT_PRIX_RG2, PRODUIT_PRIX_RG3, PRODUIT_PRIX_RG4, PRODUIT_PRIX_RG5, PRODUIT_PRIX_RG6 s’appliquent</w:t>
      </w:r>
    </w:p>
    <w:p w:rsidR="00C23E54" w:rsidRDefault="00C23E54" w:rsidP="00C23E54">
      <w:pPr>
        <w:rPr>
          <w:color w:val="FF0000"/>
        </w:rPr>
      </w:pPr>
    </w:p>
    <w:tbl>
      <w:tblPr>
        <w:tblStyle w:val="MCPTableau1gris"/>
        <w:tblW w:w="4869" w:type="pct"/>
        <w:tblLook w:val="01E0" w:firstRow="1" w:lastRow="1" w:firstColumn="1" w:lastColumn="1" w:noHBand="0" w:noVBand="0"/>
      </w:tblPr>
      <w:tblGrid>
        <w:gridCol w:w="2961"/>
        <w:gridCol w:w="6635"/>
      </w:tblGrid>
      <w:tr w:rsidR="00896430" w:rsidRPr="00205D4E" w:rsidTr="00B17445">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896430" w:rsidRPr="00205D4E" w:rsidRDefault="00896430" w:rsidP="00B17445">
            <w:pPr>
              <w:jc w:val="center"/>
              <w:rPr>
                <w:rFonts w:cs="Arial"/>
                <w:b w:val="0"/>
                <w:szCs w:val="20"/>
              </w:rPr>
            </w:pPr>
            <w:r>
              <w:rPr>
                <w:rFonts w:cs="Arial"/>
                <w:szCs w:val="20"/>
              </w:rPr>
              <w:t>Référence</w:t>
            </w:r>
          </w:p>
        </w:tc>
        <w:tc>
          <w:tcPr>
            <w:tcW w:w="3457" w:type="pct"/>
          </w:tcPr>
          <w:p w:rsidR="00896430" w:rsidRPr="00205D4E" w:rsidRDefault="00896430" w:rsidP="00B17445">
            <w:pPr>
              <w:jc w:val="center"/>
              <w:rPr>
                <w:rFonts w:cs="Arial"/>
                <w:b w:val="0"/>
                <w:szCs w:val="20"/>
              </w:rPr>
            </w:pPr>
            <w:r>
              <w:rPr>
                <w:rFonts w:cs="Arial"/>
                <w:szCs w:val="20"/>
              </w:rPr>
              <w:t>Rè</w:t>
            </w:r>
            <w:r w:rsidRPr="00205D4E">
              <w:rPr>
                <w:rFonts w:cs="Arial"/>
                <w:szCs w:val="20"/>
              </w:rPr>
              <w:t>gles de gestion</w:t>
            </w:r>
          </w:p>
        </w:tc>
      </w:tr>
      <w:tr w:rsidR="00896430" w:rsidRPr="00133F49" w:rsidTr="00B17445">
        <w:trPr>
          <w:trHeight w:val="348"/>
        </w:trPr>
        <w:tc>
          <w:tcPr>
            <w:tcW w:w="1543" w:type="pct"/>
          </w:tcPr>
          <w:p w:rsidR="00896430" w:rsidRDefault="00896430" w:rsidP="00B17445">
            <w:pPr>
              <w:jc w:val="center"/>
              <w:rPr>
                <w:rFonts w:cs="Arial"/>
                <w:szCs w:val="20"/>
              </w:rPr>
            </w:pPr>
            <w:r>
              <w:rPr>
                <w:color w:val="FF0000"/>
              </w:rPr>
              <w:t>PRODUIT_OFFRE_RG1</w:t>
            </w:r>
          </w:p>
        </w:tc>
        <w:tc>
          <w:tcPr>
            <w:tcW w:w="3457" w:type="pct"/>
          </w:tcPr>
          <w:p w:rsidR="00896430" w:rsidRPr="00133F49" w:rsidRDefault="00896430" w:rsidP="00B17445">
            <w:r>
              <w:t xml:space="preserve">Le libellé du bloc (exemple : 1/ Je choisis mon offre) est contribué manuellement dans le back-office via l’attribut dédié « Titre par défaut » dans le bloc d’une option (au sens </w:t>
            </w:r>
            <w:proofErr w:type="spellStart"/>
            <w:r>
              <w:t>Magento</w:t>
            </w:r>
            <w:proofErr w:type="spellEnd"/>
            <w:r>
              <w:t>) sous l’onglet « articles packagés ». Si cet attribut n’est pas contribué, le libellé ne s’affiche pas.</w:t>
            </w:r>
          </w:p>
        </w:tc>
      </w:tr>
      <w:tr w:rsidR="00896430" w:rsidRPr="004A1DE5" w:rsidTr="00B17445">
        <w:trPr>
          <w:trHeight w:val="348"/>
        </w:trPr>
        <w:tc>
          <w:tcPr>
            <w:tcW w:w="1543" w:type="pct"/>
          </w:tcPr>
          <w:p w:rsidR="00896430" w:rsidRDefault="00896430" w:rsidP="00B17445">
            <w:pPr>
              <w:jc w:val="center"/>
              <w:rPr>
                <w:rFonts w:cs="Arial"/>
                <w:szCs w:val="20"/>
              </w:rPr>
            </w:pPr>
            <w:r>
              <w:rPr>
                <w:color w:val="FF0000"/>
              </w:rPr>
              <w:t>PRODUIT_OFFRE_RG2</w:t>
            </w:r>
          </w:p>
        </w:tc>
        <w:tc>
          <w:tcPr>
            <w:tcW w:w="3457" w:type="pct"/>
          </w:tcPr>
          <w:p w:rsidR="00896430" w:rsidRPr="004A1DE5" w:rsidRDefault="00896430" w:rsidP="00B17445">
            <w:bookmarkStart w:id="62" w:name="_GoBack"/>
            <w:r>
              <w:t>La sélection de l’offre se fait manuellement via les boutons radios (une seule offre sélectionnable)</w:t>
            </w:r>
            <w:r w:rsidR="001505C8">
              <w:t>.</w:t>
            </w:r>
            <w:bookmarkEnd w:id="62"/>
          </w:p>
        </w:tc>
      </w:tr>
      <w:tr w:rsidR="00896430" w:rsidRPr="004A1DE5" w:rsidTr="00B17445">
        <w:trPr>
          <w:trHeight w:val="348"/>
        </w:trPr>
        <w:tc>
          <w:tcPr>
            <w:tcW w:w="1543" w:type="pct"/>
          </w:tcPr>
          <w:p w:rsidR="00896430" w:rsidRDefault="00896430" w:rsidP="00B17445">
            <w:pPr>
              <w:jc w:val="center"/>
              <w:rPr>
                <w:color w:val="FF0000"/>
              </w:rPr>
            </w:pPr>
            <w:r>
              <w:rPr>
                <w:color w:val="FF0000"/>
              </w:rPr>
              <w:lastRenderedPageBreak/>
              <w:t>PRODUIT_OFFRE_RG3</w:t>
            </w:r>
          </w:p>
        </w:tc>
        <w:tc>
          <w:tcPr>
            <w:tcW w:w="3457" w:type="pct"/>
          </w:tcPr>
          <w:p w:rsidR="00814B28" w:rsidRDefault="00814B28" w:rsidP="00B0426D">
            <w:r>
              <w:t>Le libellé s’affiche uniquement pour un produit de type « Produit packagé »</w:t>
            </w:r>
            <w:r w:rsidR="00EA2E0C">
              <w:t xml:space="preserve"> (dont le type « Bundle Bayard »)</w:t>
            </w:r>
            <w:r>
              <w:t>.</w:t>
            </w:r>
            <w:r w:rsidR="00890D15">
              <w:t xml:space="preserve"> Son affichage suit la même règle que </w:t>
            </w:r>
            <w:r w:rsidR="00890D15" w:rsidRPr="007066F7">
              <w:t>PRODUIT_PRIX_RG7</w:t>
            </w:r>
          </w:p>
          <w:p w:rsidR="00814B28" w:rsidRDefault="00814B28" w:rsidP="00B0426D">
            <w:r>
              <w:t>Le libellé s’affiche en fonction de la valeur de la liste déroulante « Bouton produit » :</w:t>
            </w:r>
          </w:p>
          <w:p w:rsidR="00E15498" w:rsidRDefault="00E15498" w:rsidP="00B0426D">
            <w:pPr>
              <w:pStyle w:val="Paragraphedeliste"/>
              <w:numPr>
                <w:ilvl w:val="0"/>
                <w:numId w:val="110"/>
              </w:numPr>
            </w:pPr>
            <w:r>
              <w:t>Si la valeur est</w:t>
            </w:r>
            <w:r w:rsidR="00814B28">
              <w:t xml:space="preserve"> « </w:t>
            </w:r>
            <w:r>
              <w:t>Commander », le libellé est « Pour commander je configure mon offre »</w:t>
            </w:r>
          </w:p>
          <w:p w:rsidR="00E15498" w:rsidRDefault="00E15498" w:rsidP="00B0426D">
            <w:pPr>
              <w:pStyle w:val="Paragraphedeliste"/>
              <w:numPr>
                <w:ilvl w:val="0"/>
                <w:numId w:val="110"/>
              </w:numPr>
            </w:pPr>
            <w:r>
              <w:t>Si la valeur est « S’abonner », le libellé est « Pour s’abonner je configure mon offre »</w:t>
            </w:r>
          </w:p>
          <w:p w:rsidR="00814B28" w:rsidRDefault="00E15498" w:rsidP="00B0426D">
            <w:pPr>
              <w:pStyle w:val="Paragraphedeliste"/>
              <w:numPr>
                <w:ilvl w:val="0"/>
                <w:numId w:val="110"/>
              </w:numPr>
            </w:pPr>
            <w:r>
              <w:t>Si la valeur est « Valider mon don », on n’affiche pas de libellé</w:t>
            </w:r>
          </w:p>
          <w:p w:rsidR="00B82E74" w:rsidRDefault="00B82E74" w:rsidP="00B0426D">
            <w:r>
              <w:t xml:space="preserve">Il faut que le libellé soit paramétrable tout comme </w:t>
            </w:r>
            <w:r w:rsidR="00890D15">
              <w:t>le permet la règle de gestion PRODUIT_OFFRE_RG1</w:t>
            </w:r>
          </w:p>
        </w:tc>
      </w:tr>
      <w:tr w:rsidR="00896430" w:rsidRPr="004A1DE5" w:rsidTr="00B17445">
        <w:trPr>
          <w:trHeight w:val="348"/>
        </w:trPr>
        <w:tc>
          <w:tcPr>
            <w:tcW w:w="1543" w:type="pct"/>
          </w:tcPr>
          <w:p w:rsidR="00896430" w:rsidRDefault="00896430" w:rsidP="00B17445">
            <w:pPr>
              <w:jc w:val="center"/>
              <w:rPr>
                <w:color w:val="FF0000"/>
              </w:rPr>
            </w:pPr>
            <w:r>
              <w:rPr>
                <w:color w:val="FF0000"/>
              </w:rPr>
              <w:t>PRODUIT_OFFRE_RG4</w:t>
            </w:r>
          </w:p>
        </w:tc>
        <w:tc>
          <w:tcPr>
            <w:tcW w:w="3457" w:type="pct"/>
          </w:tcPr>
          <w:p w:rsidR="00896430" w:rsidRDefault="00896430" w:rsidP="00B17445">
            <w:r>
              <w:t>L’offre sélectionnée par défaut se détermine en back-office via le bouton radio dédié. Une seule offre est sélectionnable (boutons radios). L’offre sélectionnée en back-office sera également celle affichée sur la page catégorie.</w:t>
            </w:r>
          </w:p>
        </w:tc>
      </w:tr>
      <w:tr w:rsidR="00896430" w:rsidRPr="004A1DE5" w:rsidTr="00B17445">
        <w:trPr>
          <w:trHeight w:val="348"/>
        </w:trPr>
        <w:tc>
          <w:tcPr>
            <w:tcW w:w="1543" w:type="pct"/>
          </w:tcPr>
          <w:p w:rsidR="00896430" w:rsidRDefault="00896430" w:rsidP="00B17445">
            <w:pPr>
              <w:jc w:val="center"/>
              <w:rPr>
                <w:color w:val="FF0000"/>
              </w:rPr>
            </w:pPr>
            <w:r>
              <w:rPr>
                <w:color w:val="FF0000"/>
              </w:rPr>
              <w:t>PRODUIT_OFFRE_RG5</w:t>
            </w:r>
          </w:p>
        </w:tc>
        <w:tc>
          <w:tcPr>
            <w:tcW w:w="3457" w:type="pct"/>
          </w:tcPr>
          <w:p w:rsidR="00896430" w:rsidRDefault="00896430" w:rsidP="00B17445">
            <w:r>
              <w:t>Le nombre d’offres par produit est limité à 4.</w:t>
            </w:r>
          </w:p>
        </w:tc>
      </w:tr>
      <w:tr w:rsidR="00896430" w:rsidRPr="004A1DE5" w:rsidTr="00B17445">
        <w:trPr>
          <w:trHeight w:val="348"/>
        </w:trPr>
        <w:tc>
          <w:tcPr>
            <w:tcW w:w="1543" w:type="pct"/>
          </w:tcPr>
          <w:p w:rsidR="00896430" w:rsidRDefault="00896430" w:rsidP="00B17445">
            <w:pPr>
              <w:jc w:val="center"/>
              <w:rPr>
                <w:color w:val="FF0000"/>
              </w:rPr>
            </w:pPr>
            <w:r>
              <w:rPr>
                <w:color w:val="FF0000"/>
              </w:rPr>
              <w:t>PRODUIT_OFFRE_RG6</w:t>
            </w:r>
          </w:p>
        </w:tc>
        <w:tc>
          <w:tcPr>
            <w:tcW w:w="3457" w:type="pct"/>
          </w:tcPr>
          <w:p w:rsidR="00896430" w:rsidRDefault="00896430" w:rsidP="00B0426D">
            <w:r>
              <w:t xml:space="preserve">S’il n’y a qu’une seule offre rattachée, </w:t>
            </w:r>
            <w:r w:rsidR="004B64E2">
              <w:t>le bouton radio est sélectionné et grisé (désactivé)</w:t>
            </w:r>
            <w:r w:rsidR="00E15498">
              <w:t>.</w:t>
            </w:r>
            <w:r w:rsidR="00890D15">
              <w:t xml:space="preserve"> </w:t>
            </w:r>
            <w:r w:rsidR="004F5EF8">
              <w:t xml:space="preserve"> Ne pas afficher le bouton radio.</w:t>
            </w:r>
          </w:p>
        </w:tc>
      </w:tr>
    </w:tbl>
    <w:p w:rsidR="00896430" w:rsidRDefault="00896430" w:rsidP="00C23E54">
      <w:pPr>
        <w:rPr>
          <w:color w:val="FF0000"/>
        </w:rPr>
      </w:pPr>
    </w:p>
    <w:p w:rsidR="00C23E54" w:rsidRDefault="00C23E54" w:rsidP="00C23E54"/>
    <w:p w:rsidR="00875BB6" w:rsidRDefault="00875BB6" w:rsidP="00EA4D00">
      <w:pPr>
        <w:pStyle w:val="MCPSous-titre3"/>
        <w:numPr>
          <w:ilvl w:val="3"/>
          <w:numId w:val="39"/>
        </w:numPr>
      </w:pPr>
      <w:r w:rsidRPr="005D3321">
        <w:t>Bloc Cadeau(x)</w:t>
      </w:r>
    </w:p>
    <w:p w:rsidR="005D3321" w:rsidRDefault="005D3321" w:rsidP="005D3321">
      <w:pPr>
        <w:suppressAutoHyphens/>
        <w:spacing w:after="0" w:line="240" w:lineRule="auto"/>
        <w:jc w:val="both"/>
      </w:pPr>
      <w:r>
        <w:t xml:space="preserve">Ce bloc liste les cadeaux rattachés au </w:t>
      </w:r>
      <w:r w:rsidR="001F1977">
        <w:t>produit</w:t>
      </w:r>
      <w:r w:rsidR="004B64E2">
        <w:t>s</w:t>
      </w:r>
      <w:r w:rsidR="001F1977">
        <w:t xml:space="preserve"> fils (</w:t>
      </w:r>
      <w:proofErr w:type="spellStart"/>
      <w:r>
        <w:t>variant</w:t>
      </w:r>
      <w:r w:rsidR="004B64E2">
        <w:t>s</w:t>
      </w:r>
      <w:proofErr w:type="spellEnd"/>
      <w:r w:rsidR="001F1977">
        <w:t>)</w:t>
      </w:r>
      <w:r w:rsidR="004B3BEE">
        <w:t xml:space="preserve"> o</w:t>
      </w:r>
      <w:r w:rsidR="004B64E2">
        <w:t>u produit parent (si pas de produit fils</w:t>
      </w:r>
      <w:r w:rsidR="004B3BEE">
        <w:t>)</w:t>
      </w:r>
      <w:r>
        <w:t xml:space="preserve">. </w:t>
      </w:r>
      <w:r w:rsidR="001F1977">
        <w:t xml:space="preserve">En effet, la liste des cadeaux </w:t>
      </w:r>
      <w:r w:rsidR="00772408">
        <w:t xml:space="preserve">s’affiche dynamiquement et est différente </w:t>
      </w:r>
      <w:r w:rsidR="001F1977">
        <w:t>selon le produit fils (variant) sélectionné.</w:t>
      </w:r>
    </w:p>
    <w:p w:rsidR="005D3321" w:rsidRDefault="005D3321" w:rsidP="005D3321">
      <w:pPr>
        <w:suppressAutoHyphens/>
        <w:spacing w:after="0" w:line="240" w:lineRule="auto"/>
        <w:jc w:val="both"/>
      </w:pPr>
    </w:p>
    <w:p w:rsidR="005D3321" w:rsidRDefault="00E15498" w:rsidP="005D3321">
      <w:pPr>
        <w:suppressAutoHyphens/>
        <w:spacing w:after="0" w:line="240" w:lineRule="auto"/>
        <w:jc w:val="center"/>
      </w:pPr>
      <w:r w:rsidRPr="00E15498">
        <w:rPr>
          <w:noProof/>
          <w:lang w:eastAsia="fr-FR"/>
        </w:rPr>
        <w:lastRenderedPageBreak/>
        <w:t xml:space="preserve"> </w:t>
      </w:r>
      <w:r>
        <w:rPr>
          <w:noProof/>
          <w:lang w:eastAsia="fr-FR"/>
        </w:rPr>
        <w:drawing>
          <wp:inline distT="0" distB="0" distL="0" distR="0" wp14:anchorId="729F5F03" wp14:editId="670CF65D">
            <wp:extent cx="3076575" cy="3429000"/>
            <wp:effectExtent l="0" t="0" r="952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76575" cy="3429000"/>
                    </a:xfrm>
                    <a:prstGeom prst="rect">
                      <a:avLst/>
                    </a:prstGeom>
                  </pic:spPr>
                </pic:pic>
              </a:graphicData>
            </a:graphic>
          </wp:inline>
        </w:drawing>
      </w:r>
    </w:p>
    <w:p w:rsidR="005D3321" w:rsidRDefault="005D3321" w:rsidP="005D3321">
      <w:pPr>
        <w:suppressAutoHyphens/>
        <w:spacing w:after="0" w:line="240" w:lineRule="auto"/>
        <w:jc w:val="center"/>
      </w:pPr>
    </w:p>
    <w:p w:rsidR="005D3321" w:rsidRDefault="005D3321" w:rsidP="005D3321">
      <w:pPr>
        <w:suppressAutoHyphens/>
        <w:spacing w:after="0" w:line="240" w:lineRule="auto"/>
      </w:pPr>
    </w:p>
    <w:p w:rsidR="005D3321" w:rsidRDefault="005D3321" w:rsidP="005D3321">
      <w:pPr>
        <w:suppressAutoHyphens/>
        <w:spacing w:after="0" w:line="240" w:lineRule="auto"/>
        <w:jc w:val="both"/>
      </w:pPr>
      <w:r>
        <w:t xml:space="preserve">Le libellé du bloc s’affiche selon la règle </w:t>
      </w:r>
      <w:r w:rsidRPr="000054F6">
        <w:t>de gestion PRODUIT_</w:t>
      </w:r>
      <w:r w:rsidR="005C5731">
        <w:t>CADEAU</w:t>
      </w:r>
      <w:r w:rsidRPr="000054F6">
        <w:t>_RG</w:t>
      </w:r>
      <w:r>
        <w:t>1</w:t>
      </w:r>
      <w:r w:rsidRPr="000054F6">
        <w:t>.</w:t>
      </w:r>
    </w:p>
    <w:p w:rsidR="005D3321" w:rsidRDefault="005D3321" w:rsidP="005D3321">
      <w:pPr>
        <w:suppressAutoHyphens/>
        <w:spacing w:after="0" w:line="240" w:lineRule="auto"/>
        <w:jc w:val="both"/>
      </w:pPr>
    </w:p>
    <w:p w:rsidR="005D3321" w:rsidRDefault="005D3321" w:rsidP="005D3321">
      <w:pPr>
        <w:suppressAutoHyphens/>
        <w:spacing w:after="0" w:line="240" w:lineRule="auto"/>
        <w:jc w:val="both"/>
      </w:pPr>
      <w:r>
        <w:t xml:space="preserve">Pour chaque </w:t>
      </w:r>
      <w:r w:rsidR="004B3BEE">
        <w:t>cadeau</w:t>
      </w:r>
      <w:r>
        <w:t>, on affiche :</w:t>
      </w:r>
    </w:p>
    <w:p w:rsidR="005D3321" w:rsidRDefault="005D3321" w:rsidP="005D3321">
      <w:pPr>
        <w:suppressAutoHyphens/>
        <w:spacing w:after="0" w:line="240" w:lineRule="auto"/>
        <w:jc w:val="both"/>
      </w:pPr>
    </w:p>
    <w:p w:rsidR="005D3321" w:rsidRDefault="005D3321" w:rsidP="005D3321">
      <w:pPr>
        <w:suppressAutoHyphens/>
        <w:spacing w:after="0" w:line="240" w:lineRule="auto"/>
        <w:jc w:val="both"/>
      </w:pPr>
    </w:p>
    <w:p w:rsidR="00C83039" w:rsidRDefault="00C83039" w:rsidP="00EA4D00">
      <w:pPr>
        <w:numPr>
          <w:ilvl w:val="0"/>
          <w:numId w:val="45"/>
        </w:numPr>
        <w:tabs>
          <w:tab w:val="num" w:pos="1474"/>
        </w:tabs>
        <w:suppressAutoHyphens/>
        <w:spacing w:after="0" w:line="240" w:lineRule="auto"/>
        <w:jc w:val="both"/>
      </w:pPr>
      <w:r>
        <w:t xml:space="preserve">Visuel dont la règle de </w:t>
      </w:r>
      <w:r w:rsidRPr="00C83039">
        <w:t>gestion PRODUIT_CADEAU_RG5 s’applique</w:t>
      </w:r>
    </w:p>
    <w:p w:rsidR="00C83039" w:rsidRDefault="00C83039" w:rsidP="00C83039">
      <w:pPr>
        <w:tabs>
          <w:tab w:val="num" w:pos="1474"/>
        </w:tabs>
        <w:suppressAutoHyphens/>
        <w:spacing w:after="0" w:line="240" w:lineRule="auto"/>
        <w:jc w:val="both"/>
      </w:pPr>
    </w:p>
    <w:p w:rsidR="00C83039" w:rsidRPr="005C5731" w:rsidRDefault="00C83039" w:rsidP="00C83039">
      <w:pPr>
        <w:tabs>
          <w:tab w:val="num" w:pos="1474"/>
        </w:tabs>
        <w:suppressAutoHyphens/>
        <w:spacing w:after="0" w:line="240" w:lineRule="auto"/>
        <w:jc w:val="both"/>
        <w:rPr>
          <w:rStyle w:val="MCPTextegrasvert"/>
        </w:rPr>
      </w:pPr>
      <w:r w:rsidRPr="005C5731">
        <w:rPr>
          <w:rStyle w:val="MCPTextegrasvert"/>
        </w:rPr>
        <w:t>Remarque :</w:t>
      </w:r>
    </w:p>
    <w:p w:rsidR="005B6D2F" w:rsidRDefault="00C83039" w:rsidP="00C83039">
      <w:pPr>
        <w:tabs>
          <w:tab w:val="num" w:pos="1474"/>
        </w:tabs>
        <w:suppressAutoHyphens/>
        <w:spacing w:after="0" w:line="240" w:lineRule="auto"/>
        <w:jc w:val="both"/>
      </w:pPr>
      <w:r>
        <w:t>S</w:t>
      </w:r>
      <w:r w:rsidR="005B6D2F">
        <w:t xml:space="preserve">’il s’agit d’un ensemble </w:t>
      </w:r>
      <w:r w:rsidR="005C5731">
        <w:t>de cadeaux</w:t>
      </w:r>
      <w:r w:rsidR="005B6D2F">
        <w:t>, Bayard construira une seule image à partir des visuels des différents cadeaux</w:t>
      </w:r>
      <w:r w:rsidR="005C5731">
        <w:t>.</w:t>
      </w:r>
    </w:p>
    <w:p w:rsidR="005C5731" w:rsidRDefault="005C5731" w:rsidP="00C83039">
      <w:pPr>
        <w:tabs>
          <w:tab w:val="num" w:pos="1474"/>
        </w:tabs>
        <w:suppressAutoHyphens/>
        <w:spacing w:after="0" w:line="240" w:lineRule="auto"/>
        <w:jc w:val="both"/>
      </w:pPr>
    </w:p>
    <w:p w:rsidR="005B6D2F" w:rsidRDefault="005C5731" w:rsidP="00EA4D00">
      <w:pPr>
        <w:numPr>
          <w:ilvl w:val="0"/>
          <w:numId w:val="45"/>
        </w:numPr>
        <w:tabs>
          <w:tab w:val="num" w:pos="1474"/>
        </w:tabs>
        <w:suppressAutoHyphens/>
        <w:spacing w:after="0" w:line="240" w:lineRule="auto"/>
        <w:jc w:val="both"/>
      </w:pPr>
      <w:r>
        <w:t>Description courte</w:t>
      </w:r>
      <w:r w:rsidR="00E15498">
        <w:t xml:space="preserve"> du cadeau</w:t>
      </w:r>
    </w:p>
    <w:p w:rsidR="005B6D2F" w:rsidRPr="005C5731" w:rsidRDefault="005C5731" w:rsidP="00EA4D00">
      <w:pPr>
        <w:numPr>
          <w:ilvl w:val="0"/>
          <w:numId w:val="45"/>
        </w:numPr>
        <w:tabs>
          <w:tab w:val="num" w:pos="1474"/>
        </w:tabs>
        <w:suppressAutoHyphens/>
        <w:spacing w:after="0" w:line="240" w:lineRule="auto"/>
        <w:jc w:val="both"/>
      </w:pPr>
      <w:r w:rsidRPr="005C5731">
        <w:t xml:space="preserve">Description détaillée accessible via </w:t>
      </w:r>
      <w:r w:rsidR="00836E9F">
        <w:t>le lien « </w:t>
      </w:r>
      <w:r w:rsidR="00E15498">
        <w:t xml:space="preserve">Plus de </w:t>
      </w:r>
      <w:r w:rsidR="00836E9F">
        <w:t>détail »</w:t>
      </w:r>
      <w:r w:rsidRPr="005C5731">
        <w:t xml:space="preserve"> dont la règle de gestion PRODUIT_CADEAU_RG6 s’applique</w:t>
      </w:r>
    </w:p>
    <w:p w:rsidR="005B6D2F" w:rsidRDefault="005B6D2F" w:rsidP="005B6D2F"/>
    <w:tbl>
      <w:tblPr>
        <w:tblStyle w:val="MCPTableau1gris"/>
        <w:tblW w:w="4869" w:type="pct"/>
        <w:tblLook w:val="01E0" w:firstRow="1" w:lastRow="1" w:firstColumn="1" w:lastColumn="1" w:noHBand="0" w:noVBand="0"/>
      </w:tblPr>
      <w:tblGrid>
        <w:gridCol w:w="2961"/>
        <w:gridCol w:w="6635"/>
      </w:tblGrid>
      <w:tr w:rsidR="005C5731" w:rsidRPr="00205D4E" w:rsidTr="00B17445">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5C5731" w:rsidRPr="00205D4E" w:rsidRDefault="005C5731" w:rsidP="00B17445">
            <w:pPr>
              <w:jc w:val="center"/>
              <w:rPr>
                <w:rFonts w:cs="Arial"/>
                <w:b w:val="0"/>
                <w:szCs w:val="20"/>
              </w:rPr>
            </w:pPr>
            <w:r>
              <w:rPr>
                <w:rFonts w:cs="Arial"/>
                <w:szCs w:val="20"/>
              </w:rPr>
              <w:t>Référence</w:t>
            </w:r>
          </w:p>
        </w:tc>
        <w:tc>
          <w:tcPr>
            <w:tcW w:w="3457" w:type="pct"/>
          </w:tcPr>
          <w:p w:rsidR="005C5731" w:rsidRPr="00205D4E" w:rsidRDefault="005C5731" w:rsidP="00B17445">
            <w:pPr>
              <w:jc w:val="center"/>
              <w:rPr>
                <w:rFonts w:cs="Arial"/>
                <w:b w:val="0"/>
                <w:szCs w:val="20"/>
              </w:rPr>
            </w:pPr>
            <w:r>
              <w:rPr>
                <w:rFonts w:cs="Arial"/>
                <w:szCs w:val="20"/>
              </w:rPr>
              <w:t>Rè</w:t>
            </w:r>
            <w:r w:rsidRPr="00205D4E">
              <w:rPr>
                <w:rFonts w:cs="Arial"/>
                <w:szCs w:val="20"/>
              </w:rPr>
              <w:t>gles de gestion</w:t>
            </w:r>
          </w:p>
        </w:tc>
      </w:tr>
      <w:tr w:rsidR="005C5731" w:rsidRPr="00133F49" w:rsidTr="00B17445">
        <w:trPr>
          <w:trHeight w:val="348"/>
        </w:trPr>
        <w:tc>
          <w:tcPr>
            <w:tcW w:w="1543" w:type="pct"/>
          </w:tcPr>
          <w:p w:rsidR="005C5731" w:rsidRDefault="005C5731" w:rsidP="00B17445">
            <w:pPr>
              <w:jc w:val="center"/>
              <w:rPr>
                <w:rFonts w:cs="Arial"/>
                <w:szCs w:val="20"/>
              </w:rPr>
            </w:pPr>
            <w:r>
              <w:rPr>
                <w:color w:val="FF0000"/>
              </w:rPr>
              <w:t>PRODUIT_CADEAU_RG1</w:t>
            </w:r>
          </w:p>
        </w:tc>
        <w:tc>
          <w:tcPr>
            <w:tcW w:w="3457" w:type="pct"/>
          </w:tcPr>
          <w:p w:rsidR="005C5731" w:rsidRPr="00133F49" w:rsidRDefault="005C5731" w:rsidP="005C5731">
            <w:r>
              <w:t xml:space="preserve">Le libellé du bloc est contribué manuellement dans le back-office via l’attribut dédié « Titre par défaut » dans le bloc d’une option (au sens </w:t>
            </w:r>
            <w:proofErr w:type="spellStart"/>
            <w:r>
              <w:t>Magento</w:t>
            </w:r>
            <w:proofErr w:type="spellEnd"/>
            <w:r>
              <w:t>) sous l’onglet « articles packagés ». Si cet attribut n’est pas contribué, le libellé ne s’affiche pas.</w:t>
            </w:r>
          </w:p>
        </w:tc>
      </w:tr>
      <w:tr w:rsidR="005C5731" w:rsidRPr="004A1DE5" w:rsidTr="00B17445">
        <w:trPr>
          <w:trHeight w:val="348"/>
        </w:trPr>
        <w:tc>
          <w:tcPr>
            <w:tcW w:w="1543" w:type="pct"/>
          </w:tcPr>
          <w:p w:rsidR="005C5731" w:rsidRDefault="005C5731" w:rsidP="00B17445">
            <w:pPr>
              <w:jc w:val="center"/>
              <w:rPr>
                <w:rFonts w:cs="Arial"/>
                <w:szCs w:val="20"/>
              </w:rPr>
            </w:pPr>
            <w:r w:rsidRPr="00F85422">
              <w:rPr>
                <w:color w:val="FF0000"/>
              </w:rPr>
              <w:t>PRODUIT_CADEAU_RG2</w:t>
            </w:r>
          </w:p>
        </w:tc>
        <w:tc>
          <w:tcPr>
            <w:tcW w:w="3457" w:type="pct"/>
          </w:tcPr>
          <w:p w:rsidR="005C5731" w:rsidRPr="004A1DE5" w:rsidRDefault="005C5731" w:rsidP="00B0426D">
            <w:r w:rsidRPr="00F85422">
              <w:t>Un libellé « Je ne souhaite pas recevoir de cadeau » doit être contribué manuellement sur chaque produit.</w:t>
            </w:r>
            <w:r w:rsidRPr="00CA2E23">
              <w:t xml:space="preserve"> L’affichage de ce libellé est géré par l’attribut « Obligatoire » (oui ; non) dans le bloc « Cadeaux ». Si la valeur de cet attribut est à Oui, alors le libellé n’est pas affiché. Si la valeur de cet attribut est à Non, alors le libellé est affiché.</w:t>
            </w:r>
            <w:r w:rsidR="00836E9F">
              <w:t xml:space="preserve"> La valeur par défaut </w:t>
            </w:r>
            <w:r w:rsidR="00E15498">
              <w:t>est à</w:t>
            </w:r>
            <w:r w:rsidR="00836E9F">
              <w:t xml:space="preserve"> </w:t>
            </w:r>
            <w:r w:rsidR="00E15498">
              <w:t>« </w:t>
            </w:r>
            <w:r w:rsidR="00836E9F">
              <w:t>Non</w:t>
            </w:r>
            <w:r w:rsidR="00E15498">
              <w:t> »</w:t>
            </w:r>
          </w:p>
        </w:tc>
      </w:tr>
      <w:tr w:rsidR="005C5731" w:rsidRPr="004A1DE5" w:rsidTr="00B17445">
        <w:trPr>
          <w:trHeight w:val="348"/>
        </w:trPr>
        <w:tc>
          <w:tcPr>
            <w:tcW w:w="1543" w:type="pct"/>
          </w:tcPr>
          <w:p w:rsidR="005C5731" w:rsidRPr="00F85422" w:rsidRDefault="005C5731" w:rsidP="00B17445">
            <w:pPr>
              <w:jc w:val="center"/>
              <w:rPr>
                <w:color w:val="FF0000"/>
              </w:rPr>
            </w:pPr>
            <w:r>
              <w:rPr>
                <w:color w:val="FF0000"/>
              </w:rPr>
              <w:lastRenderedPageBreak/>
              <w:t>PRODUIT_CADEAU_RG3</w:t>
            </w:r>
          </w:p>
        </w:tc>
        <w:tc>
          <w:tcPr>
            <w:tcW w:w="3457" w:type="pct"/>
          </w:tcPr>
          <w:p w:rsidR="005C5731" w:rsidRPr="00F85422" w:rsidRDefault="005C5731" w:rsidP="00B17445">
            <w:r>
              <w:t>La sélection du cadeau se fait manuellement via les boutons radios (un ou aucun cadeau sélectionnable). Le bloc cadeau n’est pas affiché si aucun cadeau n’est rattaché au produit.</w:t>
            </w:r>
          </w:p>
        </w:tc>
      </w:tr>
      <w:tr w:rsidR="005C5731" w:rsidRPr="004A1DE5" w:rsidTr="00B17445">
        <w:trPr>
          <w:trHeight w:val="348"/>
        </w:trPr>
        <w:tc>
          <w:tcPr>
            <w:tcW w:w="1543" w:type="pct"/>
          </w:tcPr>
          <w:p w:rsidR="005C5731" w:rsidRDefault="005C5731" w:rsidP="00B17445">
            <w:pPr>
              <w:jc w:val="center"/>
              <w:rPr>
                <w:color w:val="FF0000"/>
              </w:rPr>
            </w:pPr>
            <w:r>
              <w:rPr>
                <w:color w:val="FF0000"/>
              </w:rPr>
              <w:t>PRODUIT_CADEAU_RG4</w:t>
            </w:r>
          </w:p>
        </w:tc>
        <w:tc>
          <w:tcPr>
            <w:tcW w:w="3457" w:type="pct"/>
          </w:tcPr>
          <w:p w:rsidR="005C5731" w:rsidRDefault="005C5731" w:rsidP="00B0426D">
            <w:r>
              <w:t>Si un seul cadeau est associé à l’offre, celui-ci est automatiquement présélectionné. Dans ce cas, on affiche le bloc cadeau avec le bouton radio inactif (désactivé).</w:t>
            </w:r>
            <w:r w:rsidR="00890D15">
              <w:t xml:space="preserve"> </w:t>
            </w:r>
            <w:r w:rsidR="004F5EF8">
              <w:t xml:space="preserve"> Ne pas afficher le bouton radio.</w:t>
            </w:r>
          </w:p>
        </w:tc>
      </w:tr>
      <w:tr w:rsidR="005C5731" w:rsidRPr="004A1DE5" w:rsidTr="00B17445">
        <w:trPr>
          <w:trHeight w:val="348"/>
        </w:trPr>
        <w:tc>
          <w:tcPr>
            <w:tcW w:w="1543" w:type="pct"/>
          </w:tcPr>
          <w:p w:rsidR="005C5731" w:rsidRDefault="005C5731" w:rsidP="00B17445">
            <w:pPr>
              <w:jc w:val="center"/>
              <w:rPr>
                <w:color w:val="FF0000"/>
              </w:rPr>
            </w:pPr>
            <w:r>
              <w:rPr>
                <w:color w:val="FF0000"/>
              </w:rPr>
              <w:t>PRODUIT_CADEAU_RG5</w:t>
            </w:r>
          </w:p>
        </w:tc>
        <w:tc>
          <w:tcPr>
            <w:tcW w:w="3457" w:type="pct"/>
          </w:tcPr>
          <w:p w:rsidR="00A17F3D" w:rsidRDefault="00E15498" w:rsidP="00A17F3D">
            <w:r>
              <w:t>Dans le cas d’un produit packagé de type « Bundle Bayard », l</w:t>
            </w:r>
            <w:r w:rsidR="005C5731">
              <w:t>a zone cadeau</w:t>
            </w:r>
            <w:r>
              <w:t>x</w:t>
            </w:r>
            <w:r w:rsidR="005C5731">
              <w:t xml:space="preserve"> est dynamique. La liste des cadeaux proposée est différente selon l’offre (variant) sélectionné</w:t>
            </w:r>
            <w:r>
              <w:t xml:space="preserve"> en fonction du paramétrage en back-office.</w:t>
            </w:r>
          </w:p>
        </w:tc>
      </w:tr>
      <w:tr w:rsidR="004042AA" w:rsidRPr="004A1DE5" w:rsidTr="00B17445">
        <w:trPr>
          <w:trHeight w:val="348"/>
        </w:trPr>
        <w:tc>
          <w:tcPr>
            <w:tcW w:w="1543" w:type="pct"/>
          </w:tcPr>
          <w:p w:rsidR="004042AA" w:rsidRDefault="004B64E2" w:rsidP="00B17445">
            <w:pPr>
              <w:jc w:val="center"/>
              <w:rPr>
                <w:color w:val="FF0000"/>
              </w:rPr>
            </w:pPr>
            <w:r>
              <w:rPr>
                <w:color w:val="FF0000"/>
              </w:rPr>
              <w:t>PRODUIT_CADEAU_RG6</w:t>
            </w:r>
          </w:p>
        </w:tc>
        <w:tc>
          <w:tcPr>
            <w:tcW w:w="3457" w:type="pct"/>
          </w:tcPr>
          <w:p w:rsidR="004042AA" w:rsidRDefault="004042AA" w:rsidP="004042AA">
            <w:r>
              <w:t xml:space="preserve">Au clic sur </w:t>
            </w:r>
            <w:r w:rsidR="00E15498">
              <w:t>ce lien</w:t>
            </w:r>
            <w:r>
              <w:t>, la description détaillée s’ouvre via une pop-in.</w:t>
            </w:r>
          </w:p>
          <w:p w:rsidR="004042AA" w:rsidRDefault="004042AA" w:rsidP="00B0426D">
            <w:r>
              <w:t xml:space="preserve">Le champ «description détaillée » des blocs cadeaux sera contribué en </w:t>
            </w:r>
            <w:proofErr w:type="spellStart"/>
            <w:r>
              <w:t>wysiwig</w:t>
            </w:r>
            <w:proofErr w:type="spellEnd"/>
            <w:r>
              <w:t xml:space="preserve">. Si ce champ n’est pas renseigné, le </w:t>
            </w:r>
            <w:r w:rsidR="00E15498">
              <w:t>lien</w:t>
            </w:r>
            <w:r>
              <w:t xml:space="preserve"> ne s’affiche pas.</w:t>
            </w:r>
          </w:p>
        </w:tc>
      </w:tr>
      <w:tr w:rsidR="00A17F3D" w:rsidRPr="004A1DE5" w:rsidTr="00B17445">
        <w:trPr>
          <w:trHeight w:val="348"/>
        </w:trPr>
        <w:tc>
          <w:tcPr>
            <w:tcW w:w="1543" w:type="pct"/>
          </w:tcPr>
          <w:p w:rsidR="00A17F3D" w:rsidRDefault="004B64E2" w:rsidP="00B17445">
            <w:pPr>
              <w:jc w:val="center"/>
              <w:rPr>
                <w:color w:val="FF0000"/>
              </w:rPr>
            </w:pPr>
            <w:r>
              <w:rPr>
                <w:color w:val="FF0000"/>
              </w:rPr>
              <w:t>PRODUIT_CADEAU_RG7</w:t>
            </w:r>
          </w:p>
        </w:tc>
        <w:tc>
          <w:tcPr>
            <w:tcW w:w="3457" w:type="pct"/>
          </w:tcPr>
          <w:p w:rsidR="00A17F3D" w:rsidRDefault="00A17F3D" w:rsidP="00A17F3D">
            <w:r>
              <w:t xml:space="preserve">En BO, pour une offre ayant plusieurs </w:t>
            </w:r>
            <w:proofErr w:type="spellStart"/>
            <w:r>
              <w:t>variants</w:t>
            </w:r>
            <w:proofErr w:type="spellEnd"/>
            <w:r>
              <w:t xml:space="preserve">, l’ordre d’affichage des cadeaux rattachés à chaque variant en FO n’est pas définissable manuellement par variant. L’ordre d’affichage des cadeaux reste le même pour les différents </w:t>
            </w:r>
            <w:proofErr w:type="spellStart"/>
            <w:r>
              <w:t>variants</w:t>
            </w:r>
            <w:proofErr w:type="spellEnd"/>
            <w:r>
              <w:t xml:space="preserve"> de l’offre.</w:t>
            </w:r>
          </w:p>
        </w:tc>
      </w:tr>
    </w:tbl>
    <w:p w:rsidR="005C5731" w:rsidRDefault="005C5731" w:rsidP="005B6D2F"/>
    <w:p w:rsidR="00F42504" w:rsidRPr="00B0426D" w:rsidRDefault="00F42504" w:rsidP="00836E9F">
      <w:pPr>
        <w:rPr>
          <w:rStyle w:val="MCPTextegrasvert"/>
        </w:rPr>
      </w:pPr>
      <w:r w:rsidRPr="00B0426D">
        <w:rPr>
          <w:rStyle w:val="MCPTextegrasvert"/>
        </w:rPr>
        <w:t>Remarque :</w:t>
      </w:r>
    </w:p>
    <w:p w:rsidR="00836E9F" w:rsidRDefault="00836E9F" w:rsidP="00836E9F">
      <w:r>
        <w:t>Une prime peut être un produit ou un produit variant</w:t>
      </w:r>
      <w:r w:rsidR="00F42504">
        <w:t xml:space="preserve"> selon le paramétrage effectué en back-office.</w:t>
      </w:r>
    </w:p>
    <w:p w:rsidR="00836E9F" w:rsidRDefault="00836E9F" w:rsidP="005B6D2F"/>
    <w:p w:rsidR="00836E9F" w:rsidRDefault="00836E9F" w:rsidP="005B6D2F"/>
    <w:p w:rsidR="004B64E2" w:rsidRDefault="004B64E2" w:rsidP="005B6D2F"/>
    <w:p w:rsidR="005C0FBD" w:rsidRDefault="005C0FBD" w:rsidP="00EA4D00">
      <w:pPr>
        <w:pStyle w:val="MCPSous-titre3"/>
        <w:numPr>
          <w:ilvl w:val="3"/>
          <w:numId w:val="39"/>
        </w:numPr>
      </w:pPr>
      <w:r w:rsidRPr="005D3321">
        <w:t xml:space="preserve">Bloc </w:t>
      </w:r>
      <w:r>
        <w:t>Option(s</w:t>
      </w:r>
      <w:r w:rsidRPr="005D3321">
        <w:t>)</w:t>
      </w:r>
    </w:p>
    <w:p w:rsidR="005C0FBD" w:rsidRDefault="005C0FBD" w:rsidP="005C0FBD">
      <w:pPr>
        <w:suppressAutoHyphens/>
        <w:spacing w:after="0" w:line="240" w:lineRule="auto"/>
        <w:jc w:val="both"/>
      </w:pPr>
      <w:r>
        <w:t>Ce bloc liste les options rattachés au produit fi</w:t>
      </w:r>
      <w:r w:rsidR="004B64E2">
        <w:t>ls (variant) ou produit parent (si pas de produit fils</w:t>
      </w:r>
      <w:r>
        <w:t xml:space="preserve">). En effet, la liste des </w:t>
      </w:r>
      <w:r w:rsidR="008C2B71">
        <w:t xml:space="preserve">options </w:t>
      </w:r>
      <w:r>
        <w:t>s’affiche dynamiquement et est différente selon le produit fils (variant) sélectionné.</w:t>
      </w:r>
    </w:p>
    <w:p w:rsidR="005C0FBD" w:rsidRDefault="005C0FBD" w:rsidP="005C0FBD">
      <w:pPr>
        <w:suppressAutoHyphens/>
        <w:spacing w:after="0" w:line="240" w:lineRule="auto"/>
        <w:jc w:val="both"/>
      </w:pPr>
    </w:p>
    <w:p w:rsidR="005C0FBD" w:rsidRDefault="00F42504" w:rsidP="005C0FBD">
      <w:pPr>
        <w:suppressAutoHyphens/>
        <w:spacing w:after="0" w:line="240" w:lineRule="auto"/>
        <w:jc w:val="center"/>
      </w:pPr>
      <w:r w:rsidRPr="00F42504">
        <w:rPr>
          <w:noProof/>
          <w:lang w:eastAsia="fr-FR"/>
        </w:rPr>
        <w:t xml:space="preserve"> </w:t>
      </w:r>
      <w:r>
        <w:rPr>
          <w:noProof/>
          <w:lang w:eastAsia="fr-FR"/>
        </w:rPr>
        <w:drawing>
          <wp:inline distT="0" distB="0" distL="0" distR="0" wp14:anchorId="77544CC9" wp14:editId="7812B6A6">
            <wp:extent cx="3076575" cy="172402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76575" cy="1724025"/>
                    </a:xfrm>
                    <a:prstGeom prst="rect">
                      <a:avLst/>
                    </a:prstGeom>
                  </pic:spPr>
                </pic:pic>
              </a:graphicData>
            </a:graphic>
          </wp:inline>
        </w:drawing>
      </w:r>
    </w:p>
    <w:p w:rsidR="005C0FBD" w:rsidRDefault="005C0FBD" w:rsidP="005C0FBD">
      <w:pPr>
        <w:suppressAutoHyphens/>
        <w:spacing w:after="0" w:line="240" w:lineRule="auto"/>
        <w:jc w:val="center"/>
      </w:pPr>
    </w:p>
    <w:p w:rsidR="005C0FBD" w:rsidRDefault="00F42504" w:rsidP="005C0FBD">
      <w:pPr>
        <w:suppressAutoHyphens/>
        <w:spacing w:after="0" w:line="240" w:lineRule="auto"/>
      </w:pPr>
      <w:r>
        <w:t>On affiche :</w:t>
      </w:r>
    </w:p>
    <w:p w:rsidR="005C0FBD" w:rsidRDefault="005C0FBD" w:rsidP="00B0426D">
      <w:pPr>
        <w:numPr>
          <w:ilvl w:val="0"/>
          <w:numId w:val="45"/>
        </w:numPr>
        <w:tabs>
          <w:tab w:val="num" w:pos="1474"/>
        </w:tabs>
        <w:suppressAutoHyphens/>
        <w:spacing w:after="0" w:line="240" w:lineRule="auto"/>
        <w:jc w:val="both"/>
      </w:pPr>
      <w:r>
        <w:t xml:space="preserve">Le libellé du bloc s’affiche selon la règle </w:t>
      </w:r>
      <w:r w:rsidRPr="000054F6">
        <w:t>de gestion PRODUIT_</w:t>
      </w:r>
      <w:r w:rsidR="00836E9F" w:rsidDel="00836E9F">
        <w:t xml:space="preserve"> </w:t>
      </w:r>
      <w:r w:rsidR="00836E9F">
        <w:t>OPTION</w:t>
      </w:r>
      <w:r w:rsidRPr="000054F6">
        <w:t>_RG</w:t>
      </w:r>
      <w:r>
        <w:t>1</w:t>
      </w:r>
      <w:r w:rsidRPr="000054F6">
        <w:t>.</w:t>
      </w:r>
    </w:p>
    <w:p w:rsidR="00F42504" w:rsidRDefault="00F42504" w:rsidP="00B0426D">
      <w:pPr>
        <w:numPr>
          <w:ilvl w:val="0"/>
          <w:numId w:val="45"/>
        </w:numPr>
        <w:tabs>
          <w:tab w:val="num" w:pos="1474"/>
        </w:tabs>
        <w:suppressAutoHyphens/>
        <w:spacing w:after="0" w:line="240" w:lineRule="auto"/>
        <w:jc w:val="both"/>
      </w:pPr>
      <w:r>
        <w:t>La liste des options paramétrées en back-office</w:t>
      </w:r>
    </w:p>
    <w:p w:rsidR="005C0FBD" w:rsidRDefault="005C0FBD" w:rsidP="005C0FBD">
      <w:pPr>
        <w:suppressAutoHyphens/>
        <w:spacing w:after="0" w:line="240" w:lineRule="auto"/>
        <w:jc w:val="both"/>
      </w:pPr>
    </w:p>
    <w:p w:rsidR="005C0FBD" w:rsidRDefault="005C0FBD" w:rsidP="005C0FBD">
      <w:pPr>
        <w:suppressAutoHyphens/>
        <w:spacing w:after="0" w:line="240" w:lineRule="auto"/>
        <w:jc w:val="both"/>
      </w:pPr>
      <w:r>
        <w:t>Pour chaque option, on affiche :</w:t>
      </w:r>
    </w:p>
    <w:p w:rsidR="005C0FBD" w:rsidRDefault="008C2B71" w:rsidP="00EA4D00">
      <w:pPr>
        <w:numPr>
          <w:ilvl w:val="0"/>
          <w:numId w:val="46"/>
        </w:numPr>
        <w:tabs>
          <w:tab w:val="num" w:pos="1474"/>
        </w:tabs>
        <w:suppressAutoHyphens/>
        <w:spacing w:after="0" w:line="240" w:lineRule="auto"/>
        <w:jc w:val="both"/>
      </w:pPr>
      <w:r>
        <w:lastRenderedPageBreak/>
        <w:t>Description</w:t>
      </w:r>
      <w:r w:rsidR="005C0FBD">
        <w:t xml:space="preserve"> court</w:t>
      </w:r>
      <w:r>
        <w:t>e</w:t>
      </w:r>
      <w:r w:rsidR="00F42504">
        <w:t xml:space="preserve"> de l’option</w:t>
      </w:r>
    </w:p>
    <w:p w:rsidR="00671B88" w:rsidRDefault="005C0FBD" w:rsidP="00EA4D00">
      <w:pPr>
        <w:numPr>
          <w:ilvl w:val="0"/>
          <w:numId w:val="46"/>
        </w:numPr>
        <w:tabs>
          <w:tab w:val="num" w:pos="1474"/>
        </w:tabs>
        <w:suppressAutoHyphens/>
        <w:spacing w:after="0" w:line="240" w:lineRule="auto"/>
        <w:jc w:val="both"/>
      </w:pPr>
      <w:r>
        <w:t>Prix de l’option dont les règles de gestion PRODUIT_PRIX_RG1, PRODUIT_PRIX_RG2, PRODUIT_PRIX_RG3, PROD</w:t>
      </w:r>
      <w:r w:rsidR="00A502E3">
        <w:t xml:space="preserve">UIT_PRIX_RG4, PRODUIT_PRIX_RG5 </w:t>
      </w:r>
      <w:r w:rsidR="00671B88">
        <w:t>s’appliquent</w:t>
      </w:r>
    </w:p>
    <w:p w:rsidR="005C0FBD" w:rsidRDefault="008C2B71" w:rsidP="00EA4D00">
      <w:pPr>
        <w:numPr>
          <w:ilvl w:val="0"/>
          <w:numId w:val="46"/>
        </w:numPr>
        <w:tabs>
          <w:tab w:val="num" w:pos="1474"/>
        </w:tabs>
        <w:suppressAutoHyphens/>
        <w:spacing w:after="0" w:line="240" w:lineRule="auto"/>
        <w:jc w:val="both"/>
      </w:pPr>
      <w:r>
        <w:t>Description détaillée</w:t>
      </w:r>
      <w:r w:rsidR="005C0FBD">
        <w:t xml:space="preserve"> accessible via </w:t>
      </w:r>
      <w:r w:rsidR="00F42504">
        <w:t>le lien « Plus de détail »</w:t>
      </w:r>
      <w:r w:rsidR="005C0FBD">
        <w:t> dont la règle de gestion</w:t>
      </w:r>
      <w:r w:rsidR="005C0FBD" w:rsidRPr="008C2B71">
        <w:rPr>
          <w:color w:val="FF0000"/>
        </w:rPr>
        <w:t xml:space="preserve"> </w:t>
      </w:r>
      <w:r w:rsidR="00671B88">
        <w:t>PRODUIT_OPTION_RG5 s’applique</w:t>
      </w:r>
    </w:p>
    <w:p w:rsidR="008C2B71" w:rsidRDefault="008C2B71" w:rsidP="005C0FBD"/>
    <w:tbl>
      <w:tblPr>
        <w:tblStyle w:val="MCPTableau1gris"/>
        <w:tblW w:w="4869" w:type="pct"/>
        <w:tblLook w:val="01E0" w:firstRow="1" w:lastRow="1" w:firstColumn="1" w:lastColumn="1" w:noHBand="0" w:noVBand="0"/>
      </w:tblPr>
      <w:tblGrid>
        <w:gridCol w:w="2961"/>
        <w:gridCol w:w="6635"/>
      </w:tblGrid>
      <w:tr w:rsidR="008C2B71" w:rsidRPr="00205D4E" w:rsidTr="00B17445">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8C2B71" w:rsidRPr="00205D4E" w:rsidRDefault="008C2B71" w:rsidP="00B17445">
            <w:pPr>
              <w:jc w:val="center"/>
              <w:rPr>
                <w:rFonts w:cs="Arial"/>
                <w:b w:val="0"/>
                <w:szCs w:val="20"/>
              </w:rPr>
            </w:pPr>
            <w:r>
              <w:rPr>
                <w:rFonts w:cs="Arial"/>
                <w:szCs w:val="20"/>
              </w:rPr>
              <w:t>Référence</w:t>
            </w:r>
          </w:p>
        </w:tc>
        <w:tc>
          <w:tcPr>
            <w:tcW w:w="3457" w:type="pct"/>
          </w:tcPr>
          <w:p w:rsidR="008C2B71" w:rsidRPr="00205D4E" w:rsidRDefault="008C2B71" w:rsidP="00B17445">
            <w:pPr>
              <w:jc w:val="center"/>
              <w:rPr>
                <w:rFonts w:cs="Arial"/>
                <w:b w:val="0"/>
                <w:szCs w:val="20"/>
              </w:rPr>
            </w:pPr>
            <w:r>
              <w:rPr>
                <w:rFonts w:cs="Arial"/>
                <w:szCs w:val="20"/>
              </w:rPr>
              <w:t>Rè</w:t>
            </w:r>
            <w:r w:rsidRPr="00205D4E">
              <w:rPr>
                <w:rFonts w:cs="Arial"/>
                <w:szCs w:val="20"/>
              </w:rPr>
              <w:t>gles de gestion</w:t>
            </w:r>
          </w:p>
        </w:tc>
      </w:tr>
      <w:tr w:rsidR="008C2B71" w:rsidRPr="00133F49" w:rsidTr="00B17445">
        <w:trPr>
          <w:trHeight w:val="348"/>
        </w:trPr>
        <w:tc>
          <w:tcPr>
            <w:tcW w:w="1543" w:type="pct"/>
          </w:tcPr>
          <w:p w:rsidR="008C2B71" w:rsidRDefault="008C2B71" w:rsidP="00B17445">
            <w:pPr>
              <w:jc w:val="center"/>
              <w:rPr>
                <w:rFonts w:cs="Arial"/>
                <w:szCs w:val="20"/>
              </w:rPr>
            </w:pPr>
            <w:r>
              <w:rPr>
                <w:color w:val="FF0000"/>
              </w:rPr>
              <w:t>PRODUIT_OPTION_RG1</w:t>
            </w:r>
          </w:p>
        </w:tc>
        <w:tc>
          <w:tcPr>
            <w:tcW w:w="3457" w:type="pct"/>
          </w:tcPr>
          <w:p w:rsidR="008C2B71" w:rsidRPr="00133F49" w:rsidRDefault="008C2B71" w:rsidP="00B17445">
            <w:r>
              <w:t>Le libellé du bloc est contribué manuellement dans le BO l’attribut dédié « Titre par défaut » dans l’onglet « articles packagés » du backoffice. Si cet attribut n’est pas contribué, le libellé ne s’affiche pas.</w:t>
            </w:r>
          </w:p>
        </w:tc>
      </w:tr>
      <w:tr w:rsidR="008C2B71" w:rsidRPr="004A1DE5" w:rsidTr="00B17445">
        <w:trPr>
          <w:trHeight w:val="348"/>
        </w:trPr>
        <w:tc>
          <w:tcPr>
            <w:tcW w:w="1543" w:type="pct"/>
          </w:tcPr>
          <w:p w:rsidR="008C2B71" w:rsidRDefault="008C2B71" w:rsidP="00B17445">
            <w:pPr>
              <w:jc w:val="center"/>
              <w:rPr>
                <w:rFonts w:cs="Arial"/>
                <w:szCs w:val="20"/>
              </w:rPr>
            </w:pPr>
            <w:r>
              <w:rPr>
                <w:color w:val="FF0000"/>
              </w:rPr>
              <w:t>PRODUIT_OPTION_RG2</w:t>
            </w:r>
          </w:p>
        </w:tc>
        <w:tc>
          <w:tcPr>
            <w:tcW w:w="3457" w:type="pct"/>
          </w:tcPr>
          <w:p w:rsidR="008C2B71" w:rsidRPr="004A1DE5" w:rsidRDefault="008C2B71" w:rsidP="00B17445">
            <w:r>
              <w:t>Le bloc option n’est pas affiché si aucune option n’est rattachée au produit.</w:t>
            </w:r>
          </w:p>
        </w:tc>
      </w:tr>
      <w:tr w:rsidR="008C2B71" w:rsidRPr="004A1DE5" w:rsidTr="00B17445">
        <w:trPr>
          <w:trHeight w:val="348"/>
        </w:trPr>
        <w:tc>
          <w:tcPr>
            <w:tcW w:w="1543" w:type="pct"/>
          </w:tcPr>
          <w:p w:rsidR="008C2B71" w:rsidRDefault="008C2B71" w:rsidP="00B17445">
            <w:pPr>
              <w:jc w:val="center"/>
              <w:rPr>
                <w:color w:val="FF0000"/>
              </w:rPr>
            </w:pPr>
            <w:r>
              <w:rPr>
                <w:color w:val="FF0000"/>
              </w:rPr>
              <w:t>PRODUIT_OPTION_RG3</w:t>
            </w:r>
          </w:p>
        </w:tc>
        <w:tc>
          <w:tcPr>
            <w:tcW w:w="3457" w:type="pct"/>
          </w:tcPr>
          <w:p w:rsidR="008C2B71" w:rsidRDefault="008C2B71" w:rsidP="00B17445">
            <w:r>
              <w:t>La zone option est dynamique. Les options proposées sont différentes selon l’offre (variant) sélectionné. C’est Bayard qui est en charge d’assurer la cohérence entre les options et les offres. Par exemple, pour l’offre X€ par trimestre, Bayard doit associer une option dont le paiement est également par trimestre.</w:t>
            </w:r>
          </w:p>
        </w:tc>
      </w:tr>
      <w:tr w:rsidR="008C2B71" w:rsidRPr="004A1DE5" w:rsidTr="00B17445">
        <w:trPr>
          <w:trHeight w:val="348"/>
        </w:trPr>
        <w:tc>
          <w:tcPr>
            <w:tcW w:w="1543" w:type="pct"/>
          </w:tcPr>
          <w:p w:rsidR="008C2B71" w:rsidRDefault="008C2B71" w:rsidP="00B17445">
            <w:pPr>
              <w:jc w:val="center"/>
              <w:rPr>
                <w:color w:val="FF0000"/>
              </w:rPr>
            </w:pPr>
            <w:r>
              <w:rPr>
                <w:color w:val="FF0000"/>
              </w:rPr>
              <w:t>PRODUIT_OPTION_RG4</w:t>
            </w:r>
          </w:p>
        </w:tc>
        <w:tc>
          <w:tcPr>
            <w:tcW w:w="3457" w:type="pct"/>
          </w:tcPr>
          <w:p w:rsidR="008C2B71" w:rsidRDefault="008C2B71" w:rsidP="00B17445">
            <w:r>
              <w:t>Aucune présélection des options n’est possible en Back-office.</w:t>
            </w:r>
          </w:p>
          <w:p w:rsidR="008C2B71" w:rsidRDefault="008C2B71" w:rsidP="008C2B71">
            <w:r>
              <w:t>La sélection de l’option se fait manuellement via les cases à cocher (une ou plusieurs options sélectionnables).</w:t>
            </w:r>
          </w:p>
          <w:p w:rsidR="008C2B71" w:rsidRPr="008C2B71" w:rsidRDefault="008C2B71" w:rsidP="008C2B71">
            <w:pPr>
              <w:suppressAutoHyphens/>
              <w:spacing w:after="0" w:line="240" w:lineRule="auto"/>
              <w:jc w:val="both"/>
              <w:rPr>
                <w:rStyle w:val="MCPTextegrasvert"/>
              </w:rPr>
            </w:pPr>
            <w:r w:rsidRPr="008C2B71">
              <w:rPr>
                <w:rStyle w:val="MCPTextegrasvert"/>
              </w:rPr>
              <w:t>Remarque :</w:t>
            </w:r>
          </w:p>
          <w:p w:rsidR="008C2B71" w:rsidRDefault="008C2B71" w:rsidP="00B17445">
            <w:r w:rsidRPr="00AD060F">
              <w:t>Pour ne pas forcer la pré-sélection d’une option par défaut, il ne faut pas activer le bouton radio « Par défaut » (le fonctionnement est le même pour les cadeaux et les offres).</w:t>
            </w:r>
          </w:p>
        </w:tc>
      </w:tr>
      <w:tr w:rsidR="008C2B71" w:rsidRPr="004A1DE5" w:rsidTr="00B17445">
        <w:trPr>
          <w:trHeight w:val="348"/>
        </w:trPr>
        <w:tc>
          <w:tcPr>
            <w:tcW w:w="1543" w:type="pct"/>
          </w:tcPr>
          <w:p w:rsidR="008C2B71" w:rsidRDefault="005709A2" w:rsidP="00B17445">
            <w:pPr>
              <w:jc w:val="center"/>
              <w:rPr>
                <w:color w:val="FF0000"/>
              </w:rPr>
            </w:pPr>
            <w:r>
              <w:rPr>
                <w:color w:val="FF0000"/>
              </w:rPr>
              <w:t>PRODUIT_OPTION_RG5</w:t>
            </w:r>
          </w:p>
        </w:tc>
        <w:tc>
          <w:tcPr>
            <w:tcW w:w="3457" w:type="pct"/>
          </w:tcPr>
          <w:p w:rsidR="008C2B71" w:rsidRDefault="005709A2" w:rsidP="00B0426D">
            <w:r>
              <w:t xml:space="preserve">Au clic sur </w:t>
            </w:r>
            <w:r w:rsidR="00836E9F">
              <w:t>le lien « </w:t>
            </w:r>
            <w:r w:rsidR="00F42504">
              <w:t xml:space="preserve">Plus de </w:t>
            </w:r>
            <w:r w:rsidR="00836E9F">
              <w:t>détail</w:t>
            </w:r>
            <w:r w:rsidR="00F42504">
              <w:t>s</w:t>
            </w:r>
            <w:r w:rsidR="00836E9F">
              <w:t> »</w:t>
            </w:r>
            <w:r>
              <w:t xml:space="preserve">, la description </w:t>
            </w:r>
            <w:r w:rsidR="00F42504">
              <w:t xml:space="preserve">détaillée de l’option </w:t>
            </w:r>
            <w:r>
              <w:t xml:space="preserve">s’ouvre via une pop-in. Ce champ est contribué en wysiwyg. Si ce champ n’est pas renseigné, </w:t>
            </w:r>
            <w:r w:rsidR="00836E9F">
              <w:t>le lien « </w:t>
            </w:r>
            <w:r w:rsidR="00F42504">
              <w:t xml:space="preserve">Plus de </w:t>
            </w:r>
            <w:r w:rsidR="00836E9F">
              <w:t>détail</w:t>
            </w:r>
            <w:r w:rsidR="00F42504">
              <w:t xml:space="preserve">s </w:t>
            </w:r>
            <w:r w:rsidR="00836E9F">
              <w:t>»</w:t>
            </w:r>
            <w:r>
              <w:t>ne s’affiche pas.</w:t>
            </w:r>
          </w:p>
        </w:tc>
      </w:tr>
      <w:tr w:rsidR="00A17F3D" w:rsidRPr="004A1DE5" w:rsidTr="00B17445">
        <w:trPr>
          <w:trHeight w:val="348"/>
        </w:trPr>
        <w:tc>
          <w:tcPr>
            <w:tcW w:w="1543" w:type="pct"/>
          </w:tcPr>
          <w:p w:rsidR="00A17F3D" w:rsidRDefault="00A502E3" w:rsidP="00A17F3D">
            <w:pPr>
              <w:jc w:val="center"/>
              <w:rPr>
                <w:color w:val="FF0000"/>
              </w:rPr>
            </w:pPr>
            <w:r>
              <w:rPr>
                <w:color w:val="FF0000"/>
              </w:rPr>
              <w:t>PRODUIT_OPTION_RG6</w:t>
            </w:r>
          </w:p>
        </w:tc>
        <w:tc>
          <w:tcPr>
            <w:tcW w:w="3457" w:type="pct"/>
          </w:tcPr>
          <w:p w:rsidR="00A17F3D" w:rsidRDefault="00A17F3D" w:rsidP="00CF0246">
            <w:r>
              <w:t xml:space="preserve">En BO, pour une offre ayant plusieurs </w:t>
            </w:r>
            <w:proofErr w:type="spellStart"/>
            <w:r>
              <w:t>variants</w:t>
            </w:r>
            <w:proofErr w:type="spellEnd"/>
            <w:r>
              <w:t>, l’ordre d’affichage des options rattaché</w:t>
            </w:r>
            <w:r w:rsidR="00CF0246">
              <w:t>e</w:t>
            </w:r>
            <w:r>
              <w:t xml:space="preserve">s à chaque variant en FO n’est pas définissable manuellement par variant. L’ordre d’affichage des </w:t>
            </w:r>
            <w:r w:rsidR="00CF0246">
              <w:t>options</w:t>
            </w:r>
            <w:r>
              <w:t xml:space="preserve"> reste le même pour les différents </w:t>
            </w:r>
            <w:proofErr w:type="spellStart"/>
            <w:r>
              <w:t>variants</w:t>
            </w:r>
            <w:proofErr w:type="spellEnd"/>
            <w:r>
              <w:t xml:space="preserve"> de l’offre.</w:t>
            </w:r>
          </w:p>
        </w:tc>
      </w:tr>
    </w:tbl>
    <w:p w:rsidR="008C2B71" w:rsidRDefault="008C2B71" w:rsidP="005C0FBD"/>
    <w:p w:rsidR="00F42504" w:rsidRPr="00605B17" w:rsidRDefault="00F42504" w:rsidP="00F42504">
      <w:pPr>
        <w:rPr>
          <w:rStyle w:val="MCPTextegrasvert"/>
        </w:rPr>
      </w:pPr>
      <w:r w:rsidRPr="00605B17">
        <w:rPr>
          <w:rStyle w:val="MCPTextegrasvert"/>
        </w:rPr>
        <w:t>Remarque :</w:t>
      </w:r>
    </w:p>
    <w:p w:rsidR="00F42504" w:rsidRDefault="00F42504" w:rsidP="00F42504">
      <w:r>
        <w:t>Une option peut être un produit ou un produit variant selon le paramétrage effectué en back-office.</w:t>
      </w:r>
    </w:p>
    <w:p w:rsidR="00836E9F" w:rsidRDefault="00836E9F" w:rsidP="005C0FBD"/>
    <w:p w:rsidR="00836E9F" w:rsidRDefault="00836E9F" w:rsidP="005C0FBD"/>
    <w:p w:rsidR="007066F7" w:rsidRDefault="007066F7" w:rsidP="00EA4D00">
      <w:pPr>
        <w:pStyle w:val="MCPSous-titre3"/>
        <w:numPr>
          <w:ilvl w:val="3"/>
          <w:numId w:val="39"/>
        </w:numPr>
      </w:pPr>
      <w:r>
        <w:lastRenderedPageBreak/>
        <w:t>Pied de page</w:t>
      </w:r>
    </w:p>
    <w:p w:rsidR="007066F7" w:rsidRDefault="006042AF" w:rsidP="007066F7">
      <w:pPr>
        <w:jc w:val="center"/>
      </w:pPr>
      <w:r w:rsidRPr="006042AF">
        <w:rPr>
          <w:noProof/>
          <w:lang w:eastAsia="fr-FR"/>
        </w:rPr>
        <w:t xml:space="preserve"> </w:t>
      </w:r>
      <w:r>
        <w:rPr>
          <w:noProof/>
          <w:lang w:eastAsia="fr-FR"/>
        </w:rPr>
        <w:drawing>
          <wp:inline distT="0" distB="0" distL="0" distR="0" wp14:anchorId="00F5F346" wp14:editId="7682665F">
            <wp:extent cx="3076575" cy="33432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76575" cy="3343275"/>
                    </a:xfrm>
                    <a:prstGeom prst="rect">
                      <a:avLst/>
                    </a:prstGeom>
                  </pic:spPr>
                </pic:pic>
              </a:graphicData>
            </a:graphic>
          </wp:inline>
        </w:drawing>
      </w:r>
    </w:p>
    <w:p w:rsidR="007066F7" w:rsidRDefault="007066F7" w:rsidP="005C0FBD"/>
    <w:p w:rsidR="007066F7" w:rsidRDefault="007066F7" w:rsidP="005C0FBD">
      <w:r>
        <w:t xml:space="preserve">Le pied de page de la page produit (hors </w:t>
      </w:r>
      <w:proofErr w:type="spellStart"/>
      <w:r>
        <w:t>footer</w:t>
      </w:r>
      <w:proofErr w:type="spellEnd"/>
      <w:r>
        <w:t>) affiche les éléments suivants :</w:t>
      </w:r>
    </w:p>
    <w:p w:rsidR="007066F7" w:rsidRDefault="007066F7" w:rsidP="00EA4D00">
      <w:pPr>
        <w:numPr>
          <w:ilvl w:val="0"/>
          <w:numId w:val="47"/>
        </w:numPr>
        <w:suppressAutoHyphens/>
        <w:spacing w:after="0" w:line="240" w:lineRule="auto"/>
        <w:jc w:val="both"/>
      </w:pPr>
      <w:r>
        <w:t>Prix TTC</w:t>
      </w:r>
      <w:r w:rsidR="00A327D4">
        <w:t xml:space="preserve"> affiché</w:t>
      </w:r>
      <w:r>
        <w:t xml:space="preserve"> en fonction de la règle de </w:t>
      </w:r>
      <w:r w:rsidRPr="007066F7">
        <w:t>gestion PRODUIT_PRIX_RG7</w:t>
      </w:r>
    </w:p>
    <w:p w:rsidR="007066F7" w:rsidRDefault="007066F7" w:rsidP="00EA4D00">
      <w:pPr>
        <w:numPr>
          <w:ilvl w:val="0"/>
          <w:numId w:val="47"/>
        </w:numPr>
        <w:suppressAutoHyphens/>
        <w:spacing w:after="0" w:line="240" w:lineRule="auto"/>
        <w:jc w:val="both"/>
      </w:pPr>
      <w:r>
        <w:t>Le bouton d’ajout au panier dont</w:t>
      </w:r>
      <w:r w:rsidR="00A411FA" w:rsidRPr="00A411FA">
        <w:t xml:space="preserve"> </w:t>
      </w:r>
      <w:r w:rsidR="00A411FA">
        <w:t>la règle de gestion CATEGORIE_RG6 s’applique</w:t>
      </w:r>
    </w:p>
    <w:p w:rsidR="00A411FA" w:rsidRDefault="00A411FA" w:rsidP="00EA4D00">
      <w:pPr>
        <w:pStyle w:val="Paragraphedeliste"/>
        <w:numPr>
          <w:ilvl w:val="0"/>
          <w:numId w:val="48"/>
        </w:numPr>
      </w:pPr>
      <w:r>
        <w:t xml:space="preserve">Lien </w:t>
      </w:r>
      <w:r w:rsidR="006042AF">
        <w:t>de partage à un ami</w:t>
      </w:r>
      <w:r>
        <w:t> dont la règle de gestion PRODUIT_AMI_RG1 s’applique</w:t>
      </w:r>
      <w:r w:rsidR="00CF1C7B">
        <w:t xml:space="preserve"> (fonctionnement détaillé dans l’itération 2)</w:t>
      </w:r>
    </w:p>
    <w:p w:rsidR="006042AF" w:rsidRDefault="006042AF" w:rsidP="00EA4D00">
      <w:pPr>
        <w:pStyle w:val="Paragraphedeliste"/>
        <w:numPr>
          <w:ilvl w:val="0"/>
          <w:numId w:val="48"/>
        </w:numPr>
      </w:pPr>
      <w:r>
        <w:t>Les icônes sociaux (</w:t>
      </w:r>
      <w:r w:rsidR="00CF1C7B">
        <w:t>fonctionnement détaillé</w:t>
      </w:r>
      <w:r>
        <w:t xml:space="preserve"> dans l’itération 2)</w:t>
      </w:r>
    </w:p>
    <w:p w:rsidR="00A411FA" w:rsidRDefault="007066F7" w:rsidP="00EA4D00">
      <w:pPr>
        <w:pStyle w:val="Paragraphedeliste"/>
        <w:numPr>
          <w:ilvl w:val="0"/>
          <w:numId w:val="48"/>
        </w:numPr>
      </w:pPr>
      <w:r>
        <w:t>L</w:t>
      </w:r>
      <w:r w:rsidR="00A411FA">
        <w:t>a zone d’affichag</w:t>
      </w:r>
      <w:r>
        <w:t>e</w:t>
      </w:r>
      <w:r w:rsidR="00A411FA">
        <w:t xml:space="preserve"> d’une</w:t>
      </w:r>
      <w:r>
        <w:t xml:space="preserve"> bannière publicitaire</w:t>
      </w:r>
      <w:r w:rsidR="00085CCE">
        <w:t xml:space="preserve"> dont la règle de gestion PRODUIT_BANNIERE_RG1 s’applique</w:t>
      </w:r>
    </w:p>
    <w:p w:rsidR="007066F7" w:rsidRDefault="007066F7" w:rsidP="007066F7"/>
    <w:tbl>
      <w:tblPr>
        <w:tblStyle w:val="MCPTableau1gris"/>
        <w:tblW w:w="4869" w:type="pct"/>
        <w:tblLook w:val="01E0" w:firstRow="1" w:lastRow="1" w:firstColumn="1" w:lastColumn="1" w:noHBand="0" w:noVBand="0"/>
      </w:tblPr>
      <w:tblGrid>
        <w:gridCol w:w="2961"/>
        <w:gridCol w:w="6635"/>
      </w:tblGrid>
      <w:tr w:rsidR="00085CCE" w:rsidRPr="00205D4E" w:rsidTr="00B17445">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085CCE" w:rsidRPr="00205D4E" w:rsidRDefault="00085CCE" w:rsidP="00B17445">
            <w:pPr>
              <w:jc w:val="center"/>
              <w:rPr>
                <w:rFonts w:cs="Arial"/>
                <w:b w:val="0"/>
                <w:szCs w:val="20"/>
              </w:rPr>
            </w:pPr>
            <w:r>
              <w:rPr>
                <w:rFonts w:cs="Arial"/>
                <w:szCs w:val="20"/>
              </w:rPr>
              <w:t>Référence</w:t>
            </w:r>
          </w:p>
        </w:tc>
        <w:tc>
          <w:tcPr>
            <w:tcW w:w="3457" w:type="pct"/>
          </w:tcPr>
          <w:p w:rsidR="00085CCE" w:rsidRPr="00205D4E" w:rsidRDefault="00085CCE" w:rsidP="00B17445">
            <w:pPr>
              <w:jc w:val="center"/>
              <w:rPr>
                <w:rFonts w:cs="Arial"/>
                <w:b w:val="0"/>
                <w:szCs w:val="20"/>
              </w:rPr>
            </w:pPr>
            <w:r>
              <w:rPr>
                <w:rFonts w:cs="Arial"/>
                <w:szCs w:val="20"/>
              </w:rPr>
              <w:t>Rè</w:t>
            </w:r>
            <w:r w:rsidRPr="00205D4E">
              <w:rPr>
                <w:rFonts w:cs="Arial"/>
                <w:szCs w:val="20"/>
              </w:rPr>
              <w:t>gles de gestion</w:t>
            </w:r>
          </w:p>
        </w:tc>
      </w:tr>
      <w:tr w:rsidR="00085CCE" w:rsidRPr="00133F49" w:rsidTr="00B17445">
        <w:trPr>
          <w:trHeight w:val="348"/>
        </w:trPr>
        <w:tc>
          <w:tcPr>
            <w:tcW w:w="1543" w:type="pct"/>
          </w:tcPr>
          <w:p w:rsidR="00085CCE" w:rsidRDefault="00085CCE" w:rsidP="00B17445">
            <w:pPr>
              <w:jc w:val="center"/>
              <w:rPr>
                <w:rFonts w:cs="Arial"/>
                <w:szCs w:val="20"/>
              </w:rPr>
            </w:pPr>
            <w:r>
              <w:rPr>
                <w:color w:val="FF0000"/>
              </w:rPr>
              <w:t>PRODUIT_S’ABONNER_RG1</w:t>
            </w:r>
          </w:p>
        </w:tc>
        <w:tc>
          <w:tcPr>
            <w:tcW w:w="3457" w:type="pct"/>
          </w:tcPr>
          <w:p w:rsidR="00085CCE" w:rsidRDefault="00085CCE" w:rsidP="00085CCE">
            <w:r w:rsidRPr="00CA2E23">
              <w:t>Au clic sur le bouton d’ajout au panier dans la page d’un produit, s</w:t>
            </w:r>
            <w:r w:rsidRPr="00857476">
              <w:t>i un choix de cadeaux est paramétré, et qu'a</w:t>
            </w:r>
            <w:r w:rsidRPr="00BD024C">
              <w:t>ucun cadeau n'a été sélectionné, alors un message s'affiche</w:t>
            </w:r>
            <w:r>
              <w:t xml:space="preserve"> en-dessous du bloc cadeaux :</w:t>
            </w:r>
            <w:r w:rsidRPr="00857476">
              <w:t xml:space="preserve"> « Veuillez choisir votre cadeau »</w:t>
            </w:r>
            <w:r w:rsidRPr="00CA2E23">
              <w:t>.</w:t>
            </w:r>
            <w:r>
              <w:t xml:space="preserve"> A partir du moment où l’attribut déterminant la sélection (obligatoire ou non obligatoire) dans un bloc est définie à « Oui », si aucun cadeau n’a été sélectionné, le message d’erreur est affiché. Attention, si cet attribut n’est pas défini sur « Oui », le message ne sera pas affiché.</w:t>
            </w:r>
          </w:p>
          <w:p w:rsidR="00085CCE" w:rsidRPr="00133F49" w:rsidRDefault="00085CCE" w:rsidP="00B17445">
            <w:r>
              <w:rPr>
                <w:noProof/>
                <w:lang w:eastAsia="fr-FR"/>
              </w:rPr>
              <w:drawing>
                <wp:inline distT="0" distB="0" distL="0" distR="0" wp14:anchorId="039E2F38" wp14:editId="66863B27">
                  <wp:extent cx="771525" cy="428625"/>
                  <wp:effectExtent l="0" t="0" r="9525" b="9525"/>
                  <wp:docPr id="1050" name="Imag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771525" cy="428625"/>
                          </a:xfrm>
                          <a:prstGeom prst="rect">
                            <a:avLst/>
                          </a:prstGeom>
                        </pic:spPr>
                      </pic:pic>
                    </a:graphicData>
                  </a:graphic>
                </wp:inline>
              </w:drawing>
            </w:r>
          </w:p>
        </w:tc>
      </w:tr>
      <w:tr w:rsidR="00085CCE" w:rsidRPr="004A1DE5" w:rsidTr="00B17445">
        <w:trPr>
          <w:trHeight w:val="348"/>
        </w:trPr>
        <w:tc>
          <w:tcPr>
            <w:tcW w:w="1543" w:type="pct"/>
          </w:tcPr>
          <w:p w:rsidR="00085CCE" w:rsidRDefault="00085CCE" w:rsidP="00B17445">
            <w:pPr>
              <w:jc w:val="center"/>
              <w:rPr>
                <w:rFonts w:cs="Arial"/>
                <w:szCs w:val="20"/>
              </w:rPr>
            </w:pPr>
            <w:r w:rsidRPr="00A411FA">
              <w:rPr>
                <w:color w:val="FF0000"/>
              </w:rPr>
              <w:lastRenderedPageBreak/>
              <w:t>PRODUIT_AMI_RG1</w:t>
            </w:r>
          </w:p>
        </w:tc>
        <w:tc>
          <w:tcPr>
            <w:tcW w:w="3457" w:type="pct"/>
          </w:tcPr>
          <w:p w:rsidR="00085CCE" w:rsidRPr="004A1DE5" w:rsidRDefault="00085CCE" w:rsidP="00B17445">
            <w:r>
              <w:t>Permet de partager la fiche produit par e-mail. Au clic sur le lien, renvoi vers le formulaire de partage du produit à un ami</w:t>
            </w:r>
            <w:r w:rsidR="006042AF">
              <w:t xml:space="preserve"> (détaillé dans l’itération 2)</w:t>
            </w:r>
          </w:p>
        </w:tc>
      </w:tr>
      <w:tr w:rsidR="00085CCE" w:rsidRPr="004A1DE5" w:rsidTr="00B17445">
        <w:trPr>
          <w:trHeight w:val="348"/>
        </w:trPr>
        <w:tc>
          <w:tcPr>
            <w:tcW w:w="1543" w:type="pct"/>
          </w:tcPr>
          <w:p w:rsidR="00085CCE" w:rsidRPr="00A411FA" w:rsidRDefault="00085CCE" w:rsidP="00B17445">
            <w:pPr>
              <w:jc w:val="center"/>
              <w:rPr>
                <w:color w:val="FF0000"/>
              </w:rPr>
            </w:pPr>
            <w:r w:rsidRPr="00A411FA">
              <w:rPr>
                <w:color w:val="FF0000"/>
              </w:rPr>
              <w:t>PRODUIT_</w:t>
            </w:r>
            <w:r>
              <w:rPr>
                <w:color w:val="FF0000"/>
              </w:rPr>
              <w:t>BANN</w:t>
            </w:r>
            <w:r w:rsidRPr="00A411FA">
              <w:rPr>
                <w:color w:val="FF0000"/>
              </w:rPr>
              <w:t>I</w:t>
            </w:r>
            <w:r>
              <w:rPr>
                <w:color w:val="FF0000"/>
              </w:rPr>
              <w:t>ERE</w:t>
            </w:r>
            <w:r w:rsidRPr="00A411FA">
              <w:rPr>
                <w:color w:val="FF0000"/>
              </w:rPr>
              <w:t>_RG1</w:t>
            </w:r>
          </w:p>
        </w:tc>
        <w:tc>
          <w:tcPr>
            <w:tcW w:w="3457" w:type="pct"/>
          </w:tcPr>
          <w:p w:rsidR="00085CCE" w:rsidRDefault="00085CCE" w:rsidP="00085CCE">
            <w:r>
              <w:t xml:space="preserve">La bannière publicitaire est </w:t>
            </w:r>
            <w:r w:rsidR="008865E4">
              <w:t xml:space="preserve">une zone fixe paramétrée pour </w:t>
            </w:r>
            <w:r w:rsidR="00890D15">
              <w:t>chacun des</w:t>
            </w:r>
            <w:r w:rsidR="008865E4">
              <w:t xml:space="preserve"> produits</w:t>
            </w:r>
            <w:r w:rsidR="00BD05D0">
              <w:t xml:space="preserve"> sur chacune des boutiques</w:t>
            </w:r>
            <w:r w:rsidR="008865E4">
              <w:t xml:space="preserve"> (toutes boutiques confondues)</w:t>
            </w:r>
            <w:r w:rsidR="00E33F43">
              <w:t xml:space="preserve"> </w:t>
            </w:r>
            <w:r w:rsidR="00E33F43">
              <w:sym w:font="Wingdings" w:char="F0E0"/>
            </w:r>
            <w:r w:rsidR="00E33F43">
              <w:t xml:space="preserve"> 1 bannière dans tous les </w:t>
            </w:r>
            <w:r w:rsidR="00BD05D0">
              <w:t>produits.</w:t>
            </w:r>
          </w:p>
          <w:p w:rsidR="00085CCE" w:rsidRDefault="00085CCE" w:rsidP="00B17445"/>
        </w:tc>
      </w:tr>
    </w:tbl>
    <w:p w:rsidR="00085CCE" w:rsidRDefault="00085CCE" w:rsidP="007066F7"/>
    <w:p w:rsidR="007066F7" w:rsidRPr="00085CCE" w:rsidRDefault="007066F7" w:rsidP="007066F7">
      <w:pPr>
        <w:rPr>
          <w:rStyle w:val="MCPTextegrasvert"/>
        </w:rPr>
      </w:pPr>
      <w:r w:rsidRPr="00085CCE">
        <w:rPr>
          <w:rStyle w:val="MCPTextegrasvert"/>
        </w:rPr>
        <w:t>Remarques générales sur les contenus :</w:t>
      </w:r>
    </w:p>
    <w:p w:rsidR="007066F7" w:rsidRDefault="007066F7" w:rsidP="007066F7">
      <w:r>
        <w:t xml:space="preserve">Deux </w:t>
      </w:r>
      <w:r w:rsidRPr="00B554F1">
        <w:t>formats d’image sont prévus</w:t>
      </w:r>
      <w:r>
        <w:t xml:space="preserve"> pour l’affichage des visuels produits et cadeau pour les supports sous 4’’</w:t>
      </w:r>
      <w:r w:rsidR="004F5EF8">
        <w:t xml:space="preserve"> et </w:t>
      </w:r>
      <w:r>
        <w:t>7’’</w:t>
      </w:r>
      <w:r w:rsidR="004F5EF8">
        <w:t>,</w:t>
      </w:r>
      <w:r>
        <w:t xml:space="preserve"> 10’’</w:t>
      </w:r>
      <w:r w:rsidRPr="00B554F1">
        <w:t xml:space="preserve">. </w:t>
      </w:r>
    </w:p>
    <w:p w:rsidR="007066F7" w:rsidRDefault="007066F7" w:rsidP="007066F7">
      <w:r>
        <w:t>Par ailleurs, l</w:t>
      </w:r>
      <w:r w:rsidRPr="00B554F1">
        <w:t>a gestion du Responsive Design dans les champs wysiwyg devra être prise en charge par Bayard</w:t>
      </w:r>
      <w:r w:rsidR="00836E9F">
        <w:t>.</w:t>
      </w:r>
    </w:p>
    <w:p w:rsidR="00C23E54" w:rsidRDefault="00C23E54" w:rsidP="00A86A3D"/>
    <w:p w:rsidR="00A327D4" w:rsidRDefault="00A327D4" w:rsidP="00A86A3D"/>
    <w:p w:rsidR="00890D15" w:rsidRDefault="00A327D4" w:rsidP="006F0EC0">
      <w:pPr>
        <w:pStyle w:val="MCPSous-titre1"/>
        <w:numPr>
          <w:ilvl w:val="1"/>
          <w:numId w:val="39"/>
        </w:numPr>
      </w:pPr>
      <w:bookmarkStart w:id="63" w:name="_Ref352743323"/>
      <w:bookmarkStart w:id="64" w:name="_Ref353373050"/>
      <w:bookmarkStart w:id="65" w:name="_Toc355077772"/>
      <w:r>
        <w:t xml:space="preserve">Exceptions en fonction du type </w:t>
      </w:r>
      <w:bookmarkEnd w:id="63"/>
      <w:r>
        <w:t>de produit</w:t>
      </w:r>
      <w:bookmarkEnd w:id="64"/>
      <w:bookmarkEnd w:id="65"/>
    </w:p>
    <w:p w:rsidR="00F9640A" w:rsidRDefault="00F9640A" w:rsidP="00F9640A">
      <w:pPr>
        <w:pStyle w:val="MCPsous-titre2"/>
        <w:numPr>
          <w:ilvl w:val="2"/>
          <w:numId w:val="39"/>
        </w:numPr>
      </w:pPr>
      <w:bookmarkStart w:id="66" w:name="_Toc355077773"/>
      <w:bookmarkStart w:id="67" w:name="_Ref355010729"/>
      <w:r>
        <w:t>Don</w:t>
      </w:r>
      <w:bookmarkEnd w:id="66"/>
    </w:p>
    <w:p w:rsidR="00F9640A" w:rsidRDefault="00F9640A" w:rsidP="00F9640A">
      <w:r>
        <w:t>Les produits de type Don se configure de la même façon que les autres produits.</w:t>
      </w:r>
    </w:p>
    <w:p w:rsidR="00B2195F" w:rsidRDefault="00B2195F" w:rsidP="00F9640A">
      <w:r>
        <w:t>Par ailleurs, la règle d’affichage suivante s’applique :</w:t>
      </w:r>
    </w:p>
    <w:p w:rsidR="00B2195F" w:rsidRDefault="00B2195F" w:rsidP="00F9640A"/>
    <w:tbl>
      <w:tblPr>
        <w:tblStyle w:val="MCPTableau1gris"/>
        <w:tblW w:w="4869" w:type="pct"/>
        <w:tblLook w:val="01E0" w:firstRow="1" w:lastRow="1" w:firstColumn="1" w:lastColumn="1" w:noHBand="0" w:noVBand="0"/>
      </w:tblPr>
      <w:tblGrid>
        <w:gridCol w:w="2961"/>
        <w:gridCol w:w="6635"/>
      </w:tblGrid>
      <w:tr w:rsidR="00B2195F" w:rsidRPr="00205D4E" w:rsidTr="00D164CF">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B2195F" w:rsidRPr="00205D4E" w:rsidRDefault="00B2195F" w:rsidP="00D164CF">
            <w:pPr>
              <w:jc w:val="center"/>
              <w:rPr>
                <w:rFonts w:cs="Arial"/>
                <w:b w:val="0"/>
                <w:szCs w:val="20"/>
              </w:rPr>
            </w:pPr>
            <w:r>
              <w:rPr>
                <w:rFonts w:cs="Arial"/>
                <w:szCs w:val="20"/>
              </w:rPr>
              <w:t>Référence</w:t>
            </w:r>
          </w:p>
        </w:tc>
        <w:tc>
          <w:tcPr>
            <w:tcW w:w="3457" w:type="pct"/>
          </w:tcPr>
          <w:p w:rsidR="00B2195F" w:rsidRPr="00205D4E" w:rsidRDefault="00B2195F" w:rsidP="00D164CF">
            <w:pPr>
              <w:jc w:val="center"/>
              <w:rPr>
                <w:rFonts w:cs="Arial"/>
                <w:b w:val="0"/>
                <w:szCs w:val="20"/>
              </w:rPr>
            </w:pPr>
            <w:r>
              <w:rPr>
                <w:rFonts w:cs="Arial"/>
                <w:szCs w:val="20"/>
              </w:rPr>
              <w:t>Rè</w:t>
            </w:r>
            <w:r w:rsidRPr="00205D4E">
              <w:rPr>
                <w:rFonts w:cs="Arial"/>
                <w:szCs w:val="20"/>
              </w:rPr>
              <w:t>gles de gestion</w:t>
            </w:r>
          </w:p>
        </w:tc>
      </w:tr>
      <w:tr w:rsidR="00B2195F" w:rsidTr="00D164CF">
        <w:trPr>
          <w:trHeight w:val="348"/>
        </w:trPr>
        <w:tc>
          <w:tcPr>
            <w:tcW w:w="1543" w:type="pct"/>
          </w:tcPr>
          <w:p w:rsidR="00B2195F" w:rsidRDefault="00B2195F" w:rsidP="00B2195F">
            <w:pPr>
              <w:jc w:val="center"/>
              <w:rPr>
                <w:color w:val="FF0000"/>
              </w:rPr>
            </w:pPr>
            <w:r>
              <w:rPr>
                <w:color w:val="FF0000"/>
              </w:rPr>
              <w:t>PRODUIT_DON_RG1</w:t>
            </w:r>
          </w:p>
        </w:tc>
        <w:tc>
          <w:tcPr>
            <w:tcW w:w="3457" w:type="pct"/>
          </w:tcPr>
          <w:p w:rsidR="00B2195F" w:rsidRDefault="00B2195F" w:rsidP="00D164CF">
            <w:r>
              <w:t xml:space="preserve">Le nombre d’avis « [X avis] » ou le libellé « Je donne mon avis » ainsi que le </w:t>
            </w:r>
            <w:proofErr w:type="spellStart"/>
            <w:r>
              <w:t>picto</w:t>
            </w:r>
            <w:proofErr w:type="spellEnd"/>
            <w:r>
              <w:t xml:space="preserve"> d’ajout à la liste d’envies ne sont pas affichés si la valeur de l’attribut « </w:t>
            </w:r>
            <w:proofErr w:type="spellStart"/>
            <w:r>
              <w:t>type_produit</w:t>
            </w:r>
            <w:proofErr w:type="spellEnd"/>
            <w:r>
              <w:t> » est « don ».</w:t>
            </w:r>
          </w:p>
        </w:tc>
      </w:tr>
    </w:tbl>
    <w:p w:rsidR="00F9640A" w:rsidRDefault="00F9640A" w:rsidP="00F9640A"/>
    <w:p w:rsidR="00F9640A" w:rsidRPr="00F9640A" w:rsidRDefault="00F9640A" w:rsidP="00F9640A"/>
    <w:p w:rsidR="00890D15" w:rsidRPr="006F0EC0" w:rsidRDefault="006F0EC0" w:rsidP="006F0EC0">
      <w:pPr>
        <w:pStyle w:val="MCPsous-titre2"/>
        <w:numPr>
          <w:ilvl w:val="2"/>
          <w:numId w:val="39"/>
        </w:numPr>
      </w:pPr>
      <w:bookmarkStart w:id="68" w:name="_Toc355077774"/>
      <w:r w:rsidRPr="006F0EC0">
        <w:t>Produit numérique</w:t>
      </w:r>
      <w:bookmarkEnd w:id="67"/>
      <w:bookmarkEnd w:id="68"/>
    </w:p>
    <w:p w:rsidR="00B663D1" w:rsidRDefault="006F0EC0" w:rsidP="00B663D1">
      <w:r>
        <w:t>Les produits numériques proposent</w:t>
      </w:r>
      <w:r w:rsidR="00B663D1">
        <w:t xml:space="preserve"> un affichage un peu différent. Certains éléments (</w:t>
      </w:r>
      <w:r w:rsidR="00EA2E0C">
        <w:t xml:space="preserve">notamment le </w:t>
      </w:r>
      <w:r w:rsidR="00B663D1">
        <w:t>nombre d’</w:t>
      </w:r>
      <w:r w:rsidR="00EA2E0C">
        <w:t>avis et le</w:t>
      </w:r>
      <w:r w:rsidR="00B663D1">
        <w:t xml:space="preserve"> </w:t>
      </w:r>
      <w:proofErr w:type="spellStart"/>
      <w:r w:rsidR="00B663D1">
        <w:t>picto</w:t>
      </w:r>
      <w:proofErr w:type="spellEnd"/>
      <w:r w:rsidR="00B663D1">
        <w:t xml:space="preserve"> d’ajout à la liste d’envies) ne s’affichent pas aux mêmes endroits</w:t>
      </w:r>
      <w:r w:rsidR="00EA2E0C">
        <w:t>,</w:t>
      </w:r>
      <w:r w:rsidR="00B663D1">
        <w:t xml:space="preserve"> le visuel prend plus de place et la description courte laisse place à des attributs complémentaires.</w:t>
      </w:r>
    </w:p>
    <w:p w:rsidR="00B663D1" w:rsidRDefault="00B663D1" w:rsidP="00B663D1">
      <w:r>
        <w:t xml:space="preserve">Le produit numérique est paramétrable de la même façon qu’un produit simple ou qu’un produit packagé (simple ou Bundle </w:t>
      </w:r>
      <w:proofErr w:type="spellStart"/>
      <w:r>
        <w:t>bayard</w:t>
      </w:r>
      <w:proofErr w:type="spellEnd"/>
      <w:r>
        <w:t>). La différence est principalement visible à l’affichage et se détermine à la sélection de l’attribut « </w:t>
      </w:r>
      <w:proofErr w:type="spellStart"/>
      <w:r>
        <w:t>type_produit</w:t>
      </w:r>
      <w:proofErr w:type="spellEnd"/>
      <w:r>
        <w:t> » avec comme valeur « </w:t>
      </w:r>
      <w:proofErr w:type="spellStart"/>
      <w:r>
        <w:t>num</w:t>
      </w:r>
      <w:proofErr w:type="spellEnd"/>
      <w:r>
        <w:t> » (</w:t>
      </w:r>
      <w:r w:rsidRPr="00B663D1">
        <w:t>voir PRODUIT_ATTRIBUTS COMPLEMENTAIRES_RG1)</w:t>
      </w:r>
      <w:r>
        <w:t> :</w:t>
      </w:r>
    </w:p>
    <w:p w:rsidR="006F0EC0" w:rsidRDefault="006F0EC0" w:rsidP="00B663D1">
      <w:pPr>
        <w:jc w:val="center"/>
      </w:pPr>
      <w:r>
        <w:rPr>
          <w:noProof/>
          <w:lang w:eastAsia="fr-FR"/>
        </w:rPr>
        <w:lastRenderedPageBreak/>
        <w:drawing>
          <wp:inline distT="0" distB="0" distL="0" distR="0" wp14:anchorId="15D09A38" wp14:editId="7EB90E50">
            <wp:extent cx="3409950" cy="500062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09950" cy="5000625"/>
                    </a:xfrm>
                    <a:prstGeom prst="rect">
                      <a:avLst/>
                    </a:prstGeom>
                  </pic:spPr>
                </pic:pic>
              </a:graphicData>
            </a:graphic>
          </wp:inline>
        </w:drawing>
      </w:r>
    </w:p>
    <w:p w:rsidR="00B663D1" w:rsidRPr="00B663D1" w:rsidRDefault="00B663D1" w:rsidP="00B663D1">
      <w:pPr>
        <w:jc w:val="center"/>
        <w:rPr>
          <w:i/>
        </w:rPr>
      </w:pPr>
      <w:r w:rsidRPr="00B663D1">
        <w:rPr>
          <w:i/>
        </w:rPr>
        <w:t>Affichage d’un produit numérique</w:t>
      </w:r>
    </w:p>
    <w:p w:rsidR="00ED2EFD" w:rsidRDefault="00ED2EFD" w:rsidP="00EA2E0C">
      <w:pPr>
        <w:suppressAutoHyphens/>
        <w:spacing w:after="0" w:line="240" w:lineRule="auto"/>
        <w:jc w:val="both"/>
      </w:pPr>
    </w:p>
    <w:p w:rsidR="00EA2E0C" w:rsidRDefault="00EA2E0C" w:rsidP="00EA2E0C">
      <w:pPr>
        <w:suppressAutoHyphens/>
        <w:spacing w:after="0" w:line="240" w:lineRule="auto"/>
        <w:jc w:val="both"/>
      </w:pPr>
      <w:r>
        <w:t>En complément des</w:t>
      </w:r>
      <w:r w:rsidR="00F9640A">
        <w:t xml:space="preserve"> éléments de la page produits</w:t>
      </w:r>
      <w:r>
        <w:t>, on affiche :</w:t>
      </w:r>
    </w:p>
    <w:p w:rsidR="00ED2EFD" w:rsidRDefault="00EA2E0C" w:rsidP="00ED2EFD">
      <w:pPr>
        <w:numPr>
          <w:ilvl w:val="0"/>
          <w:numId w:val="34"/>
        </w:numPr>
        <w:suppressAutoHyphens/>
        <w:spacing w:after="0" w:line="240" w:lineRule="auto"/>
        <w:jc w:val="both"/>
      </w:pPr>
      <w:r>
        <w:t>La l</w:t>
      </w:r>
      <w:r w:rsidR="00ED2EFD">
        <w:t xml:space="preserve">iste des attributs complémentaires dont la règle de gestion </w:t>
      </w:r>
      <w:r w:rsidR="00ED2EFD" w:rsidRPr="003D6356">
        <w:t>PRODUIT_</w:t>
      </w:r>
      <w:r>
        <w:t>NUMERIQUE</w:t>
      </w:r>
      <w:r w:rsidR="00ED2EFD" w:rsidRPr="003D6356">
        <w:t>_RG1</w:t>
      </w:r>
      <w:r w:rsidR="00ED2EFD">
        <w:t xml:space="preserve"> s’applique</w:t>
      </w:r>
      <w:r>
        <w:t> :</w:t>
      </w:r>
    </w:p>
    <w:p w:rsidR="00ED2EFD" w:rsidRDefault="00ED2EFD" w:rsidP="00ED2EFD">
      <w:pPr>
        <w:numPr>
          <w:ilvl w:val="1"/>
          <w:numId w:val="34"/>
        </w:numPr>
        <w:suppressAutoHyphens/>
        <w:spacing w:after="0" w:line="240" w:lineRule="auto"/>
        <w:jc w:val="both"/>
      </w:pPr>
      <w:r>
        <w:t>Série</w:t>
      </w:r>
    </w:p>
    <w:p w:rsidR="00ED2EFD" w:rsidRDefault="00ED2EFD" w:rsidP="00ED2EFD">
      <w:pPr>
        <w:numPr>
          <w:ilvl w:val="1"/>
          <w:numId w:val="34"/>
        </w:numPr>
        <w:suppressAutoHyphens/>
        <w:spacing w:after="0" w:line="240" w:lineRule="auto"/>
        <w:jc w:val="both"/>
      </w:pPr>
      <w:r>
        <w:t>Auteur</w:t>
      </w:r>
    </w:p>
    <w:p w:rsidR="00ED2EFD" w:rsidRDefault="00ED2EFD" w:rsidP="00ED2EFD">
      <w:pPr>
        <w:numPr>
          <w:ilvl w:val="1"/>
          <w:numId w:val="34"/>
        </w:numPr>
        <w:suppressAutoHyphens/>
        <w:spacing w:after="0" w:line="240" w:lineRule="auto"/>
        <w:jc w:val="both"/>
      </w:pPr>
      <w:r>
        <w:t>Illustrateur</w:t>
      </w:r>
    </w:p>
    <w:p w:rsidR="00ED2EFD" w:rsidRDefault="00ED2EFD" w:rsidP="00ED2EFD">
      <w:pPr>
        <w:numPr>
          <w:ilvl w:val="1"/>
          <w:numId w:val="34"/>
        </w:numPr>
        <w:suppressAutoHyphens/>
        <w:spacing w:after="0" w:line="240" w:lineRule="auto"/>
        <w:jc w:val="both"/>
      </w:pPr>
      <w:r>
        <w:t>Editeur</w:t>
      </w:r>
    </w:p>
    <w:p w:rsidR="00ED2EFD" w:rsidRDefault="00ED2EFD" w:rsidP="00ED2EFD">
      <w:pPr>
        <w:numPr>
          <w:ilvl w:val="1"/>
          <w:numId w:val="34"/>
        </w:numPr>
        <w:suppressAutoHyphens/>
        <w:spacing w:after="0" w:line="240" w:lineRule="auto"/>
        <w:jc w:val="both"/>
      </w:pPr>
      <w:r>
        <w:t>Tranche d’âge</w:t>
      </w:r>
    </w:p>
    <w:p w:rsidR="00ED2EFD" w:rsidRDefault="00ED2EFD" w:rsidP="00ED2EFD">
      <w:pPr>
        <w:numPr>
          <w:ilvl w:val="1"/>
          <w:numId w:val="34"/>
        </w:numPr>
        <w:suppressAutoHyphens/>
        <w:spacing w:after="0" w:line="240" w:lineRule="auto"/>
        <w:jc w:val="both"/>
      </w:pPr>
      <w:r>
        <w:t>Thème</w:t>
      </w:r>
      <w:r w:rsidR="00B663D1">
        <w:t>(</w:t>
      </w:r>
      <w:r>
        <w:t>s</w:t>
      </w:r>
      <w:r w:rsidR="00B663D1">
        <w:t>)</w:t>
      </w:r>
    </w:p>
    <w:p w:rsidR="00EA2E0C" w:rsidRDefault="00EA2E0C" w:rsidP="00ED2EFD">
      <w:pPr>
        <w:numPr>
          <w:ilvl w:val="1"/>
          <w:numId w:val="34"/>
        </w:numPr>
        <w:suppressAutoHyphens/>
        <w:spacing w:after="0" w:line="240" w:lineRule="auto"/>
        <w:jc w:val="both"/>
      </w:pPr>
      <w:r>
        <w:t xml:space="preserve">Résumé dont la règle de gestion </w:t>
      </w:r>
      <w:r w:rsidRPr="003D6356">
        <w:t>PRODUIT_</w:t>
      </w:r>
      <w:r>
        <w:t>NUMERIQUE</w:t>
      </w:r>
      <w:r w:rsidRPr="003D6356">
        <w:t>_RG1</w:t>
      </w:r>
      <w:r>
        <w:t xml:space="preserve"> s’applique</w:t>
      </w:r>
    </w:p>
    <w:p w:rsidR="00EA2E0C" w:rsidRDefault="00EA2E0C" w:rsidP="00F9640A">
      <w:pPr>
        <w:numPr>
          <w:ilvl w:val="1"/>
          <w:numId w:val="34"/>
        </w:numPr>
        <w:suppressAutoHyphens/>
        <w:spacing w:after="0" w:line="240" w:lineRule="auto"/>
        <w:jc w:val="both"/>
      </w:pPr>
      <w:r>
        <w:t>Copyright</w:t>
      </w:r>
    </w:p>
    <w:p w:rsidR="00ED2EFD" w:rsidRDefault="00ED2EFD" w:rsidP="006F0EC0">
      <w:pPr>
        <w:suppressAutoHyphens/>
        <w:spacing w:after="0" w:line="240" w:lineRule="auto"/>
        <w:jc w:val="both"/>
      </w:pPr>
    </w:p>
    <w:p w:rsidR="006F0EC0" w:rsidRDefault="006F0EC0" w:rsidP="00B0426D">
      <w:bookmarkStart w:id="69" w:name="_Toc354162064"/>
      <w:bookmarkStart w:id="70" w:name="_Toc354162089"/>
      <w:bookmarkStart w:id="71" w:name="_Toc354162090"/>
      <w:bookmarkEnd w:id="69"/>
      <w:bookmarkEnd w:id="70"/>
      <w:bookmarkEnd w:id="71"/>
    </w:p>
    <w:tbl>
      <w:tblPr>
        <w:tblStyle w:val="MCPTableau1gris"/>
        <w:tblW w:w="4869" w:type="pct"/>
        <w:tblLook w:val="01E0" w:firstRow="1" w:lastRow="1" w:firstColumn="1" w:lastColumn="1" w:noHBand="0" w:noVBand="0"/>
      </w:tblPr>
      <w:tblGrid>
        <w:gridCol w:w="2972"/>
        <w:gridCol w:w="6624"/>
      </w:tblGrid>
      <w:tr w:rsidR="00ED2EFD" w:rsidRPr="00205D4E" w:rsidTr="00D164CF">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ED2EFD" w:rsidRPr="00205D4E" w:rsidRDefault="00ED2EFD" w:rsidP="00D164CF">
            <w:pPr>
              <w:jc w:val="center"/>
              <w:rPr>
                <w:rFonts w:cs="Arial"/>
                <w:b w:val="0"/>
                <w:szCs w:val="20"/>
              </w:rPr>
            </w:pPr>
            <w:r>
              <w:rPr>
                <w:rFonts w:cs="Arial"/>
                <w:szCs w:val="20"/>
              </w:rPr>
              <w:t>Référence</w:t>
            </w:r>
          </w:p>
        </w:tc>
        <w:tc>
          <w:tcPr>
            <w:tcW w:w="3457" w:type="pct"/>
          </w:tcPr>
          <w:p w:rsidR="00ED2EFD" w:rsidRPr="00205D4E" w:rsidRDefault="00ED2EFD" w:rsidP="00D164CF">
            <w:pPr>
              <w:jc w:val="center"/>
              <w:rPr>
                <w:rFonts w:cs="Arial"/>
                <w:b w:val="0"/>
                <w:szCs w:val="20"/>
              </w:rPr>
            </w:pPr>
            <w:r>
              <w:rPr>
                <w:rFonts w:cs="Arial"/>
                <w:szCs w:val="20"/>
              </w:rPr>
              <w:t>Rè</w:t>
            </w:r>
            <w:r w:rsidRPr="00205D4E">
              <w:rPr>
                <w:rFonts w:cs="Arial"/>
                <w:szCs w:val="20"/>
              </w:rPr>
              <w:t>gles de gestion</w:t>
            </w:r>
          </w:p>
        </w:tc>
      </w:tr>
      <w:tr w:rsidR="00ED2EFD" w:rsidTr="00D164CF">
        <w:trPr>
          <w:trHeight w:val="348"/>
        </w:trPr>
        <w:tc>
          <w:tcPr>
            <w:tcW w:w="1543" w:type="pct"/>
          </w:tcPr>
          <w:p w:rsidR="00ED2EFD" w:rsidRDefault="00ED2EFD" w:rsidP="00EA2E0C">
            <w:pPr>
              <w:jc w:val="center"/>
              <w:rPr>
                <w:color w:val="FF0000"/>
              </w:rPr>
            </w:pPr>
            <w:r>
              <w:rPr>
                <w:color w:val="FF0000"/>
              </w:rPr>
              <w:t>PRODUIT_</w:t>
            </w:r>
            <w:r w:rsidR="00EA2E0C">
              <w:rPr>
                <w:color w:val="FF0000"/>
              </w:rPr>
              <w:t>NUMERIQUE</w:t>
            </w:r>
            <w:r>
              <w:rPr>
                <w:color w:val="FF0000"/>
              </w:rPr>
              <w:t>_RG1</w:t>
            </w:r>
          </w:p>
        </w:tc>
        <w:tc>
          <w:tcPr>
            <w:tcW w:w="3457" w:type="pct"/>
          </w:tcPr>
          <w:p w:rsidR="00ED2EFD" w:rsidRDefault="00ED2EFD" w:rsidP="00D164CF">
            <w:r>
              <w:t xml:space="preserve">La liste des attributs complémentaires ne s’affiche que pour un produit dont la valeur de l’attribut </w:t>
            </w:r>
            <w:proofErr w:type="spellStart"/>
            <w:r>
              <w:t>type_produit</w:t>
            </w:r>
            <w:proofErr w:type="spellEnd"/>
            <w:r>
              <w:t xml:space="preserve"> est « </w:t>
            </w:r>
            <w:proofErr w:type="spellStart"/>
            <w:r>
              <w:t>num</w:t>
            </w:r>
            <w:proofErr w:type="spellEnd"/>
            <w:r>
              <w:t> »</w:t>
            </w:r>
            <w:r w:rsidR="00B663D1">
              <w:t xml:space="preserve"> (produit numérique).</w:t>
            </w:r>
          </w:p>
          <w:p w:rsidR="00B663D1" w:rsidRDefault="00ED2EFD" w:rsidP="00D164CF">
            <w:r>
              <w:t>Dans ce cas, l’attribut « Description courte » n’est pas affiché.</w:t>
            </w:r>
          </w:p>
        </w:tc>
      </w:tr>
      <w:tr w:rsidR="00EA2E0C" w:rsidTr="00D164CF">
        <w:trPr>
          <w:trHeight w:val="348"/>
        </w:trPr>
        <w:tc>
          <w:tcPr>
            <w:tcW w:w="1543" w:type="pct"/>
          </w:tcPr>
          <w:p w:rsidR="00EA2E0C" w:rsidRDefault="00EA2E0C" w:rsidP="00D164CF">
            <w:pPr>
              <w:jc w:val="center"/>
              <w:rPr>
                <w:color w:val="FF0000"/>
              </w:rPr>
            </w:pPr>
            <w:r>
              <w:rPr>
                <w:color w:val="FF0000"/>
              </w:rPr>
              <w:lastRenderedPageBreak/>
              <w:t>PRODUIT_NUMERIQUE_RG2</w:t>
            </w:r>
          </w:p>
        </w:tc>
        <w:tc>
          <w:tcPr>
            <w:tcW w:w="3457" w:type="pct"/>
          </w:tcPr>
          <w:p w:rsidR="00EA2E0C" w:rsidRDefault="00F9640A" w:rsidP="00EA2E0C">
            <w:r>
              <w:t xml:space="preserve">Le résumé </w:t>
            </w:r>
            <w:r w:rsidR="00EA2E0C">
              <w:t>co</w:t>
            </w:r>
            <w:r>
              <w:t>rrespond</w:t>
            </w:r>
            <w:r w:rsidR="00EA2E0C">
              <w:t xml:space="preserve"> </w:t>
            </w:r>
            <w:r>
              <w:t>à l’attribut</w:t>
            </w:r>
            <w:r w:rsidR="00EA2E0C">
              <w:t xml:space="preserve"> description courte </w:t>
            </w:r>
            <w:r>
              <w:t>dans le Back-Office</w:t>
            </w:r>
            <w:r w:rsidR="00EA2E0C">
              <w:t xml:space="preserve">. </w:t>
            </w:r>
            <w:r>
              <w:t>Le résumé</w:t>
            </w:r>
            <w:r w:rsidR="00EA2E0C">
              <w:t xml:space="preserve"> est affiché en dessous des liens « Zoom », « Feuilleter » et « Visionner »</w:t>
            </w:r>
            <w:r>
              <w:t xml:space="preserve"> pour un produit de type « </w:t>
            </w:r>
            <w:proofErr w:type="spellStart"/>
            <w:r>
              <w:t>num</w:t>
            </w:r>
            <w:proofErr w:type="spellEnd"/>
            <w:r>
              <w:t> ».</w:t>
            </w:r>
          </w:p>
        </w:tc>
      </w:tr>
    </w:tbl>
    <w:p w:rsidR="00ED2EFD" w:rsidRDefault="00ED2EFD" w:rsidP="00B0426D"/>
    <w:p w:rsidR="00ED2EFD" w:rsidRPr="00E3231B" w:rsidRDefault="00ED2EFD" w:rsidP="00B0426D"/>
    <w:p w:rsidR="00923869" w:rsidRDefault="00284CBD" w:rsidP="006F0EC0">
      <w:pPr>
        <w:pStyle w:val="MCPsous-titre2"/>
      </w:pPr>
      <w:bookmarkStart w:id="72" w:name="_Toc354162101"/>
      <w:bookmarkStart w:id="73" w:name="_Toc354162102"/>
      <w:bookmarkStart w:id="74" w:name="_Toc354162105"/>
      <w:bookmarkStart w:id="75" w:name="_Toc354162110"/>
      <w:bookmarkStart w:id="76" w:name="_Toc355077775"/>
      <w:bookmarkEnd w:id="72"/>
      <w:bookmarkEnd w:id="73"/>
      <w:bookmarkEnd w:id="74"/>
      <w:bookmarkEnd w:id="75"/>
      <w:r>
        <w:t>Lots</w:t>
      </w:r>
      <w:bookmarkEnd w:id="76"/>
    </w:p>
    <w:p w:rsidR="00AC7C89" w:rsidRDefault="004A1732" w:rsidP="006F0EC0">
      <w:pPr>
        <w:pStyle w:val="MCPSous-titre3"/>
      </w:pPr>
      <w:r>
        <w:t xml:space="preserve">Lot </w:t>
      </w:r>
      <w:r w:rsidR="00AC7C89">
        <w:t>ouvert</w:t>
      </w:r>
    </w:p>
    <w:p w:rsidR="00AC7C89" w:rsidRDefault="00AC7C89" w:rsidP="00AD0712">
      <w:r>
        <w:t xml:space="preserve">Le </w:t>
      </w:r>
      <w:r w:rsidR="004A1732">
        <w:t>lot</w:t>
      </w:r>
      <w:r>
        <w:t xml:space="preserve"> ouvert permet de proposer un nombre de produits défini à sélectionner parmi une liste de produits fixes.</w:t>
      </w:r>
    </w:p>
    <w:p w:rsidR="00671B88" w:rsidRDefault="00671B88" w:rsidP="00AD0712">
      <w:r>
        <w:t>Exemple : Choisissez 3 produits parmi les 10 produits proposés.</w:t>
      </w:r>
    </w:p>
    <w:p w:rsidR="00AC7C89" w:rsidRDefault="00AC7C89" w:rsidP="00AD0712">
      <w:r>
        <w:t xml:space="preserve">La gestion de ce type de produit se fera </w:t>
      </w:r>
      <w:r w:rsidR="00D215AC">
        <w:t>v</w:t>
      </w:r>
      <w:r w:rsidR="004A1732">
        <w:t>ia le type « P</w:t>
      </w:r>
      <w:r w:rsidR="00D215AC">
        <w:t>roduit</w:t>
      </w:r>
      <w:r w:rsidR="004A1732">
        <w:t xml:space="preserve"> packagé »</w:t>
      </w:r>
      <w:r w:rsidR="00F67C83">
        <w:t xml:space="preserve"> </w:t>
      </w:r>
      <w:r w:rsidR="00671B88">
        <w:t>sauf que des règles de gestion spécifiques à ce type de produit sont implémentées.</w:t>
      </w:r>
    </w:p>
    <w:p w:rsidR="00F67C83" w:rsidRDefault="00F67C83" w:rsidP="00AD0712"/>
    <w:p w:rsidR="00AC7C89" w:rsidRDefault="004A1732" w:rsidP="00AD0712">
      <w:pPr>
        <w:jc w:val="center"/>
      </w:pPr>
      <w:r w:rsidRPr="004A1732">
        <w:rPr>
          <w:noProof/>
          <w:lang w:eastAsia="fr-FR"/>
        </w:rPr>
        <w:lastRenderedPageBreak/>
        <w:t xml:space="preserve"> </w:t>
      </w:r>
      <w:r w:rsidR="00C06F90">
        <w:rPr>
          <w:noProof/>
          <w:lang w:eastAsia="fr-FR"/>
        </w:rPr>
        <w:drawing>
          <wp:inline distT="0" distB="0" distL="0" distR="0" wp14:anchorId="4A67901F" wp14:editId="0210DDCA">
            <wp:extent cx="3048000" cy="762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48000" cy="7620000"/>
                    </a:xfrm>
                    <a:prstGeom prst="rect">
                      <a:avLst/>
                    </a:prstGeom>
                  </pic:spPr>
                </pic:pic>
              </a:graphicData>
            </a:graphic>
          </wp:inline>
        </w:drawing>
      </w:r>
    </w:p>
    <w:p w:rsidR="00671B88" w:rsidRDefault="00671B88" w:rsidP="00AD0712"/>
    <w:p w:rsidR="00AC7C89" w:rsidRDefault="00AC7C89" w:rsidP="00AD0712">
      <w:r>
        <w:t>Pour chaque package ouvert, on affiche :</w:t>
      </w:r>
    </w:p>
    <w:p w:rsidR="00AD0712" w:rsidRDefault="00AD0712" w:rsidP="00EA4D00">
      <w:pPr>
        <w:numPr>
          <w:ilvl w:val="0"/>
          <w:numId w:val="31"/>
        </w:numPr>
        <w:suppressAutoHyphens/>
        <w:spacing w:after="0" w:line="240" w:lineRule="auto"/>
        <w:jc w:val="both"/>
      </w:pPr>
      <w:r>
        <w:t>Le visuel du produit dont les règles de gestion PRODUIT_VISUEL_RG1 et PRODUIT_VISUEL_RG2 s’appliquent</w:t>
      </w:r>
    </w:p>
    <w:p w:rsidR="00AD0712" w:rsidRDefault="00AD0712" w:rsidP="00EA4D00">
      <w:pPr>
        <w:numPr>
          <w:ilvl w:val="0"/>
          <w:numId w:val="31"/>
        </w:numPr>
        <w:suppressAutoHyphens/>
        <w:spacing w:after="0" w:line="240" w:lineRule="auto"/>
        <w:jc w:val="both"/>
      </w:pPr>
      <w:r>
        <w:lastRenderedPageBreak/>
        <w:t>Le titre</w:t>
      </w:r>
    </w:p>
    <w:p w:rsidR="00AD0712" w:rsidRDefault="00AD0712" w:rsidP="00EA4D00">
      <w:pPr>
        <w:numPr>
          <w:ilvl w:val="0"/>
          <w:numId w:val="32"/>
        </w:numPr>
        <w:suppressAutoHyphens/>
        <w:spacing w:after="0" w:line="240" w:lineRule="auto"/>
        <w:jc w:val="both"/>
      </w:pPr>
      <w:r>
        <w:t>Les avis clients contenant :</w:t>
      </w:r>
    </w:p>
    <w:p w:rsidR="00AD0712" w:rsidRDefault="00AD0712" w:rsidP="00EA4D00">
      <w:pPr>
        <w:numPr>
          <w:ilvl w:val="1"/>
          <w:numId w:val="32"/>
        </w:numPr>
        <w:suppressAutoHyphens/>
        <w:spacing w:after="0" w:line="240" w:lineRule="auto"/>
        <w:jc w:val="both"/>
      </w:pPr>
      <w:r>
        <w:t>Le nombre d’étoiles correspondant à la moyenne de notation des clients. Le nombre d’étoiles affichés est calculé selon la règle PRODUIT_AVIS_RG1</w:t>
      </w:r>
    </w:p>
    <w:p w:rsidR="00AD0712" w:rsidRDefault="00B338B5" w:rsidP="00EA4D00">
      <w:pPr>
        <w:numPr>
          <w:ilvl w:val="1"/>
          <w:numId w:val="32"/>
        </w:numPr>
        <w:suppressAutoHyphens/>
        <w:spacing w:after="0" w:line="240" w:lineRule="auto"/>
        <w:jc w:val="both"/>
      </w:pPr>
      <w:r>
        <w:t>Le nombre d’avis affichés d</w:t>
      </w:r>
      <w:r w:rsidR="00AD0712">
        <w:t>ont la</w:t>
      </w:r>
      <w:r>
        <w:t xml:space="preserve"> règle de gestion</w:t>
      </w:r>
      <w:r w:rsidR="00AD0712">
        <w:t> PRODUIT_AVIS_RG2 s’applique</w:t>
      </w:r>
    </w:p>
    <w:p w:rsidR="00AD0712" w:rsidRDefault="00AD0712" w:rsidP="00EA4D00">
      <w:pPr>
        <w:pStyle w:val="Paragraphedeliste"/>
        <w:numPr>
          <w:ilvl w:val="0"/>
          <w:numId w:val="36"/>
        </w:numPr>
        <w:suppressAutoHyphens/>
        <w:spacing w:after="0" w:line="240" w:lineRule="auto"/>
        <w:jc w:val="both"/>
      </w:pPr>
      <w:r>
        <w:t xml:space="preserve">La description détaillée est </w:t>
      </w:r>
      <w:r w:rsidRPr="00575B78">
        <w:t xml:space="preserve">accessible via le lien « Plus de détail » dont les règles de gestion PRODUIT_DESCRIPTION </w:t>
      </w:r>
      <w:r>
        <w:t>DÉTAILLÉE</w:t>
      </w:r>
      <w:r w:rsidRPr="00575B78">
        <w:t xml:space="preserve">_RG1 et PRODUIT_DESCRIPTION </w:t>
      </w:r>
      <w:r>
        <w:t>DÉTAILLÉE</w:t>
      </w:r>
      <w:r w:rsidRPr="00575B78">
        <w:t>_RG2 s’appliquent</w:t>
      </w:r>
    </w:p>
    <w:p w:rsidR="00B338B5" w:rsidRPr="004A1DE5" w:rsidRDefault="00B338B5" w:rsidP="00EA4D00">
      <w:pPr>
        <w:numPr>
          <w:ilvl w:val="0"/>
          <w:numId w:val="35"/>
        </w:numPr>
        <w:suppressAutoHyphens/>
        <w:spacing w:after="0" w:line="240" w:lineRule="auto"/>
        <w:jc w:val="both"/>
      </w:pPr>
      <w:r>
        <w:t xml:space="preserve">Le lien </w:t>
      </w:r>
      <w:r w:rsidR="00C06F90">
        <w:t>d’ajout à la liste d’envies</w:t>
      </w:r>
      <w:r>
        <w:t> dont</w:t>
      </w:r>
      <w:r w:rsidRPr="00575B78">
        <w:t xml:space="preserve"> la règle de gestion  PRODUIT_LISTE D’ENVIES_RG1 s’applique</w:t>
      </w:r>
    </w:p>
    <w:p w:rsidR="00AD0712" w:rsidRDefault="00B338B5" w:rsidP="00EA4D00">
      <w:pPr>
        <w:numPr>
          <w:ilvl w:val="0"/>
          <w:numId w:val="38"/>
        </w:numPr>
        <w:suppressAutoHyphens/>
        <w:spacing w:after="0" w:line="240" w:lineRule="auto"/>
        <w:jc w:val="both"/>
      </w:pPr>
      <w:r>
        <w:t>Prix de vente TTC de l’offre packagée</w:t>
      </w:r>
    </w:p>
    <w:p w:rsidR="00AD0712" w:rsidRDefault="00AD0712" w:rsidP="00EA4D00">
      <w:pPr>
        <w:pStyle w:val="Paragraphedeliste"/>
        <w:numPr>
          <w:ilvl w:val="0"/>
          <w:numId w:val="37"/>
        </w:numPr>
        <w:suppressAutoHyphens/>
        <w:spacing w:after="0" w:line="240" w:lineRule="auto"/>
        <w:jc w:val="both"/>
      </w:pPr>
      <w:r>
        <w:t>Bloc</w:t>
      </w:r>
      <w:r w:rsidR="00B338B5">
        <w:t xml:space="preserve"> listant les </w:t>
      </w:r>
      <w:r w:rsidR="00671B88">
        <w:t>produits dont le fonctionnement est similaire au bloc « Cadeaux » :</w:t>
      </w:r>
    </w:p>
    <w:p w:rsidR="00671B88" w:rsidRDefault="00671B88" w:rsidP="00EA4D00">
      <w:pPr>
        <w:pStyle w:val="Paragraphedeliste"/>
        <w:numPr>
          <w:ilvl w:val="1"/>
          <w:numId w:val="37"/>
        </w:numPr>
        <w:suppressAutoHyphens/>
        <w:spacing w:after="0" w:line="240" w:lineRule="auto"/>
        <w:jc w:val="both"/>
      </w:pPr>
      <w:r>
        <w:t>Description courte</w:t>
      </w:r>
    </w:p>
    <w:p w:rsidR="00671B88" w:rsidRDefault="00671B88" w:rsidP="00EA4D00">
      <w:pPr>
        <w:pStyle w:val="Paragraphedeliste"/>
        <w:numPr>
          <w:ilvl w:val="1"/>
          <w:numId w:val="37"/>
        </w:numPr>
        <w:suppressAutoHyphens/>
        <w:spacing w:after="0" w:line="240" w:lineRule="auto"/>
        <w:jc w:val="both"/>
      </w:pPr>
      <w:r>
        <w:t>Visuel</w:t>
      </w:r>
    </w:p>
    <w:p w:rsidR="00671B88" w:rsidRDefault="00671B88" w:rsidP="00EA4D00">
      <w:pPr>
        <w:numPr>
          <w:ilvl w:val="1"/>
          <w:numId w:val="37"/>
        </w:numPr>
        <w:suppressAutoHyphens/>
        <w:spacing w:after="0" w:line="240" w:lineRule="auto"/>
        <w:jc w:val="both"/>
      </w:pPr>
      <w:r>
        <w:t xml:space="preserve">Description détaillée accessible via </w:t>
      </w:r>
      <w:r w:rsidR="00C06F90">
        <w:t>le lien « Plus de détails »</w:t>
      </w:r>
      <w:r>
        <w:t> dont la règle de gestion</w:t>
      </w:r>
      <w:r w:rsidRPr="008C2B71">
        <w:rPr>
          <w:color w:val="FF0000"/>
        </w:rPr>
        <w:t xml:space="preserve"> </w:t>
      </w:r>
      <w:r>
        <w:t>PRODUIT_OPTION_RG5 s’applique</w:t>
      </w:r>
    </w:p>
    <w:p w:rsidR="00671B88" w:rsidRDefault="00671B88" w:rsidP="00671B88">
      <w:pPr>
        <w:suppressAutoHyphens/>
        <w:spacing w:after="0" w:line="240" w:lineRule="auto"/>
        <w:jc w:val="both"/>
      </w:pPr>
    </w:p>
    <w:p w:rsidR="00AC7C89" w:rsidRDefault="00AC7C89" w:rsidP="00671B88">
      <w:pPr>
        <w:suppressAutoHyphens/>
        <w:spacing w:after="0" w:line="240" w:lineRule="auto"/>
        <w:jc w:val="both"/>
      </w:pPr>
    </w:p>
    <w:tbl>
      <w:tblPr>
        <w:tblStyle w:val="MCPTableau1gris"/>
        <w:tblW w:w="4869" w:type="pct"/>
        <w:tblLook w:val="01E0" w:firstRow="1" w:lastRow="1" w:firstColumn="1" w:lastColumn="1" w:noHBand="0" w:noVBand="0"/>
      </w:tblPr>
      <w:tblGrid>
        <w:gridCol w:w="2961"/>
        <w:gridCol w:w="6635"/>
      </w:tblGrid>
      <w:tr w:rsidR="00671B88" w:rsidRPr="00205D4E" w:rsidTr="00B17445">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671B88" w:rsidRPr="00205D4E" w:rsidRDefault="00671B88" w:rsidP="00B17445">
            <w:pPr>
              <w:jc w:val="center"/>
              <w:rPr>
                <w:rFonts w:cs="Arial"/>
                <w:b w:val="0"/>
                <w:szCs w:val="20"/>
              </w:rPr>
            </w:pPr>
            <w:r>
              <w:rPr>
                <w:rFonts w:cs="Arial"/>
                <w:szCs w:val="20"/>
              </w:rPr>
              <w:t>Référence</w:t>
            </w:r>
          </w:p>
        </w:tc>
        <w:tc>
          <w:tcPr>
            <w:tcW w:w="3457" w:type="pct"/>
          </w:tcPr>
          <w:p w:rsidR="00671B88" w:rsidRPr="00205D4E" w:rsidRDefault="00671B88" w:rsidP="00B17445">
            <w:pPr>
              <w:jc w:val="center"/>
              <w:rPr>
                <w:rFonts w:cs="Arial"/>
                <w:b w:val="0"/>
                <w:szCs w:val="20"/>
              </w:rPr>
            </w:pPr>
            <w:r>
              <w:rPr>
                <w:rFonts w:cs="Arial"/>
                <w:szCs w:val="20"/>
              </w:rPr>
              <w:t>Rè</w:t>
            </w:r>
            <w:r w:rsidRPr="00205D4E">
              <w:rPr>
                <w:rFonts w:cs="Arial"/>
                <w:szCs w:val="20"/>
              </w:rPr>
              <w:t>gles de gestion</w:t>
            </w:r>
          </w:p>
        </w:tc>
      </w:tr>
      <w:tr w:rsidR="00671B88" w:rsidRPr="00133F49" w:rsidTr="00B17445">
        <w:trPr>
          <w:trHeight w:val="348"/>
        </w:trPr>
        <w:tc>
          <w:tcPr>
            <w:tcW w:w="1543" w:type="pct"/>
          </w:tcPr>
          <w:p w:rsidR="00671B88" w:rsidRDefault="00671B88" w:rsidP="00B17445">
            <w:pPr>
              <w:jc w:val="center"/>
              <w:rPr>
                <w:rFonts w:cs="Arial"/>
                <w:szCs w:val="20"/>
              </w:rPr>
            </w:pPr>
            <w:r>
              <w:rPr>
                <w:color w:val="FF0000"/>
              </w:rPr>
              <w:t>PRODUIT_PACKAGE_RG1</w:t>
            </w:r>
          </w:p>
        </w:tc>
        <w:tc>
          <w:tcPr>
            <w:tcW w:w="3457" w:type="pct"/>
          </w:tcPr>
          <w:p w:rsidR="00671B88" w:rsidRDefault="00671B88" w:rsidP="00B17445">
            <w:r>
              <w:t>Le nombre de choix de produits que l’utilisateur peut sélectionner est configurable en Back office depuis l’attribut « Nombre de choix ». L’utilisateur ne peut pas sélectionner plus de produits ou moins de produits que le nombre déterminé.</w:t>
            </w:r>
          </w:p>
          <w:p w:rsidR="00671B88" w:rsidRPr="00133F49" w:rsidRDefault="00671B88" w:rsidP="00B17445">
            <w:r>
              <w:t>Si l’usager tente de choisir une option de plus que le nombre requis ou n’a sélectionné aucune option, le message suivant s’affiche : « Veuillez choisir X articles » (X étant le nombre de choix d’articles possible déterminé via l’attribut « Nombre de choix » dans le Back-Office).</w:t>
            </w:r>
          </w:p>
        </w:tc>
      </w:tr>
      <w:tr w:rsidR="00671B88" w:rsidRPr="00133F49" w:rsidTr="00B17445">
        <w:trPr>
          <w:trHeight w:val="348"/>
        </w:trPr>
        <w:tc>
          <w:tcPr>
            <w:tcW w:w="1543" w:type="pct"/>
          </w:tcPr>
          <w:p w:rsidR="00671B88" w:rsidRDefault="00671B88" w:rsidP="00B17445">
            <w:pPr>
              <w:jc w:val="center"/>
              <w:rPr>
                <w:color w:val="FF0000"/>
              </w:rPr>
            </w:pPr>
            <w:r>
              <w:rPr>
                <w:color w:val="FF0000"/>
              </w:rPr>
              <w:t>PRODUIT_PACKAGE_RG2</w:t>
            </w:r>
          </w:p>
        </w:tc>
        <w:tc>
          <w:tcPr>
            <w:tcW w:w="3457" w:type="pct"/>
          </w:tcPr>
          <w:p w:rsidR="00671B88" w:rsidRDefault="00671B88" w:rsidP="00671B88">
            <w:r>
              <w:t>Pour un produit packagé, les prix ne sont pas affichés dans les blocs de sé</w:t>
            </w:r>
            <w:r w:rsidR="00F67C83">
              <w:t>lection des différents produits, comme les options.</w:t>
            </w:r>
          </w:p>
        </w:tc>
      </w:tr>
    </w:tbl>
    <w:p w:rsidR="00671B88" w:rsidRDefault="00671B88" w:rsidP="00671B88">
      <w:pPr>
        <w:suppressAutoHyphens/>
        <w:spacing w:after="0" w:line="240" w:lineRule="auto"/>
        <w:jc w:val="both"/>
      </w:pPr>
    </w:p>
    <w:p w:rsidR="00A502E3" w:rsidRPr="00A502E3" w:rsidRDefault="00A502E3" w:rsidP="00B17445">
      <w:pPr>
        <w:rPr>
          <w:b/>
          <w:color w:val="82EB14" w:themeColor="background2"/>
        </w:rPr>
      </w:pPr>
      <w:r>
        <w:rPr>
          <w:rStyle w:val="MCPTextegrasvert"/>
        </w:rPr>
        <w:t>Remarque :</w:t>
      </w:r>
    </w:p>
    <w:p w:rsidR="00A502E3" w:rsidRPr="00A502E3" w:rsidRDefault="00A502E3" w:rsidP="00B17445">
      <w:r w:rsidRPr="00A502E3">
        <w:t xml:space="preserve">Les produits constituant d’un package ouvert seront géré en paramétrage sous forme de doublon éventuelles de produits simples. Ils ne seront pas accessible  séparément </w:t>
      </w:r>
      <w:r w:rsidR="008865E4">
        <w:t>de</w:t>
      </w:r>
      <w:r w:rsidR="008865E4" w:rsidRPr="00A502E3">
        <w:t xml:space="preserve"> </w:t>
      </w:r>
      <w:r w:rsidRPr="00A502E3">
        <w:t>leur package.</w:t>
      </w:r>
    </w:p>
    <w:p w:rsidR="00E3231B" w:rsidRDefault="00E3231B" w:rsidP="00B17445">
      <w:pPr>
        <w:rPr>
          <w:shd w:val="clear" w:color="auto" w:fill="00FF00"/>
        </w:rPr>
      </w:pPr>
    </w:p>
    <w:p w:rsidR="00E3231B" w:rsidRDefault="00E3231B" w:rsidP="00B17445">
      <w:pPr>
        <w:rPr>
          <w:shd w:val="clear" w:color="auto" w:fill="00FF00"/>
        </w:rPr>
      </w:pPr>
    </w:p>
    <w:p w:rsidR="00B17445" w:rsidRPr="00F67C83" w:rsidRDefault="00C06F90" w:rsidP="006F0EC0">
      <w:pPr>
        <w:pStyle w:val="MCPSous-titre3"/>
        <w:rPr>
          <w:highlight w:val="yellow"/>
        </w:rPr>
      </w:pPr>
      <w:r w:rsidRPr="00F67C83">
        <w:rPr>
          <w:highlight w:val="yellow"/>
        </w:rPr>
        <w:t xml:space="preserve">Lot </w:t>
      </w:r>
      <w:r w:rsidR="00B17445" w:rsidRPr="00F67C83">
        <w:rPr>
          <w:highlight w:val="yellow"/>
        </w:rPr>
        <w:t>ferm</w:t>
      </w:r>
      <w:r w:rsidRPr="00F67C83">
        <w:rPr>
          <w:highlight w:val="yellow"/>
        </w:rPr>
        <w:t>é</w:t>
      </w:r>
    </w:p>
    <w:p w:rsidR="00090684" w:rsidRDefault="00F67C83" w:rsidP="00F67C83">
      <w:pPr>
        <w:rPr>
          <w:highlight w:val="yellow"/>
        </w:rPr>
      </w:pPr>
      <w:r w:rsidRPr="00F67C83">
        <w:rPr>
          <w:highlight w:val="yellow"/>
        </w:rPr>
        <w:t xml:space="preserve">Le lot fermé sera géré </w:t>
      </w:r>
      <w:r w:rsidR="00090684">
        <w:rPr>
          <w:highlight w:val="yellow"/>
        </w:rPr>
        <w:t>de 2 façons :</w:t>
      </w:r>
    </w:p>
    <w:p w:rsidR="00F67C83" w:rsidRPr="00090684" w:rsidRDefault="00090684" w:rsidP="00090684">
      <w:pPr>
        <w:numPr>
          <w:ilvl w:val="0"/>
          <w:numId w:val="31"/>
        </w:numPr>
        <w:suppressAutoHyphens/>
        <w:spacing w:after="0" w:line="240" w:lineRule="auto"/>
        <w:jc w:val="both"/>
        <w:rPr>
          <w:highlight w:val="yellow"/>
        </w:rPr>
      </w:pPr>
      <w:r w:rsidRPr="00090684">
        <w:rPr>
          <w:highlight w:val="yellow"/>
        </w:rPr>
        <w:t>C</w:t>
      </w:r>
      <w:r w:rsidR="00F67C83" w:rsidRPr="00090684">
        <w:rPr>
          <w:highlight w:val="yellow"/>
        </w:rPr>
        <w:t>omme un lot ouvert décrit ci-dessus, mais la liste de titres n’est pas sélectionnable.</w:t>
      </w:r>
    </w:p>
    <w:p w:rsidR="00F67C83" w:rsidRPr="00090684" w:rsidRDefault="00090684" w:rsidP="00090684">
      <w:pPr>
        <w:numPr>
          <w:ilvl w:val="0"/>
          <w:numId w:val="31"/>
        </w:numPr>
        <w:suppressAutoHyphens/>
        <w:spacing w:after="0" w:line="240" w:lineRule="auto"/>
        <w:jc w:val="both"/>
        <w:rPr>
          <w:highlight w:val="yellow"/>
        </w:rPr>
      </w:pPr>
      <w:r w:rsidRPr="00090684">
        <w:rPr>
          <w:highlight w:val="yellow"/>
        </w:rPr>
        <w:t>Comme un bundle standard (pas de règle de gestion particulière)</w:t>
      </w:r>
    </w:p>
    <w:p w:rsidR="00B17445" w:rsidRDefault="00B17445" w:rsidP="00B17445"/>
    <w:p w:rsidR="00B17445" w:rsidRDefault="00B17445" w:rsidP="00B17445">
      <w:pPr>
        <w:rPr>
          <w:shd w:val="clear" w:color="auto" w:fill="00FF00"/>
        </w:rPr>
      </w:pPr>
    </w:p>
    <w:p w:rsidR="000F3FB4" w:rsidRDefault="00D9222C" w:rsidP="000F3FB4">
      <w:pPr>
        <w:pStyle w:val="MCPSous-titre1"/>
      </w:pPr>
      <w:bookmarkStart w:id="77" w:name="_Toc355077776"/>
      <w:r>
        <w:lastRenderedPageBreak/>
        <w:t>Authentification</w:t>
      </w:r>
      <w:bookmarkEnd w:id="77"/>
    </w:p>
    <w:p w:rsidR="00D9222C" w:rsidRDefault="00D9222C" w:rsidP="00D9222C">
      <w:pPr>
        <w:pStyle w:val="MCPsous-titre2"/>
      </w:pPr>
      <w:bookmarkStart w:id="78" w:name="_Toc355077777"/>
      <w:r>
        <w:t>Points d’accès sécurisés à la fonctionnalité</w:t>
      </w:r>
      <w:bookmarkEnd w:id="78"/>
    </w:p>
    <w:p w:rsidR="00D9222C" w:rsidRDefault="00D9222C" w:rsidP="00D9222C">
      <w:r>
        <w:t>Les différents points d’accès à la fonctionnalité d’authentification sont les suivant :</w:t>
      </w:r>
    </w:p>
    <w:p w:rsidR="00D9222C" w:rsidRDefault="00D9222C" w:rsidP="00D20FD2">
      <w:pPr>
        <w:numPr>
          <w:ilvl w:val="0"/>
          <w:numId w:val="58"/>
        </w:numPr>
        <w:suppressAutoHyphens/>
        <w:spacing w:after="0" w:line="240" w:lineRule="auto"/>
        <w:jc w:val="both"/>
      </w:pPr>
      <w:r>
        <w:t>Lien du header « Compte client »</w:t>
      </w:r>
    </w:p>
    <w:p w:rsidR="00D9222C" w:rsidRDefault="00D9222C" w:rsidP="00D20FD2">
      <w:pPr>
        <w:numPr>
          <w:ilvl w:val="0"/>
          <w:numId w:val="58"/>
        </w:numPr>
        <w:suppressAutoHyphens/>
        <w:spacing w:after="0" w:line="240" w:lineRule="auto"/>
        <w:jc w:val="both"/>
      </w:pPr>
      <w:r>
        <w:t>Bouton « Poursuivre ma commande » dans le panier</w:t>
      </w:r>
    </w:p>
    <w:p w:rsidR="00D9222C" w:rsidRDefault="00D9222C" w:rsidP="00D20FD2">
      <w:pPr>
        <w:numPr>
          <w:ilvl w:val="0"/>
          <w:numId w:val="58"/>
        </w:numPr>
        <w:suppressAutoHyphens/>
        <w:spacing w:after="0" w:line="240" w:lineRule="auto"/>
        <w:jc w:val="both"/>
      </w:pPr>
      <w:r>
        <w:t>Lien d’ajout à la liste d’envies</w:t>
      </w:r>
    </w:p>
    <w:p w:rsidR="00D9222C" w:rsidRDefault="00D9222C" w:rsidP="00D20FD2">
      <w:pPr>
        <w:numPr>
          <w:ilvl w:val="0"/>
          <w:numId w:val="58"/>
        </w:numPr>
        <w:suppressAutoHyphens/>
        <w:spacing w:after="0" w:line="240" w:lineRule="auto"/>
        <w:jc w:val="both"/>
      </w:pPr>
      <w:r>
        <w:t>Lien d’ajout d’un avis client</w:t>
      </w:r>
    </w:p>
    <w:p w:rsidR="00D9222C" w:rsidRDefault="00D9222C" w:rsidP="00D20FD2">
      <w:pPr>
        <w:numPr>
          <w:ilvl w:val="0"/>
          <w:numId w:val="58"/>
        </w:numPr>
        <w:suppressAutoHyphens/>
        <w:spacing w:after="0" w:line="240" w:lineRule="auto"/>
        <w:jc w:val="both"/>
      </w:pPr>
      <w:r>
        <w:t>Lien « Se réabonner » (présent dans la page d’accueil et dans le menu général)</w:t>
      </w:r>
    </w:p>
    <w:p w:rsidR="00D9222C" w:rsidRDefault="00D9222C" w:rsidP="00D9222C"/>
    <w:tbl>
      <w:tblPr>
        <w:tblStyle w:val="MCPTableau1gris"/>
        <w:tblW w:w="4869" w:type="pct"/>
        <w:tblLook w:val="01E0" w:firstRow="1" w:lastRow="1" w:firstColumn="1" w:lastColumn="1" w:noHBand="0" w:noVBand="0"/>
      </w:tblPr>
      <w:tblGrid>
        <w:gridCol w:w="2961"/>
        <w:gridCol w:w="6635"/>
      </w:tblGrid>
      <w:tr w:rsidR="00D9222C" w:rsidRPr="00205D4E" w:rsidTr="007047A8">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D9222C" w:rsidRPr="00205D4E" w:rsidRDefault="00D9222C" w:rsidP="007047A8">
            <w:pPr>
              <w:jc w:val="center"/>
              <w:rPr>
                <w:rFonts w:cs="Arial"/>
                <w:b w:val="0"/>
                <w:szCs w:val="20"/>
              </w:rPr>
            </w:pPr>
            <w:r>
              <w:rPr>
                <w:rFonts w:cs="Arial"/>
                <w:szCs w:val="20"/>
              </w:rPr>
              <w:t>Référence</w:t>
            </w:r>
          </w:p>
        </w:tc>
        <w:tc>
          <w:tcPr>
            <w:tcW w:w="3457" w:type="pct"/>
          </w:tcPr>
          <w:p w:rsidR="00D9222C" w:rsidRPr="00205D4E" w:rsidRDefault="00D9222C" w:rsidP="007047A8">
            <w:pPr>
              <w:jc w:val="center"/>
              <w:rPr>
                <w:rFonts w:cs="Arial"/>
                <w:b w:val="0"/>
                <w:szCs w:val="20"/>
              </w:rPr>
            </w:pPr>
            <w:r>
              <w:rPr>
                <w:rFonts w:cs="Arial"/>
                <w:szCs w:val="20"/>
              </w:rPr>
              <w:t>Rè</w:t>
            </w:r>
            <w:r w:rsidRPr="00205D4E">
              <w:rPr>
                <w:rFonts w:cs="Arial"/>
                <w:szCs w:val="20"/>
              </w:rPr>
              <w:t>gles de gestion</w:t>
            </w:r>
          </w:p>
        </w:tc>
      </w:tr>
      <w:tr w:rsidR="00D9222C" w:rsidRPr="00133F49" w:rsidTr="007047A8">
        <w:trPr>
          <w:trHeight w:val="348"/>
        </w:trPr>
        <w:tc>
          <w:tcPr>
            <w:tcW w:w="1543" w:type="pct"/>
          </w:tcPr>
          <w:p w:rsidR="00D9222C" w:rsidRDefault="00D9222C" w:rsidP="007047A8">
            <w:pPr>
              <w:jc w:val="center"/>
              <w:rPr>
                <w:rFonts w:cs="Arial"/>
                <w:szCs w:val="20"/>
              </w:rPr>
            </w:pPr>
            <w:r>
              <w:rPr>
                <w:color w:val="FF0000"/>
              </w:rPr>
              <w:t>AUTHEN_RG1</w:t>
            </w:r>
          </w:p>
        </w:tc>
        <w:tc>
          <w:tcPr>
            <w:tcW w:w="3457" w:type="pct"/>
          </w:tcPr>
          <w:p w:rsidR="00D9222C" w:rsidRDefault="00D9222C" w:rsidP="00D9222C">
            <w:r>
              <w:t>Pour un utilisateur authentifié, le clic sur les pages d’accès sécurisées le renvoi directement vers la page désirée.</w:t>
            </w:r>
          </w:p>
          <w:p w:rsidR="00D9222C" w:rsidRPr="00133F49" w:rsidRDefault="00D9222C" w:rsidP="007047A8">
            <w:r>
              <w:t>Pour un utilisateur non authentifié, le clic sur les pages sécurisées le renvoi vers la page d’authentification par défaut</w:t>
            </w:r>
          </w:p>
        </w:tc>
      </w:tr>
    </w:tbl>
    <w:p w:rsidR="00D9222C" w:rsidRDefault="00D9222C" w:rsidP="00D9222C"/>
    <w:p w:rsidR="002E559F" w:rsidRDefault="002E559F" w:rsidP="00D9222C"/>
    <w:p w:rsidR="00D9222C" w:rsidRDefault="00D9222C" w:rsidP="00D9222C">
      <w:pPr>
        <w:pStyle w:val="MCPsous-titre2"/>
      </w:pPr>
      <w:bookmarkStart w:id="79" w:name="_Toc355077778"/>
      <w:r>
        <w:t>Parcours d’authentification</w:t>
      </w:r>
      <w:bookmarkEnd w:id="79"/>
    </w:p>
    <w:p w:rsidR="00D9222C" w:rsidRDefault="002E559F" w:rsidP="00D9222C">
      <w:r>
        <w:rPr>
          <w:noProof/>
          <w:lang w:eastAsia="fr-FR"/>
        </w:rPr>
        <w:t>Les schémas de parcours d’authentification et de création de compte sont décrits dans les STI.</w:t>
      </w:r>
    </w:p>
    <w:p w:rsidR="00D9222C" w:rsidRDefault="00D9222C" w:rsidP="00D9222C">
      <w:pPr>
        <w:ind w:left="720"/>
      </w:pPr>
    </w:p>
    <w:p w:rsidR="00D9222C" w:rsidRDefault="00D9222C" w:rsidP="00D9222C"/>
    <w:p w:rsidR="00D9222C" w:rsidRDefault="00D9222C" w:rsidP="00D9222C">
      <w:pPr>
        <w:pStyle w:val="MCPsous-titre2"/>
      </w:pPr>
      <w:bookmarkStart w:id="80" w:name="_Toc355077779"/>
      <w:r>
        <w:t>Page d’authentification</w:t>
      </w:r>
      <w:bookmarkEnd w:id="80"/>
    </w:p>
    <w:p w:rsidR="00D9222C" w:rsidRDefault="00D9222C" w:rsidP="00D9222C"/>
    <w:p w:rsidR="00D9222C" w:rsidRDefault="00D9222C" w:rsidP="00D9222C">
      <w:pPr>
        <w:jc w:val="center"/>
        <w:rPr>
          <w:sz w:val="22"/>
        </w:rPr>
      </w:pPr>
      <w:r>
        <w:rPr>
          <w:sz w:val="22"/>
        </w:rPr>
        <w:lastRenderedPageBreak/>
        <w:t xml:space="preserve"> </w:t>
      </w:r>
      <w:r>
        <w:rPr>
          <w:noProof/>
          <w:lang w:eastAsia="fr-FR"/>
        </w:rPr>
        <w:drawing>
          <wp:inline distT="0" distB="0" distL="0" distR="0" wp14:anchorId="576D842D" wp14:editId="1F749482">
            <wp:extent cx="3067050" cy="40767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7050" cy="4076700"/>
                    </a:xfrm>
                    <a:prstGeom prst="rect">
                      <a:avLst/>
                    </a:prstGeom>
                    <a:noFill/>
                    <a:ln>
                      <a:noFill/>
                    </a:ln>
                  </pic:spPr>
                </pic:pic>
              </a:graphicData>
            </a:graphic>
          </wp:inline>
        </w:drawing>
      </w:r>
    </w:p>
    <w:p w:rsidR="00D9222C" w:rsidRDefault="00D9222C" w:rsidP="00D9222C">
      <w:pPr>
        <w:jc w:val="center"/>
        <w:rPr>
          <w:sz w:val="22"/>
        </w:rPr>
      </w:pPr>
    </w:p>
    <w:p w:rsidR="00D9222C" w:rsidRDefault="00D9222C" w:rsidP="00D9222C">
      <w:r>
        <w:t>Sont affichés sur cette page (de haut en bas) :</w:t>
      </w:r>
    </w:p>
    <w:p w:rsidR="00D9222C" w:rsidRDefault="00D9222C" w:rsidP="00D20FD2">
      <w:pPr>
        <w:numPr>
          <w:ilvl w:val="0"/>
          <w:numId w:val="59"/>
        </w:numPr>
        <w:suppressAutoHyphens/>
        <w:spacing w:after="0" w:line="240" w:lineRule="auto"/>
        <w:jc w:val="both"/>
      </w:pPr>
      <w:r>
        <w:t xml:space="preserve">Le titre « J’accède à mon compte » : ce libellé est paramétrable dans les </w:t>
      </w:r>
      <w:proofErr w:type="spellStart"/>
      <w:r>
        <w:t>Properties</w:t>
      </w:r>
      <w:proofErr w:type="spellEnd"/>
    </w:p>
    <w:p w:rsidR="00D9222C" w:rsidRDefault="00D9222C" w:rsidP="00D20FD2">
      <w:pPr>
        <w:numPr>
          <w:ilvl w:val="0"/>
          <w:numId w:val="59"/>
        </w:numPr>
        <w:suppressAutoHyphens/>
        <w:spacing w:after="0" w:line="240" w:lineRule="auto"/>
        <w:jc w:val="both"/>
        <w:rPr>
          <w:color w:val="FF0000"/>
        </w:rPr>
      </w:pPr>
      <w:r>
        <w:t>Message d’introduction dynamique dont la règle de gestion suivante s’applique : AUTHEN_RG3</w:t>
      </w:r>
      <w:r>
        <w:rPr>
          <w:color w:val="FF0000"/>
        </w:rPr>
        <w:t xml:space="preserve"> </w:t>
      </w:r>
    </w:p>
    <w:p w:rsidR="00D9222C" w:rsidRDefault="00D9222C" w:rsidP="00D20FD2">
      <w:pPr>
        <w:numPr>
          <w:ilvl w:val="0"/>
          <w:numId w:val="59"/>
        </w:numPr>
        <w:suppressAutoHyphens/>
        <w:spacing w:after="0" w:line="240" w:lineRule="auto"/>
        <w:jc w:val="both"/>
      </w:pPr>
      <w:r>
        <w:t>Message d’information : « Les champs obligatoires sont indiqués par un astérisque rouge »</w:t>
      </w:r>
    </w:p>
    <w:p w:rsidR="00D9222C" w:rsidRDefault="00D9222C" w:rsidP="00D20FD2">
      <w:pPr>
        <w:numPr>
          <w:ilvl w:val="0"/>
          <w:numId w:val="59"/>
        </w:numPr>
        <w:suppressAutoHyphens/>
        <w:spacing w:after="0" w:line="240" w:lineRule="auto"/>
        <w:jc w:val="both"/>
      </w:pPr>
      <w:r>
        <w:t>Message d’erreur dynamique : affiche le message d’erreur selon les règles de gestion AUTHEN_RG2</w:t>
      </w:r>
    </w:p>
    <w:p w:rsidR="00D9222C" w:rsidRDefault="00D9222C" w:rsidP="00D20FD2">
      <w:pPr>
        <w:numPr>
          <w:ilvl w:val="0"/>
          <w:numId w:val="59"/>
        </w:numPr>
        <w:suppressAutoHyphens/>
        <w:spacing w:after="0" w:line="240" w:lineRule="auto"/>
        <w:jc w:val="both"/>
      </w:pPr>
      <w:r>
        <w:t>Libellé et champ « Votre adresse email » : obligatoire</w:t>
      </w:r>
    </w:p>
    <w:p w:rsidR="00D9222C" w:rsidRDefault="00D9222C" w:rsidP="00D20FD2">
      <w:pPr>
        <w:numPr>
          <w:ilvl w:val="0"/>
          <w:numId w:val="59"/>
        </w:numPr>
        <w:suppressAutoHyphens/>
        <w:spacing w:after="0" w:line="240" w:lineRule="auto"/>
        <w:jc w:val="both"/>
      </w:pPr>
      <w:r>
        <w:t>Libellé et champ « Votre mot de passe (6 caractères minimum) » : obligatoire</w:t>
      </w:r>
    </w:p>
    <w:p w:rsidR="00D9222C" w:rsidRDefault="00D9222C" w:rsidP="00D20FD2">
      <w:pPr>
        <w:numPr>
          <w:ilvl w:val="0"/>
          <w:numId w:val="59"/>
        </w:numPr>
        <w:suppressAutoHyphens/>
        <w:spacing w:after="0" w:line="240" w:lineRule="auto"/>
        <w:jc w:val="both"/>
      </w:pPr>
      <w:r>
        <w:t>Lien de récupération du mot de passe : « Mot de passe oublié ? » : renvoi vers le formulaire de récupération du mot de passe</w:t>
      </w:r>
    </w:p>
    <w:p w:rsidR="00D9222C" w:rsidRDefault="00D9222C" w:rsidP="00D20FD2">
      <w:pPr>
        <w:numPr>
          <w:ilvl w:val="0"/>
          <w:numId w:val="59"/>
        </w:numPr>
        <w:suppressAutoHyphens/>
        <w:spacing w:after="0" w:line="240" w:lineRule="auto"/>
        <w:jc w:val="both"/>
      </w:pPr>
      <w:r>
        <w:t>Bouton « Accéder à mon compte » : qui, après appel au processus d’authentification SSO, renvoi vers la page que l’utilisateur souhaite accéder (exemple : si l’utilisateur souhaitait ouvrir sa liste d’envies, renvoi vers sa page de liste d’envies) ou affiche des messages d’erreur en fonction du retour SSO.</w:t>
      </w:r>
    </w:p>
    <w:p w:rsidR="00D9222C" w:rsidRDefault="00D9222C" w:rsidP="00D20FD2">
      <w:pPr>
        <w:numPr>
          <w:ilvl w:val="0"/>
          <w:numId w:val="59"/>
        </w:numPr>
        <w:suppressAutoHyphens/>
        <w:spacing w:after="0" w:line="240" w:lineRule="auto"/>
        <w:jc w:val="both"/>
      </w:pPr>
      <w:r>
        <w:t>Lien « Je crée mon compte » : renvoi vers le formulaire de création de compte</w:t>
      </w:r>
    </w:p>
    <w:p w:rsidR="00D9222C" w:rsidRDefault="00D9222C" w:rsidP="00D20FD2">
      <w:pPr>
        <w:numPr>
          <w:ilvl w:val="0"/>
          <w:numId w:val="59"/>
        </w:numPr>
        <w:suppressAutoHyphens/>
        <w:spacing w:after="0" w:line="240" w:lineRule="auto"/>
        <w:jc w:val="both"/>
      </w:pPr>
      <w:r>
        <w:t>Texte d’information de contact du service client : « En cas de problème, contactez le Service Client au : +33 (0)1 74 31 15 06 »</w:t>
      </w:r>
    </w:p>
    <w:p w:rsidR="00D9222C" w:rsidRDefault="00D9222C" w:rsidP="00D9222C"/>
    <w:p w:rsidR="00D9222C" w:rsidRDefault="00D9222C" w:rsidP="00D9222C"/>
    <w:p w:rsidR="00D9222C" w:rsidRDefault="00D9222C" w:rsidP="00D9222C"/>
    <w:p w:rsidR="00D9222C" w:rsidRDefault="00D9222C" w:rsidP="00D9222C">
      <w:pPr>
        <w:jc w:val="center"/>
        <w:rPr>
          <w:noProof/>
          <w:lang w:eastAsia="fr-FR"/>
        </w:rPr>
      </w:pPr>
      <w:r>
        <w:rPr>
          <w:noProof/>
          <w:lang w:eastAsia="fr-FR"/>
        </w:rPr>
        <w:lastRenderedPageBreak/>
        <w:t xml:space="preserve"> </w:t>
      </w:r>
      <w:r>
        <w:rPr>
          <w:noProof/>
          <w:lang w:eastAsia="fr-FR"/>
        </w:rPr>
        <w:drawing>
          <wp:inline distT="0" distB="0" distL="0" distR="0" wp14:anchorId="5671F0C1" wp14:editId="6C2DF86C">
            <wp:extent cx="3067050" cy="446722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67050" cy="4467225"/>
                    </a:xfrm>
                    <a:prstGeom prst="rect">
                      <a:avLst/>
                    </a:prstGeom>
                    <a:noFill/>
                    <a:ln>
                      <a:noFill/>
                    </a:ln>
                  </pic:spPr>
                </pic:pic>
              </a:graphicData>
            </a:graphic>
          </wp:inline>
        </w:drawing>
      </w:r>
    </w:p>
    <w:p w:rsidR="00EA4D00" w:rsidRPr="00EA4D00" w:rsidRDefault="00EA4D00" w:rsidP="00D9222C">
      <w:pPr>
        <w:jc w:val="center"/>
        <w:rPr>
          <w:i/>
          <w:color w:val="FF0000"/>
        </w:rPr>
      </w:pPr>
      <w:r w:rsidRPr="00EA4D00">
        <w:rPr>
          <w:i/>
          <w:noProof/>
          <w:lang w:eastAsia="fr-FR"/>
        </w:rPr>
        <w:t>Affichage des messages d’erreur</w:t>
      </w:r>
    </w:p>
    <w:p w:rsidR="00D9222C" w:rsidRDefault="00D9222C" w:rsidP="00D9222C">
      <w:pPr>
        <w:rPr>
          <w:color w:val="FF0000"/>
        </w:rPr>
      </w:pPr>
    </w:p>
    <w:tbl>
      <w:tblPr>
        <w:tblStyle w:val="MCPTableau1gris"/>
        <w:tblW w:w="4869" w:type="pct"/>
        <w:tblLook w:val="01E0" w:firstRow="1" w:lastRow="1" w:firstColumn="1" w:lastColumn="1" w:noHBand="0" w:noVBand="0"/>
      </w:tblPr>
      <w:tblGrid>
        <w:gridCol w:w="2961"/>
        <w:gridCol w:w="6635"/>
      </w:tblGrid>
      <w:tr w:rsidR="00D9222C" w:rsidRPr="00205D4E" w:rsidTr="007047A8">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D9222C" w:rsidRPr="00205D4E" w:rsidRDefault="00D9222C" w:rsidP="007047A8">
            <w:pPr>
              <w:jc w:val="center"/>
              <w:rPr>
                <w:rFonts w:cs="Arial"/>
                <w:b w:val="0"/>
                <w:szCs w:val="20"/>
              </w:rPr>
            </w:pPr>
            <w:r>
              <w:rPr>
                <w:rFonts w:cs="Arial"/>
                <w:szCs w:val="20"/>
              </w:rPr>
              <w:t>Référence</w:t>
            </w:r>
          </w:p>
        </w:tc>
        <w:tc>
          <w:tcPr>
            <w:tcW w:w="3457" w:type="pct"/>
          </w:tcPr>
          <w:p w:rsidR="00D9222C" w:rsidRPr="00205D4E" w:rsidRDefault="00D9222C" w:rsidP="007047A8">
            <w:pPr>
              <w:jc w:val="center"/>
              <w:rPr>
                <w:rFonts w:cs="Arial"/>
                <w:b w:val="0"/>
                <w:szCs w:val="20"/>
              </w:rPr>
            </w:pPr>
            <w:r>
              <w:rPr>
                <w:rFonts w:cs="Arial"/>
                <w:szCs w:val="20"/>
              </w:rPr>
              <w:t>Rè</w:t>
            </w:r>
            <w:r w:rsidRPr="00205D4E">
              <w:rPr>
                <w:rFonts w:cs="Arial"/>
                <w:szCs w:val="20"/>
              </w:rPr>
              <w:t>gles de gestion</w:t>
            </w:r>
          </w:p>
        </w:tc>
      </w:tr>
      <w:tr w:rsidR="00D9222C" w:rsidRPr="00133F49" w:rsidTr="007047A8">
        <w:trPr>
          <w:trHeight w:val="348"/>
        </w:trPr>
        <w:tc>
          <w:tcPr>
            <w:tcW w:w="1543" w:type="pct"/>
          </w:tcPr>
          <w:p w:rsidR="00D9222C" w:rsidRDefault="00D9222C" w:rsidP="007047A8">
            <w:pPr>
              <w:jc w:val="center"/>
              <w:rPr>
                <w:rFonts w:cs="Arial"/>
                <w:szCs w:val="20"/>
              </w:rPr>
            </w:pPr>
            <w:r>
              <w:rPr>
                <w:color w:val="FF0000"/>
              </w:rPr>
              <w:t>AUTHEN_RG2</w:t>
            </w:r>
          </w:p>
        </w:tc>
        <w:tc>
          <w:tcPr>
            <w:tcW w:w="3457" w:type="pct"/>
          </w:tcPr>
          <w:p w:rsidR="00D9222C" w:rsidRDefault="00D9222C" w:rsidP="007047A8">
            <w:r>
              <w:t>Si la combinaison mot de passe + email est reconnue dans le SSO, l’utilisateur est renvoyé vers la page désirée selon la provenance du clic précédent.</w:t>
            </w:r>
          </w:p>
          <w:p w:rsidR="00D9222C" w:rsidRPr="00133F49" w:rsidRDefault="00D9222C" w:rsidP="007047A8">
            <w:r>
              <w:t>Si le SSO retourne une erreur, le message d’information suivant est indiqué en message d’erreur « l’e-mail et ou le mot de passe ne sont pas valides. Merci de réessayer ou d’utiliser la fonction « Mot de passe oublié » ». Dans ce cas, une pastille d’erreur est affichée à droite de chaque champ.</w:t>
            </w:r>
          </w:p>
        </w:tc>
      </w:tr>
      <w:tr w:rsidR="00D9222C" w:rsidRPr="00133F49" w:rsidTr="007047A8">
        <w:trPr>
          <w:trHeight w:val="348"/>
        </w:trPr>
        <w:tc>
          <w:tcPr>
            <w:tcW w:w="1543" w:type="pct"/>
          </w:tcPr>
          <w:p w:rsidR="00D9222C" w:rsidRDefault="00D9222C" w:rsidP="007047A8">
            <w:pPr>
              <w:jc w:val="center"/>
              <w:rPr>
                <w:color w:val="FF0000"/>
              </w:rPr>
            </w:pPr>
            <w:r>
              <w:rPr>
                <w:color w:val="FF0000"/>
              </w:rPr>
              <w:lastRenderedPageBreak/>
              <w:t>AUTHEN_RG3</w:t>
            </w:r>
          </w:p>
        </w:tc>
        <w:tc>
          <w:tcPr>
            <w:tcW w:w="3457" w:type="pct"/>
          </w:tcPr>
          <w:p w:rsidR="00D9222C" w:rsidRDefault="00D9222C" w:rsidP="00D9222C">
            <w:r>
              <w:t>L’affichage du message d’introduction est dynamique selon la provenance de l’utilisateur :</w:t>
            </w:r>
          </w:p>
          <w:p w:rsidR="00D9222C" w:rsidRDefault="00D9222C" w:rsidP="00D20FD2">
            <w:pPr>
              <w:numPr>
                <w:ilvl w:val="0"/>
                <w:numId w:val="60"/>
              </w:numPr>
              <w:suppressAutoHyphens/>
              <w:spacing w:after="0" w:line="240" w:lineRule="auto"/>
              <w:jc w:val="both"/>
            </w:pPr>
            <w:r>
              <w:t>Si l’utilisateur provient du lien « Mon Compte » du header, on affiche le message « Veuillez-vous authentifier ou créer votre compte pour accéder à votre compte client »</w:t>
            </w:r>
          </w:p>
          <w:p w:rsidR="00D9222C" w:rsidRDefault="00D9222C" w:rsidP="00D20FD2">
            <w:pPr>
              <w:numPr>
                <w:ilvl w:val="0"/>
                <w:numId w:val="60"/>
              </w:numPr>
              <w:suppressAutoHyphens/>
              <w:spacing w:after="0" w:line="240" w:lineRule="auto"/>
              <w:jc w:val="both"/>
            </w:pPr>
            <w:r>
              <w:t>Si l’utilisateur provient d’une fiche produit (clic sur l’ajout à la liste d’envie), on affiche le message : « Veuillez-vous authentifier ou créer votre compte pour enregistrer votre liste d’envies »</w:t>
            </w:r>
          </w:p>
          <w:p w:rsidR="00D9222C" w:rsidRDefault="00D9222C" w:rsidP="00D20FD2">
            <w:pPr>
              <w:numPr>
                <w:ilvl w:val="0"/>
                <w:numId w:val="60"/>
              </w:numPr>
              <w:suppressAutoHyphens/>
              <w:spacing w:after="0" w:line="240" w:lineRule="auto"/>
              <w:jc w:val="both"/>
            </w:pPr>
            <w:r>
              <w:t>Si l’utilisateur souhaite ajouter un avis, on affiche le message : « Veuillez-vous authentifier ou créer votre compte pour poster un avis »</w:t>
            </w:r>
          </w:p>
          <w:p w:rsidR="00D9222C" w:rsidRDefault="00D9222C" w:rsidP="00D20FD2">
            <w:pPr>
              <w:numPr>
                <w:ilvl w:val="0"/>
                <w:numId w:val="60"/>
              </w:numPr>
              <w:suppressAutoHyphens/>
              <w:spacing w:after="0" w:line="240" w:lineRule="auto"/>
              <w:jc w:val="both"/>
            </w:pPr>
            <w:r>
              <w:t>Si la provenance = validation de commande : on affiche le message « Veuillez- vous authentifier ou créer votre compte votre compte pour valider votre commande »</w:t>
            </w:r>
          </w:p>
          <w:p w:rsidR="00D9222C" w:rsidRDefault="00D9222C" w:rsidP="00D9222C"/>
          <w:p w:rsidR="00D9222C" w:rsidRPr="00D9222C" w:rsidRDefault="00D9222C" w:rsidP="007047A8">
            <w:pPr>
              <w:rPr>
                <w:i/>
              </w:rPr>
            </w:pPr>
            <w:r>
              <w:rPr>
                <w:i/>
              </w:rPr>
              <w:t xml:space="preserve">Cette règle de gestion de message dynamique n’était pas prévue initialement, </w:t>
            </w:r>
            <w:proofErr w:type="spellStart"/>
            <w:r>
              <w:rPr>
                <w:i/>
              </w:rPr>
              <w:t>Micropole</w:t>
            </w:r>
            <w:proofErr w:type="spellEnd"/>
            <w:r>
              <w:rPr>
                <w:i/>
              </w:rPr>
              <w:t xml:space="preserve"> la prend à sa charge sans coût supplémentaire</w:t>
            </w:r>
          </w:p>
        </w:tc>
      </w:tr>
      <w:tr w:rsidR="00D9222C" w:rsidRPr="00133F49" w:rsidTr="007047A8">
        <w:trPr>
          <w:trHeight w:val="348"/>
        </w:trPr>
        <w:tc>
          <w:tcPr>
            <w:tcW w:w="1543" w:type="pct"/>
          </w:tcPr>
          <w:p w:rsidR="00D9222C" w:rsidRDefault="00D9222C" w:rsidP="007047A8">
            <w:pPr>
              <w:jc w:val="center"/>
              <w:rPr>
                <w:color w:val="FF0000"/>
              </w:rPr>
            </w:pPr>
            <w:r>
              <w:rPr>
                <w:color w:val="FF0000"/>
              </w:rPr>
              <w:t>CHAMPS_MDP_RG1</w:t>
            </w:r>
          </w:p>
        </w:tc>
        <w:tc>
          <w:tcPr>
            <w:tcW w:w="3457" w:type="pct"/>
          </w:tcPr>
          <w:p w:rsidR="00D9222C" w:rsidRDefault="00D9222C" w:rsidP="00D9222C">
            <w:r>
              <w:t>Le mot de passe doit contenir au minimum 6 caractères. Si le champ n’est pas correctement renseigné ou vide, le message d’erreur suivant «  « Veuillez saisir un mot de passe comportant au minimum 6 caractères » s’affiche en-dessous du champ et une pastille d’erreur est affichée à droite du champ. Ce message s’affiche à la volée, sans  avoir à cliquer sur le bouton « Accéder à mon compte ».</w:t>
            </w:r>
          </w:p>
        </w:tc>
      </w:tr>
      <w:tr w:rsidR="00D9222C" w:rsidRPr="00133F49" w:rsidTr="007047A8">
        <w:trPr>
          <w:trHeight w:val="348"/>
        </w:trPr>
        <w:tc>
          <w:tcPr>
            <w:tcW w:w="1543" w:type="pct"/>
          </w:tcPr>
          <w:p w:rsidR="00D9222C" w:rsidRDefault="00D9222C" w:rsidP="007047A8">
            <w:pPr>
              <w:jc w:val="center"/>
              <w:rPr>
                <w:color w:val="FF0000"/>
              </w:rPr>
            </w:pPr>
            <w:r>
              <w:rPr>
                <w:color w:val="FF0000"/>
              </w:rPr>
              <w:t>CHAMPS_MDP_RG2</w:t>
            </w:r>
          </w:p>
        </w:tc>
        <w:tc>
          <w:tcPr>
            <w:tcW w:w="3457" w:type="pct"/>
          </w:tcPr>
          <w:p w:rsidR="00D9222C" w:rsidRDefault="00D9222C" w:rsidP="00D9222C">
            <w:r>
              <w:t>Par défaut, 6 étoiles sont affichées dans le champ. A la sélection du champ, les étoiles disparaissent pour indiquer à l’utilisateur d’entrer son mot de passe.</w:t>
            </w:r>
          </w:p>
          <w:p w:rsidR="00D9222C" w:rsidRDefault="00D9222C" w:rsidP="00D9222C">
            <w:r>
              <w:t>Pour des raisons de sécurité, le mot de passe renseigné reste crypté et n’est donc pas visible à l’écran.</w:t>
            </w:r>
          </w:p>
        </w:tc>
      </w:tr>
      <w:tr w:rsidR="00D9222C" w:rsidRPr="00133F49" w:rsidTr="007047A8">
        <w:trPr>
          <w:trHeight w:val="348"/>
        </w:trPr>
        <w:tc>
          <w:tcPr>
            <w:tcW w:w="1543" w:type="pct"/>
          </w:tcPr>
          <w:p w:rsidR="00D9222C" w:rsidRDefault="00D9222C" w:rsidP="007047A8">
            <w:pPr>
              <w:jc w:val="center"/>
              <w:rPr>
                <w:color w:val="FF0000"/>
              </w:rPr>
            </w:pPr>
            <w:r>
              <w:rPr>
                <w:color w:val="FF0000"/>
              </w:rPr>
              <w:t>CHAMPS_EMAIL_RG1</w:t>
            </w:r>
          </w:p>
        </w:tc>
        <w:tc>
          <w:tcPr>
            <w:tcW w:w="3457" w:type="pct"/>
          </w:tcPr>
          <w:p w:rsidR="00D9222C" w:rsidRDefault="00D9222C" w:rsidP="00D9222C">
            <w:r>
              <w:t xml:space="preserve">Par défaut, le texte </w:t>
            </w:r>
            <w:hyperlink r:id="rId44" w:history="1">
              <w:r>
                <w:rPr>
                  <w:rStyle w:val="Lienhypertexte"/>
                  <w:rFonts w:cs="Times New Roman"/>
                </w:rPr>
                <w:t>exemple@exemple.xxx</w:t>
              </w:r>
            </w:hyperlink>
            <w:r>
              <w:t xml:space="preserve"> est affiché dans le champ (avec une opacité plus forte). A la sélection du champ, le texte disparait pour indiquer à l’utilisateur d’entrer son email.</w:t>
            </w:r>
          </w:p>
          <w:p w:rsidR="00D9222C" w:rsidRDefault="00D9222C" w:rsidP="00D9222C">
            <w:r>
              <w:t xml:space="preserve">Un contrôle sur l’email permet de détecter si le format de l’email est correct ou non. Si le champ n’est pas correctement renseigné ou vide, le message d’erreur suivant « Veuillez saisir un email au format </w:t>
            </w:r>
            <w:hyperlink r:id="rId45" w:history="1">
              <w:r>
                <w:rPr>
                  <w:rStyle w:val="Lienhypertexte"/>
                  <w:rFonts w:cs="Times New Roman"/>
                </w:rPr>
                <w:t>exemple@exemple.xxx</w:t>
              </w:r>
            </w:hyperlink>
            <w:r>
              <w:t>» s’affiche en-dessous du champ et une pastille d’erreur est affichée à droite du champ. Ce message s’affiche à la volée, sans  avoir à cliquer sur le bouton « Accéder à mon compte ».</w:t>
            </w:r>
          </w:p>
        </w:tc>
      </w:tr>
      <w:tr w:rsidR="00D9222C" w:rsidRPr="00133F49" w:rsidTr="007047A8">
        <w:trPr>
          <w:trHeight w:val="348"/>
        </w:trPr>
        <w:tc>
          <w:tcPr>
            <w:tcW w:w="1543" w:type="pct"/>
          </w:tcPr>
          <w:p w:rsidR="00D9222C" w:rsidRDefault="00D9222C" w:rsidP="007047A8">
            <w:pPr>
              <w:jc w:val="center"/>
              <w:rPr>
                <w:color w:val="FF0000"/>
              </w:rPr>
            </w:pPr>
            <w:r>
              <w:rPr>
                <w:color w:val="FF0000"/>
              </w:rPr>
              <w:t>CHAMPS_RG1</w:t>
            </w:r>
          </w:p>
        </w:tc>
        <w:tc>
          <w:tcPr>
            <w:tcW w:w="3457" w:type="pct"/>
          </w:tcPr>
          <w:p w:rsidR="00D9222C" w:rsidRDefault="00D9222C" w:rsidP="00D9222C">
            <w:r>
              <w:t>Même si une erreur est commise sur un champ, le contenu est conservé (sauf pour le mot de passe).</w:t>
            </w:r>
          </w:p>
        </w:tc>
      </w:tr>
      <w:tr w:rsidR="00D9222C" w:rsidRPr="00133F49" w:rsidTr="007047A8">
        <w:trPr>
          <w:trHeight w:val="348"/>
        </w:trPr>
        <w:tc>
          <w:tcPr>
            <w:tcW w:w="1543" w:type="pct"/>
          </w:tcPr>
          <w:p w:rsidR="00D9222C" w:rsidRDefault="00D9222C" w:rsidP="007047A8">
            <w:pPr>
              <w:jc w:val="center"/>
              <w:rPr>
                <w:color w:val="FF0000"/>
              </w:rPr>
            </w:pPr>
            <w:r>
              <w:rPr>
                <w:color w:val="FF0000"/>
              </w:rPr>
              <w:t>AUTHEN_RG4</w:t>
            </w:r>
          </w:p>
        </w:tc>
        <w:tc>
          <w:tcPr>
            <w:tcW w:w="3457" w:type="pct"/>
          </w:tcPr>
          <w:p w:rsidR="00D9222C" w:rsidRDefault="00D9222C" w:rsidP="00B0426D">
            <w:r>
              <w:t>Si le SSO ne répond pas</w:t>
            </w:r>
            <w:r w:rsidR="009C7379">
              <w:t xml:space="preserve"> (TIME OUT ou dysfonctionnement)</w:t>
            </w:r>
            <w:r>
              <w:t>, le message suivant</w:t>
            </w:r>
            <w:r w:rsidR="00C06F90">
              <w:t xml:space="preserve"> s’affiche</w:t>
            </w:r>
            <w:r>
              <w:t xml:space="preserve"> juste au-dessus du bouton « Accéder à mon compte » : « L'authentification est momentanément indisponible. Nous vous invitons à renouveler votre demande ultérieurement ».</w:t>
            </w:r>
          </w:p>
        </w:tc>
      </w:tr>
      <w:tr w:rsidR="00A132F5" w:rsidRPr="00133F49" w:rsidTr="007047A8">
        <w:trPr>
          <w:trHeight w:val="348"/>
        </w:trPr>
        <w:tc>
          <w:tcPr>
            <w:tcW w:w="1543" w:type="pct"/>
          </w:tcPr>
          <w:p w:rsidR="00A132F5" w:rsidRDefault="00A132F5" w:rsidP="007047A8">
            <w:pPr>
              <w:jc w:val="center"/>
              <w:rPr>
                <w:color w:val="FF0000"/>
              </w:rPr>
            </w:pPr>
            <w:r>
              <w:rPr>
                <w:color w:val="FF0000"/>
              </w:rPr>
              <w:lastRenderedPageBreak/>
              <w:t>AUTHEN_RG5</w:t>
            </w:r>
          </w:p>
        </w:tc>
        <w:tc>
          <w:tcPr>
            <w:tcW w:w="3457" w:type="pct"/>
          </w:tcPr>
          <w:p w:rsidR="00A132F5" w:rsidRDefault="00A132F5">
            <w:r>
              <w:t>A la connexion de l’utilisateur le système récupère du SSO les informations suivantes pour les sauvegardées en session :</w:t>
            </w:r>
          </w:p>
          <w:p w:rsidR="00A132F5" w:rsidRDefault="00A132F5" w:rsidP="00A132F5">
            <w:r>
              <w:t xml:space="preserve"> - </w:t>
            </w:r>
            <w:r w:rsidR="00AA7F95">
              <w:t>Prénom,</w:t>
            </w:r>
          </w:p>
          <w:p w:rsidR="00A132F5" w:rsidRDefault="00A132F5" w:rsidP="00A132F5">
            <w:r>
              <w:t xml:space="preserve"> - Nom, </w:t>
            </w:r>
          </w:p>
          <w:p w:rsidR="00A132F5" w:rsidRDefault="00A132F5" w:rsidP="00A132F5">
            <w:r>
              <w:t xml:space="preserve">- Mail, </w:t>
            </w:r>
          </w:p>
          <w:p w:rsidR="00A132F5" w:rsidRDefault="00A132F5" w:rsidP="00A132F5">
            <w:r>
              <w:t xml:space="preserve"> - Adresse (Rue, CP, Ville, Pays)</w:t>
            </w:r>
            <w:r w:rsidR="00940415">
              <w:t xml:space="preserve"> (si présent)</w:t>
            </w:r>
          </w:p>
          <w:p w:rsidR="00A132F5" w:rsidRDefault="00A132F5" w:rsidP="00A132F5">
            <w:r>
              <w:t xml:space="preserve"> - </w:t>
            </w:r>
            <w:proofErr w:type="spellStart"/>
            <w:r>
              <w:t>n°client</w:t>
            </w:r>
            <w:proofErr w:type="spellEnd"/>
            <w:r>
              <w:t xml:space="preserve"> </w:t>
            </w:r>
            <w:proofErr w:type="spellStart"/>
            <w:r>
              <w:t>Advantage</w:t>
            </w:r>
            <w:proofErr w:type="spellEnd"/>
            <w:r>
              <w:t xml:space="preserve"> (si présent)</w:t>
            </w:r>
          </w:p>
        </w:tc>
      </w:tr>
    </w:tbl>
    <w:p w:rsidR="00D9222C" w:rsidRDefault="00D9222C" w:rsidP="00D9222C">
      <w:pPr>
        <w:rPr>
          <w:color w:val="FF0000"/>
        </w:rPr>
      </w:pPr>
    </w:p>
    <w:p w:rsidR="00D9222C" w:rsidRPr="00D9222C" w:rsidRDefault="00D9222C" w:rsidP="00D9222C">
      <w:pPr>
        <w:rPr>
          <w:rStyle w:val="MCPTextegrasvert"/>
        </w:rPr>
      </w:pPr>
      <w:r w:rsidRPr="00D9222C">
        <w:rPr>
          <w:rStyle w:val="MCPTextegrasvert"/>
        </w:rPr>
        <w:t>Remarque :</w:t>
      </w:r>
    </w:p>
    <w:p w:rsidR="00D9222C" w:rsidRPr="00D9222C" w:rsidRDefault="00D9222C" w:rsidP="00D9222C">
      <w:r w:rsidRPr="00D9222C">
        <w:t>De manière générale, la vérification des formats des champs directement au sein de la page se fait uniquement pour les données qui ne nécessitent pas d’appel serveur afin d’éviter de recharger les pages.</w:t>
      </w:r>
    </w:p>
    <w:p w:rsidR="00D9222C" w:rsidRDefault="00D9222C" w:rsidP="00D9222C"/>
    <w:p w:rsidR="00D9222C" w:rsidRDefault="00D9222C" w:rsidP="007047A8">
      <w:pPr>
        <w:pStyle w:val="MCPsous-titre2"/>
      </w:pPr>
      <w:bookmarkStart w:id="81" w:name="_Ref353810454"/>
      <w:bookmarkStart w:id="82" w:name="_Toc355077780"/>
      <w:r>
        <w:t>Page d’identification d’un abonné</w:t>
      </w:r>
      <w:bookmarkEnd w:id="81"/>
      <w:bookmarkEnd w:id="82"/>
    </w:p>
    <w:p w:rsidR="00D9222C" w:rsidRDefault="00D9222C" w:rsidP="00D9222C">
      <w:r>
        <w:t xml:space="preserve">Cette page permet aux utilisateurs n’ayant pas de n° abonné </w:t>
      </w:r>
      <w:proofErr w:type="spellStart"/>
      <w:r>
        <w:t>Advantage</w:t>
      </w:r>
      <w:proofErr w:type="spellEnd"/>
      <w:r>
        <w:t xml:space="preserve"> associé à leur compte SSO/</w:t>
      </w:r>
      <w:proofErr w:type="spellStart"/>
      <w:r>
        <w:t>Magento</w:t>
      </w:r>
      <w:proofErr w:type="spellEnd"/>
      <w:r>
        <w:t xml:space="preserve">, de le faire lors de l’accès à des </w:t>
      </w:r>
      <w:r w:rsidR="00A06E31">
        <w:t>services</w:t>
      </w:r>
      <w:r>
        <w:t xml:space="preserve"> liés à leurs informations personnelles contenues dans </w:t>
      </w:r>
      <w:proofErr w:type="spellStart"/>
      <w:r>
        <w:t>Advantage</w:t>
      </w:r>
      <w:proofErr w:type="spellEnd"/>
      <w:r>
        <w:t xml:space="preserve"> (n° abonné obligatoire pour appeler les WS </w:t>
      </w:r>
      <w:proofErr w:type="spellStart"/>
      <w:r>
        <w:t>Advantage</w:t>
      </w:r>
      <w:proofErr w:type="spellEnd"/>
      <w:r>
        <w:t>) depuis les pages suivantes du compte client et du tunnel d'achat:</w:t>
      </w:r>
    </w:p>
    <w:p w:rsidR="00D9222C" w:rsidRDefault="00D9222C" w:rsidP="00D20FD2">
      <w:pPr>
        <w:numPr>
          <w:ilvl w:val="0"/>
          <w:numId w:val="61"/>
        </w:numPr>
        <w:suppressAutoHyphens/>
        <w:spacing w:after="0" w:line="240" w:lineRule="auto"/>
        <w:jc w:val="both"/>
      </w:pPr>
      <w:r>
        <w:t>Page de création de compte dans le tunnel d’achat (Bouton « Poursuivre ma commande » dans le panier)</w:t>
      </w:r>
    </w:p>
    <w:p w:rsidR="00D9222C" w:rsidRDefault="00D9222C" w:rsidP="00D20FD2">
      <w:pPr>
        <w:numPr>
          <w:ilvl w:val="0"/>
          <w:numId w:val="61"/>
        </w:numPr>
        <w:suppressAutoHyphens/>
        <w:spacing w:after="0" w:line="240" w:lineRule="auto"/>
        <w:jc w:val="both"/>
      </w:pPr>
      <w:r>
        <w:t>Page « Mes abonnements »</w:t>
      </w:r>
    </w:p>
    <w:p w:rsidR="00D9222C" w:rsidRDefault="00D9222C" w:rsidP="00D20FD2">
      <w:pPr>
        <w:numPr>
          <w:ilvl w:val="0"/>
          <w:numId w:val="61"/>
        </w:numPr>
        <w:suppressAutoHyphens/>
        <w:spacing w:after="0" w:line="240" w:lineRule="auto"/>
        <w:jc w:val="both"/>
      </w:pPr>
      <w:r>
        <w:t>Page « Mes accès numériques »</w:t>
      </w:r>
    </w:p>
    <w:p w:rsidR="00D9222C" w:rsidRDefault="00D9222C" w:rsidP="00D20FD2">
      <w:pPr>
        <w:numPr>
          <w:ilvl w:val="0"/>
          <w:numId w:val="61"/>
        </w:numPr>
        <w:suppressAutoHyphens/>
        <w:spacing w:after="0" w:line="240" w:lineRule="auto"/>
        <w:jc w:val="both"/>
      </w:pPr>
      <w:r>
        <w:t>Page « Mes destinataires »</w:t>
      </w:r>
    </w:p>
    <w:p w:rsidR="00D9222C" w:rsidRDefault="00D9222C" w:rsidP="00D20FD2">
      <w:pPr>
        <w:numPr>
          <w:ilvl w:val="0"/>
          <w:numId w:val="61"/>
        </w:numPr>
        <w:suppressAutoHyphens/>
        <w:spacing w:after="0" w:line="240" w:lineRule="auto"/>
        <w:jc w:val="both"/>
      </w:pPr>
      <w:r>
        <w:t>Page « Mes coordonnées »</w:t>
      </w:r>
    </w:p>
    <w:p w:rsidR="00D9222C" w:rsidRDefault="00D9222C" w:rsidP="00D9222C"/>
    <w:p w:rsidR="00D9222C" w:rsidRDefault="00D9222C" w:rsidP="00D9222C">
      <w:r>
        <w:t>Si les utilisateurs n’ont pas de compte SSO/</w:t>
      </w:r>
      <w:proofErr w:type="spellStart"/>
      <w:r>
        <w:t>Magento</w:t>
      </w:r>
      <w:proofErr w:type="spellEnd"/>
      <w:r>
        <w:t>, cette page apparait avant le processus de création de compte</w:t>
      </w:r>
      <w:r w:rsidR="009C7379">
        <w:t xml:space="preserve"> au sein du tunnel. </w:t>
      </w:r>
      <w:r>
        <w:t>.</w:t>
      </w:r>
    </w:p>
    <w:p w:rsidR="00D9222C" w:rsidRDefault="00D9222C" w:rsidP="00D9222C"/>
    <w:p w:rsidR="00D9222C" w:rsidRDefault="00D9222C" w:rsidP="00D9222C">
      <w:pPr>
        <w:jc w:val="center"/>
      </w:pPr>
      <w:r>
        <w:lastRenderedPageBreak/>
        <w:t xml:space="preserve"> </w:t>
      </w:r>
      <w:r>
        <w:rPr>
          <w:noProof/>
          <w:lang w:eastAsia="fr-FR"/>
        </w:rPr>
        <w:t xml:space="preserve"> </w:t>
      </w:r>
      <w:r>
        <w:rPr>
          <w:noProof/>
          <w:lang w:eastAsia="fr-FR"/>
        </w:rPr>
        <w:drawing>
          <wp:inline distT="0" distB="0" distL="0" distR="0" wp14:anchorId="5ED58CE3" wp14:editId="418AD966">
            <wp:extent cx="3067050" cy="30384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67050" cy="3038475"/>
                    </a:xfrm>
                    <a:prstGeom prst="rect">
                      <a:avLst/>
                    </a:prstGeom>
                    <a:noFill/>
                    <a:ln>
                      <a:noFill/>
                    </a:ln>
                  </pic:spPr>
                </pic:pic>
              </a:graphicData>
            </a:graphic>
          </wp:inline>
        </w:drawing>
      </w:r>
    </w:p>
    <w:p w:rsidR="00D9222C" w:rsidRDefault="00D9222C" w:rsidP="00D9222C"/>
    <w:p w:rsidR="00D9222C" w:rsidRDefault="00D9222C" w:rsidP="00D9222C">
      <w:r>
        <w:t>Sont affichés sur cette page (de haut en bas) :</w:t>
      </w:r>
    </w:p>
    <w:p w:rsidR="00D9222C" w:rsidRDefault="00D9222C" w:rsidP="00D20FD2">
      <w:pPr>
        <w:numPr>
          <w:ilvl w:val="0"/>
          <w:numId w:val="62"/>
        </w:numPr>
        <w:suppressAutoHyphens/>
        <w:spacing w:after="0" w:line="240" w:lineRule="auto"/>
        <w:jc w:val="both"/>
      </w:pPr>
      <w:r>
        <w:t xml:space="preserve">Le titre « Saisissez vos informations d’abonné(e) » : ce libellé est paramétrable dans les </w:t>
      </w:r>
      <w:proofErr w:type="spellStart"/>
      <w:r>
        <w:t>Properties</w:t>
      </w:r>
      <w:proofErr w:type="spellEnd"/>
    </w:p>
    <w:p w:rsidR="00D9222C" w:rsidRDefault="00D9222C" w:rsidP="00D20FD2">
      <w:pPr>
        <w:numPr>
          <w:ilvl w:val="0"/>
          <w:numId w:val="62"/>
        </w:numPr>
        <w:suppressAutoHyphens/>
        <w:spacing w:after="0" w:line="240" w:lineRule="auto"/>
        <w:jc w:val="both"/>
      </w:pPr>
      <w:r>
        <w:t>Texte d’introduction « Afin de récupérer vos informations personnelles, merci de nous indiquer si vous êtes, ou avez été, abonné(e) à l’un de nos titres.»</w:t>
      </w:r>
    </w:p>
    <w:p w:rsidR="00D9222C" w:rsidRDefault="00D9222C" w:rsidP="00D20FD2">
      <w:pPr>
        <w:numPr>
          <w:ilvl w:val="0"/>
          <w:numId w:val="62"/>
        </w:numPr>
        <w:suppressAutoHyphens/>
        <w:spacing w:after="0" w:line="240" w:lineRule="auto"/>
        <w:jc w:val="both"/>
      </w:pPr>
      <w:r>
        <w:t>Bouton « Je suis abonné(e) » : renvoi vers la page de saisie des informations de l’abonné</w:t>
      </w:r>
    </w:p>
    <w:p w:rsidR="00D9222C" w:rsidRDefault="00D9222C" w:rsidP="00D20FD2">
      <w:pPr>
        <w:numPr>
          <w:ilvl w:val="0"/>
          <w:numId w:val="62"/>
        </w:numPr>
        <w:suppressAutoHyphens/>
        <w:spacing w:after="0" w:line="240" w:lineRule="auto"/>
        <w:jc w:val="both"/>
      </w:pPr>
      <w:r>
        <w:t>Bouton « Je ne suis pas abonné(e) » dont la règle de gestion AUTHEN_PAGE DE CHOIX_RG1 s’applique</w:t>
      </w:r>
    </w:p>
    <w:p w:rsidR="00D9222C" w:rsidRDefault="00D9222C" w:rsidP="00D20FD2">
      <w:pPr>
        <w:numPr>
          <w:ilvl w:val="0"/>
          <w:numId w:val="62"/>
        </w:numPr>
        <w:suppressAutoHyphens/>
        <w:spacing w:after="0" w:line="240" w:lineRule="auto"/>
        <w:jc w:val="both"/>
      </w:pPr>
      <w:r>
        <w:t>Texte d’information de contact du service client : « En cas de problème, contactez le Service Client au : +33 (0)1 74 31 15 06 »</w:t>
      </w:r>
    </w:p>
    <w:p w:rsidR="00D9222C" w:rsidRDefault="00D9222C" w:rsidP="00D9222C"/>
    <w:tbl>
      <w:tblPr>
        <w:tblStyle w:val="MCPTableau1gris"/>
        <w:tblW w:w="4869" w:type="pct"/>
        <w:tblLook w:val="01E0" w:firstRow="1" w:lastRow="1" w:firstColumn="1" w:lastColumn="1" w:noHBand="0" w:noVBand="0"/>
      </w:tblPr>
      <w:tblGrid>
        <w:gridCol w:w="2961"/>
        <w:gridCol w:w="6635"/>
      </w:tblGrid>
      <w:tr w:rsidR="00A06E31" w:rsidRPr="00205D4E" w:rsidTr="00F97C88">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A06E31" w:rsidRPr="00205D4E" w:rsidRDefault="00A06E31" w:rsidP="00F97C88">
            <w:pPr>
              <w:jc w:val="center"/>
              <w:rPr>
                <w:rFonts w:cs="Arial"/>
                <w:b w:val="0"/>
                <w:szCs w:val="20"/>
              </w:rPr>
            </w:pPr>
            <w:r>
              <w:rPr>
                <w:rFonts w:cs="Arial"/>
                <w:szCs w:val="20"/>
              </w:rPr>
              <w:t>Référence</w:t>
            </w:r>
          </w:p>
        </w:tc>
        <w:tc>
          <w:tcPr>
            <w:tcW w:w="3457" w:type="pct"/>
          </w:tcPr>
          <w:p w:rsidR="00A06E31" w:rsidRPr="00205D4E" w:rsidRDefault="00A06E31" w:rsidP="00F97C88">
            <w:pPr>
              <w:jc w:val="center"/>
              <w:rPr>
                <w:rFonts w:cs="Arial"/>
                <w:b w:val="0"/>
                <w:szCs w:val="20"/>
              </w:rPr>
            </w:pPr>
            <w:r>
              <w:rPr>
                <w:rFonts w:cs="Arial"/>
                <w:szCs w:val="20"/>
              </w:rPr>
              <w:t>Rè</w:t>
            </w:r>
            <w:r w:rsidRPr="00205D4E">
              <w:rPr>
                <w:rFonts w:cs="Arial"/>
                <w:szCs w:val="20"/>
              </w:rPr>
              <w:t>gles de gestion</w:t>
            </w:r>
          </w:p>
        </w:tc>
      </w:tr>
      <w:tr w:rsidR="00A06E31" w:rsidRPr="00133F49" w:rsidTr="00F97C88">
        <w:trPr>
          <w:trHeight w:val="348"/>
        </w:trPr>
        <w:tc>
          <w:tcPr>
            <w:tcW w:w="1543" w:type="pct"/>
          </w:tcPr>
          <w:p w:rsidR="00A06E31" w:rsidRDefault="00A06E31" w:rsidP="00F97C88">
            <w:pPr>
              <w:jc w:val="center"/>
              <w:rPr>
                <w:rFonts w:cs="Arial"/>
                <w:szCs w:val="20"/>
              </w:rPr>
            </w:pPr>
            <w:r w:rsidRPr="00A06E31">
              <w:rPr>
                <w:color w:val="FF0000"/>
              </w:rPr>
              <w:lastRenderedPageBreak/>
              <w:t>AUTHEN_PAGE DE CHOIX_RG1</w:t>
            </w:r>
          </w:p>
        </w:tc>
        <w:tc>
          <w:tcPr>
            <w:tcW w:w="3457" w:type="pct"/>
          </w:tcPr>
          <w:p w:rsidR="00A06E31" w:rsidRDefault="00A06E31" w:rsidP="00A06E31">
            <w:r>
              <w:t>Le bouton « Je ne suis pas abonné(e) » renvoi (selon la page de provenance de l’utilisateur) :</w:t>
            </w:r>
          </w:p>
          <w:p w:rsidR="00A06E31" w:rsidRDefault="00A06E31" w:rsidP="00D20FD2">
            <w:pPr>
              <w:numPr>
                <w:ilvl w:val="0"/>
                <w:numId w:val="63"/>
              </w:numPr>
              <w:suppressAutoHyphens/>
              <w:spacing w:after="0" w:line="240" w:lineRule="auto"/>
              <w:jc w:val="both"/>
            </w:pPr>
            <w:r>
              <w:t>vers la page de création de compte classique dans le cadre du tunnel d’achat</w:t>
            </w:r>
          </w:p>
          <w:p w:rsidR="00A06E31" w:rsidRDefault="00A06E31" w:rsidP="00D20FD2">
            <w:pPr>
              <w:numPr>
                <w:ilvl w:val="0"/>
                <w:numId w:val="63"/>
              </w:numPr>
              <w:suppressAutoHyphens/>
              <w:spacing w:after="0" w:line="240" w:lineRule="auto"/>
              <w:jc w:val="both"/>
            </w:pPr>
            <w:r>
              <w:t>vers la page abonnement avec le message « Vous n'avez pas d'abonnement à ce jour : si vous venez de souscrire en ligne un abonnement à l'un de nos titres</w:t>
            </w:r>
            <w:r w:rsidR="009C7379">
              <w:t xml:space="preserve"> papiers</w:t>
            </w:r>
            <w:r>
              <w:t xml:space="preserve">, celui-ci apparaîtra dans un délai de 24h au sein de votre compte client.» (libellé paramétrable dans les </w:t>
            </w:r>
            <w:proofErr w:type="spellStart"/>
            <w:r>
              <w:t>Properties</w:t>
            </w:r>
            <w:proofErr w:type="spellEnd"/>
            <w:r>
              <w:t xml:space="preserve">) </w:t>
            </w:r>
          </w:p>
          <w:p w:rsidR="00A06E31" w:rsidRDefault="00A06E31" w:rsidP="00D20FD2">
            <w:pPr>
              <w:numPr>
                <w:ilvl w:val="0"/>
                <w:numId w:val="63"/>
              </w:numPr>
              <w:suppressAutoHyphens/>
              <w:spacing w:after="0" w:line="240" w:lineRule="auto"/>
              <w:jc w:val="both"/>
            </w:pPr>
            <w:r>
              <w:t>vers la page Mes destinataires avec le message « Vous n'avez pas d'abonnement offerts à ce jour : si vous venez de souscrire en ligne un abonnement à l'un de nos titres</w:t>
            </w:r>
            <w:r w:rsidR="009C7379">
              <w:t xml:space="preserve"> papiers</w:t>
            </w:r>
            <w:r>
              <w:t xml:space="preserve">, celui-ci apparaîtra dans un délai de 24h au sein de votre compte client.» (libellé paramétrable dans les </w:t>
            </w:r>
            <w:proofErr w:type="spellStart"/>
            <w:r>
              <w:t>Properties</w:t>
            </w:r>
            <w:proofErr w:type="spellEnd"/>
            <w:r>
              <w:t>)</w:t>
            </w:r>
          </w:p>
          <w:p w:rsidR="00A06E31" w:rsidRDefault="00A06E31" w:rsidP="00D20FD2">
            <w:pPr>
              <w:numPr>
                <w:ilvl w:val="0"/>
                <w:numId w:val="63"/>
              </w:numPr>
              <w:suppressAutoHyphens/>
              <w:spacing w:after="0" w:line="240" w:lineRule="auto"/>
              <w:jc w:val="both"/>
            </w:pPr>
            <w:r>
              <w:t xml:space="preserve">vers la page Mes accès numériques : si, aucun accès numérique ne remonte </w:t>
            </w:r>
            <w:proofErr w:type="gramStart"/>
            <w:r>
              <w:t>lié</w:t>
            </w:r>
            <w:proofErr w:type="gramEnd"/>
            <w:r>
              <w:t xml:space="preserve"> à l'email, afficher le message</w:t>
            </w:r>
            <w:r w:rsidR="005D3DEC">
              <w:t> :</w:t>
            </w:r>
            <w:r>
              <w:t xml:space="preserve"> « Vous n'avez pas d'accès numérique actif à ce jour. »</w:t>
            </w:r>
          </w:p>
          <w:p w:rsidR="00A06E31" w:rsidRPr="00133F49" w:rsidRDefault="00A06E31" w:rsidP="00D20FD2">
            <w:pPr>
              <w:numPr>
                <w:ilvl w:val="0"/>
                <w:numId w:val="63"/>
              </w:numPr>
              <w:suppressAutoHyphens/>
              <w:spacing w:after="0" w:line="240" w:lineRule="auto"/>
              <w:jc w:val="both"/>
            </w:pPr>
            <w:r>
              <w:t>vers la page Mes coordonnées</w:t>
            </w:r>
          </w:p>
        </w:tc>
      </w:tr>
    </w:tbl>
    <w:p w:rsidR="00A06E31" w:rsidRDefault="00A06E31" w:rsidP="00D9222C"/>
    <w:p w:rsidR="00D9222C" w:rsidRDefault="00D9222C" w:rsidP="00D9222C">
      <w:pPr>
        <w:pStyle w:val="Sansinterligne"/>
      </w:pPr>
    </w:p>
    <w:p w:rsidR="00D9222C" w:rsidRDefault="00D9222C" w:rsidP="007047A8">
      <w:pPr>
        <w:pStyle w:val="MCPsous-titre2"/>
      </w:pPr>
      <w:bookmarkStart w:id="83" w:name="_Toc355077781"/>
      <w:r>
        <w:t>Page de saisie des informations abonné</w:t>
      </w:r>
      <w:bookmarkEnd w:id="83"/>
    </w:p>
    <w:p w:rsidR="00D9222C" w:rsidRDefault="00D9222C" w:rsidP="007047A8">
      <w:pPr>
        <w:pStyle w:val="MCPSous-titre3"/>
      </w:pPr>
      <w:r>
        <w:t>Formulaire de saisie des informations abonné</w:t>
      </w:r>
    </w:p>
    <w:p w:rsidR="00D9222C" w:rsidRDefault="00D9222C" w:rsidP="00D9222C">
      <w:r>
        <w:t>Cette page est affichée après avoir cliqué sur « Je suis abonné » depuis la page de choix.</w:t>
      </w:r>
    </w:p>
    <w:p w:rsidR="00D9222C" w:rsidRDefault="00D9222C" w:rsidP="00D9222C"/>
    <w:p w:rsidR="00D9222C" w:rsidRDefault="00D9222C" w:rsidP="00D9222C">
      <w:pPr>
        <w:jc w:val="center"/>
      </w:pPr>
      <w:r>
        <w:rPr>
          <w:noProof/>
          <w:lang w:eastAsia="fr-FR"/>
        </w:rPr>
        <w:lastRenderedPageBreak/>
        <w:t xml:space="preserve"> </w:t>
      </w:r>
      <w:r>
        <w:rPr>
          <w:noProof/>
          <w:lang w:eastAsia="fr-FR"/>
        </w:rPr>
        <w:drawing>
          <wp:inline distT="0" distB="0" distL="0" distR="0" wp14:anchorId="0D86B9C3" wp14:editId="0491146F">
            <wp:extent cx="3067050" cy="587692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67050" cy="5876925"/>
                    </a:xfrm>
                    <a:prstGeom prst="rect">
                      <a:avLst/>
                    </a:prstGeom>
                    <a:noFill/>
                    <a:ln>
                      <a:noFill/>
                    </a:ln>
                  </pic:spPr>
                </pic:pic>
              </a:graphicData>
            </a:graphic>
          </wp:inline>
        </w:drawing>
      </w:r>
    </w:p>
    <w:p w:rsidR="00CF1C7B" w:rsidRDefault="00CF1C7B" w:rsidP="00CF1C7B">
      <w:pPr>
        <w:rPr>
          <w:rStyle w:val="MCPTextegrasvert"/>
        </w:rPr>
      </w:pPr>
      <w:r>
        <w:rPr>
          <w:rStyle w:val="MCPTextegrasvert"/>
        </w:rPr>
        <w:t xml:space="preserve">Remarque : </w:t>
      </w:r>
    </w:p>
    <w:p w:rsidR="00D9222C" w:rsidRDefault="00CF1C7B" w:rsidP="00B0426D">
      <w:pPr>
        <w:rPr>
          <w:lang w:eastAsia="ar-SA"/>
        </w:rPr>
      </w:pPr>
      <w:r>
        <w:rPr>
          <w:noProof/>
          <w:lang w:eastAsia="fr-FR"/>
        </w:rPr>
        <w:t>La liste des champs présentés dans cet écran n’est pas exhaustive. Le tableau détaillé plus bas fait foi.</w:t>
      </w:r>
    </w:p>
    <w:p w:rsidR="00CF1C7B" w:rsidRDefault="00CF1C7B" w:rsidP="00B0426D"/>
    <w:p w:rsidR="00D9222C" w:rsidRDefault="00D9222C" w:rsidP="00D9222C">
      <w:r>
        <w:t>Sont affichés sur cette page (de haut en bas) :</w:t>
      </w:r>
    </w:p>
    <w:p w:rsidR="00D9222C" w:rsidRDefault="00D9222C" w:rsidP="00D20FD2">
      <w:pPr>
        <w:numPr>
          <w:ilvl w:val="0"/>
          <w:numId w:val="64"/>
        </w:numPr>
        <w:suppressAutoHyphens/>
        <w:spacing w:after="0" w:line="240" w:lineRule="auto"/>
        <w:jc w:val="both"/>
      </w:pPr>
      <w:r>
        <w:t xml:space="preserve">Le titre « Saisissez vos informations d’abonné(e) » : ce libellé est paramétrable dans les </w:t>
      </w:r>
      <w:proofErr w:type="spellStart"/>
      <w:r>
        <w:t>Properties</w:t>
      </w:r>
      <w:proofErr w:type="spellEnd"/>
    </w:p>
    <w:p w:rsidR="00A06E31" w:rsidRDefault="00D9222C" w:rsidP="00D20FD2">
      <w:pPr>
        <w:numPr>
          <w:ilvl w:val="0"/>
          <w:numId w:val="64"/>
        </w:numPr>
        <w:suppressAutoHyphens/>
        <w:spacing w:after="0" w:line="240" w:lineRule="auto"/>
        <w:jc w:val="both"/>
      </w:pPr>
      <w:r>
        <w:t xml:space="preserve">Texte d’introduction : « Afin de récupérer les informations liées à vos abonnements, merci de renseigner le formulaire ci-dessous.  </w:t>
      </w:r>
    </w:p>
    <w:p w:rsidR="00D9222C" w:rsidRPr="00A06E31" w:rsidRDefault="00D9222C" w:rsidP="00A06E31">
      <w:pPr>
        <w:suppressAutoHyphens/>
        <w:spacing w:after="0" w:line="240" w:lineRule="auto"/>
        <w:ind w:left="1021"/>
        <w:jc w:val="both"/>
      </w:pPr>
      <w:r w:rsidRPr="00A06E31">
        <w:t>. »</w:t>
      </w:r>
    </w:p>
    <w:p w:rsidR="00D9222C" w:rsidRDefault="00D9222C" w:rsidP="00D20FD2">
      <w:pPr>
        <w:numPr>
          <w:ilvl w:val="0"/>
          <w:numId w:val="65"/>
        </w:numPr>
        <w:suppressAutoHyphens/>
        <w:spacing w:after="0" w:line="240" w:lineRule="auto"/>
        <w:jc w:val="both"/>
      </w:pPr>
      <w:r>
        <w:t xml:space="preserve">« Les champs obligatoires sont indiqués avec un astérisque rouge « * » » </w:t>
      </w:r>
    </w:p>
    <w:p w:rsidR="00D9222C" w:rsidRDefault="00D9222C" w:rsidP="00D20FD2">
      <w:pPr>
        <w:numPr>
          <w:ilvl w:val="0"/>
          <w:numId w:val="65"/>
        </w:numPr>
        <w:suppressAutoHyphens/>
        <w:spacing w:after="0" w:line="240" w:lineRule="auto"/>
        <w:jc w:val="both"/>
      </w:pPr>
      <w:r>
        <w:t>Liste des champs :</w:t>
      </w:r>
    </w:p>
    <w:tbl>
      <w:tblPr>
        <w:tblW w:w="16750" w:type="dxa"/>
        <w:tblInd w:w="70" w:type="dxa"/>
        <w:tblLayout w:type="fixed"/>
        <w:tblCellMar>
          <w:left w:w="70" w:type="dxa"/>
          <w:right w:w="70" w:type="dxa"/>
        </w:tblCellMar>
        <w:tblLook w:val="04A0" w:firstRow="1" w:lastRow="0" w:firstColumn="1" w:lastColumn="0" w:noHBand="0" w:noVBand="1"/>
      </w:tblPr>
      <w:tblGrid>
        <w:gridCol w:w="1721"/>
        <w:gridCol w:w="1021"/>
        <w:gridCol w:w="650"/>
        <w:gridCol w:w="631"/>
        <w:gridCol w:w="926"/>
        <w:gridCol w:w="2908"/>
        <w:gridCol w:w="2258"/>
        <w:gridCol w:w="6635"/>
      </w:tblGrid>
      <w:tr w:rsidR="00A06E31" w:rsidTr="00052BF2">
        <w:trPr>
          <w:gridAfter w:val="1"/>
          <w:wAfter w:w="6635" w:type="dxa"/>
          <w:trHeight w:val="397"/>
        </w:trPr>
        <w:tc>
          <w:tcPr>
            <w:tcW w:w="1721" w:type="dxa"/>
            <w:tcBorders>
              <w:top w:val="single" w:sz="4" w:space="0" w:color="000000"/>
              <w:left w:val="single" w:sz="4" w:space="0" w:color="000000"/>
              <w:bottom w:val="single" w:sz="4" w:space="0" w:color="000000"/>
              <w:right w:val="nil"/>
            </w:tcBorders>
            <w:shd w:val="clear" w:color="auto" w:fill="4F81BD"/>
            <w:vAlign w:val="center"/>
            <w:hideMark/>
          </w:tcPr>
          <w:p w:rsidR="00A06E31" w:rsidRDefault="00A06E31">
            <w:pPr>
              <w:pStyle w:val="Titretableau"/>
              <w:snapToGrid w:val="0"/>
              <w:jc w:val="both"/>
              <w:rPr>
                <w:rFonts w:cs="Arial"/>
                <w:color w:val="FFFFFF"/>
                <w:sz w:val="18"/>
                <w:szCs w:val="18"/>
                <w:lang w:eastAsia="ar-SA"/>
              </w:rPr>
            </w:pPr>
            <w:r>
              <w:rPr>
                <w:rFonts w:cs="Arial"/>
                <w:color w:val="FFFFFF"/>
                <w:sz w:val="18"/>
                <w:szCs w:val="18"/>
              </w:rPr>
              <w:t>Libellé du champ</w:t>
            </w:r>
          </w:p>
        </w:tc>
        <w:tc>
          <w:tcPr>
            <w:tcW w:w="1021" w:type="dxa"/>
            <w:tcBorders>
              <w:top w:val="single" w:sz="4" w:space="0" w:color="000000"/>
              <w:left w:val="single" w:sz="4" w:space="0" w:color="000000"/>
              <w:bottom w:val="single" w:sz="4" w:space="0" w:color="000000"/>
              <w:right w:val="nil"/>
            </w:tcBorders>
            <w:shd w:val="clear" w:color="auto" w:fill="4F81BD"/>
            <w:vAlign w:val="center"/>
            <w:hideMark/>
          </w:tcPr>
          <w:p w:rsidR="00A06E31" w:rsidRDefault="00A06E31">
            <w:pPr>
              <w:pStyle w:val="Titretableau"/>
              <w:snapToGrid w:val="0"/>
              <w:rPr>
                <w:rFonts w:cs="Arial"/>
                <w:color w:val="FFFFFF"/>
                <w:sz w:val="18"/>
                <w:szCs w:val="18"/>
                <w:lang w:eastAsia="ar-SA"/>
              </w:rPr>
            </w:pPr>
            <w:r>
              <w:rPr>
                <w:rFonts w:cs="Arial"/>
                <w:color w:val="FFFFFF"/>
                <w:sz w:val="18"/>
                <w:szCs w:val="18"/>
              </w:rPr>
              <w:t>Type</w:t>
            </w:r>
          </w:p>
        </w:tc>
        <w:tc>
          <w:tcPr>
            <w:tcW w:w="650" w:type="dxa"/>
            <w:tcBorders>
              <w:top w:val="single" w:sz="4" w:space="0" w:color="000000"/>
              <w:left w:val="single" w:sz="4" w:space="0" w:color="000000"/>
              <w:bottom w:val="single" w:sz="4" w:space="0" w:color="000000"/>
              <w:right w:val="nil"/>
            </w:tcBorders>
            <w:shd w:val="clear" w:color="auto" w:fill="4F81BD"/>
            <w:vAlign w:val="center"/>
            <w:hideMark/>
          </w:tcPr>
          <w:p w:rsidR="00A06E31" w:rsidRDefault="00A06E31">
            <w:pPr>
              <w:pStyle w:val="Titretableau"/>
              <w:snapToGrid w:val="0"/>
              <w:rPr>
                <w:rFonts w:cs="Arial"/>
                <w:color w:val="FFFFFF"/>
                <w:sz w:val="18"/>
                <w:szCs w:val="18"/>
                <w:lang w:eastAsia="ar-SA"/>
              </w:rPr>
            </w:pPr>
            <w:proofErr w:type="spellStart"/>
            <w:r>
              <w:rPr>
                <w:rFonts w:cs="Arial"/>
                <w:color w:val="FFFFFF"/>
                <w:sz w:val="18"/>
                <w:szCs w:val="18"/>
              </w:rPr>
              <w:t>Oblig</w:t>
            </w:r>
            <w:proofErr w:type="spellEnd"/>
            <w:r>
              <w:rPr>
                <w:rFonts w:cs="Arial"/>
                <w:color w:val="FFFFFF"/>
                <w:sz w:val="18"/>
                <w:szCs w:val="18"/>
              </w:rPr>
              <w:t>.</w:t>
            </w:r>
          </w:p>
        </w:tc>
        <w:tc>
          <w:tcPr>
            <w:tcW w:w="631" w:type="dxa"/>
            <w:tcBorders>
              <w:top w:val="single" w:sz="4" w:space="0" w:color="000000"/>
              <w:left w:val="single" w:sz="4" w:space="0" w:color="000000"/>
              <w:bottom w:val="single" w:sz="4" w:space="0" w:color="000000"/>
              <w:right w:val="nil"/>
            </w:tcBorders>
            <w:shd w:val="clear" w:color="auto" w:fill="4F81BD"/>
            <w:vAlign w:val="center"/>
            <w:hideMark/>
          </w:tcPr>
          <w:p w:rsidR="00A06E31" w:rsidRDefault="00A06E31">
            <w:pPr>
              <w:pStyle w:val="Titretableau"/>
              <w:snapToGrid w:val="0"/>
              <w:rPr>
                <w:rFonts w:cs="Arial"/>
                <w:color w:val="FFFFFF"/>
                <w:sz w:val="18"/>
                <w:szCs w:val="18"/>
                <w:lang w:eastAsia="ar-SA"/>
              </w:rPr>
            </w:pPr>
            <w:proofErr w:type="spellStart"/>
            <w:r>
              <w:rPr>
                <w:rFonts w:cs="Arial"/>
                <w:color w:val="FFFFFF"/>
                <w:sz w:val="18"/>
                <w:szCs w:val="18"/>
              </w:rPr>
              <w:t>Rech</w:t>
            </w:r>
            <w:proofErr w:type="spellEnd"/>
            <w:r>
              <w:rPr>
                <w:rFonts w:cs="Arial"/>
                <w:color w:val="FFFFFF"/>
                <w:sz w:val="18"/>
                <w:szCs w:val="18"/>
              </w:rPr>
              <w:t>.</w:t>
            </w:r>
          </w:p>
        </w:tc>
        <w:tc>
          <w:tcPr>
            <w:tcW w:w="926" w:type="dxa"/>
            <w:tcBorders>
              <w:top w:val="single" w:sz="4" w:space="0" w:color="000000"/>
              <w:left w:val="single" w:sz="4" w:space="0" w:color="000000"/>
              <w:bottom w:val="single" w:sz="4" w:space="0" w:color="000000"/>
              <w:right w:val="nil"/>
            </w:tcBorders>
            <w:shd w:val="clear" w:color="auto" w:fill="4F81BD"/>
            <w:hideMark/>
          </w:tcPr>
          <w:p w:rsidR="00A06E31" w:rsidRDefault="00A06E31">
            <w:pPr>
              <w:pStyle w:val="Titretableau"/>
              <w:snapToGrid w:val="0"/>
              <w:rPr>
                <w:rFonts w:cs="Arial"/>
                <w:color w:val="FFFFFF"/>
                <w:sz w:val="18"/>
                <w:szCs w:val="18"/>
                <w:lang w:eastAsia="ar-SA"/>
              </w:rPr>
            </w:pPr>
            <w:r>
              <w:rPr>
                <w:rFonts w:cs="Arial"/>
                <w:color w:val="FFFFFF"/>
                <w:sz w:val="18"/>
                <w:szCs w:val="18"/>
              </w:rPr>
              <w:t>valeurs</w:t>
            </w:r>
          </w:p>
        </w:tc>
        <w:tc>
          <w:tcPr>
            <w:tcW w:w="2908" w:type="dxa"/>
            <w:tcBorders>
              <w:top w:val="single" w:sz="4" w:space="0" w:color="000000"/>
              <w:left w:val="single" w:sz="4" w:space="0" w:color="000000"/>
              <w:bottom w:val="single" w:sz="4" w:space="0" w:color="000000"/>
              <w:right w:val="nil"/>
            </w:tcBorders>
            <w:shd w:val="clear" w:color="auto" w:fill="4F81BD"/>
            <w:vAlign w:val="center"/>
            <w:hideMark/>
          </w:tcPr>
          <w:p w:rsidR="00A06E31" w:rsidRDefault="00A06E31">
            <w:pPr>
              <w:pStyle w:val="Titretableau"/>
              <w:snapToGrid w:val="0"/>
              <w:rPr>
                <w:rFonts w:cs="Arial"/>
                <w:color w:val="FFFFFF"/>
                <w:sz w:val="18"/>
                <w:szCs w:val="18"/>
                <w:lang w:eastAsia="ar-SA"/>
              </w:rPr>
            </w:pPr>
            <w:r>
              <w:rPr>
                <w:rFonts w:cs="Arial"/>
                <w:color w:val="FFFFFF"/>
                <w:sz w:val="18"/>
                <w:szCs w:val="18"/>
              </w:rPr>
              <w:t>Règle(s) de Gestion</w:t>
            </w:r>
          </w:p>
        </w:tc>
        <w:tc>
          <w:tcPr>
            <w:tcW w:w="2258" w:type="dxa"/>
            <w:tcBorders>
              <w:top w:val="single" w:sz="4" w:space="0" w:color="000000"/>
              <w:left w:val="single" w:sz="4" w:space="0" w:color="000000"/>
              <w:bottom w:val="single" w:sz="4" w:space="0" w:color="000000"/>
              <w:right w:val="single" w:sz="4" w:space="0" w:color="000000"/>
            </w:tcBorders>
            <w:shd w:val="clear" w:color="auto" w:fill="4F81BD"/>
            <w:hideMark/>
          </w:tcPr>
          <w:p w:rsidR="00A06E31" w:rsidRDefault="00A06E31">
            <w:pPr>
              <w:pStyle w:val="Titretableau"/>
              <w:snapToGrid w:val="0"/>
              <w:rPr>
                <w:rFonts w:cs="Arial"/>
                <w:color w:val="FFFFFF"/>
                <w:sz w:val="18"/>
                <w:szCs w:val="18"/>
                <w:lang w:eastAsia="ar-SA"/>
              </w:rPr>
            </w:pPr>
            <w:r>
              <w:rPr>
                <w:rFonts w:cs="Arial"/>
                <w:color w:val="FFFFFF"/>
                <w:sz w:val="18"/>
                <w:szCs w:val="18"/>
              </w:rPr>
              <w:t>Commentaire</w:t>
            </w:r>
          </w:p>
        </w:tc>
      </w:tr>
      <w:tr w:rsidR="00A06E31" w:rsidTr="00052BF2">
        <w:trPr>
          <w:gridAfter w:val="1"/>
          <w:wAfter w:w="6635" w:type="dxa"/>
          <w:trHeight w:val="397"/>
        </w:trPr>
        <w:tc>
          <w:tcPr>
            <w:tcW w:w="1721" w:type="dxa"/>
            <w:tcBorders>
              <w:top w:val="single" w:sz="4" w:space="0" w:color="000000"/>
              <w:left w:val="single" w:sz="4" w:space="0" w:color="000000"/>
              <w:bottom w:val="single" w:sz="4" w:space="0" w:color="000000"/>
              <w:right w:val="nil"/>
            </w:tcBorders>
            <w:vAlign w:val="center"/>
            <w:hideMark/>
          </w:tcPr>
          <w:p w:rsidR="00A06E31" w:rsidRDefault="00A06E31">
            <w:pPr>
              <w:pStyle w:val="ContenuTableau"/>
              <w:snapToGrid w:val="0"/>
              <w:rPr>
                <w:rFonts w:ascii="Arial" w:hAnsi="Arial" w:cs="Arial"/>
                <w:bCs/>
                <w:sz w:val="18"/>
                <w:szCs w:val="18"/>
              </w:rPr>
            </w:pPr>
            <w:r>
              <w:rPr>
                <w:rFonts w:ascii="Arial" w:hAnsi="Arial" w:cs="Arial"/>
                <w:bCs/>
                <w:sz w:val="18"/>
                <w:szCs w:val="18"/>
              </w:rPr>
              <w:lastRenderedPageBreak/>
              <w:t>Prénom</w:t>
            </w:r>
          </w:p>
        </w:tc>
        <w:tc>
          <w:tcPr>
            <w:tcW w:w="1021" w:type="dxa"/>
            <w:tcBorders>
              <w:top w:val="single" w:sz="4" w:space="0" w:color="000000"/>
              <w:left w:val="single" w:sz="4" w:space="0" w:color="000000"/>
              <w:bottom w:val="single" w:sz="4" w:space="0" w:color="000000"/>
              <w:right w:val="nil"/>
            </w:tcBorders>
            <w:vAlign w:val="center"/>
            <w:hideMark/>
          </w:tcPr>
          <w:p w:rsidR="00A06E31" w:rsidRDefault="00A06E31">
            <w:pPr>
              <w:pStyle w:val="ContenuTableau"/>
              <w:snapToGrid w:val="0"/>
              <w:rPr>
                <w:rFonts w:ascii="Arial" w:hAnsi="Arial" w:cs="Arial"/>
                <w:bCs/>
                <w:sz w:val="18"/>
                <w:szCs w:val="18"/>
              </w:rPr>
            </w:pPr>
            <w:r>
              <w:rPr>
                <w:rFonts w:ascii="Arial" w:hAnsi="Arial" w:cs="Arial"/>
                <w:bCs/>
                <w:sz w:val="18"/>
                <w:szCs w:val="18"/>
              </w:rPr>
              <w:t>Texte alpha</w:t>
            </w:r>
          </w:p>
        </w:tc>
        <w:tc>
          <w:tcPr>
            <w:tcW w:w="650" w:type="dxa"/>
            <w:tcBorders>
              <w:top w:val="single" w:sz="4" w:space="0" w:color="000000"/>
              <w:left w:val="single" w:sz="4" w:space="0" w:color="000000"/>
              <w:bottom w:val="single" w:sz="4" w:space="0" w:color="000000"/>
              <w:right w:val="nil"/>
            </w:tcBorders>
            <w:vAlign w:val="center"/>
            <w:hideMark/>
          </w:tcPr>
          <w:p w:rsidR="00A06E31" w:rsidRPr="00A06E31" w:rsidRDefault="00A06E31">
            <w:pPr>
              <w:suppressAutoHyphens/>
              <w:snapToGrid w:val="0"/>
              <w:jc w:val="center"/>
              <w:rPr>
                <w:rFonts w:eastAsia="Times New Roman" w:cs="Arial"/>
                <w:bCs/>
                <w:sz w:val="18"/>
                <w:szCs w:val="18"/>
                <w:lang w:eastAsia="fr-FR"/>
              </w:rPr>
            </w:pPr>
            <w:r w:rsidRPr="00A06E31">
              <w:rPr>
                <w:rFonts w:eastAsia="Times New Roman" w:cs="Arial"/>
                <w:bCs/>
                <w:sz w:val="18"/>
                <w:szCs w:val="18"/>
                <w:lang w:eastAsia="fr-FR"/>
              </w:rPr>
              <w:t>O</w:t>
            </w:r>
          </w:p>
        </w:tc>
        <w:tc>
          <w:tcPr>
            <w:tcW w:w="631" w:type="dxa"/>
            <w:tcBorders>
              <w:top w:val="single" w:sz="4" w:space="0" w:color="000000"/>
              <w:left w:val="single" w:sz="4" w:space="0" w:color="000000"/>
              <w:bottom w:val="single" w:sz="4" w:space="0" w:color="000000"/>
              <w:right w:val="nil"/>
            </w:tcBorders>
            <w:vAlign w:val="center"/>
            <w:hideMark/>
          </w:tcPr>
          <w:p w:rsidR="00A06E31" w:rsidRPr="00A06E31" w:rsidRDefault="00A06E31">
            <w:pPr>
              <w:suppressAutoHyphens/>
              <w:snapToGrid w:val="0"/>
              <w:jc w:val="center"/>
              <w:rPr>
                <w:rFonts w:eastAsia="Times New Roman" w:cs="Arial"/>
                <w:bCs/>
                <w:sz w:val="18"/>
                <w:szCs w:val="18"/>
                <w:lang w:eastAsia="fr-FR"/>
              </w:rPr>
            </w:pPr>
            <w:r w:rsidRPr="00A06E31">
              <w:rPr>
                <w:rFonts w:eastAsia="Times New Roman" w:cs="Arial"/>
                <w:bCs/>
                <w:sz w:val="18"/>
                <w:szCs w:val="18"/>
                <w:lang w:eastAsia="fr-FR"/>
              </w:rPr>
              <w:t>N</w:t>
            </w:r>
          </w:p>
        </w:tc>
        <w:tc>
          <w:tcPr>
            <w:tcW w:w="926" w:type="dxa"/>
            <w:tcBorders>
              <w:top w:val="single" w:sz="4" w:space="0" w:color="000000"/>
              <w:left w:val="single" w:sz="4" w:space="0" w:color="000000"/>
              <w:bottom w:val="single" w:sz="4" w:space="0" w:color="000000"/>
              <w:right w:val="nil"/>
            </w:tcBorders>
          </w:tcPr>
          <w:p w:rsidR="00A06E31" w:rsidRDefault="00A06E31">
            <w:pPr>
              <w:pStyle w:val="ContenuTableau"/>
              <w:snapToGrid w:val="0"/>
              <w:rPr>
                <w:rFonts w:ascii="Arial" w:hAnsi="Arial" w:cs="Arial"/>
                <w:bCs/>
                <w:sz w:val="18"/>
                <w:szCs w:val="18"/>
              </w:rPr>
            </w:pPr>
          </w:p>
        </w:tc>
        <w:tc>
          <w:tcPr>
            <w:tcW w:w="2908" w:type="dxa"/>
            <w:tcBorders>
              <w:top w:val="single" w:sz="4" w:space="0" w:color="000000"/>
              <w:left w:val="single" w:sz="4" w:space="0" w:color="000000"/>
              <w:bottom w:val="single" w:sz="4" w:space="0" w:color="000000"/>
              <w:right w:val="nil"/>
            </w:tcBorders>
            <w:vAlign w:val="center"/>
            <w:hideMark/>
          </w:tcPr>
          <w:p w:rsidR="00A06E31" w:rsidRPr="00A06E31" w:rsidRDefault="00A06E31">
            <w:pPr>
              <w:pStyle w:val="ContenuTableau"/>
              <w:snapToGrid w:val="0"/>
              <w:rPr>
                <w:rFonts w:ascii="Arial" w:hAnsi="Arial" w:cs="Arial"/>
                <w:bCs/>
                <w:sz w:val="18"/>
                <w:szCs w:val="18"/>
              </w:rPr>
            </w:pPr>
            <w:r w:rsidRPr="00A06E31">
              <w:rPr>
                <w:rFonts w:ascii="Arial" w:hAnsi="Arial" w:cs="Arial"/>
                <w:bCs/>
                <w:sz w:val="18"/>
                <w:szCs w:val="18"/>
              </w:rPr>
              <w:t>CHAMPS_RG1</w:t>
            </w:r>
          </w:p>
          <w:p w:rsidR="00A06E31" w:rsidRPr="00A06E31" w:rsidRDefault="00A06E31">
            <w:pPr>
              <w:pStyle w:val="ContenuTableau"/>
              <w:rPr>
                <w:rFonts w:ascii="Arial" w:hAnsi="Arial" w:cs="Arial"/>
                <w:bCs/>
                <w:sz w:val="18"/>
                <w:szCs w:val="18"/>
              </w:rPr>
            </w:pPr>
            <w:r w:rsidRPr="00A06E31">
              <w:rPr>
                <w:rFonts w:ascii="Arial" w:hAnsi="Arial" w:cs="Arial"/>
                <w:bCs/>
                <w:sz w:val="18"/>
                <w:szCs w:val="18"/>
              </w:rPr>
              <w:t>CHAMPS_REMPLISSAGE_RG1</w:t>
            </w:r>
          </w:p>
          <w:p w:rsidR="00A06E31" w:rsidRPr="00A06E31" w:rsidRDefault="00A06E31">
            <w:pPr>
              <w:pStyle w:val="ContenuTableau"/>
              <w:rPr>
                <w:rFonts w:ascii="Arial" w:hAnsi="Arial" w:cs="Arial"/>
                <w:bCs/>
                <w:sz w:val="18"/>
                <w:szCs w:val="18"/>
              </w:rPr>
            </w:pPr>
            <w:r w:rsidRPr="00A06E31">
              <w:rPr>
                <w:rFonts w:ascii="Arial" w:hAnsi="Arial" w:cs="Arial"/>
                <w:bCs/>
                <w:sz w:val="18"/>
                <w:szCs w:val="18"/>
              </w:rPr>
              <w:t>CREATION_COMPTE_RG3 </w:t>
            </w:r>
          </w:p>
        </w:tc>
        <w:tc>
          <w:tcPr>
            <w:tcW w:w="2258" w:type="dxa"/>
            <w:tcBorders>
              <w:top w:val="single" w:sz="4" w:space="0" w:color="000000"/>
              <w:left w:val="single" w:sz="4" w:space="0" w:color="000000"/>
              <w:bottom w:val="single" w:sz="4" w:space="0" w:color="000000"/>
              <w:right w:val="single" w:sz="4" w:space="0" w:color="000000"/>
            </w:tcBorders>
            <w:hideMark/>
          </w:tcPr>
          <w:p w:rsidR="00A06E31" w:rsidRDefault="00A06E31">
            <w:pPr>
              <w:pStyle w:val="ContenuTableau"/>
              <w:snapToGrid w:val="0"/>
              <w:rPr>
                <w:rFonts w:ascii="Arial" w:hAnsi="Arial" w:cs="Arial"/>
                <w:bCs/>
                <w:sz w:val="18"/>
                <w:szCs w:val="18"/>
              </w:rPr>
            </w:pPr>
            <w:r>
              <w:rPr>
                <w:rFonts w:ascii="Arial" w:hAnsi="Arial" w:cs="Arial"/>
                <w:bCs/>
                <w:sz w:val="18"/>
                <w:szCs w:val="18"/>
              </w:rPr>
              <w:t>Accepte également les caractères spéciaux : tiret, espace, apostrophe…</w:t>
            </w:r>
          </w:p>
        </w:tc>
      </w:tr>
      <w:tr w:rsidR="00A06E31" w:rsidTr="00052BF2">
        <w:trPr>
          <w:gridAfter w:val="1"/>
          <w:wAfter w:w="6635" w:type="dxa"/>
          <w:trHeight w:val="397"/>
        </w:trPr>
        <w:tc>
          <w:tcPr>
            <w:tcW w:w="1721" w:type="dxa"/>
            <w:tcBorders>
              <w:top w:val="single" w:sz="4" w:space="0" w:color="000000"/>
              <w:left w:val="single" w:sz="4" w:space="0" w:color="000000"/>
              <w:bottom w:val="single" w:sz="4" w:space="0" w:color="000000"/>
              <w:right w:val="nil"/>
            </w:tcBorders>
            <w:vAlign w:val="center"/>
            <w:hideMark/>
          </w:tcPr>
          <w:p w:rsidR="00A06E31" w:rsidRDefault="00A06E31">
            <w:pPr>
              <w:pStyle w:val="ContenuTableau"/>
              <w:snapToGrid w:val="0"/>
              <w:rPr>
                <w:rFonts w:ascii="Arial" w:hAnsi="Arial" w:cs="Arial"/>
                <w:bCs/>
                <w:sz w:val="18"/>
                <w:szCs w:val="18"/>
              </w:rPr>
            </w:pPr>
            <w:r>
              <w:rPr>
                <w:rFonts w:ascii="Arial" w:hAnsi="Arial" w:cs="Arial"/>
                <w:bCs/>
                <w:sz w:val="18"/>
                <w:szCs w:val="18"/>
              </w:rPr>
              <w:t>Nom</w:t>
            </w:r>
          </w:p>
        </w:tc>
        <w:tc>
          <w:tcPr>
            <w:tcW w:w="1021" w:type="dxa"/>
            <w:tcBorders>
              <w:top w:val="single" w:sz="4" w:space="0" w:color="000000"/>
              <w:left w:val="single" w:sz="4" w:space="0" w:color="000000"/>
              <w:bottom w:val="single" w:sz="4" w:space="0" w:color="000000"/>
              <w:right w:val="nil"/>
            </w:tcBorders>
            <w:vAlign w:val="center"/>
            <w:hideMark/>
          </w:tcPr>
          <w:p w:rsidR="00A06E31" w:rsidRDefault="00A06E31">
            <w:pPr>
              <w:pStyle w:val="ContenuTableau"/>
              <w:snapToGrid w:val="0"/>
              <w:rPr>
                <w:rFonts w:ascii="Arial" w:hAnsi="Arial" w:cs="Arial"/>
                <w:bCs/>
                <w:sz w:val="18"/>
                <w:szCs w:val="18"/>
              </w:rPr>
            </w:pPr>
            <w:r>
              <w:rPr>
                <w:rFonts w:ascii="Arial" w:hAnsi="Arial" w:cs="Arial"/>
                <w:bCs/>
                <w:sz w:val="18"/>
                <w:szCs w:val="18"/>
              </w:rPr>
              <w:t>Texte alpha</w:t>
            </w:r>
          </w:p>
        </w:tc>
        <w:tc>
          <w:tcPr>
            <w:tcW w:w="650" w:type="dxa"/>
            <w:tcBorders>
              <w:top w:val="single" w:sz="4" w:space="0" w:color="000000"/>
              <w:left w:val="single" w:sz="4" w:space="0" w:color="000000"/>
              <w:bottom w:val="single" w:sz="4" w:space="0" w:color="000000"/>
              <w:right w:val="nil"/>
            </w:tcBorders>
            <w:vAlign w:val="center"/>
            <w:hideMark/>
          </w:tcPr>
          <w:p w:rsidR="00A06E31" w:rsidRPr="00A06E31" w:rsidRDefault="00A06E31">
            <w:pPr>
              <w:suppressAutoHyphens/>
              <w:snapToGrid w:val="0"/>
              <w:jc w:val="center"/>
              <w:rPr>
                <w:rFonts w:eastAsia="Times New Roman" w:cs="Arial"/>
                <w:bCs/>
                <w:sz w:val="18"/>
                <w:szCs w:val="18"/>
                <w:lang w:eastAsia="fr-FR"/>
              </w:rPr>
            </w:pPr>
            <w:r w:rsidRPr="00A06E31">
              <w:rPr>
                <w:rFonts w:eastAsia="Times New Roman" w:cs="Arial"/>
                <w:bCs/>
                <w:sz w:val="18"/>
                <w:szCs w:val="18"/>
                <w:lang w:eastAsia="fr-FR"/>
              </w:rPr>
              <w:t>O</w:t>
            </w:r>
          </w:p>
        </w:tc>
        <w:tc>
          <w:tcPr>
            <w:tcW w:w="631" w:type="dxa"/>
            <w:tcBorders>
              <w:top w:val="single" w:sz="4" w:space="0" w:color="000000"/>
              <w:left w:val="single" w:sz="4" w:space="0" w:color="000000"/>
              <w:bottom w:val="single" w:sz="4" w:space="0" w:color="000000"/>
              <w:right w:val="nil"/>
            </w:tcBorders>
            <w:vAlign w:val="center"/>
            <w:hideMark/>
          </w:tcPr>
          <w:p w:rsidR="00A06E31" w:rsidRPr="00A06E31" w:rsidRDefault="00A06E31">
            <w:pPr>
              <w:suppressAutoHyphens/>
              <w:snapToGrid w:val="0"/>
              <w:jc w:val="center"/>
              <w:rPr>
                <w:rFonts w:eastAsia="Times New Roman" w:cs="Arial"/>
                <w:bCs/>
                <w:sz w:val="18"/>
                <w:szCs w:val="18"/>
                <w:lang w:eastAsia="fr-FR"/>
              </w:rPr>
            </w:pPr>
            <w:r w:rsidRPr="00A06E31">
              <w:rPr>
                <w:rFonts w:eastAsia="Times New Roman" w:cs="Arial"/>
                <w:bCs/>
                <w:sz w:val="18"/>
                <w:szCs w:val="18"/>
                <w:lang w:eastAsia="fr-FR"/>
              </w:rPr>
              <w:t>N</w:t>
            </w:r>
          </w:p>
        </w:tc>
        <w:tc>
          <w:tcPr>
            <w:tcW w:w="926" w:type="dxa"/>
            <w:tcBorders>
              <w:top w:val="single" w:sz="4" w:space="0" w:color="000000"/>
              <w:left w:val="single" w:sz="4" w:space="0" w:color="000000"/>
              <w:bottom w:val="single" w:sz="4" w:space="0" w:color="000000"/>
              <w:right w:val="nil"/>
            </w:tcBorders>
          </w:tcPr>
          <w:p w:rsidR="00A06E31" w:rsidRDefault="00A06E31">
            <w:pPr>
              <w:pStyle w:val="ContenuTableau"/>
              <w:snapToGrid w:val="0"/>
              <w:rPr>
                <w:rFonts w:ascii="Arial" w:hAnsi="Arial" w:cs="Arial"/>
                <w:bCs/>
                <w:sz w:val="18"/>
                <w:szCs w:val="18"/>
              </w:rPr>
            </w:pPr>
          </w:p>
        </w:tc>
        <w:tc>
          <w:tcPr>
            <w:tcW w:w="2908" w:type="dxa"/>
            <w:tcBorders>
              <w:top w:val="single" w:sz="4" w:space="0" w:color="000000"/>
              <w:left w:val="single" w:sz="4" w:space="0" w:color="000000"/>
              <w:bottom w:val="single" w:sz="4" w:space="0" w:color="000000"/>
              <w:right w:val="nil"/>
            </w:tcBorders>
            <w:vAlign w:val="center"/>
            <w:hideMark/>
          </w:tcPr>
          <w:p w:rsidR="00A06E31" w:rsidRPr="00A06E31" w:rsidRDefault="00A06E31">
            <w:pPr>
              <w:pStyle w:val="ContenuTableau"/>
              <w:snapToGrid w:val="0"/>
              <w:rPr>
                <w:rFonts w:ascii="Arial" w:hAnsi="Arial" w:cs="Arial"/>
                <w:bCs/>
                <w:sz w:val="18"/>
                <w:szCs w:val="18"/>
              </w:rPr>
            </w:pPr>
            <w:r w:rsidRPr="00A06E31">
              <w:rPr>
                <w:rFonts w:ascii="Arial" w:hAnsi="Arial" w:cs="Arial"/>
                <w:bCs/>
                <w:sz w:val="18"/>
                <w:szCs w:val="18"/>
              </w:rPr>
              <w:t>CHAMPS_RG1</w:t>
            </w:r>
          </w:p>
          <w:p w:rsidR="00A06E31" w:rsidRPr="00A06E31" w:rsidRDefault="00A06E31">
            <w:pPr>
              <w:pStyle w:val="ContenuTableau"/>
              <w:rPr>
                <w:rFonts w:ascii="Arial" w:hAnsi="Arial" w:cs="Arial"/>
                <w:bCs/>
                <w:sz w:val="18"/>
                <w:szCs w:val="18"/>
              </w:rPr>
            </w:pPr>
            <w:r w:rsidRPr="00A06E31">
              <w:rPr>
                <w:rFonts w:ascii="Arial" w:hAnsi="Arial" w:cs="Arial"/>
                <w:bCs/>
                <w:sz w:val="18"/>
                <w:szCs w:val="18"/>
              </w:rPr>
              <w:t>CHAMPS_REMPLISSAGE_RG1</w:t>
            </w:r>
          </w:p>
          <w:p w:rsidR="00A06E31" w:rsidRPr="00A06E31" w:rsidRDefault="00A06E31">
            <w:pPr>
              <w:pStyle w:val="ContenuTableau"/>
              <w:rPr>
                <w:rFonts w:ascii="Arial" w:hAnsi="Arial" w:cs="Arial"/>
                <w:bCs/>
                <w:sz w:val="18"/>
                <w:szCs w:val="18"/>
              </w:rPr>
            </w:pPr>
            <w:r w:rsidRPr="00A06E31">
              <w:rPr>
                <w:rFonts w:ascii="Arial" w:hAnsi="Arial" w:cs="Arial"/>
                <w:bCs/>
                <w:sz w:val="18"/>
                <w:szCs w:val="18"/>
              </w:rPr>
              <w:t>CREATION_COMPTE_RG3 </w:t>
            </w:r>
          </w:p>
        </w:tc>
        <w:tc>
          <w:tcPr>
            <w:tcW w:w="2258" w:type="dxa"/>
            <w:tcBorders>
              <w:top w:val="single" w:sz="4" w:space="0" w:color="000000"/>
              <w:left w:val="single" w:sz="4" w:space="0" w:color="000000"/>
              <w:bottom w:val="single" w:sz="4" w:space="0" w:color="000000"/>
              <w:right w:val="single" w:sz="4" w:space="0" w:color="000000"/>
            </w:tcBorders>
            <w:hideMark/>
          </w:tcPr>
          <w:p w:rsidR="00A06E31" w:rsidRDefault="00A06E31">
            <w:pPr>
              <w:pStyle w:val="ContenuTableau"/>
              <w:snapToGrid w:val="0"/>
              <w:rPr>
                <w:rFonts w:ascii="Arial" w:hAnsi="Arial" w:cs="Arial"/>
                <w:bCs/>
                <w:sz w:val="18"/>
                <w:szCs w:val="18"/>
              </w:rPr>
            </w:pPr>
            <w:r>
              <w:rPr>
                <w:rFonts w:ascii="Arial" w:hAnsi="Arial" w:cs="Arial"/>
                <w:bCs/>
                <w:sz w:val="18"/>
                <w:szCs w:val="18"/>
              </w:rPr>
              <w:t>Accepte également les caractères spéciaux : tiret, espace, apostrophe…</w:t>
            </w:r>
          </w:p>
        </w:tc>
      </w:tr>
      <w:tr w:rsidR="00A97BCA" w:rsidTr="00052BF2">
        <w:trPr>
          <w:trHeight w:val="397"/>
        </w:trPr>
        <w:tc>
          <w:tcPr>
            <w:tcW w:w="1721" w:type="dxa"/>
            <w:tcBorders>
              <w:top w:val="single" w:sz="4" w:space="0" w:color="000000"/>
              <w:left w:val="single" w:sz="4" w:space="0" w:color="000000"/>
              <w:bottom w:val="single" w:sz="4" w:space="0" w:color="000000"/>
              <w:right w:val="nil"/>
            </w:tcBorders>
            <w:vAlign w:val="center"/>
            <w:hideMark/>
          </w:tcPr>
          <w:p w:rsidR="00A97BCA" w:rsidRPr="00010BFF" w:rsidRDefault="00A97BCA">
            <w:pPr>
              <w:pStyle w:val="ContenuTableau"/>
              <w:snapToGrid w:val="0"/>
              <w:rPr>
                <w:rFonts w:ascii="Arial" w:hAnsi="Arial" w:cs="Arial"/>
                <w:b/>
                <w:bCs/>
                <w:sz w:val="18"/>
                <w:szCs w:val="18"/>
              </w:rPr>
            </w:pPr>
            <w:r w:rsidRPr="00010BFF">
              <w:rPr>
                <w:rFonts w:ascii="Arial" w:hAnsi="Arial" w:cs="Arial"/>
                <w:b/>
                <w:bCs/>
                <w:sz w:val="18"/>
                <w:szCs w:val="18"/>
              </w:rPr>
              <w:t>Pays</w:t>
            </w:r>
          </w:p>
        </w:tc>
        <w:tc>
          <w:tcPr>
            <w:tcW w:w="1021" w:type="dxa"/>
            <w:tcBorders>
              <w:top w:val="single" w:sz="4" w:space="0" w:color="000000"/>
              <w:left w:val="single" w:sz="4" w:space="0" w:color="000000"/>
              <w:bottom w:val="single" w:sz="4" w:space="0" w:color="000000"/>
              <w:right w:val="nil"/>
            </w:tcBorders>
            <w:vAlign w:val="center"/>
            <w:hideMark/>
          </w:tcPr>
          <w:p w:rsidR="00A97BCA" w:rsidRPr="00010BFF" w:rsidRDefault="00A97BCA" w:rsidP="00B0426D">
            <w:pPr>
              <w:pStyle w:val="ContenuTableau"/>
              <w:snapToGrid w:val="0"/>
              <w:rPr>
                <w:rFonts w:ascii="Arial" w:hAnsi="Arial" w:cs="Arial"/>
                <w:b/>
                <w:bCs/>
                <w:sz w:val="18"/>
                <w:szCs w:val="18"/>
              </w:rPr>
            </w:pPr>
            <w:r w:rsidRPr="00010BFF">
              <w:rPr>
                <w:rFonts w:ascii="Arial" w:hAnsi="Arial" w:cs="Arial"/>
                <w:b/>
                <w:bCs/>
                <w:sz w:val="18"/>
                <w:szCs w:val="18"/>
              </w:rPr>
              <w:t>Liste déroulante</w:t>
            </w:r>
          </w:p>
        </w:tc>
        <w:tc>
          <w:tcPr>
            <w:tcW w:w="650" w:type="dxa"/>
            <w:tcBorders>
              <w:top w:val="single" w:sz="4" w:space="0" w:color="000000"/>
              <w:left w:val="single" w:sz="4" w:space="0" w:color="000000"/>
              <w:bottom w:val="single" w:sz="4" w:space="0" w:color="000000"/>
              <w:right w:val="nil"/>
            </w:tcBorders>
            <w:vAlign w:val="center"/>
            <w:hideMark/>
          </w:tcPr>
          <w:p w:rsidR="00A97BCA" w:rsidRPr="00010BFF" w:rsidRDefault="00A97BCA">
            <w:pPr>
              <w:suppressAutoHyphens/>
              <w:snapToGrid w:val="0"/>
              <w:jc w:val="center"/>
              <w:rPr>
                <w:rFonts w:eastAsia="Times New Roman" w:cs="Arial"/>
                <w:b/>
                <w:bCs/>
                <w:sz w:val="18"/>
                <w:szCs w:val="18"/>
                <w:lang w:eastAsia="fr-FR"/>
              </w:rPr>
            </w:pPr>
            <w:r w:rsidRPr="00010BFF">
              <w:rPr>
                <w:rFonts w:eastAsia="Times New Roman" w:cs="Arial"/>
                <w:b/>
                <w:bCs/>
                <w:sz w:val="18"/>
                <w:szCs w:val="18"/>
                <w:lang w:eastAsia="fr-FR"/>
              </w:rPr>
              <w:t>O</w:t>
            </w:r>
          </w:p>
        </w:tc>
        <w:tc>
          <w:tcPr>
            <w:tcW w:w="631" w:type="dxa"/>
            <w:tcBorders>
              <w:top w:val="single" w:sz="4" w:space="0" w:color="000000"/>
              <w:left w:val="single" w:sz="4" w:space="0" w:color="000000"/>
              <w:bottom w:val="single" w:sz="4" w:space="0" w:color="000000"/>
              <w:right w:val="nil"/>
            </w:tcBorders>
            <w:vAlign w:val="center"/>
            <w:hideMark/>
          </w:tcPr>
          <w:p w:rsidR="00A97BCA" w:rsidRPr="00010BFF" w:rsidRDefault="00A97BCA">
            <w:pPr>
              <w:suppressAutoHyphens/>
              <w:snapToGrid w:val="0"/>
              <w:jc w:val="center"/>
              <w:rPr>
                <w:rFonts w:eastAsia="Times New Roman" w:cs="Arial"/>
                <w:b/>
                <w:bCs/>
                <w:sz w:val="18"/>
                <w:szCs w:val="18"/>
                <w:lang w:eastAsia="fr-FR"/>
              </w:rPr>
            </w:pPr>
            <w:r w:rsidRPr="00010BFF">
              <w:rPr>
                <w:rFonts w:eastAsia="Times New Roman" w:cs="Arial"/>
                <w:b/>
                <w:bCs/>
                <w:sz w:val="18"/>
                <w:szCs w:val="18"/>
                <w:lang w:eastAsia="fr-FR"/>
              </w:rPr>
              <w:t>N</w:t>
            </w:r>
          </w:p>
        </w:tc>
        <w:tc>
          <w:tcPr>
            <w:tcW w:w="926" w:type="dxa"/>
            <w:tcBorders>
              <w:top w:val="single" w:sz="4" w:space="0" w:color="000000"/>
              <w:left w:val="single" w:sz="4" w:space="0" w:color="000000"/>
              <w:bottom w:val="single" w:sz="4" w:space="0" w:color="000000"/>
              <w:right w:val="nil"/>
            </w:tcBorders>
          </w:tcPr>
          <w:p w:rsidR="00A97BCA" w:rsidRPr="00010BFF" w:rsidRDefault="00A97BCA">
            <w:pPr>
              <w:pStyle w:val="ContenuTableau"/>
              <w:snapToGrid w:val="0"/>
              <w:rPr>
                <w:rFonts w:ascii="Arial" w:hAnsi="Arial" w:cs="Arial"/>
                <w:b/>
                <w:bCs/>
                <w:sz w:val="18"/>
                <w:szCs w:val="18"/>
              </w:rPr>
            </w:pPr>
          </w:p>
        </w:tc>
        <w:tc>
          <w:tcPr>
            <w:tcW w:w="2908" w:type="dxa"/>
            <w:tcBorders>
              <w:top w:val="single" w:sz="4" w:space="0" w:color="000000"/>
              <w:left w:val="single" w:sz="4" w:space="0" w:color="000000"/>
              <w:bottom w:val="single" w:sz="4" w:space="0" w:color="000000"/>
              <w:right w:val="nil"/>
            </w:tcBorders>
            <w:vAlign w:val="center"/>
          </w:tcPr>
          <w:p w:rsidR="00A97BCA" w:rsidRPr="00010BFF" w:rsidRDefault="00A97BCA" w:rsidP="00AD060F">
            <w:pPr>
              <w:pStyle w:val="ContenuTableau"/>
              <w:snapToGrid w:val="0"/>
              <w:rPr>
                <w:rFonts w:ascii="Arial" w:hAnsi="Arial" w:cs="Arial"/>
                <w:b/>
                <w:bCs/>
                <w:sz w:val="18"/>
                <w:szCs w:val="18"/>
              </w:rPr>
            </w:pPr>
            <w:r w:rsidRPr="00010BFF">
              <w:rPr>
                <w:rFonts w:ascii="Arial" w:hAnsi="Arial" w:cs="Arial"/>
                <w:b/>
                <w:bCs/>
                <w:sz w:val="18"/>
                <w:szCs w:val="18"/>
              </w:rPr>
              <w:t>CHAMPS_RG1</w:t>
            </w:r>
          </w:p>
          <w:p w:rsidR="00A97BCA" w:rsidRPr="00010BFF" w:rsidRDefault="00A97BCA" w:rsidP="00AD060F">
            <w:pPr>
              <w:pStyle w:val="ContenuTableau"/>
              <w:rPr>
                <w:rFonts w:ascii="Arial" w:hAnsi="Arial" w:cs="Arial"/>
                <w:b/>
                <w:bCs/>
                <w:sz w:val="18"/>
                <w:szCs w:val="18"/>
              </w:rPr>
            </w:pPr>
            <w:r w:rsidRPr="00010BFF">
              <w:rPr>
                <w:rFonts w:ascii="Arial" w:hAnsi="Arial" w:cs="Arial"/>
                <w:b/>
                <w:bCs/>
                <w:sz w:val="18"/>
                <w:szCs w:val="18"/>
              </w:rPr>
              <w:t>CHAMPS_REMPLISSAGE_RG1</w:t>
            </w:r>
          </w:p>
          <w:p w:rsidR="00A97BCA" w:rsidRPr="00010BFF" w:rsidRDefault="00B2195F" w:rsidP="00AD060F">
            <w:pPr>
              <w:pStyle w:val="ContenuTableau"/>
              <w:snapToGrid w:val="0"/>
              <w:rPr>
                <w:rFonts w:ascii="Arial" w:hAnsi="Arial" w:cs="Arial"/>
                <w:b/>
                <w:bCs/>
                <w:sz w:val="18"/>
                <w:szCs w:val="18"/>
              </w:rPr>
            </w:pPr>
            <w:r w:rsidRPr="00010BFF">
              <w:rPr>
                <w:rFonts w:ascii="Arial" w:hAnsi="Arial" w:cs="Arial"/>
                <w:b/>
                <w:bCs/>
                <w:sz w:val="18"/>
                <w:szCs w:val="18"/>
              </w:rPr>
              <w:t>CREATION_COMPTE_RG3</w:t>
            </w:r>
          </w:p>
          <w:p w:rsidR="00B2195F" w:rsidRPr="00010BFF" w:rsidRDefault="00B2195F" w:rsidP="00AD060F">
            <w:pPr>
              <w:pStyle w:val="ContenuTableau"/>
              <w:snapToGrid w:val="0"/>
              <w:rPr>
                <w:rFonts w:ascii="Arial" w:hAnsi="Arial" w:cs="Arial"/>
                <w:b/>
                <w:bCs/>
                <w:sz w:val="18"/>
                <w:szCs w:val="18"/>
              </w:rPr>
            </w:pPr>
            <w:r w:rsidRPr="00010BFF">
              <w:rPr>
                <w:rFonts w:ascii="Arial" w:hAnsi="Arial" w:cs="Arial"/>
                <w:b/>
                <w:bCs/>
                <w:sz w:val="18"/>
                <w:szCs w:val="18"/>
              </w:rPr>
              <w:t>IDENTIFICATION_ABONNE_RG3</w:t>
            </w:r>
          </w:p>
        </w:tc>
        <w:tc>
          <w:tcPr>
            <w:tcW w:w="2258" w:type="dxa"/>
            <w:tcBorders>
              <w:top w:val="single" w:sz="4" w:space="0" w:color="000000"/>
              <w:left w:val="single" w:sz="4" w:space="0" w:color="000000"/>
              <w:bottom w:val="single" w:sz="4" w:space="0" w:color="000000"/>
              <w:right w:val="single" w:sz="4" w:space="0" w:color="000000"/>
            </w:tcBorders>
          </w:tcPr>
          <w:p w:rsidR="00A97BCA" w:rsidRPr="000B4BEF" w:rsidRDefault="00A97BCA" w:rsidP="00B2195F">
            <w:pPr>
              <w:pStyle w:val="ContenuTableau"/>
              <w:snapToGrid w:val="0"/>
              <w:rPr>
                <w:rFonts w:ascii="Arial" w:hAnsi="Arial" w:cs="Arial"/>
                <w:bCs/>
                <w:sz w:val="18"/>
                <w:szCs w:val="18"/>
              </w:rPr>
            </w:pPr>
          </w:p>
        </w:tc>
        <w:tc>
          <w:tcPr>
            <w:tcW w:w="6635" w:type="dxa"/>
          </w:tcPr>
          <w:p w:rsidR="00A97BCA" w:rsidRDefault="00A97BCA">
            <w:pPr>
              <w:spacing w:after="200"/>
            </w:pPr>
          </w:p>
        </w:tc>
      </w:tr>
      <w:tr w:rsidR="00A97BCA" w:rsidTr="00052BF2">
        <w:trPr>
          <w:gridAfter w:val="1"/>
          <w:wAfter w:w="6635" w:type="dxa"/>
          <w:trHeight w:val="397"/>
        </w:trPr>
        <w:tc>
          <w:tcPr>
            <w:tcW w:w="1721" w:type="dxa"/>
            <w:tcBorders>
              <w:top w:val="single" w:sz="4" w:space="0" w:color="000000"/>
              <w:left w:val="single" w:sz="4" w:space="0" w:color="000000"/>
              <w:bottom w:val="single" w:sz="4" w:space="0" w:color="000000"/>
              <w:right w:val="nil"/>
            </w:tcBorders>
            <w:vAlign w:val="center"/>
            <w:hideMark/>
          </w:tcPr>
          <w:p w:rsidR="00A97BCA" w:rsidRDefault="00A97BCA">
            <w:pPr>
              <w:pStyle w:val="ContenuTableau"/>
              <w:snapToGrid w:val="0"/>
              <w:rPr>
                <w:rFonts w:ascii="Arial" w:hAnsi="Arial" w:cs="Arial"/>
                <w:bCs/>
                <w:sz w:val="18"/>
                <w:szCs w:val="18"/>
              </w:rPr>
            </w:pPr>
            <w:r>
              <w:rPr>
                <w:rFonts w:ascii="Arial" w:hAnsi="Arial" w:cs="Arial"/>
                <w:bCs/>
                <w:sz w:val="18"/>
                <w:szCs w:val="18"/>
              </w:rPr>
              <w:t>Code postal</w:t>
            </w:r>
          </w:p>
        </w:tc>
        <w:tc>
          <w:tcPr>
            <w:tcW w:w="1021" w:type="dxa"/>
            <w:tcBorders>
              <w:top w:val="single" w:sz="4" w:space="0" w:color="000000"/>
              <w:left w:val="single" w:sz="4" w:space="0" w:color="000000"/>
              <w:bottom w:val="single" w:sz="4" w:space="0" w:color="000000"/>
              <w:right w:val="nil"/>
            </w:tcBorders>
            <w:vAlign w:val="center"/>
            <w:hideMark/>
          </w:tcPr>
          <w:p w:rsidR="00A97BCA" w:rsidRDefault="00A97BCA">
            <w:pPr>
              <w:pStyle w:val="ContenuTableau"/>
              <w:snapToGrid w:val="0"/>
              <w:rPr>
                <w:rFonts w:ascii="Arial" w:hAnsi="Arial" w:cs="Arial"/>
                <w:bCs/>
                <w:sz w:val="18"/>
                <w:szCs w:val="18"/>
              </w:rPr>
            </w:pPr>
            <w:r>
              <w:rPr>
                <w:rFonts w:ascii="Arial" w:hAnsi="Arial" w:cs="Arial"/>
                <w:bCs/>
                <w:sz w:val="18"/>
                <w:szCs w:val="18"/>
              </w:rPr>
              <w:t>Numérique</w:t>
            </w:r>
          </w:p>
        </w:tc>
        <w:tc>
          <w:tcPr>
            <w:tcW w:w="650" w:type="dxa"/>
            <w:tcBorders>
              <w:top w:val="single" w:sz="4" w:space="0" w:color="000000"/>
              <w:left w:val="single" w:sz="4" w:space="0" w:color="000000"/>
              <w:bottom w:val="single" w:sz="4" w:space="0" w:color="000000"/>
              <w:right w:val="nil"/>
            </w:tcBorders>
            <w:vAlign w:val="center"/>
            <w:hideMark/>
          </w:tcPr>
          <w:p w:rsidR="00A97BCA" w:rsidRPr="00A06E31" w:rsidRDefault="00A97BCA">
            <w:pPr>
              <w:suppressAutoHyphens/>
              <w:snapToGrid w:val="0"/>
              <w:jc w:val="center"/>
              <w:rPr>
                <w:rFonts w:eastAsia="Times New Roman" w:cs="Arial"/>
                <w:bCs/>
                <w:sz w:val="18"/>
                <w:szCs w:val="18"/>
                <w:lang w:eastAsia="fr-FR"/>
              </w:rPr>
            </w:pPr>
            <w:r w:rsidRPr="00A06E31">
              <w:rPr>
                <w:rFonts w:eastAsia="Times New Roman" w:cs="Arial"/>
                <w:bCs/>
                <w:sz w:val="18"/>
                <w:szCs w:val="18"/>
                <w:lang w:eastAsia="fr-FR"/>
              </w:rPr>
              <w:t>O</w:t>
            </w:r>
          </w:p>
        </w:tc>
        <w:tc>
          <w:tcPr>
            <w:tcW w:w="631" w:type="dxa"/>
            <w:tcBorders>
              <w:top w:val="single" w:sz="4" w:space="0" w:color="000000"/>
              <w:left w:val="single" w:sz="4" w:space="0" w:color="000000"/>
              <w:bottom w:val="single" w:sz="4" w:space="0" w:color="000000"/>
              <w:right w:val="nil"/>
            </w:tcBorders>
            <w:vAlign w:val="center"/>
            <w:hideMark/>
          </w:tcPr>
          <w:p w:rsidR="00A97BCA" w:rsidRPr="00A06E31" w:rsidRDefault="00A97BCA">
            <w:pPr>
              <w:suppressAutoHyphens/>
              <w:snapToGrid w:val="0"/>
              <w:jc w:val="center"/>
              <w:rPr>
                <w:rFonts w:eastAsia="Times New Roman" w:cs="Arial"/>
                <w:bCs/>
                <w:sz w:val="18"/>
                <w:szCs w:val="18"/>
                <w:lang w:eastAsia="fr-FR"/>
              </w:rPr>
            </w:pPr>
            <w:r w:rsidRPr="00A06E31">
              <w:rPr>
                <w:rFonts w:eastAsia="Times New Roman" w:cs="Arial"/>
                <w:bCs/>
                <w:sz w:val="18"/>
                <w:szCs w:val="18"/>
                <w:lang w:eastAsia="fr-FR"/>
              </w:rPr>
              <w:t>N</w:t>
            </w:r>
          </w:p>
        </w:tc>
        <w:tc>
          <w:tcPr>
            <w:tcW w:w="926" w:type="dxa"/>
            <w:tcBorders>
              <w:top w:val="single" w:sz="4" w:space="0" w:color="000000"/>
              <w:left w:val="single" w:sz="4" w:space="0" w:color="000000"/>
              <w:bottom w:val="single" w:sz="4" w:space="0" w:color="000000"/>
              <w:right w:val="nil"/>
            </w:tcBorders>
          </w:tcPr>
          <w:p w:rsidR="00A97BCA" w:rsidRDefault="00A97BCA">
            <w:pPr>
              <w:pStyle w:val="ContenuTableau"/>
              <w:snapToGrid w:val="0"/>
              <w:rPr>
                <w:rFonts w:ascii="Arial" w:hAnsi="Arial" w:cs="Arial"/>
                <w:bCs/>
                <w:sz w:val="18"/>
                <w:szCs w:val="18"/>
              </w:rPr>
            </w:pPr>
          </w:p>
        </w:tc>
        <w:tc>
          <w:tcPr>
            <w:tcW w:w="2908" w:type="dxa"/>
            <w:tcBorders>
              <w:top w:val="single" w:sz="4" w:space="0" w:color="000000"/>
              <w:left w:val="single" w:sz="4" w:space="0" w:color="000000"/>
              <w:bottom w:val="single" w:sz="4" w:space="0" w:color="000000"/>
              <w:right w:val="nil"/>
            </w:tcBorders>
            <w:vAlign w:val="center"/>
            <w:hideMark/>
          </w:tcPr>
          <w:p w:rsidR="00A97BCA" w:rsidRPr="00A06E31" w:rsidRDefault="00A97BCA">
            <w:pPr>
              <w:pStyle w:val="ContenuTableau"/>
              <w:snapToGrid w:val="0"/>
              <w:rPr>
                <w:rFonts w:ascii="Arial" w:hAnsi="Arial" w:cs="Arial"/>
                <w:bCs/>
                <w:sz w:val="18"/>
                <w:szCs w:val="18"/>
              </w:rPr>
            </w:pPr>
            <w:r w:rsidRPr="00A06E31">
              <w:rPr>
                <w:rFonts w:ascii="Arial" w:hAnsi="Arial" w:cs="Arial"/>
                <w:bCs/>
                <w:sz w:val="18"/>
                <w:szCs w:val="18"/>
              </w:rPr>
              <w:t>CHAMPS_RG1</w:t>
            </w:r>
          </w:p>
          <w:p w:rsidR="00A97BCA" w:rsidRPr="00A06E31" w:rsidRDefault="00A97BCA">
            <w:pPr>
              <w:pStyle w:val="ContenuTableau"/>
              <w:rPr>
                <w:rFonts w:ascii="Arial" w:hAnsi="Arial" w:cs="Arial"/>
                <w:bCs/>
                <w:sz w:val="18"/>
                <w:szCs w:val="18"/>
              </w:rPr>
            </w:pPr>
            <w:r w:rsidRPr="00A06E31">
              <w:rPr>
                <w:rFonts w:ascii="Arial" w:hAnsi="Arial" w:cs="Arial"/>
                <w:bCs/>
                <w:sz w:val="18"/>
                <w:szCs w:val="18"/>
              </w:rPr>
              <w:t>CHAMPS_REMPLISSAGE_RG1</w:t>
            </w:r>
          </w:p>
          <w:p w:rsidR="00A97BCA" w:rsidRDefault="00A97BCA">
            <w:pPr>
              <w:pStyle w:val="ContenuTableau"/>
              <w:rPr>
                <w:rFonts w:ascii="Arial" w:hAnsi="Arial" w:cs="Arial"/>
                <w:bCs/>
                <w:sz w:val="18"/>
                <w:szCs w:val="18"/>
              </w:rPr>
            </w:pPr>
            <w:r w:rsidRPr="00A06E31">
              <w:rPr>
                <w:rFonts w:ascii="Arial" w:hAnsi="Arial" w:cs="Arial"/>
                <w:bCs/>
                <w:sz w:val="18"/>
                <w:szCs w:val="18"/>
              </w:rPr>
              <w:t>CREATION_COMPTE_RG3</w:t>
            </w:r>
          </w:p>
          <w:p w:rsidR="00B2195F" w:rsidRDefault="00B2195F">
            <w:pPr>
              <w:pStyle w:val="ContenuTableau"/>
              <w:rPr>
                <w:rFonts w:ascii="Arial" w:hAnsi="Arial" w:cs="Arial"/>
                <w:bCs/>
                <w:sz w:val="18"/>
                <w:szCs w:val="18"/>
              </w:rPr>
            </w:pPr>
            <w:r w:rsidRPr="00B2195F">
              <w:rPr>
                <w:rFonts w:ascii="Arial" w:hAnsi="Arial" w:cs="Arial"/>
                <w:bCs/>
                <w:sz w:val="18"/>
                <w:szCs w:val="18"/>
              </w:rPr>
              <w:t>IDENTIFICATION_ABONNE_RG3</w:t>
            </w:r>
          </w:p>
        </w:tc>
        <w:tc>
          <w:tcPr>
            <w:tcW w:w="2258" w:type="dxa"/>
            <w:tcBorders>
              <w:top w:val="single" w:sz="4" w:space="0" w:color="000000"/>
              <w:left w:val="single" w:sz="4" w:space="0" w:color="000000"/>
              <w:bottom w:val="single" w:sz="4" w:space="0" w:color="000000"/>
              <w:right w:val="single" w:sz="4" w:space="0" w:color="000000"/>
            </w:tcBorders>
          </w:tcPr>
          <w:p w:rsidR="00A97BCA" w:rsidRPr="000B4BEF" w:rsidRDefault="00A97BCA">
            <w:pPr>
              <w:pStyle w:val="ContenuTableau"/>
              <w:snapToGrid w:val="0"/>
              <w:rPr>
                <w:rFonts w:ascii="Arial" w:hAnsi="Arial" w:cs="Arial"/>
                <w:bCs/>
                <w:sz w:val="18"/>
                <w:szCs w:val="18"/>
              </w:rPr>
            </w:pPr>
          </w:p>
        </w:tc>
      </w:tr>
      <w:tr w:rsidR="00A97BCA" w:rsidTr="00052BF2">
        <w:trPr>
          <w:gridAfter w:val="1"/>
          <w:wAfter w:w="6635" w:type="dxa"/>
          <w:trHeight w:val="397"/>
        </w:trPr>
        <w:tc>
          <w:tcPr>
            <w:tcW w:w="1721" w:type="dxa"/>
            <w:tcBorders>
              <w:top w:val="single" w:sz="4" w:space="0" w:color="000000"/>
              <w:left w:val="single" w:sz="4" w:space="0" w:color="000000"/>
              <w:bottom w:val="single" w:sz="4" w:space="0" w:color="000000"/>
              <w:right w:val="nil"/>
            </w:tcBorders>
            <w:vAlign w:val="center"/>
            <w:hideMark/>
          </w:tcPr>
          <w:p w:rsidR="00A97BCA" w:rsidRPr="00A06E31" w:rsidRDefault="00A97BCA">
            <w:pPr>
              <w:pStyle w:val="ContenuTableau"/>
              <w:snapToGrid w:val="0"/>
              <w:rPr>
                <w:rFonts w:ascii="Arial" w:hAnsi="Arial" w:cs="Arial"/>
                <w:bCs/>
                <w:sz w:val="18"/>
                <w:szCs w:val="18"/>
              </w:rPr>
            </w:pPr>
            <w:r w:rsidRPr="00A06E31">
              <w:rPr>
                <w:rFonts w:ascii="Arial" w:hAnsi="Arial" w:cs="Arial"/>
                <w:bCs/>
                <w:sz w:val="18"/>
                <w:szCs w:val="18"/>
              </w:rPr>
              <w:t>Titre du magazine</w:t>
            </w:r>
          </w:p>
        </w:tc>
        <w:tc>
          <w:tcPr>
            <w:tcW w:w="1021" w:type="dxa"/>
            <w:tcBorders>
              <w:top w:val="single" w:sz="4" w:space="0" w:color="000000"/>
              <w:left w:val="single" w:sz="4" w:space="0" w:color="000000"/>
              <w:bottom w:val="single" w:sz="4" w:space="0" w:color="000000"/>
              <w:right w:val="nil"/>
            </w:tcBorders>
            <w:vAlign w:val="center"/>
            <w:hideMark/>
          </w:tcPr>
          <w:p w:rsidR="00A97BCA" w:rsidRPr="00A06E31" w:rsidRDefault="00A97BCA">
            <w:pPr>
              <w:pStyle w:val="ContenuTableau"/>
              <w:snapToGrid w:val="0"/>
              <w:rPr>
                <w:rFonts w:ascii="Arial" w:hAnsi="Arial" w:cs="Arial"/>
                <w:bCs/>
                <w:sz w:val="18"/>
                <w:szCs w:val="18"/>
              </w:rPr>
            </w:pPr>
            <w:r w:rsidRPr="00A06E31">
              <w:rPr>
                <w:rFonts w:ascii="Arial" w:hAnsi="Arial" w:cs="Arial"/>
                <w:bCs/>
                <w:sz w:val="18"/>
                <w:szCs w:val="18"/>
              </w:rPr>
              <w:t>Liste déroulante</w:t>
            </w:r>
          </w:p>
        </w:tc>
        <w:tc>
          <w:tcPr>
            <w:tcW w:w="650" w:type="dxa"/>
            <w:tcBorders>
              <w:top w:val="single" w:sz="4" w:space="0" w:color="000000"/>
              <w:left w:val="single" w:sz="4" w:space="0" w:color="000000"/>
              <w:bottom w:val="single" w:sz="4" w:space="0" w:color="000000"/>
              <w:right w:val="nil"/>
            </w:tcBorders>
            <w:vAlign w:val="center"/>
            <w:hideMark/>
          </w:tcPr>
          <w:p w:rsidR="00A97BCA" w:rsidRPr="00A06E31" w:rsidRDefault="00A97BCA">
            <w:pPr>
              <w:suppressAutoHyphens/>
              <w:snapToGrid w:val="0"/>
              <w:jc w:val="center"/>
              <w:rPr>
                <w:rFonts w:eastAsia="Times New Roman" w:cs="Arial"/>
                <w:bCs/>
                <w:sz w:val="18"/>
                <w:szCs w:val="18"/>
                <w:lang w:eastAsia="fr-FR"/>
              </w:rPr>
            </w:pPr>
            <w:r w:rsidRPr="00A06E31">
              <w:rPr>
                <w:rFonts w:eastAsia="Times New Roman" w:cs="Arial"/>
                <w:bCs/>
                <w:sz w:val="18"/>
                <w:szCs w:val="18"/>
                <w:lang w:eastAsia="fr-FR"/>
              </w:rPr>
              <w:t>O</w:t>
            </w:r>
          </w:p>
        </w:tc>
        <w:tc>
          <w:tcPr>
            <w:tcW w:w="631" w:type="dxa"/>
            <w:tcBorders>
              <w:top w:val="single" w:sz="4" w:space="0" w:color="000000"/>
              <w:left w:val="single" w:sz="4" w:space="0" w:color="000000"/>
              <w:bottom w:val="single" w:sz="4" w:space="0" w:color="000000"/>
              <w:right w:val="nil"/>
            </w:tcBorders>
            <w:vAlign w:val="center"/>
            <w:hideMark/>
          </w:tcPr>
          <w:p w:rsidR="00A97BCA" w:rsidRPr="00A06E31" w:rsidRDefault="00A97BCA">
            <w:pPr>
              <w:suppressAutoHyphens/>
              <w:snapToGrid w:val="0"/>
              <w:jc w:val="center"/>
              <w:rPr>
                <w:rFonts w:eastAsia="Times New Roman" w:cs="Arial"/>
                <w:bCs/>
                <w:sz w:val="18"/>
                <w:szCs w:val="18"/>
                <w:lang w:eastAsia="fr-FR"/>
              </w:rPr>
            </w:pPr>
            <w:r w:rsidRPr="00A06E31">
              <w:rPr>
                <w:rFonts w:eastAsia="Times New Roman" w:cs="Arial"/>
                <w:bCs/>
                <w:sz w:val="18"/>
                <w:szCs w:val="18"/>
                <w:lang w:eastAsia="fr-FR"/>
              </w:rPr>
              <w:t>N</w:t>
            </w:r>
          </w:p>
        </w:tc>
        <w:tc>
          <w:tcPr>
            <w:tcW w:w="926" w:type="dxa"/>
            <w:tcBorders>
              <w:top w:val="single" w:sz="4" w:space="0" w:color="000000"/>
              <w:left w:val="single" w:sz="4" w:space="0" w:color="000000"/>
              <w:bottom w:val="single" w:sz="4" w:space="0" w:color="000000"/>
              <w:right w:val="nil"/>
            </w:tcBorders>
          </w:tcPr>
          <w:p w:rsidR="00A97BCA" w:rsidRDefault="00A97BCA">
            <w:pPr>
              <w:pStyle w:val="ContenuTableau"/>
              <w:snapToGrid w:val="0"/>
              <w:rPr>
                <w:rFonts w:ascii="Arial" w:hAnsi="Arial" w:cs="Arial"/>
                <w:bCs/>
                <w:sz w:val="18"/>
                <w:szCs w:val="18"/>
              </w:rPr>
            </w:pPr>
          </w:p>
        </w:tc>
        <w:tc>
          <w:tcPr>
            <w:tcW w:w="2908" w:type="dxa"/>
            <w:tcBorders>
              <w:top w:val="single" w:sz="4" w:space="0" w:color="000000"/>
              <w:left w:val="single" w:sz="4" w:space="0" w:color="000000"/>
              <w:bottom w:val="single" w:sz="4" w:space="0" w:color="000000"/>
              <w:right w:val="nil"/>
            </w:tcBorders>
            <w:vAlign w:val="center"/>
            <w:hideMark/>
          </w:tcPr>
          <w:p w:rsidR="00A97BCA" w:rsidRDefault="00A97BCA">
            <w:pPr>
              <w:pStyle w:val="ContenuTableau"/>
              <w:snapToGrid w:val="0"/>
              <w:rPr>
                <w:rFonts w:ascii="Arial" w:hAnsi="Arial" w:cs="Arial"/>
                <w:bCs/>
                <w:sz w:val="18"/>
                <w:szCs w:val="18"/>
              </w:rPr>
            </w:pPr>
            <w:r w:rsidRPr="00A06E31">
              <w:rPr>
                <w:rFonts w:ascii="Arial" w:hAnsi="Arial" w:cs="Arial"/>
                <w:bCs/>
                <w:sz w:val="18"/>
                <w:szCs w:val="18"/>
              </w:rPr>
              <w:t>CREATION_COMPTE_RG3</w:t>
            </w:r>
          </w:p>
        </w:tc>
        <w:tc>
          <w:tcPr>
            <w:tcW w:w="2258" w:type="dxa"/>
            <w:tcBorders>
              <w:top w:val="single" w:sz="4" w:space="0" w:color="000000"/>
              <w:left w:val="single" w:sz="4" w:space="0" w:color="000000"/>
              <w:bottom w:val="single" w:sz="4" w:space="0" w:color="000000"/>
              <w:right w:val="single" w:sz="4" w:space="0" w:color="000000"/>
            </w:tcBorders>
            <w:hideMark/>
          </w:tcPr>
          <w:p w:rsidR="00A97BCA" w:rsidRPr="00A06E31" w:rsidRDefault="00A97BCA">
            <w:pPr>
              <w:pStyle w:val="ContenuTableau"/>
              <w:snapToGrid w:val="0"/>
              <w:rPr>
                <w:rFonts w:ascii="Arial" w:hAnsi="Arial" w:cs="Arial"/>
                <w:bCs/>
                <w:sz w:val="18"/>
                <w:szCs w:val="18"/>
              </w:rPr>
            </w:pPr>
            <w:r>
              <w:rPr>
                <w:rFonts w:ascii="Arial" w:hAnsi="Arial" w:cs="Arial"/>
                <w:bCs/>
                <w:sz w:val="18"/>
                <w:szCs w:val="18"/>
              </w:rPr>
              <w:t xml:space="preserve">Mettre en premier sur la liste déroulante « Sélectionnez votre magazine ». rajouter un libellé « J’ai offert un abonnement ». On vous fournit la table des </w:t>
            </w:r>
            <w:proofErr w:type="spellStart"/>
            <w:r>
              <w:rPr>
                <w:rFonts w:ascii="Arial" w:hAnsi="Arial" w:cs="Arial"/>
                <w:bCs/>
                <w:sz w:val="18"/>
                <w:szCs w:val="18"/>
              </w:rPr>
              <w:t>tites</w:t>
            </w:r>
            <w:proofErr w:type="spellEnd"/>
            <w:r>
              <w:rPr>
                <w:rFonts w:ascii="Arial" w:hAnsi="Arial" w:cs="Arial"/>
                <w:bCs/>
                <w:sz w:val="18"/>
                <w:szCs w:val="18"/>
              </w:rPr>
              <w:t xml:space="preserve"> à afficher.  </w:t>
            </w:r>
          </w:p>
        </w:tc>
      </w:tr>
    </w:tbl>
    <w:p w:rsidR="00D9222C" w:rsidRPr="002E559F" w:rsidRDefault="00D9222C" w:rsidP="00D9222C">
      <w:pPr>
        <w:rPr>
          <w:i/>
          <w:lang w:eastAsia="ar-SA"/>
        </w:rPr>
      </w:pPr>
      <w:r w:rsidRPr="00A06E31">
        <w:rPr>
          <w:i/>
        </w:rPr>
        <w:t xml:space="preserve">Légende : </w:t>
      </w:r>
      <w:proofErr w:type="spellStart"/>
      <w:r w:rsidRPr="00A06E31">
        <w:rPr>
          <w:i/>
        </w:rPr>
        <w:t>Rech</w:t>
      </w:r>
      <w:proofErr w:type="spellEnd"/>
      <w:r w:rsidRPr="00A06E31">
        <w:rPr>
          <w:i/>
        </w:rPr>
        <w:t xml:space="preserve">. : </w:t>
      </w:r>
      <w:proofErr w:type="gramStart"/>
      <w:r w:rsidRPr="00A06E31">
        <w:rPr>
          <w:i/>
        </w:rPr>
        <w:t>champs</w:t>
      </w:r>
      <w:proofErr w:type="gramEnd"/>
      <w:r w:rsidRPr="00A06E31">
        <w:rPr>
          <w:i/>
        </w:rPr>
        <w:t xml:space="preserve"> </w:t>
      </w:r>
      <w:proofErr w:type="spellStart"/>
      <w:r w:rsidRPr="00A06E31">
        <w:rPr>
          <w:i/>
        </w:rPr>
        <w:t>rechercheables</w:t>
      </w:r>
      <w:proofErr w:type="spellEnd"/>
      <w:r w:rsidRPr="00A06E31">
        <w:rPr>
          <w:i/>
        </w:rPr>
        <w:t> ;</w:t>
      </w:r>
      <w:r w:rsidR="00A06E31">
        <w:rPr>
          <w:i/>
        </w:rPr>
        <w:t xml:space="preserve"> </w:t>
      </w:r>
      <w:proofErr w:type="spellStart"/>
      <w:r w:rsidR="00A06E31">
        <w:rPr>
          <w:i/>
        </w:rPr>
        <w:t>Oblig</w:t>
      </w:r>
      <w:proofErr w:type="spellEnd"/>
      <w:r w:rsidR="00A06E31">
        <w:rPr>
          <w:i/>
        </w:rPr>
        <w:t>. : Champs obligatoires</w:t>
      </w:r>
    </w:p>
    <w:p w:rsidR="00D9222C" w:rsidRDefault="00D9222C" w:rsidP="00D20FD2">
      <w:pPr>
        <w:numPr>
          <w:ilvl w:val="0"/>
          <w:numId w:val="66"/>
        </w:numPr>
        <w:suppressAutoHyphens/>
        <w:spacing w:after="0" w:line="240" w:lineRule="auto"/>
        <w:jc w:val="both"/>
        <w:rPr>
          <w:color w:val="FF0000"/>
        </w:rPr>
      </w:pPr>
      <w:r>
        <w:t>Bouton « Valider » : voir la règle de gestion IDENTIFICATION_ABONNE_RG1</w:t>
      </w:r>
    </w:p>
    <w:p w:rsidR="00D9222C" w:rsidRDefault="00D9222C" w:rsidP="00D20FD2">
      <w:pPr>
        <w:numPr>
          <w:ilvl w:val="0"/>
          <w:numId w:val="66"/>
        </w:numPr>
        <w:suppressAutoHyphens/>
        <w:spacing w:after="0" w:line="240" w:lineRule="auto"/>
        <w:jc w:val="both"/>
      </w:pPr>
      <w:r>
        <w:t>Bouton « Je ne suis pas abonné(e) »  dont la règle de gestion AUTHEN_PAGE DE CHOIX_RG1 s’applique</w:t>
      </w:r>
    </w:p>
    <w:p w:rsidR="00D9222C" w:rsidRDefault="00D9222C" w:rsidP="00D20FD2">
      <w:pPr>
        <w:numPr>
          <w:ilvl w:val="0"/>
          <w:numId w:val="66"/>
        </w:numPr>
        <w:suppressAutoHyphens/>
        <w:spacing w:after="0" w:line="240" w:lineRule="auto"/>
        <w:jc w:val="both"/>
      </w:pPr>
      <w:r>
        <w:t>Texte d’information de contact du service client : « En cas de problème, contactez le Service Client au : +33 (0)1 74 31 15 06 »</w:t>
      </w:r>
    </w:p>
    <w:p w:rsidR="00D9222C" w:rsidRDefault="00D9222C" w:rsidP="00D9222C"/>
    <w:tbl>
      <w:tblPr>
        <w:tblStyle w:val="MCPTableau1gris"/>
        <w:tblW w:w="4869" w:type="pct"/>
        <w:tblLook w:val="01E0" w:firstRow="1" w:lastRow="1" w:firstColumn="1" w:lastColumn="1" w:noHBand="0" w:noVBand="0"/>
      </w:tblPr>
      <w:tblGrid>
        <w:gridCol w:w="3395"/>
        <w:gridCol w:w="6201"/>
      </w:tblGrid>
      <w:tr w:rsidR="005118CE" w:rsidRPr="00205D4E" w:rsidTr="00A97BCA">
        <w:trPr>
          <w:cnfStyle w:val="100000000000" w:firstRow="1" w:lastRow="0" w:firstColumn="0" w:lastColumn="0" w:oddVBand="0" w:evenVBand="0" w:oddHBand="0" w:evenHBand="0" w:firstRowFirstColumn="0" w:firstRowLastColumn="0" w:lastRowFirstColumn="0" w:lastRowLastColumn="0"/>
          <w:trHeight w:val="365"/>
        </w:trPr>
        <w:tc>
          <w:tcPr>
            <w:tcW w:w="1769" w:type="pct"/>
          </w:tcPr>
          <w:p w:rsidR="005118CE" w:rsidRPr="00205D4E" w:rsidRDefault="005118CE" w:rsidP="00F97C88">
            <w:pPr>
              <w:jc w:val="center"/>
              <w:rPr>
                <w:rFonts w:cs="Arial"/>
                <w:b w:val="0"/>
                <w:szCs w:val="20"/>
              </w:rPr>
            </w:pPr>
            <w:r>
              <w:rPr>
                <w:rFonts w:cs="Arial"/>
                <w:szCs w:val="20"/>
              </w:rPr>
              <w:t>Référence</w:t>
            </w:r>
          </w:p>
        </w:tc>
        <w:tc>
          <w:tcPr>
            <w:tcW w:w="3231" w:type="pct"/>
          </w:tcPr>
          <w:p w:rsidR="005118CE" w:rsidRPr="00205D4E" w:rsidRDefault="005118CE" w:rsidP="00F97C88">
            <w:pPr>
              <w:jc w:val="center"/>
              <w:rPr>
                <w:rFonts w:cs="Arial"/>
                <w:b w:val="0"/>
                <w:szCs w:val="20"/>
              </w:rPr>
            </w:pPr>
            <w:r>
              <w:rPr>
                <w:rFonts w:cs="Arial"/>
                <w:szCs w:val="20"/>
              </w:rPr>
              <w:t>Rè</w:t>
            </w:r>
            <w:r w:rsidRPr="00205D4E">
              <w:rPr>
                <w:rFonts w:cs="Arial"/>
                <w:szCs w:val="20"/>
              </w:rPr>
              <w:t>gles de gestion</w:t>
            </w:r>
          </w:p>
        </w:tc>
      </w:tr>
      <w:tr w:rsidR="005118CE" w:rsidRPr="00133F49" w:rsidTr="00A97BCA">
        <w:trPr>
          <w:trHeight w:val="348"/>
        </w:trPr>
        <w:tc>
          <w:tcPr>
            <w:tcW w:w="1769" w:type="pct"/>
          </w:tcPr>
          <w:p w:rsidR="005118CE" w:rsidRDefault="005118CE" w:rsidP="00F97C88">
            <w:pPr>
              <w:jc w:val="center"/>
              <w:rPr>
                <w:rFonts w:cs="Arial"/>
                <w:szCs w:val="20"/>
              </w:rPr>
            </w:pPr>
            <w:r>
              <w:rPr>
                <w:color w:val="FF0000"/>
              </w:rPr>
              <w:t>CHAMPS_REMPLISSAGE_RG1</w:t>
            </w:r>
          </w:p>
        </w:tc>
        <w:tc>
          <w:tcPr>
            <w:tcW w:w="3231" w:type="pct"/>
          </w:tcPr>
          <w:p w:rsidR="005118CE" w:rsidRPr="00133F49" w:rsidRDefault="005118CE" w:rsidP="005118CE">
            <w:pPr>
              <w:suppressAutoHyphens/>
              <w:spacing w:after="0" w:line="240" w:lineRule="auto"/>
              <w:jc w:val="both"/>
            </w:pPr>
            <w:r>
              <w:t>Dans le compte client, l’utilisateur, est  connecté. Si les champs prénom, nom, pays et code postal sont disponibles dans le SSO sur la base de l’email, on pré-rempli les champs correspondants tout en laissant la possibilité de les modifier.</w:t>
            </w:r>
          </w:p>
        </w:tc>
      </w:tr>
      <w:tr w:rsidR="005118CE" w:rsidRPr="00133F49" w:rsidTr="00A97BCA">
        <w:trPr>
          <w:trHeight w:val="348"/>
        </w:trPr>
        <w:tc>
          <w:tcPr>
            <w:tcW w:w="1769" w:type="pct"/>
          </w:tcPr>
          <w:p w:rsidR="005118CE" w:rsidRDefault="005118CE" w:rsidP="00F97C88">
            <w:pPr>
              <w:jc w:val="center"/>
              <w:rPr>
                <w:color w:val="FF0000"/>
              </w:rPr>
            </w:pPr>
            <w:r>
              <w:rPr>
                <w:color w:val="FF0000"/>
              </w:rPr>
              <w:lastRenderedPageBreak/>
              <w:t>IDENTIFICATION_ABONNE_RG</w:t>
            </w:r>
            <w:r w:rsidR="00A97BCA">
              <w:rPr>
                <w:color w:val="FF0000"/>
              </w:rPr>
              <w:t>2</w:t>
            </w:r>
          </w:p>
        </w:tc>
        <w:tc>
          <w:tcPr>
            <w:tcW w:w="3231" w:type="pct"/>
          </w:tcPr>
          <w:p w:rsidR="005118CE" w:rsidRDefault="005118CE" w:rsidP="005118CE">
            <w:r>
              <w:t xml:space="preserve">Une fois les informations renseignées correctement, le clic sur « Valider » lance la recherche d’un match dans les données </w:t>
            </w:r>
            <w:proofErr w:type="spellStart"/>
            <w:r>
              <w:t>Advantage</w:t>
            </w:r>
            <w:proofErr w:type="spellEnd"/>
            <w:r>
              <w:t xml:space="preserve">. Plusieurs cas peuvent s’ensuivre (certains de ces cas peuvent conduire à la création de doublon dans </w:t>
            </w:r>
            <w:proofErr w:type="spellStart"/>
            <w:r>
              <w:t>Advantage</w:t>
            </w:r>
            <w:proofErr w:type="spellEnd"/>
            <w:r>
              <w:t>).</w:t>
            </w:r>
          </w:p>
          <w:p w:rsidR="005118CE" w:rsidRDefault="005118CE" w:rsidP="005118CE">
            <w:r>
              <w:t>Il existe un match unique :</w:t>
            </w:r>
          </w:p>
          <w:p w:rsidR="005118CE" w:rsidRDefault="005118CE" w:rsidP="00D20FD2">
            <w:pPr>
              <w:numPr>
                <w:ilvl w:val="0"/>
                <w:numId w:val="67"/>
              </w:numPr>
              <w:suppressAutoHyphens/>
              <w:spacing w:after="0" w:line="240" w:lineRule="auto"/>
              <w:jc w:val="both"/>
            </w:pPr>
            <w:r>
              <w:t xml:space="preserve">Dans le compte client, l’utilisateur  est authentifié, le n° abonné </w:t>
            </w:r>
            <w:proofErr w:type="spellStart"/>
            <w:r>
              <w:t>Advantage</w:t>
            </w:r>
            <w:proofErr w:type="spellEnd"/>
            <w:r>
              <w:t xml:space="preserve"> est associé au compte SSO/</w:t>
            </w:r>
            <w:proofErr w:type="spellStart"/>
            <w:r>
              <w:t>Magento</w:t>
            </w:r>
            <w:proofErr w:type="spellEnd"/>
            <w:r>
              <w:t xml:space="preserve"> de l’utilisateur. Il est ensuite redirigé vers la page de provenance du clic (abonnements, accès numériques, destinataires, coordonnées)</w:t>
            </w:r>
          </w:p>
          <w:p w:rsidR="005118CE" w:rsidRDefault="005118CE" w:rsidP="00D20FD2">
            <w:pPr>
              <w:numPr>
                <w:ilvl w:val="0"/>
                <w:numId w:val="67"/>
              </w:numPr>
              <w:suppressAutoHyphens/>
              <w:spacing w:after="0" w:line="240" w:lineRule="auto"/>
              <w:jc w:val="both"/>
            </w:pPr>
            <w:r>
              <w:t xml:space="preserve">Si l’utilisateur n’est pas authentifié et qu’il est dans un processus de création de compte, dans le tunnel d'achat, il est directement renvoyé vers le formulaire de création de compte  avec les informations </w:t>
            </w:r>
            <w:proofErr w:type="spellStart"/>
            <w:r>
              <w:t>Advantage</w:t>
            </w:r>
            <w:proofErr w:type="spellEnd"/>
            <w:r>
              <w:t xml:space="preserve"> du compte pré-remplies. </w:t>
            </w:r>
          </w:p>
          <w:p w:rsidR="005118CE" w:rsidRDefault="005118CE" w:rsidP="00D20FD2">
            <w:pPr>
              <w:pStyle w:val="Paragraphedeliste"/>
              <w:numPr>
                <w:ilvl w:val="0"/>
                <w:numId w:val="67"/>
              </w:numPr>
            </w:pPr>
            <w:r>
              <w:t xml:space="preserve">Il existe plusieurs matchs ou aucun match, notamment si </w:t>
            </w:r>
            <w:proofErr w:type="spellStart"/>
            <w:r>
              <w:t>Advantage</w:t>
            </w:r>
            <w:proofErr w:type="spellEnd"/>
            <w:r>
              <w:t xml:space="preserve"> ne répond pas car non disponible</w:t>
            </w:r>
            <w:r w:rsidR="009C7379">
              <w:t xml:space="preserve"> (time out ou dysfonctionnement)</w:t>
            </w:r>
            <w:r>
              <w:t xml:space="preserve"> : </w:t>
            </w:r>
          </w:p>
          <w:p w:rsidR="005118CE" w:rsidRDefault="005118CE" w:rsidP="00D20FD2">
            <w:pPr>
              <w:numPr>
                <w:ilvl w:val="0"/>
                <w:numId w:val="67"/>
              </w:numPr>
              <w:suppressAutoHyphens/>
              <w:spacing w:after="0" w:line="240" w:lineRule="auto"/>
              <w:jc w:val="both"/>
            </w:pPr>
            <w:r>
              <w:t>Dans le compte client, l’utilisateur est authentifié, il reste sur la page de saisie des informations avec le message d’erreur « Nous n’arrivons pas à retrouver vos informations d’abonné, veuillez contacter le service client au : +33 (0)1 74 31 15 06. ». Si l’utilisateur clique ensuite sur « Je ne suis pas abonné(e) » depuis la page de saisie des informations, il est redirigé vers la page de provenance du clic selon la règle de gestion AUTHEN_PAGE DE CHOIX_RG1.</w:t>
            </w:r>
          </w:p>
          <w:p w:rsidR="005118CE" w:rsidRDefault="005118CE" w:rsidP="00D20FD2">
            <w:pPr>
              <w:numPr>
                <w:ilvl w:val="0"/>
                <w:numId w:val="67"/>
              </w:numPr>
              <w:suppressAutoHyphens/>
              <w:spacing w:after="0" w:line="240" w:lineRule="auto"/>
              <w:jc w:val="both"/>
            </w:pPr>
            <w:r>
              <w:t xml:space="preserve">Si l’utilisateur n’est pas authentifié et qu’il est dans un processus de création de compte (dans le tunnel d'achat), le système va créer un compte dans </w:t>
            </w:r>
            <w:proofErr w:type="spellStart"/>
            <w:r>
              <w:t>Advantage</w:t>
            </w:r>
            <w:proofErr w:type="spellEnd"/>
            <w:r>
              <w:t>. Le formulaire de création de compte sera modifié en conséquence (coordonnées postales).</w:t>
            </w:r>
          </w:p>
        </w:tc>
      </w:tr>
      <w:tr w:rsidR="00A97BCA" w:rsidRPr="00133F49" w:rsidTr="00A97BCA">
        <w:trPr>
          <w:trHeight w:val="348"/>
        </w:trPr>
        <w:tc>
          <w:tcPr>
            <w:tcW w:w="1769" w:type="pct"/>
          </w:tcPr>
          <w:p w:rsidR="00A97BCA" w:rsidRDefault="00A97BCA" w:rsidP="00F97C88">
            <w:pPr>
              <w:jc w:val="center"/>
              <w:rPr>
                <w:color w:val="FF0000"/>
              </w:rPr>
            </w:pPr>
            <w:r>
              <w:rPr>
                <w:color w:val="FF0000"/>
              </w:rPr>
              <w:t>IDENTIFICATION_ABONNE_RG3</w:t>
            </w:r>
          </w:p>
        </w:tc>
        <w:tc>
          <w:tcPr>
            <w:tcW w:w="3231" w:type="pct"/>
          </w:tcPr>
          <w:p w:rsidR="00A97BCA" w:rsidRDefault="00A97BCA" w:rsidP="005118CE">
            <w:r>
              <w:t>Un fichier de paramétrage sera mis sur le serveur pour lister les codes pays à afficher dans la liste déroulante et pour associer une expression régulière de contrôle de surface du CP en fonction du pays sélectionné.</w:t>
            </w:r>
          </w:p>
        </w:tc>
      </w:tr>
    </w:tbl>
    <w:p w:rsidR="005118CE" w:rsidRDefault="005118CE" w:rsidP="00D9222C"/>
    <w:p w:rsidR="00DD524F" w:rsidRDefault="00DD524F" w:rsidP="005118CE"/>
    <w:p w:rsidR="00D9222C" w:rsidRDefault="00D9222C" w:rsidP="007047A8">
      <w:pPr>
        <w:pStyle w:val="MCPsous-titre2"/>
      </w:pPr>
      <w:bookmarkStart w:id="84" w:name="_Toc355077782"/>
      <w:r>
        <w:t>Mot de passe oublié</w:t>
      </w:r>
      <w:bookmarkEnd w:id="84"/>
    </w:p>
    <w:p w:rsidR="00D9222C" w:rsidRDefault="00D9222C" w:rsidP="007047A8">
      <w:pPr>
        <w:pStyle w:val="MCPSous-titre3"/>
      </w:pPr>
      <w:r>
        <w:t>Formulaire de récupération du mot de passe</w:t>
      </w:r>
    </w:p>
    <w:p w:rsidR="00D9222C" w:rsidRDefault="00D9222C" w:rsidP="00D9222C">
      <w:r>
        <w:t>Cette page est accessible en cliquant sur le lien « Mot de passe oublié ? » depuis la page d’authentification.</w:t>
      </w:r>
    </w:p>
    <w:p w:rsidR="00D9222C" w:rsidRDefault="00D9222C" w:rsidP="00D9222C">
      <w:pPr>
        <w:jc w:val="center"/>
      </w:pPr>
      <w:r>
        <w:rPr>
          <w:noProof/>
          <w:lang w:eastAsia="fr-FR"/>
        </w:rPr>
        <w:lastRenderedPageBreak/>
        <w:t xml:space="preserve"> </w:t>
      </w:r>
      <w:r>
        <w:rPr>
          <w:noProof/>
          <w:lang w:eastAsia="fr-FR"/>
        </w:rPr>
        <w:drawing>
          <wp:inline distT="0" distB="0" distL="0" distR="0" wp14:anchorId="56A659C1" wp14:editId="46CE33E7">
            <wp:extent cx="3067050" cy="30003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67050" cy="3000375"/>
                    </a:xfrm>
                    <a:prstGeom prst="rect">
                      <a:avLst/>
                    </a:prstGeom>
                    <a:noFill/>
                    <a:ln>
                      <a:noFill/>
                    </a:ln>
                  </pic:spPr>
                </pic:pic>
              </a:graphicData>
            </a:graphic>
          </wp:inline>
        </w:drawing>
      </w:r>
    </w:p>
    <w:p w:rsidR="00D9222C" w:rsidRDefault="00D9222C" w:rsidP="00D9222C">
      <w:pPr>
        <w:jc w:val="center"/>
      </w:pPr>
    </w:p>
    <w:p w:rsidR="00D9222C" w:rsidRDefault="00D9222C" w:rsidP="00D9222C">
      <w:r>
        <w:t>Sont affichés sur cette page (de haut en bas) :</w:t>
      </w:r>
    </w:p>
    <w:p w:rsidR="00D9222C" w:rsidRDefault="00D9222C" w:rsidP="00D20FD2">
      <w:pPr>
        <w:numPr>
          <w:ilvl w:val="0"/>
          <w:numId w:val="68"/>
        </w:numPr>
        <w:suppressAutoHyphens/>
        <w:spacing w:after="0" w:line="240" w:lineRule="auto"/>
        <w:jc w:val="both"/>
      </w:pPr>
      <w:r>
        <w:t xml:space="preserve">Titre « Mot de passe oublié » : paramétrable dans les </w:t>
      </w:r>
      <w:proofErr w:type="spellStart"/>
      <w:r>
        <w:t>Properties</w:t>
      </w:r>
      <w:proofErr w:type="spellEnd"/>
    </w:p>
    <w:p w:rsidR="00D9222C" w:rsidRDefault="00D9222C" w:rsidP="00D20FD2">
      <w:pPr>
        <w:numPr>
          <w:ilvl w:val="0"/>
          <w:numId w:val="68"/>
        </w:numPr>
        <w:suppressAutoHyphens/>
        <w:spacing w:after="0" w:line="240" w:lineRule="auto"/>
        <w:jc w:val="both"/>
      </w:pPr>
      <w:r>
        <w:t>Texte d’introduction : « Veuillez indiquer votre adresse e-mail afin que nous vous envoyions vos identifiants personnels. »</w:t>
      </w:r>
    </w:p>
    <w:p w:rsidR="00D9222C" w:rsidRDefault="00D9222C" w:rsidP="00D20FD2">
      <w:pPr>
        <w:numPr>
          <w:ilvl w:val="0"/>
          <w:numId w:val="68"/>
        </w:numPr>
        <w:suppressAutoHyphens/>
        <w:spacing w:after="0" w:line="240" w:lineRule="auto"/>
        <w:jc w:val="both"/>
      </w:pPr>
      <w:r>
        <w:t>Message d’information : « Les champs obligatoires sont indiqués par un astérisque rouge « * » »</w:t>
      </w:r>
    </w:p>
    <w:p w:rsidR="00D9222C" w:rsidRDefault="00D9222C" w:rsidP="00D20FD2">
      <w:pPr>
        <w:numPr>
          <w:ilvl w:val="0"/>
          <w:numId w:val="68"/>
        </w:numPr>
        <w:suppressAutoHyphens/>
        <w:spacing w:after="0" w:line="240" w:lineRule="auto"/>
        <w:jc w:val="both"/>
      </w:pPr>
      <w:r>
        <w:t>Champ email « Votre adresse email* » dont les règles de gestion CHAMPS_EMAIL_RG1 et CHAMPS_RG1 s’appliquent </w:t>
      </w:r>
    </w:p>
    <w:p w:rsidR="00D9222C" w:rsidRDefault="00D9222C" w:rsidP="00D20FD2">
      <w:pPr>
        <w:numPr>
          <w:ilvl w:val="0"/>
          <w:numId w:val="68"/>
        </w:numPr>
        <w:suppressAutoHyphens/>
        <w:spacing w:after="0" w:line="240" w:lineRule="auto"/>
        <w:jc w:val="both"/>
      </w:pPr>
      <w:r>
        <w:t>Bouton « Valider » dont la règle de gestion MDP OUBLIE_RG1 s’applique</w:t>
      </w:r>
    </w:p>
    <w:p w:rsidR="00D9222C" w:rsidRDefault="00D9222C" w:rsidP="00D20FD2">
      <w:pPr>
        <w:numPr>
          <w:ilvl w:val="0"/>
          <w:numId w:val="68"/>
        </w:numPr>
        <w:suppressAutoHyphens/>
        <w:spacing w:after="0" w:line="240" w:lineRule="auto"/>
        <w:jc w:val="both"/>
      </w:pPr>
      <w:r>
        <w:t>Texte d’information : « PROTEGEZ VOTRE MOT DE PASSE : Ne montrez JAMAIS votre mot de passe à quiconque. »</w:t>
      </w:r>
    </w:p>
    <w:p w:rsidR="005118CE" w:rsidRDefault="005118CE" w:rsidP="005118CE"/>
    <w:tbl>
      <w:tblPr>
        <w:tblStyle w:val="MCPTableau1gris"/>
        <w:tblW w:w="4869" w:type="pct"/>
        <w:tblLook w:val="01E0" w:firstRow="1" w:lastRow="1" w:firstColumn="1" w:lastColumn="1" w:noHBand="0" w:noVBand="0"/>
      </w:tblPr>
      <w:tblGrid>
        <w:gridCol w:w="2961"/>
        <w:gridCol w:w="6635"/>
      </w:tblGrid>
      <w:tr w:rsidR="005118CE" w:rsidRPr="00205D4E" w:rsidTr="00F97C88">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5118CE" w:rsidRPr="00205D4E" w:rsidRDefault="005118CE" w:rsidP="00F97C88">
            <w:pPr>
              <w:jc w:val="center"/>
              <w:rPr>
                <w:rFonts w:cs="Arial"/>
                <w:b w:val="0"/>
                <w:szCs w:val="20"/>
              </w:rPr>
            </w:pPr>
            <w:r>
              <w:rPr>
                <w:rFonts w:cs="Arial"/>
                <w:szCs w:val="20"/>
              </w:rPr>
              <w:t>Référence</w:t>
            </w:r>
          </w:p>
        </w:tc>
        <w:tc>
          <w:tcPr>
            <w:tcW w:w="3457" w:type="pct"/>
          </w:tcPr>
          <w:p w:rsidR="005118CE" w:rsidRPr="00205D4E" w:rsidRDefault="005118CE" w:rsidP="00F97C88">
            <w:pPr>
              <w:jc w:val="center"/>
              <w:rPr>
                <w:rFonts w:cs="Arial"/>
                <w:b w:val="0"/>
                <w:szCs w:val="20"/>
              </w:rPr>
            </w:pPr>
            <w:r>
              <w:rPr>
                <w:rFonts w:cs="Arial"/>
                <w:szCs w:val="20"/>
              </w:rPr>
              <w:t>Rè</w:t>
            </w:r>
            <w:r w:rsidRPr="00205D4E">
              <w:rPr>
                <w:rFonts w:cs="Arial"/>
                <w:szCs w:val="20"/>
              </w:rPr>
              <w:t>gles de gestion</w:t>
            </w:r>
          </w:p>
        </w:tc>
      </w:tr>
      <w:tr w:rsidR="005118CE" w:rsidRPr="00133F49" w:rsidTr="00F97C88">
        <w:trPr>
          <w:trHeight w:val="348"/>
        </w:trPr>
        <w:tc>
          <w:tcPr>
            <w:tcW w:w="1543" w:type="pct"/>
          </w:tcPr>
          <w:p w:rsidR="005118CE" w:rsidRDefault="005118CE" w:rsidP="00F97C88">
            <w:pPr>
              <w:jc w:val="center"/>
              <w:rPr>
                <w:rFonts w:cs="Arial"/>
                <w:szCs w:val="20"/>
              </w:rPr>
            </w:pPr>
            <w:r>
              <w:rPr>
                <w:color w:val="FF0000"/>
              </w:rPr>
              <w:t>MDP OUBLIE_RG1</w:t>
            </w:r>
          </w:p>
        </w:tc>
        <w:tc>
          <w:tcPr>
            <w:tcW w:w="3457" w:type="pct"/>
          </w:tcPr>
          <w:p w:rsidR="005118CE" w:rsidRPr="00133F49" w:rsidRDefault="005118CE" w:rsidP="00F97C88">
            <w:pPr>
              <w:suppressAutoHyphens/>
              <w:spacing w:after="0" w:line="240" w:lineRule="auto"/>
              <w:jc w:val="both"/>
            </w:pPr>
            <w:r>
              <w:t>Si l’email est valide, après validation, un email de réinitialisation du mot de passe est envoyé à l’adresse email indiquée et l’utilisateur est renvoyé vers la page de confirmation.</w:t>
            </w:r>
          </w:p>
        </w:tc>
      </w:tr>
      <w:tr w:rsidR="005118CE" w:rsidRPr="00133F49" w:rsidTr="00F97C88">
        <w:trPr>
          <w:trHeight w:val="348"/>
        </w:trPr>
        <w:tc>
          <w:tcPr>
            <w:tcW w:w="1543" w:type="pct"/>
          </w:tcPr>
          <w:p w:rsidR="005118CE" w:rsidRDefault="005118CE" w:rsidP="00F97C88">
            <w:pPr>
              <w:jc w:val="center"/>
              <w:rPr>
                <w:color w:val="FF0000"/>
              </w:rPr>
            </w:pPr>
            <w:r>
              <w:rPr>
                <w:color w:val="FF0000"/>
              </w:rPr>
              <w:t>MDP OUBLIE_RG2</w:t>
            </w:r>
          </w:p>
        </w:tc>
        <w:tc>
          <w:tcPr>
            <w:tcW w:w="3457" w:type="pct"/>
          </w:tcPr>
          <w:p w:rsidR="005118CE" w:rsidRDefault="005118CE" w:rsidP="005118CE">
            <w:r>
              <w:t xml:space="preserve">Si le formulaire est validé sans que le champ soit renseigné, le message d’erreur « Veuillez saisir un email au format </w:t>
            </w:r>
            <w:proofErr w:type="spellStart"/>
            <w:r>
              <w:t>exemple@exemple.xxx</w:t>
            </w:r>
            <w:proofErr w:type="spellEnd"/>
            <w:r>
              <w:t>. » est affiché en dessous du champ email.</w:t>
            </w:r>
          </w:p>
        </w:tc>
      </w:tr>
      <w:tr w:rsidR="005118CE" w:rsidRPr="00133F49" w:rsidTr="00F97C88">
        <w:trPr>
          <w:trHeight w:val="348"/>
        </w:trPr>
        <w:tc>
          <w:tcPr>
            <w:tcW w:w="1543" w:type="pct"/>
          </w:tcPr>
          <w:p w:rsidR="005118CE" w:rsidRDefault="005118CE" w:rsidP="00F97C88">
            <w:pPr>
              <w:jc w:val="center"/>
              <w:rPr>
                <w:color w:val="FF0000"/>
              </w:rPr>
            </w:pPr>
            <w:r>
              <w:rPr>
                <w:color w:val="FF0000"/>
              </w:rPr>
              <w:t>MDP_OUBLIE_RG3</w:t>
            </w:r>
          </w:p>
        </w:tc>
        <w:tc>
          <w:tcPr>
            <w:tcW w:w="3457" w:type="pct"/>
          </w:tcPr>
          <w:p w:rsidR="005118CE" w:rsidRDefault="005118CE" w:rsidP="005118CE">
            <w:r>
              <w:t>Si le mail n’existe pas dans le SSO, affichage du message d’erreur en haut de page : « Veuillez indiquer l’adresse email avec laquelle vous avez créé votre compte ou bien créer un compte (renvoi vers la page de création d’un compte SSO/compte classique pour le tunnel d'achat) »</w:t>
            </w:r>
          </w:p>
        </w:tc>
      </w:tr>
      <w:tr w:rsidR="005118CE" w:rsidRPr="00133F49" w:rsidTr="00F97C88">
        <w:trPr>
          <w:trHeight w:val="348"/>
        </w:trPr>
        <w:tc>
          <w:tcPr>
            <w:tcW w:w="1543" w:type="pct"/>
          </w:tcPr>
          <w:p w:rsidR="005118CE" w:rsidRDefault="005118CE" w:rsidP="00F97C88">
            <w:pPr>
              <w:jc w:val="center"/>
              <w:rPr>
                <w:color w:val="FF0000"/>
              </w:rPr>
            </w:pPr>
            <w:r>
              <w:rPr>
                <w:color w:val="FF0000"/>
              </w:rPr>
              <w:t>MDP OUBLIE_RG4</w:t>
            </w:r>
          </w:p>
        </w:tc>
        <w:tc>
          <w:tcPr>
            <w:tcW w:w="3457" w:type="pct"/>
          </w:tcPr>
          <w:p w:rsidR="005118CE" w:rsidRDefault="005118CE" w:rsidP="005118CE">
            <w:r>
              <w:t xml:space="preserve">Si le SSO ne répond pas, afficher le message suivant juste au-dessus du bouton «  Valider » : « Ce service est momentanément indisponible. Nous vous invitons à renouveler votre demande ultérieurement ».  </w:t>
            </w:r>
          </w:p>
        </w:tc>
      </w:tr>
    </w:tbl>
    <w:p w:rsidR="00D9222C" w:rsidRDefault="00D9222C" w:rsidP="00D9222C"/>
    <w:p w:rsidR="00D9222C" w:rsidRDefault="00D9222C" w:rsidP="00D9222C"/>
    <w:p w:rsidR="00D9222C" w:rsidRDefault="00D9222C" w:rsidP="00A06E31">
      <w:pPr>
        <w:pStyle w:val="MCPSous-titre3"/>
      </w:pPr>
      <w:r>
        <w:t>Page de confirmation d’envoi de l’email de réinitialisation</w:t>
      </w:r>
    </w:p>
    <w:p w:rsidR="00D9222C" w:rsidRDefault="00D9222C" w:rsidP="00D9222C">
      <w:r>
        <w:t>Cette page est affichée après avoir cliqué sur « Valider » depuis le formulaire de récupération du mot de passe si toutefois l’email de l’utilisateur est valide (voir règle de gestion MDP OUBLIE_RG1).</w:t>
      </w:r>
    </w:p>
    <w:p w:rsidR="00D9222C" w:rsidRDefault="00D9222C" w:rsidP="00D9222C">
      <w:pPr>
        <w:jc w:val="center"/>
      </w:pPr>
      <w:r>
        <w:rPr>
          <w:noProof/>
          <w:lang w:eastAsia="fr-FR"/>
        </w:rPr>
        <w:drawing>
          <wp:inline distT="0" distB="0" distL="0" distR="0" wp14:anchorId="6FAA093F" wp14:editId="6931980A">
            <wp:extent cx="3067050" cy="22288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7050" cy="2228850"/>
                    </a:xfrm>
                    <a:prstGeom prst="rect">
                      <a:avLst/>
                    </a:prstGeom>
                    <a:noFill/>
                    <a:ln>
                      <a:noFill/>
                    </a:ln>
                  </pic:spPr>
                </pic:pic>
              </a:graphicData>
            </a:graphic>
          </wp:inline>
        </w:drawing>
      </w:r>
    </w:p>
    <w:p w:rsidR="00D9222C" w:rsidRDefault="00D9222C" w:rsidP="00D9222C"/>
    <w:p w:rsidR="00D9222C" w:rsidRDefault="00D9222C" w:rsidP="00D9222C">
      <w:r>
        <w:t>Sont affichés sur cette page (de haut en bas) :</w:t>
      </w:r>
    </w:p>
    <w:p w:rsidR="00D9222C" w:rsidRDefault="00D9222C" w:rsidP="00D20FD2">
      <w:pPr>
        <w:numPr>
          <w:ilvl w:val="0"/>
          <w:numId w:val="69"/>
        </w:numPr>
        <w:suppressAutoHyphens/>
        <w:spacing w:after="0" w:line="240" w:lineRule="auto"/>
        <w:jc w:val="both"/>
      </w:pPr>
      <w:r>
        <w:t xml:space="preserve">Titre « Mot de passe oublié » : paramétrable dans les </w:t>
      </w:r>
      <w:proofErr w:type="spellStart"/>
      <w:r>
        <w:t>Properties</w:t>
      </w:r>
      <w:proofErr w:type="spellEnd"/>
    </w:p>
    <w:p w:rsidR="00D9222C" w:rsidRDefault="00D9222C" w:rsidP="00D20FD2">
      <w:pPr>
        <w:numPr>
          <w:ilvl w:val="0"/>
          <w:numId w:val="69"/>
        </w:numPr>
        <w:suppressAutoHyphens/>
        <w:spacing w:after="0" w:line="240" w:lineRule="auto"/>
        <w:jc w:val="both"/>
      </w:pPr>
      <w:r>
        <w:t>Message d’information : « Un mail permettant de créer un nouveau mot de passe vient de vous être envoyé »</w:t>
      </w:r>
    </w:p>
    <w:p w:rsidR="00D9222C" w:rsidRDefault="00D9222C" w:rsidP="00D20FD2">
      <w:pPr>
        <w:numPr>
          <w:ilvl w:val="0"/>
          <w:numId w:val="69"/>
        </w:numPr>
        <w:suppressAutoHyphens/>
        <w:spacing w:after="0" w:line="240" w:lineRule="auto"/>
        <w:jc w:val="both"/>
      </w:pPr>
      <w:r>
        <w:t>Bouton « Retour à l’accueil » : renvoi vers la page d’accueil du site mobile</w:t>
      </w:r>
    </w:p>
    <w:p w:rsidR="00D9222C" w:rsidRDefault="00D9222C" w:rsidP="00D20FD2">
      <w:pPr>
        <w:numPr>
          <w:ilvl w:val="0"/>
          <w:numId w:val="69"/>
        </w:numPr>
        <w:suppressAutoHyphens/>
        <w:spacing w:after="0" w:line="240" w:lineRule="auto"/>
        <w:jc w:val="both"/>
      </w:pPr>
      <w:r>
        <w:t>Texte d’information de contact du service client : « En cas de problème, contactez le Service Client au : +33 (0)1 74 31 15 06 »</w:t>
      </w:r>
    </w:p>
    <w:p w:rsidR="00D9222C" w:rsidRDefault="00D9222C" w:rsidP="005118CE">
      <w:pPr>
        <w:suppressAutoHyphens/>
        <w:spacing w:after="0" w:line="240" w:lineRule="auto"/>
        <w:jc w:val="both"/>
      </w:pPr>
    </w:p>
    <w:p w:rsidR="00D9222C" w:rsidRDefault="00D9222C" w:rsidP="00D9222C"/>
    <w:p w:rsidR="00D9222C" w:rsidRDefault="00D9222C" w:rsidP="00A06E31">
      <w:pPr>
        <w:pStyle w:val="MCPSous-titre3"/>
      </w:pPr>
      <w:r>
        <w:t>Formulaire de réinitialisation du mot de passe</w:t>
      </w:r>
    </w:p>
    <w:p w:rsidR="00D9222C" w:rsidRDefault="00D9222C" w:rsidP="00D9222C">
      <w:r>
        <w:t>Cette page est affichée une fois avoir cliqué sur le lien présent dans l’email de réinitialisation du mot de passe.</w:t>
      </w:r>
    </w:p>
    <w:p w:rsidR="00D9222C" w:rsidRDefault="00D9222C" w:rsidP="00D9222C"/>
    <w:p w:rsidR="00D9222C" w:rsidRDefault="00D9222C" w:rsidP="00D9222C">
      <w:pPr>
        <w:jc w:val="center"/>
      </w:pPr>
      <w:r>
        <w:rPr>
          <w:noProof/>
          <w:lang w:eastAsia="fr-FR"/>
        </w:rPr>
        <w:lastRenderedPageBreak/>
        <w:drawing>
          <wp:inline distT="0" distB="0" distL="0" distR="0" wp14:anchorId="2EA2B5E3" wp14:editId="3328A1C7">
            <wp:extent cx="3067050" cy="31718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67050" cy="3171825"/>
                    </a:xfrm>
                    <a:prstGeom prst="rect">
                      <a:avLst/>
                    </a:prstGeom>
                    <a:noFill/>
                    <a:ln>
                      <a:noFill/>
                    </a:ln>
                  </pic:spPr>
                </pic:pic>
              </a:graphicData>
            </a:graphic>
          </wp:inline>
        </w:drawing>
      </w:r>
    </w:p>
    <w:p w:rsidR="00D9222C" w:rsidRDefault="00D9222C" w:rsidP="00D9222C">
      <w:r>
        <w:t>Sont affichés sur cette page (de haut en bas) :</w:t>
      </w:r>
    </w:p>
    <w:p w:rsidR="00D9222C" w:rsidRDefault="00D9222C" w:rsidP="00D20FD2">
      <w:pPr>
        <w:numPr>
          <w:ilvl w:val="0"/>
          <w:numId w:val="70"/>
        </w:numPr>
        <w:suppressAutoHyphens/>
        <w:spacing w:after="0" w:line="240" w:lineRule="auto"/>
        <w:jc w:val="both"/>
      </w:pPr>
      <w:r>
        <w:t xml:space="preserve">Titre « Créer le nouveau mot de passe» paramétrable dans les </w:t>
      </w:r>
      <w:proofErr w:type="spellStart"/>
      <w:r>
        <w:t>Properties</w:t>
      </w:r>
      <w:proofErr w:type="spellEnd"/>
    </w:p>
    <w:p w:rsidR="00D9222C" w:rsidRDefault="00D9222C" w:rsidP="00D20FD2">
      <w:pPr>
        <w:numPr>
          <w:ilvl w:val="0"/>
          <w:numId w:val="70"/>
        </w:numPr>
        <w:suppressAutoHyphens/>
        <w:spacing w:after="0" w:line="240" w:lineRule="auto"/>
        <w:jc w:val="both"/>
      </w:pPr>
      <w:r>
        <w:t>Message d’information : « Les champs obligatoires sont indiqués par un astérisque rouge « * » »</w:t>
      </w:r>
    </w:p>
    <w:p w:rsidR="00D9222C" w:rsidRDefault="00D9222C" w:rsidP="00D20FD2">
      <w:pPr>
        <w:numPr>
          <w:ilvl w:val="0"/>
          <w:numId w:val="70"/>
        </w:numPr>
        <w:suppressAutoHyphens/>
        <w:spacing w:after="0" w:line="240" w:lineRule="auto"/>
        <w:jc w:val="both"/>
      </w:pPr>
      <w:r>
        <w:t>2 champs mot de passe dont les règles de gestion suivantes s’appliquent : CHAMPS_MDP_RG1 et CHAMPS_MDP_RG2</w:t>
      </w:r>
    </w:p>
    <w:p w:rsidR="00D9222C" w:rsidRDefault="00D9222C" w:rsidP="00D20FD2">
      <w:pPr>
        <w:numPr>
          <w:ilvl w:val="0"/>
          <w:numId w:val="70"/>
        </w:numPr>
        <w:suppressAutoHyphens/>
        <w:spacing w:after="0" w:line="240" w:lineRule="auto"/>
        <w:jc w:val="both"/>
      </w:pPr>
      <w:r>
        <w:t>Bouton « Créer le mot de passe » dont la règle de gestion CREATION_COMPTE_RG4 s’applique: crée le nouveau mot de passe et renvoi l’utilisateur vers la page de confirmation du mot de passe réinitialisé</w:t>
      </w:r>
    </w:p>
    <w:p w:rsidR="00D9222C" w:rsidRDefault="00D9222C" w:rsidP="00D20FD2">
      <w:pPr>
        <w:numPr>
          <w:ilvl w:val="0"/>
          <w:numId w:val="70"/>
        </w:numPr>
        <w:suppressAutoHyphens/>
        <w:spacing w:after="0" w:line="240" w:lineRule="auto"/>
        <w:jc w:val="both"/>
      </w:pPr>
      <w:r>
        <w:t>Bouton « Annuler » : renvoi l’utilisateur vers la page d’accueil du site mobile</w:t>
      </w:r>
    </w:p>
    <w:p w:rsidR="00D9222C" w:rsidRDefault="00D9222C" w:rsidP="00D20FD2">
      <w:pPr>
        <w:numPr>
          <w:ilvl w:val="0"/>
          <w:numId w:val="70"/>
        </w:numPr>
        <w:suppressAutoHyphens/>
        <w:spacing w:after="0" w:line="240" w:lineRule="auto"/>
        <w:jc w:val="both"/>
      </w:pPr>
      <w:r>
        <w:t>Texte d’information de contact du service client : « En cas de problème, contactez le Service Client au : +33 (0)1 74 31 15 06 »</w:t>
      </w:r>
    </w:p>
    <w:p w:rsidR="00D9222C" w:rsidRDefault="00D9222C" w:rsidP="00D9222C"/>
    <w:tbl>
      <w:tblPr>
        <w:tblStyle w:val="MCPTableau1gris"/>
        <w:tblW w:w="4869" w:type="pct"/>
        <w:tblLook w:val="01E0" w:firstRow="1" w:lastRow="1" w:firstColumn="1" w:lastColumn="1" w:noHBand="0" w:noVBand="0"/>
      </w:tblPr>
      <w:tblGrid>
        <w:gridCol w:w="3050"/>
        <w:gridCol w:w="6546"/>
      </w:tblGrid>
      <w:tr w:rsidR="005118CE" w:rsidRPr="00205D4E" w:rsidTr="00F97C88">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5118CE" w:rsidRPr="00205D4E" w:rsidRDefault="005118CE" w:rsidP="00F97C88">
            <w:pPr>
              <w:jc w:val="center"/>
              <w:rPr>
                <w:rFonts w:cs="Arial"/>
                <w:b w:val="0"/>
                <w:szCs w:val="20"/>
              </w:rPr>
            </w:pPr>
            <w:r>
              <w:rPr>
                <w:rFonts w:cs="Arial"/>
                <w:szCs w:val="20"/>
              </w:rPr>
              <w:t>Référence</w:t>
            </w:r>
          </w:p>
        </w:tc>
        <w:tc>
          <w:tcPr>
            <w:tcW w:w="3457" w:type="pct"/>
          </w:tcPr>
          <w:p w:rsidR="005118CE" w:rsidRPr="00205D4E" w:rsidRDefault="005118CE" w:rsidP="00F97C88">
            <w:pPr>
              <w:jc w:val="center"/>
              <w:rPr>
                <w:rFonts w:cs="Arial"/>
                <w:b w:val="0"/>
                <w:szCs w:val="20"/>
              </w:rPr>
            </w:pPr>
            <w:r>
              <w:rPr>
                <w:rFonts w:cs="Arial"/>
                <w:szCs w:val="20"/>
              </w:rPr>
              <w:t>Rè</w:t>
            </w:r>
            <w:r w:rsidRPr="00205D4E">
              <w:rPr>
                <w:rFonts w:cs="Arial"/>
                <w:szCs w:val="20"/>
              </w:rPr>
              <w:t>gles de gestion</w:t>
            </w:r>
          </w:p>
        </w:tc>
      </w:tr>
      <w:tr w:rsidR="005118CE" w:rsidRPr="00133F49" w:rsidTr="00F97C88">
        <w:trPr>
          <w:trHeight w:val="348"/>
        </w:trPr>
        <w:tc>
          <w:tcPr>
            <w:tcW w:w="1543" w:type="pct"/>
          </w:tcPr>
          <w:p w:rsidR="005118CE" w:rsidRDefault="005118CE" w:rsidP="00F97C88">
            <w:pPr>
              <w:jc w:val="center"/>
              <w:rPr>
                <w:rFonts w:cs="Arial"/>
                <w:szCs w:val="20"/>
              </w:rPr>
            </w:pPr>
            <w:r w:rsidRPr="005118CE">
              <w:rPr>
                <w:color w:val="FF0000"/>
              </w:rPr>
              <w:t>REINITIALISATION_MDP_RG1</w:t>
            </w:r>
          </w:p>
        </w:tc>
        <w:tc>
          <w:tcPr>
            <w:tcW w:w="3457" w:type="pct"/>
          </w:tcPr>
          <w:p w:rsidR="005118CE" w:rsidRPr="00133F49" w:rsidRDefault="005118CE" w:rsidP="00F97C88">
            <w:pPr>
              <w:suppressAutoHyphens/>
              <w:spacing w:after="0" w:line="240" w:lineRule="auto"/>
              <w:jc w:val="both"/>
            </w:pPr>
            <w:r>
              <w:t>Si le SSO ne répond pas, on affiche le message suivant juste au-dessus du bouton «  Créer le mot de passe » : « La création de votre nouveau mot de passe est momentanément indisponible. Nous vous invitons à renouveler votre demande ultérieurement ».</w:t>
            </w:r>
          </w:p>
        </w:tc>
      </w:tr>
    </w:tbl>
    <w:p w:rsidR="00D9222C" w:rsidRDefault="00D9222C" w:rsidP="00D9222C"/>
    <w:p w:rsidR="00D9222C" w:rsidRDefault="00D9222C" w:rsidP="00D9222C"/>
    <w:p w:rsidR="00D9222C" w:rsidRDefault="00D9222C" w:rsidP="00A06E31">
      <w:pPr>
        <w:pStyle w:val="MCPSous-titre3"/>
      </w:pPr>
      <w:r>
        <w:t>Page de confirmation du mot de passe réinitialisé</w:t>
      </w:r>
    </w:p>
    <w:p w:rsidR="00D9222C" w:rsidRDefault="00D9222C" w:rsidP="00D9222C">
      <w:r>
        <w:t>Cette page est affichée une fois le nouveau mot de passe créé et enregistré dans le SSO.</w:t>
      </w:r>
    </w:p>
    <w:p w:rsidR="00D9222C" w:rsidRDefault="00D9222C" w:rsidP="00D9222C"/>
    <w:p w:rsidR="00D9222C" w:rsidRDefault="00D9222C" w:rsidP="00D9222C">
      <w:pPr>
        <w:jc w:val="center"/>
      </w:pPr>
      <w:r>
        <w:rPr>
          <w:noProof/>
          <w:lang w:eastAsia="fr-FR"/>
        </w:rPr>
        <w:lastRenderedPageBreak/>
        <w:drawing>
          <wp:inline distT="0" distB="0" distL="0" distR="0" wp14:anchorId="38D320BE" wp14:editId="169BDD83">
            <wp:extent cx="3067050" cy="22193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67050" cy="2219325"/>
                    </a:xfrm>
                    <a:prstGeom prst="rect">
                      <a:avLst/>
                    </a:prstGeom>
                    <a:noFill/>
                    <a:ln>
                      <a:noFill/>
                    </a:ln>
                  </pic:spPr>
                </pic:pic>
              </a:graphicData>
            </a:graphic>
          </wp:inline>
        </w:drawing>
      </w:r>
    </w:p>
    <w:p w:rsidR="00D9222C" w:rsidRDefault="00D9222C" w:rsidP="00D9222C">
      <w:pPr>
        <w:jc w:val="center"/>
      </w:pPr>
    </w:p>
    <w:p w:rsidR="00D9222C" w:rsidRDefault="00D9222C" w:rsidP="00D9222C">
      <w:r>
        <w:t>Sont affichés sur cette page (de haut en bas) :</w:t>
      </w:r>
    </w:p>
    <w:p w:rsidR="00D9222C" w:rsidRDefault="00D9222C" w:rsidP="00D20FD2">
      <w:pPr>
        <w:numPr>
          <w:ilvl w:val="0"/>
          <w:numId w:val="71"/>
        </w:numPr>
        <w:suppressAutoHyphens/>
        <w:spacing w:after="0" w:line="240" w:lineRule="auto"/>
        <w:jc w:val="both"/>
      </w:pPr>
      <w:r>
        <w:t xml:space="preserve">Titre « Créer le nouveau mot de passe » paramétrable dans les </w:t>
      </w:r>
      <w:proofErr w:type="spellStart"/>
      <w:r>
        <w:t>Properties</w:t>
      </w:r>
      <w:proofErr w:type="spellEnd"/>
    </w:p>
    <w:p w:rsidR="00D9222C" w:rsidRDefault="00D9222C" w:rsidP="00D20FD2">
      <w:pPr>
        <w:numPr>
          <w:ilvl w:val="0"/>
          <w:numId w:val="71"/>
        </w:numPr>
        <w:suppressAutoHyphens/>
        <w:spacing w:after="0" w:line="240" w:lineRule="auto"/>
        <w:jc w:val="both"/>
      </w:pPr>
      <w:r>
        <w:t xml:space="preserve">Message d’information : « Votre nouveau mot de passe est créé, veuillez-vous reconnecter avec vos identifiants : » </w:t>
      </w:r>
    </w:p>
    <w:p w:rsidR="00D9222C" w:rsidRDefault="00D9222C" w:rsidP="00D20FD2">
      <w:pPr>
        <w:numPr>
          <w:ilvl w:val="0"/>
          <w:numId w:val="71"/>
        </w:numPr>
        <w:suppressAutoHyphens/>
        <w:spacing w:after="0" w:line="240" w:lineRule="auto"/>
        <w:jc w:val="both"/>
      </w:pPr>
      <w:r>
        <w:t>Bouton « Se connecter » : renvoi vers la page d’authentification</w:t>
      </w:r>
    </w:p>
    <w:p w:rsidR="00D9222C" w:rsidRDefault="00D9222C" w:rsidP="00D20FD2">
      <w:pPr>
        <w:numPr>
          <w:ilvl w:val="0"/>
          <w:numId w:val="71"/>
        </w:numPr>
        <w:suppressAutoHyphens/>
        <w:spacing w:after="0" w:line="240" w:lineRule="auto"/>
        <w:jc w:val="both"/>
      </w:pPr>
      <w:r>
        <w:t>Texte d’information de contact du service client : « En cas de problème, contactez le Service Client au : +33 (0)1 74 31 15 06 »</w:t>
      </w:r>
    </w:p>
    <w:p w:rsidR="00D9222C" w:rsidRDefault="00D9222C" w:rsidP="00D9222C"/>
    <w:p w:rsidR="00D9222C" w:rsidRDefault="00D9222C" w:rsidP="00D9222C"/>
    <w:p w:rsidR="00D9222C" w:rsidRDefault="00D9222C" w:rsidP="00A06E31">
      <w:pPr>
        <w:pStyle w:val="MCPsous-titre2"/>
      </w:pPr>
      <w:bookmarkStart w:id="85" w:name="_Toc355077783"/>
      <w:r>
        <w:t>Page de création de compte</w:t>
      </w:r>
      <w:bookmarkEnd w:id="85"/>
    </w:p>
    <w:p w:rsidR="00D9222C" w:rsidRDefault="00D9222C" w:rsidP="00D9222C"/>
    <w:p w:rsidR="00666D66" w:rsidRDefault="00666D66" w:rsidP="00D9222C">
      <w:r>
        <w:t xml:space="preserve">Le </w:t>
      </w:r>
      <w:proofErr w:type="spellStart"/>
      <w:r>
        <w:t>process</w:t>
      </w:r>
      <w:proofErr w:type="spellEnd"/>
      <w:r>
        <w:t xml:space="preserve"> de création de compte doit être revu dans le cadre du tunnel d’achat. On aurait :</w:t>
      </w:r>
    </w:p>
    <w:p w:rsidR="00666D66" w:rsidRDefault="00666D66" w:rsidP="00405FED">
      <w:r>
        <w:t>Création d’un compte SSO</w:t>
      </w:r>
    </w:p>
    <w:p w:rsidR="00666D66" w:rsidRDefault="001E6DE5" w:rsidP="001E6DE5">
      <w:r>
        <w:t>S</w:t>
      </w:r>
      <w:r w:rsidR="00666D66">
        <w:t xml:space="preserve">i le compte existe déjà : </w:t>
      </w:r>
      <w:r w:rsidR="00405FED">
        <w:t xml:space="preserve">test si un n° de client existe dans le </w:t>
      </w:r>
      <w:r>
        <w:t>SSO</w:t>
      </w:r>
      <w:r w:rsidR="00405FED">
        <w:t>=&gt; on affiche la page de coordonnées postales en mode affichage uniquement, avec un bouton pour éventuellement modifier cette adresse postale</w:t>
      </w:r>
    </w:p>
    <w:p w:rsidR="00666D66" w:rsidRDefault="001E6DE5" w:rsidP="001E6DE5">
      <w:proofErr w:type="gramStart"/>
      <w:r>
        <w:t xml:space="preserve">Sinon </w:t>
      </w:r>
      <w:r w:rsidR="00405FED">
        <w:t> :</w:t>
      </w:r>
      <w:proofErr w:type="gramEnd"/>
      <w:r w:rsidR="00405FED">
        <w:t xml:space="preserve"> </w:t>
      </w:r>
      <w:r w:rsidR="00666D66">
        <w:t>Recherche du n° d’abonné</w:t>
      </w:r>
    </w:p>
    <w:p w:rsidR="00666D66" w:rsidRDefault="001E6DE5" w:rsidP="001E6DE5">
      <w:r>
        <w:t xml:space="preserve"> </w:t>
      </w:r>
      <w:r w:rsidR="00666D66">
        <w:t xml:space="preserve">Si pas de match : </w:t>
      </w:r>
      <w:r w:rsidR="00405FED">
        <w:t xml:space="preserve">on bascule sur la </w:t>
      </w:r>
      <w:r>
        <w:t>création</w:t>
      </w:r>
      <w:r w:rsidR="00405FED">
        <w:t xml:space="preserve"> de l’adresse</w:t>
      </w:r>
    </w:p>
    <w:p w:rsidR="00405FED" w:rsidRDefault="00405FED" w:rsidP="001E6DE5">
      <w:r>
        <w:t>Si match : on affiche on affiche la page de coordonnées postales en mode affichage uniquement, avec un bouton pour éventuellement modifier cette adresse postale</w:t>
      </w:r>
    </w:p>
    <w:p w:rsidR="00666D66" w:rsidRDefault="00666D66" w:rsidP="00D9222C"/>
    <w:p w:rsidR="00666D66" w:rsidRDefault="00666D66" w:rsidP="00D9222C"/>
    <w:p w:rsidR="00D9222C" w:rsidRDefault="00D9222C" w:rsidP="00D9222C">
      <w:pPr>
        <w:jc w:val="center"/>
        <w:rPr>
          <w:noProof/>
          <w:lang w:eastAsia="fr-FR"/>
        </w:rPr>
      </w:pPr>
      <w:r>
        <w:rPr>
          <w:noProof/>
          <w:lang w:eastAsia="fr-FR"/>
        </w:rPr>
        <w:lastRenderedPageBreak/>
        <w:t xml:space="preserve"> </w:t>
      </w:r>
      <w:r w:rsidR="006836B1">
        <w:rPr>
          <w:noProof/>
          <w:lang w:eastAsia="fr-FR"/>
        </w:rPr>
        <w:drawing>
          <wp:inline distT="0" distB="0" distL="0" distR="0" wp14:anchorId="24F66765" wp14:editId="1BE96583">
            <wp:extent cx="3067050" cy="656272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067050" cy="6562725"/>
                    </a:xfrm>
                    <a:prstGeom prst="rect">
                      <a:avLst/>
                    </a:prstGeom>
                  </pic:spPr>
                </pic:pic>
              </a:graphicData>
            </a:graphic>
          </wp:inline>
        </w:drawing>
      </w:r>
    </w:p>
    <w:p w:rsidR="005118CE" w:rsidRDefault="005118CE" w:rsidP="005118CE">
      <w:pPr>
        <w:rPr>
          <w:noProof/>
          <w:lang w:eastAsia="fr-FR"/>
        </w:rPr>
      </w:pPr>
    </w:p>
    <w:p w:rsidR="005118CE" w:rsidRPr="005118CE" w:rsidRDefault="005118CE" w:rsidP="005118CE">
      <w:pPr>
        <w:rPr>
          <w:rStyle w:val="MCPTextegrasvert"/>
        </w:rPr>
      </w:pPr>
      <w:r w:rsidRPr="005118CE">
        <w:rPr>
          <w:rStyle w:val="MCPTextegrasvert"/>
        </w:rPr>
        <w:t>Remarque</w:t>
      </w:r>
      <w:r w:rsidR="00D9222C" w:rsidRPr="005118CE">
        <w:rPr>
          <w:rStyle w:val="MCPTextegrasvert"/>
        </w:rPr>
        <w:t xml:space="preserve"> : </w:t>
      </w:r>
    </w:p>
    <w:p w:rsidR="00D9222C" w:rsidRDefault="00D9222C" w:rsidP="005118CE">
      <w:pPr>
        <w:rPr>
          <w:lang w:eastAsia="ar-SA"/>
        </w:rPr>
      </w:pPr>
      <w:r>
        <w:rPr>
          <w:noProof/>
          <w:lang w:eastAsia="fr-FR"/>
        </w:rPr>
        <w:t xml:space="preserve">La liste des champs présentés dans cet écran n’est pas exhaustive. Le tableau détaillé présenté plus bas liste l’exhaustivité des champs et fait </w:t>
      </w:r>
      <w:r w:rsidR="005118CE">
        <w:rPr>
          <w:noProof/>
          <w:lang w:eastAsia="fr-FR"/>
        </w:rPr>
        <w:t>donc foi.</w:t>
      </w:r>
    </w:p>
    <w:p w:rsidR="00D9222C" w:rsidRDefault="00D9222C" w:rsidP="00D9222C"/>
    <w:p w:rsidR="00D9222C" w:rsidRDefault="00D9222C" w:rsidP="00D9222C">
      <w:r>
        <w:t>La page de création de compte est constamment accessible depuis le bouton « Je crée mon compte » visible depuis la page d’authentification.</w:t>
      </w:r>
    </w:p>
    <w:p w:rsidR="00D9222C" w:rsidRDefault="00D9222C" w:rsidP="00D9222C"/>
    <w:p w:rsidR="00D9222C" w:rsidRDefault="00D9222C" w:rsidP="00D9222C">
      <w:r>
        <w:t>Sont affichés sur cette page (de haut en bas) :</w:t>
      </w:r>
    </w:p>
    <w:p w:rsidR="00D9222C" w:rsidRDefault="00D9222C" w:rsidP="00D20FD2">
      <w:pPr>
        <w:numPr>
          <w:ilvl w:val="0"/>
          <w:numId w:val="72"/>
        </w:numPr>
        <w:suppressAutoHyphens/>
        <w:spacing w:after="0" w:line="240" w:lineRule="auto"/>
        <w:jc w:val="both"/>
      </w:pPr>
      <w:r>
        <w:lastRenderedPageBreak/>
        <w:t xml:space="preserve">Titre « Je crée mon compte » paramétrable dans les </w:t>
      </w:r>
      <w:proofErr w:type="spellStart"/>
      <w:r>
        <w:t>Properties</w:t>
      </w:r>
      <w:proofErr w:type="spellEnd"/>
    </w:p>
    <w:p w:rsidR="00D9222C" w:rsidRDefault="00D9222C" w:rsidP="00D20FD2">
      <w:pPr>
        <w:numPr>
          <w:ilvl w:val="0"/>
          <w:numId w:val="72"/>
        </w:numPr>
        <w:suppressAutoHyphens/>
        <w:spacing w:after="0" w:line="240" w:lineRule="auto"/>
        <w:jc w:val="both"/>
      </w:pPr>
      <w:r>
        <w:t>Message d’information 0 dynamique dont la règle de gestion CREATION_COMPTE_RG0 s’applique</w:t>
      </w:r>
    </w:p>
    <w:p w:rsidR="005118CE" w:rsidRDefault="005118CE" w:rsidP="00D20FD2">
      <w:pPr>
        <w:numPr>
          <w:ilvl w:val="0"/>
          <w:numId w:val="72"/>
        </w:numPr>
        <w:suppressAutoHyphens/>
        <w:spacing w:after="0" w:line="240" w:lineRule="auto"/>
        <w:jc w:val="both"/>
      </w:pPr>
      <w:r>
        <w:t>Message d’information 1 figé : « Si vous êtes un institutionnel, merci de vous connecter au site classique *lien site classique du marché courant* » dont la règle de gestion</w:t>
      </w:r>
      <w:r>
        <w:rPr>
          <w:color w:val="FF0000"/>
        </w:rPr>
        <w:t xml:space="preserve"> </w:t>
      </w:r>
      <w:r>
        <w:t>CREATION_COMPTE_RG2  s’applique</w:t>
      </w:r>
    </w:p>
    <w:p w:rsidR="00D9222C" w:rsidRDefault="00D9222C" w:rsidP="00D20FD2">
      <w:pPr>
        <w:numPr>
          <w:ilvl w:val="0"/>
          <w:numId w:val="72"/>
        </w:numPr>
        <w:suppressAutoHyphens/>
        <w:spacing w:after="0" w:line="240" w:lineRule="auto"/>
        <w:jc w:val="both"/>
      </w:pPr>
      <w:r>
        <w:t>Message d’information 2 figé : « Les champs obligatoires sont indiqués par un astérisque rouge »</w:t>
      </w:r>
    </w:p>
    <w:p w:rsidR="00D9222C" w:rsidRDefault="00D9222C" w:rsidP="00D20FD2">
      <w:pPr>
        <w:numPr>
          <w:ilvl w:val="0"/>
          <w:numId w:val="72"/>
        </w:numPr>
        <w:suppressAutoHyphens/>
        <w:spacing w:after="0" w:line="240" w:lineRule="auto"/>
        <w:jc w:val="both"/>
      </w:pPr>
      <w:r>
        <w:t>Message d’information figé (placé en-dessous du champ email) : « L’email doit appartenir à une personne âgé de 18 ans ou plus »</w:t>
      </w:r>
    </w:p>
    <w:p w:rsidR="00D9222C" w:rsidRDefault="00D9222C" w:rsidP="00D20FD2">
      <w:pPr>
        <w:numPr>
          <w:ilvl w:val="0"/>
          <w:numId w:val="72"/>
        </w:numPr>
        <w:suppressAutoHyphens/>
        <w:spacing w:after="0" w:line="240" w:lineRule="auto"/>
        <w:jc w:val="both"/>
      </w:pPr>
      <w:r>
        <w:t>Message d’erreur dynamique dont la règle de gestion CREATION_COMPTE_RG1 s’applique</w:t>
      </w:r>
    </w:p>
    <w:p w:rsidR="00D9222C" w:rsidRDefault="00D9222C" w:rsidP="00D20FD2">
      <w:pPr>
        <w:numPr>
          <w:ilvl w:val="0"/>
          <w:numId w:val="72"/>
        </w:numPr>
        <w:suppressAutoHyphens/>
        <w:spacing w:after="0" w:line="240" w:lineRule="auto"/>
        <w:jc w:val="both"/>
      </w:pPr>
      <w:r>
        <w:t>Liste des champs :</w:t>
      </w:r>
    </w:p>
    <w:p w:rsidR="00D9222C" w:rsidRDefault="00D9222C" w:rsidP="00D9222C"/>
    <w:tbl>
      <w:tblPr>
        <w:tblW w:w="9479" w:type="dxa"/>
        <w:tblInd w:w="70" w:type="dxa"/>
        <w:tblLayout w:type="fixed"/>
        <w:tblCellMar>
          <w:left w:w="70" w:type="dxa"/>
          <w:right w:w="70" w:type="dxa"/>
        </w:tblCellMar>
        <w:tblLook w:val="04A0" w:firstRow="1" w:lastRow="0" w:firstColumn="1" w:lastColumn="0" w:noHBand="0" w:noVBand="1"/>
      </w:tblPr>
      <w:tblGrid>
        <w:gridCol w:w="1160"/>
        <w:gridCol w:w="1205"/>
        <w:gridCol w:w="650"/>
        <w:gridCol w:w="1358"/>
        <w:gridCol w:w="2639"/>
        <w:gridCol w:w="2467"/>
      </w:tblGrid>
      <w:tr w:rsidR="005D3DEC" w:rsidTr="00B0426D">
        <w:trPr>
          <w:trHeight w:val="397"/>
        </w:trPr>
        <w:tc>
          <w:tcPr>
            <w:tcW w:w="1160" w:type="dxa"/>
            <w:tcBorders>
              <w:top w:val="single" w:sz="4" w:space="0" w:color="000000"/>
              <w:left w:val="single" w:sz="4" w:space="0" w:color="000000"/>
              <w:bottom w:val="single" w:sz="4" w:space="0" w:color="000000"/>
              <w:right w:val="nil"/>
            </w:tcBorders>
            <w:shd w:val="clear" w:color="auto" w:fill="4F81BD"/>
            <w:vAlign w:val="center"/>
            <w:hideMark/>
          </w:tcPr>
          <w:p w:rsidR="005D3DEC" w:rsidRDefault="005D3DEC">
            <w:pPr>
              <w:pStyle w:val="Titretableau"/>
              <w:snapToGrid w:val="0"/>
              <w:rPr>
                <w:rFonts w:cs="Arial"/>
                <w:color w:val="FFFFFF"/>
                <w:sz w:val="18"/>
                <w:szCs w:val="18"/>
                <w:lang w:eastAsia="ar-SA"/>
              </w:rPr>
            </w:pPr>
            <w:r>
              <w:rPr>
                <w:rFonts w:cs="Arial"/>
                <w:color w:val="FFFFFF"/>
                <w:sz w:val="18"/>
                <w:szCs w:val="18"/>
              </w:rPr>
              <w:t>Libellé du champ</w:t>
            </w:r>
          </w:p>
        </w:tc>
        <w:tc>
          <w:tcPr>
            <w:tcW w:w="1205" w:type="dxa"/>
            <w:tcBorders>
              <w:top w:val="single" w:sz="4" w:space="0" w:color="000000"/>
              <w:left w:val="single" w:sz="4" w:space="0" w:color="000000"/>
              <w:bottom w:val="single" w:sz="4" w:space="0" w:color="000000"/>
              <w:right w:val="nil"/>
            </w:tcBorders>
            <w:shd w:val="clear" w:color="auto" w:fill="4F81BD"/>
            <w:vAlign w:val="center"/>
            <w:hideMark/>
          </w:tcPr>
          <w:p w:rsidR="005D3DEC" w:rsidRDefault="005D3DEC">
            <w:pPr>
              <w:pStyle w:val="Titretableau"/>
              <w:snapToGrid w:val="0"/>
              <w:rPr>
                <w:rFonts w:cs="Arial"/>
                <w:color w:val="FFFFFF"/>
                <w:sz w:val="18"/>
                <w:szCs w:val="18"/>
                <w:lang w:eastAsia="ar-SA"/>
              </w:rPr>
            </w:pPr>
            <w:r>
              <w:rPr>
                <w:rFonts w:cs="Arial"/>
                <w:color w:val="FFFFFF"/>
                <w:sz w:val="18"/>
                <w:szCs w:val="18"/>
              </w:rPr>
              <w:t>Type</w:t>
            </w:r>
          </w:p>
        </w:tc>
        <w:tc>
          <w:tcPr>
            <w:tcW w:w="650" w:type="dxa"/>
            <w:tcBorders>
              <w:top w:val="single" w:sz="4" w:space="0" w:color="000000"/>
              <w:left w:val="single" w:sz="4" w:space="0" w:color="000000"/>
              <w:bottom w:val="single" w:sz="4" w:space="0" w:color="000000"/>
              <w:right w:val="nil"/>
            </w:tcBorders>
            <w:shd w:val="clear" w:color="auto" w:fill="4F81BD"/>
            <w:vAlign w:val="center"/>
            <w:hideMark/>
          </w:tcPr>
          <w:p w:rsidR="005D3DEC" w:rsidRDefault="005D3DEC">
            <w:pPr>
              <w:pStyle w:val="Titretableau"/>
              <w:snapToGrid w:val="0"/>
              <w:rPr>
                <w:rFonts w:cs="Arial"/>
                <w:color w:val="FFFFFF"/>
                <w:sz w:val="18"/>
                <w:szCs w:val="18"/>
                <w:lang w:eastAsia="ar-SA"/>
              </w:rPr>
            </w:pPr>
            <w:proofErr w:type="spellStart"/>
            <w:r>
              <w:rPr>
                <w:rFonts w:cs="Arial"/>
                <w:color w:val="FFFFFF"/>
                <w:sz w:val="18"/>
                <w:szCs w:val="18"/>
              </w:rPr>
              <w:t>Oblig</w:t>
            </w:r>
            <w:proofErr w:type="spellEnd"/>
            <w:r>
              <w:rPr>
                <w:rFonts w:cs="Arial"/>
                <w:color w:val="FFFFFF"/>
                <w:sz w:val="18"/>
                <w:szCs w:val="18"/>
              </w:rPr>
              <w:t>.</w:t>
            </w:r>
          </w:p>
        </w:tc>
        <w:tc>
          <w:tcPr>
            <w:tcW w:w="1358" w:type="dxa"/>
            <w:tcBorders>
              <w:top w:val="single" w:sz="4" w:space="0" w:color="000000"/>
              <w:left w:val="single" w:sz="4" w:space="0" w:color="000000"/>
              <w:bottom w:val="single" w:sz="4" w:space="0" w:color="000000"/>
              <w:right w:val="nil"/>
            </w:tcBorders>
            <w:shd w:val="clear" w:color="auto" w:fill="4F81BD"/>
            <w:hideMark/>
          </w:tcPr>
          <w:p w:rsidR="005D3DEC" w:rsidRDefault="005D3DEC">
            <w:pPr>
              <w:pStyle w:val="Titretableau"/>
              <w:snapToGrid w:val="0"/>
              <w:rPr>
                <w:rFonts w:cs="Arial"/>
                <w:color w:val="FFFFFF"/>
                <w:sz w:val="18"/>
                <w:szCs w:val="18"/>
                <w:lang w:eastAsia="ar-SA"/>
              </w:rPr>
            </w:pPr>
            <w:r>
              <w:rPr>
                <w:rFonts w:cs="Arial"/>
                <w:color w:val="FFFFFF"/>
                <w:sz w:val="18"/>
                <w:szCs w:val="18"/>
              </w:rPr>
              <w:t>valeurs</w:t>
            </w:r>
          </w:p>
        </w:tc>
        <w:tc>
          <w:tcPr>
            <w:tcW w:w="2639" w:type="dxa"/>
            <w:tcBorders>
              <w:top w:val="single" w:sz="4" w:space="0" w:color="000000"/>
              <w:left w:val="single" w:sz="4" w:space="0" w:color="000000"/>
              <w:bottom w:val="single" w:sz="4" w:space="0" w:color="000000"/>
              <w:right w:val="nil"/>
            </w:tcBorders>
            <w:shd w:val="clear" w:color="auto" w:fill="4F81BD"/>
            <w:vAlign w:val="center"/>
            <w:hideMark/>
          </w:tcPr>
          <w:p w:rsidR="005D3DEC" w:rsidRDefault="005D3DEC">
            <w:pPr>
              <w:pStyle w:val="Titretableau"/>
              <w:snapToGrid w:val="0"/>
              <w:rPr>
                <w:rFonts w:cs="Arial"/>
                <w:color w:val="FFFFFF"/>
                <w:sz w:val="18"/>
                <w:szCs w:val="18"/>
                <w:lang w:eastAsia="ar-SA"/>
              </w:rPr>
            </w:pPr>
            <w:r>
              <w:rPr>
                <w:rFonts w:cs="Arial"/>
                <w:color w:val="FFFFFF"/>
                <w:sz w:val="18"/>
                <w:szCs w:val="18"/>
              </w:rPr>
              <w:t>Règle(s) de Gestion</w:t>
            </w:r>
          </w:p>
        </w:tc>
        <w:tc>
          <w:tcPr>
            <w:tcW w:w="2467" w:type="dxa"/>
            <w:tcBorders>
              <w:top w:val="single" w:sz="4" w:space="0" w:color="000000"/>
              <w:left w:val="single" w:sz="4" w:space="0" w:color="000000"/>
              <w:bottom w:val="single" w:sz="4" w:space="0" w:color="000000"/>
              <w:right w:val="single" w:sz="4" w:space="0" w:color="000000"/>
            </w:tcBorders>
            <w:shd w:val="clear" w:color="auto" w:fill="4F81BD"/>
            <w:hideMark/>
          </w:tcPr>
          <w:p w:rsidR="005D3DEC" w:rsidRDefault="005D3DEC">
            <w:pPr>
              <w:pStyle w:val="Titretableau"/>
              <w:snapToGrid w:val="0"/>
              <w:rPr>
                <w:rFonts w:cs="Arial"/>
                <w:color w:val="FFFFFF"/>
                <w:sz w:val="18"/>
                <w:szCs w:val="18"/>
                <w:lang w:eastAsia="ar-SA"/>
              </w:rPr>
            </w:pPr>
            <w:r>
              <w:rPr>
                <w:rFonts w:cs="Arial"/>
                <w:color w:val="FFFFFF"/>
                <w:sz w:val="18"/>
                <w:szCs w:val="18"/>
              </w:rPr>
              <w:t>Commentaire</w:t>
            </w:r>
          </w:p>
        </w:tc>
      </w:tr>
      <w:tr w:rsidR="005D3DEC" w:rsidTr="00B0426D">
        <w:trPr>
          <w:trHeight w:val="397"/>
        </w:trPr>
        <w:tc>
          <w:tcPr>
            <w:tcW w:w="1160"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Civilité</w:t>
            </w:r>
          </w:p>
        </w:tc>
        <w:tc>
          <w:tcPr>
            <w:tcW w:w="1205"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Liste déroulante</w:t>
            </w:r>
          </w:p>
        </w:tc>
        <w:tc>
          <w:tcPr>
            <w:tcW w:w="650" w:type="dxa"/>
            <w:tcBorders>
              <w:top w:val="single" w:sz="4" w:space="0" w:color="000000"/>
              <w:left w:val="single" w:sz="4" w:space="0" w:color="000000"/>
              <w:bottom w:val="single" w:sz="4" w:space="0" w:color="000000"/>
              <w:right w:val="nil"/>
            </w:tcBorders>
            <w:vAlign w:val="center"/>
            <w:hideMark/>
          </w:tcPr>
          <w:p w:rsidR="005D3DEC" w:rsidRPr="006836B1" w:rsidRDefault="005D3DEC">
            <w:pPr>
              <w:suppressAutoHyphens/>
              <w:snapToGrid w:val="0"/>
              <w:jc w:val="center"/>
              <w:rPr>
                <w:rFonts w:eastAsia="Times New Roman" w:cs="Arial"/>
                <w:bCs/>
                <w:sz w:val="18"/>
                <w:szCs w:val="18"/>
                <w:lang w:eastAsia="fr-FR"/>
              </w:rPr>
            </w:pPr>
            <w:r w:rsidRPr="006836B1">
              <w:rPr>
                <w:rFonts w:eastAsia="Times New Roman" w:cs="Arial"/>
                <w:bCs/>
                <w:sz w:val="18"/>
                <w:szCs w:val="18"/>
                <w:lang w:eastAsia="fr-FR"/>
              </w:rPr>
              <w:t>O</w:t>
            </w:r>
          </w:p>
        </w:tc>
        <w:tc>
          <w:tcPr>
            <w:tcW w:w="1358" w:type="dxa"/>
            <w:tcBorders>
              <w:top w:val="single" w:sz="4" w:space="0" w:color="000000"/>
              <w:left w:val="single" w:sz="4" w:space="0" w:color="000000"/>
              <w:bottom w:val="single" w:sz="4" w:space="0" w:color="000000"/>
              <w:right w:val="nil"/>
            </w:tcBorders>
          </w:tcPr>
          <w:p w:rsidR="005D3DEC" w:rsidRDefault="005D3DEC">
            <w:pPr>
              <w:pStyle w:val="ContenuTableau"/>
              <w:snapToGrid w:val="0"/>
              <w:rPr>
                <w:rFonts w:ascii="Arial" w:hAnsi="Arial" w:cs="Arial"/>
                <w:bCs/>
                <w:sz w:val="18"/>
                <w:szCs w:val="18"/>
              </w:rPr>
            </w:pPr>
            <w:r>
              <w:rPr>
                <w:rFonts w:ascii="Arial" w:hAnsi="Arial" w:cs="Arial"/>
                <w:bCs/>
                <w:sz w:val="18"/>
                <w:szCs w:val="18"/>
              </w:rPr>
              <w:t>voir règle de gestion associée</w:t>
            </w:r>
          </w:p>
          <w:p w:rsidR="005D3DEC" w:rsidRDefault="005D3DEC">
            <w:pPr>
              <w:pStyle w:val="ContenuTableau"/>
              <w:rPr>
                <w:rFonts w:ascii="Arial" w:hAnsi="Arial" w:cs="Arial"/>
                <w:bCs/>
                <w:sz w:val="18"/>
                <w:szCs w:val="18"/>
              </w:rPr>
            </w:pPr>
          </w:p>
        </w:tc>
        <w:tc>
          <w:tcPr>
            <w:tcW w:w="2639" w:type="dxa"/>
            <w:tcBorders>
              <w:top w:val="single" w:sz="4" w:space="0" w:color="000000"/>
              <w:left w:val="single" w:sz="4" w:space="0" w:color="000000"/>
              <w:bottom w:val="single" w:sz="4" w:space="0" w:color="000000"/>
              <w:right w:val="nil"/>
            </w:tcBorders>
            <w:vAlign w:val="center"/>
          </w:tcPr>
          <w:p w:rsidR="005D3DEC" w:rsidRPr="006836B1" w:rsidRDefault="005D3DEC">
            <w:pPr>
              <w:pStyle w:val="ContenuTableau"/>
              <w:snapToGrid w:val="0"/>
              <w:rPr>
                <w:rFonts w:ascii="Arial" w:hAnsi="Arial" w:cs="Arial"/>
                <w:bCs/>
                <w:sz w:val="18"/>
                <w:szCs w:val="18"/>
              </w:rPr>
            </w:pPr>
            <w:r w:rsidRPr="006836B1">
              <w:rPr>
                <w:rFonts w:ascii="Arial" w:hAnsi="Arial" w:cs="Arial"/>
                <w:bCs/>
                <w:sz w:val="18"/>
                <w:szCs w:val="18"/>
              </w:rPr>
              <w:t>CHAMPS_RG1</w:t>
            </w:r>
          </w:p>
          <w:p w:rsidR="005D3DEC" w:rsidRDefault="005D3DEC">
            <w:pPr>
              <w:pStyle w:val="ContenuTableau"/>
              <w:rPr>
                <w:rFonts w:ascii="Arial" w:hAnsi="Arial" w:cs="Arial"/>
                <w:bCs/>
                <w:sz w:val="18"/>
                <w:szCs w:val="18"/>
              </w:rPr>
            </w:pPr>
            <w:r w:rsidRPr="006836B1">
              <w:rPr>
                <w:rFonts w:ascii="Arial" w:hAnsi="Arial" w:cs="Arial"/>
                <w:bCs/>
                <w:sz w:val="18"/>
                <w:szCs w:val="18"/>
              </w:rPr>
              <w:t>CHAMPS_CIV_RG1</w:t>
            </w:r>
          </w:p>
          <w:p w:rsidR="005D3DEC" w:rsidRDefault="005D3DEC">
            <w:pPr>
              <w:pStyle w:val="ContenuTableau"/>
              <w:rPr>
                <w:rFonts w:ascii="Arial" w:hAnsi="Arial" w:cs="Arial"/>
                <w:bCs/>
                <w:sz w:val="18"/>
                <w:szCs w:val="18"/>
              </w:rPr>
            </w:pPr>
            <w:r w:rsidRPr="006836B1">
              <w:rPr>
                <w:rFonts w:ascii="Arial" w:hAnsi="Arial" w:cs="Arial"/>
                <w:bCs/>
                <w:sz w:val="18"/>
                <w:szCs w:val="18"/>
              </w:rPr>
              <w:t>CREATION_COMPTE_RG3 </w:t>
            </w:r>
          </w:p>
        </w:tc>
        <w:tc>
          <w:tcPr>
            <w:tcW w:w="2467" w:type="dxa"/>
            <w:tcBorders>
              <w:top w:val="single" w:sz="4" w:space="0" w:color="000000"/>
              <w:left w:val="single" w:sz="4" w:space="0" w:color="000000"/>
              <w:bottom w:val="single" w:sz="4" w:space="0" w:color="000000"/>
              <w:right w:val="single" w:sz="4" w:space="0" w:color="000000"/>
            </w:tcBorders>
            <w:hideMark/>
          </w:tcPr>
          <w:p w:rsidR="005D3DEC" w:rsidRDefault="005D3DEC">
            <w:pPr>
              <w:pStyle w:val="ContenuTableau"/>
              <w:snapToGrid w:val="0"/>
              <w:rPr>
                <w:rFonts w:ascii="Arial" w:hAnsi="Arial" w:cs="Arial"/>
                <w:bCs/>
                <w:sz w:val="18"/>
                <w:szCs w:val="18"/>
              </w:rPr>
            </w:pPr>
            <w:r>
              <w:rPr>
                <w:rFonts w:ascii="Arial" w:hAnsi="Arial" w:cs="Arial"/>
                <w:bCs/>
                <w:sz w:val="18"/>
                <w:szCs w:val="18"/>
              </w:rPr>
              <w:t xml:space="preserve">Vide par défaut, la liste provient d’un </w:t>
            </w:r>
            <w:proofErr w:type="spellStart"/>
            <w:r>
              <w:rPr>
                <w:rFonts w:ascii="Arial" w:hAnsi="Arial" w:cs="Arial"/>
                <w:bCs/>
                <w:sz w:val="18"/>
                <w:szCs w:val="18"/>
              </w:rPr>
              <w:t>properties</w:t>
            </w:r>
            <w:proofErr w:type="spellEnd"/>
          </w:p>
        </w:tc>
      </w:tr>
      <w:tr w:rsidR="005D3DEC" w:rsidTr="00B0426D">
        <w:trPr>
          <w:trHeight w:val="397"/>
        </w:trPr>
        <w:tc>
          <w:tcPr>
            <w:tcW w:w="1160"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Prénom</w:t>
            </w:r>
          </w:p>
        </w:tc>
        <w:tc>
          <w:tcPr>
            <w:tcW w:w="1205"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Texte alpha</w:t>
            </w:r>
          </w:p>
        </w:tc>
        <w:tc>
          <w:tcPr>
            <w:tcW w:w="650" w:type="dxa"/>
            <w:tcBorders>
              <w:top w:val="single" w:sz="4" w:space="0" w:color="000000"/>
              <w:left w:val="single" w:sz="4" w:space="0" w:color="000000"/>
              <w:bottom w:val="single" w:sz="4" w:space="0" w:color="000000"/>
              <w:right w:val="nil"/>
            </w:tcBorders>
            <w:vAlign w:val="center"/>
            <w:hideMark/>
          </w:tcPr>
          <w:p w:rsidR="005D3DEC" w:rsidRPr="006836B1" w:rsidRDefault="005D3DEC">
            <w:pPr>
              <w:suppressAutoHyphens/>
              <w:snapToGrid w:val="0"/>
              <w:jc w:val="center"/>
              <w:rPr>
                <w:rFonts w:eastAsia="Times New Roman" w:cs="Arial"/>
                <w:bCs/>
                <w:sz w:val="18"/>
                <w:szCs w:val="18"/>
                <w:lang w:eastAsia="fr-FR"/>
              </w:rPr>
            </w:pPr>
            <w:r w:rsidRPr="006836B1">
              <w:rPr>
                <w:rFonts w:eastAsia="Times New Roman" w:cs="Arial"/>
                <w:bCs/>
                <w:sz w:val="18"/>
                <w:szCs w:val="18"/>
                <w:lang w:eastAsia="fr-FR"/>
              </w:rPr>
              <w:t>O</w:t>
            </w:r>
          </w:p>
        </w:tc>
        <w:tc>
          <w:tcPr>
            <w:tcW w:w="1358" w:type="dxa"/>
            <w:tcBorders>
              <w:top w:val="single" w:sz="4" w:space="0" w:color="000000"/>
              <w:left w:val="single" w:sz="4" w:space="0" w:color="000000"/>
              <w:bottom w:val="single" w:sz="4" w:space="0" w:color="000000"/>
              <w:right w:val="nil"/>
            </w:tcBorders>
          </w:tcPr>
          <w:p w:rsidR="005D3DEC" w:rsidRDefault="005D3DEC">
            <w:pPr>
              <w:pStyle w:val="ContenuTableau"/>
              <w:snapToGrid w:val="0"/>
              <w:rPr>
                <w:rFonts w:ascii="Arial" w:hAnsi="Arial" w:cs="Arial"/>
                <w:bCs/>
                <w:sz w:val="18"/>
                <w:szCs w:val="18"/>
              </w:rPr>
            </w:pPr>
          </w:p>
        </w:tc>
        <w:tc>
          <w:tcPr>
            <w:tcW w:w="2639" w:type="dxa"/>
            <w:tcBorders>
              <w:top w:val="single" w:sz="4" w:space="0" w:color="000000"/>
              <w:left w:val="single" w:sz="4" w:space="0" w:color="000000"/>
              <w:bottom w:val="single" w:sz="4" w:space="0" w:color="000000"/>
              <w:right w:val="nil"/>
            </w:tcBorders>
            <w:vAlign w:val="center"/>
            <w:hideMark/>
          </w:tcPr>
          <w:p w:rsidR="005D3DEC" w:rsidRPr="006836B1" w:rsidRDefault="005D3DEC">
            <w:pPr>
              <w:pStyle w:val="ContenuTableau"/>
              <w:snapToGrid w:val="0"/>
              <w:rPr>
                <w:rFonts w:ascii="Arial" w:hAnsi="Arial" w:cs="Arial"/>
                <w:bCs/>
                <w:sz w:val="18"/>
                <w:szCs w:val="18"/>
              </w:rPr>
            </w:pPr>
            <w:r w:rsidRPr="006836B1">
              <w:rPr>
                <w:rFonts w:ascii="Arial" w:hAnsi="Arial" w:cs="Arial"/>
                <w:bCs/>
                <w:sz w:val="18"/>
                <w:szCs w:val="18"/>
              </w:rPr>
              <w:t>CHAMPS_RG1</w:t>
            </w:r>
          </w:p>
          <w:p w:rsidR="005D3DEC" w:rsidRPr="006836B1" w:rsidRDefault="005D3DEC">
            <w:pPr>
              <w:pStyle w:val="ContenuTableau"/>
              <w:rPr>
                <w:rFonts w:ascii="Arial" w:hAnsi="Arial" w:cs="Arial"/>
                <w:bCs/>
                <w:sz w:val="18"/>
                <w:szCs w:val="18"/>
              </w:rPr>
            </w:pPr>
            <w:r w:rsidRPr="006836B1">
              <w:rPr>
                <w:rFonts w:ascii="Arial" w:hAnsi="Arial" w:cs="Arial"/>
                <w:bCs/>
                <w:sz w:val="18"/>
                <w:szCs w:val="18"/>
              </w:rPr>
              <w:t>CREATION_COMPTE_RG3 </w:t>
            </w:r>
          </w:p>
        </w:tc>
        <w:tc>
          <w:tcPr>
            <w:tcW w:w="2467" w:type="dxa"/>
            <w:tcBorders>
              <w:top w:val="single" w:sz="4" w:space="0" w:color="000000"/>
              <w:left w:val="single" w:sz="4" w:space="0" w:color="000000"/>
              <w:bottom w:val="single" w:sz="4" w:space="0" w:color="000000"/>
              <w:right w:val="single" w:sz="4" w:space="0" w:color="000000"/>
            </w:tcBorders>
            <w:hideMark/>
          </w:tcPr>
          <w:p w:rsidR="005D3DEC" w:rsidRDefault="005D3DEC">
            <w:pPr>
              <w:pStyle w:val="ContenuTableau"/>
              <w:snapToGrid w:val="0"/>
              <w:rPr>
                <w:rFonts w:ascii="Arial" w:hAnsi="Arial" w:cs="Arial"/>
                <w:bCs/>
                <w:sz w:val="18"/>
                <w:szCs w:val="18"/>
              </w:rPr>
            </w:pPr>
            <w:r>
              <w:rPr>
                <w:rFonts w:ascii="Arial" w:hAnsi="Arial" w:cs="Arial"/>
                <w:bCs/>
                <w:sz w:val="18"/>
                <w:szCs w:val="18"/>
              </w:rPr>
              <w:t>Accepte également les caractères spéciaux : tiret, espace, apostrophe…</w:t>
            </w:r>
          </w:p>
        </w:tc>
      </w:tr>
      <w:tr w:rsidR="005D3DEC" w:rsidTr="00B0426D">
        <w:trPr>
          <w:trHeight w:val="397"/>
        </w:trPr>
        <w:tc>
          <w:tcPr>
            <w:tcW w:w="1160"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Nom</w:t>
            </w:r>
          </w:p>
        </w:tc>
        <w:tc>
          <w:tcPr>
            <w:tcW w:w="1205"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Texte alpha</w:t>
            </w:r>
          </w:p>
        </w:tc>
        <w:tc>
          <w:tcPr>
            <w:tcW w:w="650" w:type="dxa"/>
            <w:tcBorders>
              <w:top w:val="single" w:sz="4" w:space="0" w:color="000000"/>
              <w:left w:val="single" w:sz="4" w:space="0" w:color="000000"/>
              <w:bottom w:val="single" w:sz="4" w:space="0" w:color="000000"/>
              <w:right w:val="nil"/>
            </w:tcBorders>
            <w:vAlign w:val="center"/>
            <w:hideMark/>
          </w:tcPr>
          <w:p w:rsidR="005D3DEC" w:rsidRPr="006836B1" w:rsidRDefault="005D3DEC">
            <w:pPr>
              <w:suppressAutoHyphens/>
              <w:snapToGrid w:val="0"/>
              <w:jc w:val="center"/>
              <w:rPr>
                <w:rFonts w:eastAsia="Times New Roman" w:cs="Arial"/>
                <w:bCs/>
                <w:sz w:val="18"/>
                <w:szCs w:val="18"/>
                <w:lang w:eastAsia="fr-FR"/>
              </w:rPr>
            </w:pPr>
            <w:r w:rsidRPr="006836B1">
              <w:rPr>
                <w:rFonts w:eastAsia="Times New Roman" w:cs="Arial"/>
                <w:bCs/>
                <w:sz w:val="18"/>
                <w:szCs w:val="18"/>
                <w:lang w:eastAsia="fr-FR"/>
              </w:rPr>
              <w:t>O</w:t>
            </w:r>
          </w:p>
        </w:tc>
        <w:tc>
          <w:tcPr>
            <w:tcW w:w="1358" w:type="dxa"/>
            <w:tcBorders>
              <w:top w:val="single" w:sz="4" w:space="0" w:color="000000"/>
              <w:left w:val="single" w:sz="4" w:space="0" w:color="000000"/>
              <w:bottom w:val="single" w:sz="4" w:space="0" w:color="000000"/>
              <w:right w:val="nil"/>
            </w:tcBorders>
          </w:tcPr>
          <w:p w:rsidR="005D3DEC" w:rsidRDefault="005D3DEC">
            <w:pPr>
              <w:pStyle w:val="ContenuTableau"/>
              <w:snapToGrid w:val="0"/>
              <w:rPr>
                <w:rFonts w:ascii="Arial" w:hAnsi="Arial" w:cs="Arial"/>
                <w:bCs/>
                <w:sz w:val="18"/>
                <w:szCs w:val="18"/>
              </w:rPr>
            </w:pPr>
          </w:p>
        </w:tc>
        <w:tc>
          <w:tcPr>
            <w:tcW w:w="2639" w:type="dxa"/>
            <w:tcBorders>
              <w:top w:val="single" w:sz="4" w:space="0" w:color="000000"/>
              <w:left w:val="single" w:sz="4" w:space="0" w:color="000000"/>
              <w:bottom w:val="single" w:sz="4" w:space="0" w:color="000000"/>
              <w:right w:val="nil"/>
            </w:tcBorders>
            <w:vAlign w:val="center"/>
            <w:hideMark/>
          </w:tcPr>
          <w:p w:rsidR="005D3DEC" w:rsidRPr="006836B1" w:rsidRDefault="005D3DEC">
            <w:pPr>
              <w:pStyle w:val="ContenuTableau"/>
              <w:snapToGrid w:val="0"/>
              <w:rPr>
                <w:rFonts w:ascii="Arial" w:hAnsi="Arial" w:cs="Arial"/>
                <w:bCs/>
                <w:sz w:val="18"/>
                <w:szCs w:val="18"/>
              </w:rPr>
            </w:pPr>
            <w:r w:rsidRPr="006836B1">
              <w:rPr>
                <w:rFonts w:ascii="Arial" w:hAnsi="Arial" w:cs="Arial"/>
                <w:bCs/>
                <w:sz w:val="18"/>
                <w:szCs w:val="18"/>
              </w:rPr>
              <w:t>CHAMPS_RG1</w:t>
            </w:r>
          </w:p>
          <w:p w:rsidR="005D3DEC" w:rsidRPr="006836B1" w:rsidRDefault="005D3DEC">
            <w:pPr>
              <w:pStyle w:val="ContenuTableau"/>
              <w:rPr>
                <w:rFonts w:ascii="Arial" w:hAnsi="Arial" w:cs="Arial"/>
                <w:bCs/>
                <w:sz w:val="18"/>
                <w:szCs w:val="18"/>
              </w:rPr>
            </w:pPr>
            <w:r w:rsidRPr="006836B1">
              <w:rPr>
                <w:rFonts w:ascii="Arial" w:hAnsi="Arial" w:cs="Arial"/>
                <w:bCs/>
                <w:sz w:val="18"/>
                <w:szCs w:val="18"/>
              </w:rPr>
              <w:t>CREATION_COMPTE_RG3 </w:t>
            </w:r>
          </w:p>
        </w:tc>
        <w:tc>
          <w:tcPr>
            <w:tcW w:w="2467" w:type="dxa"/>
            <w:tcBorders>
              <w:top w:val="single" w:sz="4" w:space="0" w:color="000000"/>
              <w:left w:val="single" w:sz="4" w:space="0" w:color="000000"/>
              <w:bottom w:val="single" w:sz="4" w:space="0" w:color="000000"/>
              <w:right w:val="single" w:sz="4" w:space="0" w:color="000000"/>
            </w:tcBorders>
            <w:hideMark/>
          </w:tcPr>
          <w:p w:rsidR="005D3DEC" w:rsidRDefault="005D3DEC">
            <w:pPr>
              <w:pStyle w:val="ContenuTableau"/>
              <w:snapToGrid w:val="0"/>
              <w:rPr>
                <w:rFonts w:ascii="Arial" w:hAnsi="Arial" w:cs="Arial"/>
                <w:bCs/>
                <w:sz w:val="18"/>
                <w:szCs w:val="18"/>
              </w:rPr>
            </w:pPr>
            <w:r>
              <w:rPr>
                <w:rFonts w:ascii="Arial" w:hAnsi="Arial" w:cs="Arial"/>
                <w:bCs/>
                <w:sz w:val="18"/>
                <w:szCs w:val="18"/>
              </w:rPr>
              <w:t>Accepte également les caractères spéciaux : tiret, espace, apostrophe…</w:t>
            </w:r>
          </w:p>
        </w:tc>
      </w:tr>
      <w:tr w:rsidR="005D3DEC" w:rsidTr="00B0426D">
        <w:trPr>
          <w:trHeight w:val="397"/>
        </w:trPr>
        <w:tc>
          <w:tcPr>
            <w:tcW w:w="1160"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proofErr w:type="spellStart"/>
            <w:r>
              <w:rPr>
                <w:rFonts w:ascii="Arial" w:hAnsi="Arial" w:cs="Arial"/>
                <w:bCs/>
                <w:sz w:val="18"/>
                <w:szCs w:val="18"/>
              </w:rPr>
              <w:t>Appt</w:t>
            </w:r>
            <w:proofErr w:type="spellEnd"/>
            <w:r>
              <w:rPr>
                <w:rFonts w:ascii="Arial" w:hAnsi="Arial" w:cs="Arial"/>
                <w:bCs/>
                <w:sz w:val="18"/>
                <w:szCs w:val="18"/>
              </w:rPr>
              <w:t xml:space="preserve"> / étage</w:t>
            </w:r>
          </w:p>
        </w:tc>
        <w:tc>
          <w:tcPr>
            <w:tcW w:w="1205"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Texte alpha</w:t>
            </w:r>
          </w:p>
        </w:tc>
        <w:tc>
          <w:tcPr>
            <w:tcW w:w="650" w:type="dxa"/>
            <w:tcBorders>
              <w:top w:val="single" w:sz="4" w:space="0" w:color="000000"/>
              <w:left w:val="single" w:sz="4" w:space="0" w:color="000000"/>
              <w:bottom w:val="single" w:sz="4" w:space="0" w:color="000000"/>
              <w:right w:val="nil"/>
            </w:tcBorders>
            <w:vAlign w:val="center"/>
            <w:hideMark/>
          </w:tcPr>
          <w:p w:rsidR="005D3DEC" w:rsidRPr="006836B1" w:rsidRDefault="005D3DEC">
            <w:pPr>
              <w:suppressAutoHyphens/>
              <w:snapToGrid w:val="0"/>
              <w:jc w:val="center"/>
              <w:rPr>
                <w:rFonts w:eastAsia="Times New Roman" w:cs="Arial"/>
                <w:bCs/>
                <w:sz w:val="18"/>
                <w:szCs w:val="18"/>
                <w:lang w:eastAsia="fr-FR"/>
              </w:rPr>
            </w:pPr>
            <w:r w:rsidRPr="006836B1">
              <w:rPr>
                <w:rFonts w:eastAsia="Times New Roman" w:cs="Arial"/>
                <w:bCs/>
                <w:sz w:val="18"/>
                <w:szCs w:val="18"/>
                <w:lang w:eastAsia="fr-FR"/>
              </w:rPr>
              <w:t>N</w:t>
            </w:r>
          </w:p>
        </w:tc>
        <w:tc>
          <w:tcPr>
            <w:tcW w:w="1358" w:type="dxa"/>
            <w:tcBorders>
              <w:top w:val="single" w:sz="4" w:space="0" w:color="000000"/>
              <w:left w:val="single" w:sz="4" w:space="0" w:color="000000"/>
              <w:bottom w:val="single" w:sz="4" w:space="0" w:color="000000"/>
              <w:right w:val="nil"/>
            </w:tcBorders>
            <w:vAlign w:val="center"/>
          </w:tcPr>
          <w:p w:rsidR="005D3DEC" w:rsidRDefault="005D3DEC">
            <w:pPr>
              <w:pStyle w:val="ContenuTableau"/>
              <w:snapToGrid w:val="0"/>
              <w:rPr>
                <w:rFonts w:ascii="Arial" w:hAnsi="Arial" w:cs="Arial"/>
                <w:bCs/>
                <w:sz w:val="18"/>
                <w:szCs w:val="18"/>
              </w:rPr>
            </w:pPr>
          </w:p>
        </w:tc>
        <w:tc>
          <w:tcPr>
            <w:tcW w:w="2639" w:type="dxa"/>
            <w:tcBorders>
              <w:top w:val="single" w:sz="4" w:space="0" w:color="000000"/>
              <w:left w:val="single" w:sz="4" w:space="0" w:color="000000"/>
              <w:bottom w:val="single" w:sz="4" w:space="0" w:color="000000"/>
              <w:right w:val="nil"/>
            </w:tcBorders>
            <w:vAlign w:val="center"/>
            <w:hideMark/>
          </w:tcPr>
          <w:p w:rsidR="005D3DEC" w:rsidRPr="006836B1" w:rsidRDefault="005D3DEC">
            <w:pPr>
              <w:pStyle w:val="ContenuTableau"/>
              <w:snapToGrid w:val="0"/>
              <w:rPr>
                <w:rFonts w:ascii="Arial" w:hAnsi="Arial" w:cs="Arial"/>
                <w:bCs/>
                <w:sz w:val="18"/>
                <w:szCs w:val="18"/>
              </w:rPr>
            </w:pPr>
            <w:r w:rsidRPr="006836B1">
              <w:rPr>
                <w:rFonts w:ascii="Arial" w:hAnsi="Arial" w:cs="Arial"/>
                <w:bCs/>
                <w:sz w:val="18"/>
                <w:szCs w:val="18"/>
              </w:rPr>
              <w:t>CREATION_COMPTE_RG5 </w:t>
            </w:r>
          </w:p>
        </w:tc>
        <w:tc>
          <w:tcPr>
            <w:tcW w:w="2467" w:type="dxa"/>
            <w:tcBorders>
              <w:top w:val="single" w:sz="4" w:space="0" w:color="000000"/>
              <w:left w:val="single" w:sz="4" w:space="0" w:color="000000"/>
              <w:bottom w:val="single" w:sz="4" w:space="0" w:color="000000"/>
              <w:right w:val="single" w:sz="4" w:space="0" w:color="000000"/>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Format à définir lors des STI</w:t>
            </w:r>
          </w:p>
        </w:tc>
      </w:tr>
      <w:tr w:rsidR="005D3DEC" w:rsidTr="00B0426D">
        <w:trPr>
          <w:trHeight w:val="397"/>
        </w:trPr>
        <w:tc>
          <w:tcPr>
            <w:tcW w:w="1160"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Adresse</w:t>
            </w:r>
          </w:p>
        </w:tc>
        <w:tc>
          <w:tcPr>
            <w:tcW w:w="1205"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Texte alpha</w:t>
            </w:r>
          </w:p>
        </w:tc>
        <w:tc>
          <w:tcPr>
            <w:tcW w:w="650" w:type="dxa"/>
            <w:tcBorders>
              <w:top w:val="single" w:sz="4" w:space="0" w:color="000000"/>
              <w:left w:val="single" w:sz="4" w:space="0" w:color="000000"/>
              <w:bottom w:val="single" w:sz="4" w:space="0" w:color="000000"/>
              <w:right w:val="nil"/>
            </w:tcBorders>
            <w:vAlign w:val="center"/>
            <w:hideMark/>
          </w:tcPr>
          <w:p w:rsidR="005D3DEC" w:rsidRPr="006836B1" w:rsidRDefault="005D3DEC">
            <w:pPr>
              <w:suppressAutoHyphens/>
              <w:snapToGrid w:val="0"/>
              <w:jc w:val="center"/>
              <w:rPr>
                <w:rFonts w:eastAsia="Times New Roman" w:cs="Arial"/>
                <w:bCs/>
                <w:sz w:val="18"/>
                <w:szCs w:val="18"/>
                <w:lang w:eastAsia="fr-FR"/>
              </w:rPr>
            </w:pPr>
            <w:r w:rsidRPr="006836B1">
              <w:rPr>
                <w:rFonts w:eastAsia="Times New Roman" w:cs="Arial"/>
                <w:bCs/>
                <w:sz w:val="18"/>
                <w:szCs w:val="18"/>
                <w:lang w:eastAsia="fr-FR"/>
              </w:rPr>
              <w:t>O</w:t>
            </w:r>
          </w:p>
        </w:tc>
        <w:tc>
          <w:tcPr>
            <w:tcW w:w="1358" w:type="dxa"/>
            <w:tcBorders>
              <w:top w:val="single" w:sz="4" w:space="0" w:color="000000"/>
              <w:left w:val="single" w:sz="4" w:space="0" w:color="000000"/>
              <w:bottom w:val="single" w:sz="4" w:space="0" w:color="000000"/>
              <w:right w:val="nil"/>
            </w:tcBorders>
            <w:vAlign w:val="center"/>
          </w:tcPr>
          <w:p w:rsidR="005D3DEC" w:rsidRDefault="005D3DEC">
            <w:pPr>
              <w:pStyle w:val="ContenuTableau"/>
              <w:snapToGrid w:val="0"/>
              <w:rPr>
                <w:rFonts w:ascii="Arial" w:hAnsi="Arial" w:cs="Arial"/>
                <w:bCs/>
                <w:sz w:val="18"/>
                <w:szCs w:val="18"/>
              </w:rPr>
            </w:pPr>
          </w:p>
        </w:tc>
        <w:tc>
          <w:tcPr>
            <w:tcW w:w="2639" w:type="dxa"/>
            <w:tcBorders>
              <w:top w:val="single" w:sz="4" w:space="0" w:color="000000"/>
              <w:left w:val="single" w:sz="4" w:space="0" w:color="000000"/>
              <w:bottom w:val="single" w:sz="4" w:space="0" w:color="000000"/>
              <w:right w:val="nil"/>
            </w:tcBorders>
            <w:vAlign w:val="center"/>
            <w:hideMark/>
          </w:tcPr>
          <w:p w:rsidR="005D3DEC" w:rsidRPr="006836B1" w:rsidRDefault="005D3DEC">
            <w:pPr>
              <w:pStyle w:val="ContenuTableau"/>
              <w:snapToGrid w:val="0"/>
              <w:rPr>
                <w:rFonts w:ascii="Arial" w:hAnsi="Arial" w:cs="Arial"/>
                <w:bCs/>
                <w:sz w:val="18"/>
                <w:szCs w:val="18"/>
              </w:rPr>
            </w:pPr>
            <w:r w:rsidRPr="006836B1">
              <w:rPr>
                <w:rFonts w:ascii="Arial" w:hAnsi="Arial" w:cs="Arial"/>
                <w:bCs/>
                <w:sz w:val="18"/>
                <w:szCs w:val="18"/>
              </w:rPr>
              <w:t>CREATION_COMPTE_RG3 </w:t>
            </w:r>
          </w:p>
          <w:p w:rsidR="005D3DEC" w:rsidRPr="006836B1" w:rsidRDefault="005D3DEC">
            <w:pPr>
              <w:pStyle w:val="ContenuTableau"/>
              <w:rPr>
                <w:rFonts w:ascii="Arial" w:hAnsi="Arial" w:cs="Arial"/>
                <w:bCs/>
                <w:sz w:val="18"/>
                <w:szCs w:val="18"/>
              </w:rPr>
            </w:pPr>
            <w:r w:rsidRPr="006836B1">
              <w:rPr>
                <w:rFonts w:ascii="Arial" w:hAnsi="Arial" w:cs="Arial"/>
                <w:bCs/>
                <w:sz w:val="18"/>
                <w:szCs w:val="18"/>
              </w:rPr>
              <w:t>CREATION_COMPTE_RG5 </w:t>
            </w:r>
          </w:p>
        </w:tc>
        <w:tc>
          <w:tcPr>
            <w:tcW w:w="2467" w:type="dxa"/>
            <w:tcBorders>
              <w:top w:val="single" w:sz="4" w:space="0" w:color="000000"/>
              <w:left w:val="single" w:sz="4" w:space="0" w:color="000000"/>
              <w:bottom w:val="single" w:sz="4" w:space="0" w:color="000000"/>
              <w:right w:val="single" w:sz="4" w:space="0" w:color="000000"/>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Format à définir lors des STI</w:t>
            </w:r>
          </w:p>
        </w:tc>
      </w:tr>
      <w:tr w:rsidR="005D3DEC" w:rsidTr="00B0426D">
        <w:trPr>
          <w:trHeight w:val="397"/>
        </w:trPr>
        <w:tc>
          <w:tcPr>
            <w:tcW w:w="1160"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Complément d’adresse</w:t>
            </w:r>
          </w:p>
        </w:tc>
        <w:tc>
          <w:tcPr>
            <w:tcW w:w="1205"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Texte alpha</w:t>
            </w:r>
          </w:p>
        </w:tc>
        <w:tc>
          <w:tcPr>
            <w:tcW w:w="650" w:type="dxa"/>
            <w:tcBorders>
              <w:top w:val="single" w:sz="4" w:space="0" w:color="000000"/>
              <w:left w:val="single" w:sz="4" w:space="0" w:color="000000"/>
              <w:bottom w:val="single" w:sz="4" w:space="0" w:color="000000"/>
              <w:right w:val="nil"/>
            </w:tcBorders>
            <w:vAlign w:val="center"/>
            <w:hideMark/>
          </w:tcPr>
          <w:p w:rsidR="005D3DEC" w:rsidRPr="006836B1" w:rsidRDefault="005D3DEC">
            <w:pPr>
              <w:suppressAutoHyphens/>
              <w:snapToGrid w:val="0"/>
              <w:jc w:val="center"/>
              <w:rPr>
                <w:rFonts w:eastAsia="Times New Roman" w:cs="Arial"/>
                <w:bCs/>
                <w:sz w:val="18"/>
                <w:szCs w:val="18"/>
                <w:lang w:eastAsia="fr-FR"/>
              </w:rPr>
            </w:pPr>
            <w:r w:rsidRPr="006836B1">
              <w:rPr>
                <w:rFonts w:eastAsia="Times New Roman" w:cs="Arial"/>
                <w:bCs/>
                <w:sz w:val="18"/>
                <w:szCs w:val="18"/>
                <w:lang w:eastAsia="fr-FR"/>
              </w:rPr>
              <w:t>N</w:t>
            </w:r>
          </w:p>
        </w:tc>
        <w:tc>
          <w:tcPr>
            <w:tcW w:w="1358" w:type="dxa"/>
            <w:tcBorders>
              <w:top w:val="single" w:sz="4" w:space="0" w:color="000000"/>
              <w:left w:val="single" w:sz="4" w:space="0" w:color="000000"/>
              <w:bottom w:val="single" w:sz="4" w:space="0" w:color="000000"/>
              <w:right w:val="nil"/>
            </w:tcBorders>
            <w:vAlign w:val="center"/>
          </w:tcPr>
          <w:p w:rsidR="005D3DEC" w:rsidRDefault="005D3DEC">
            <w:pPr>
              <w:pStyle w:val="ContenuTableau"/>
              <w:snapToGrid w:val="0"/>
              <w:rPr>
                <w:rFonts w:ascii="Arial" w:hAnsi="Arial" w:cs="Arial"/>
                <w:bCs/>
                <w:sz w:val="18"/>
                <w:szCs w:val="18"/>
              </w:rPr>
            </w:pPr>
          </w:p>
        </w:tc>
        <w:tc>
          <w:tcPr>
            <w:tcW w:w="2639" w:type="dxa"/>
            <w:tcBorders>
              <w:top w:val="single" w:sz="4" w:space="0" w:color="000000"/>
              <w:left w:val="single" w:sz="4" w:space="0" w:color="000000"/>
              <w:bottom w:val="single" w:sz="4" w:space="0" w:color="000000"/>
              <w:right w:val="nil"/>
            </w:tcBorders>
            <w:vAlign w:val="center"/>
            <w:hideMark/>
          </w:tcPr>
          <w:p w:rsidR="005D3DEC" w:rsidRPr="006836B1" w:rsidRDefault="005D3DEC">
            <w:pPr>
              <w:pStyle w:val="ContenuTableau"/>
              <w:snapToGrid w:val="0"/>
              <w:rPr>
                <w:rFonts w:ascii="Arial" w:hAnsi="Arial" w:cs="Arial"/>
                <w:bCs/>
                <w:sz w:val="18"/>
                <w:szCs w:val="18"/>
              </w:rPr>
            </w:pPr>
            <w:r w:rsidRPr="006836B1">
              <w:rPr>
                <w:rFonts w:ascii="Arial" w:hAnsi="Arial" w:cs="Arial"/>
                <w:bCs/>
                <w:sz w:val="18"/>
                <w:szCs w:val="18"/>
              </w:rPr>
              <w:t>CREATION_COMPTE_RG5 </w:t>
            </w:r>
          </w:p>
        </w:tc>
        <w:tc>
          <w:tcPr>
            <w:tcW w:w="2467" w:type="dxa"/>
            <w:tcBorders>
              <w:top w:val="single" w:sz="4" w:space="0" w:color="000000"/>
              <w:left w:val="single" w:sz="4" w:space="0" w:color="000000"/>
              <w:bottom w:val="single" w:sz="4" w:space="0" w:color="000000"/>
              <w:right w:val="single" w:sz="4" w:space="0" w:color="000000"/>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Format à définir lors des STI</w:t>
            </w:r>
          </w:p>
        </w:tc>
      </w:tr>
      <w:tr w:rsidR="005D3DEC" w:rsidTr="00B0426D">
        <w:trPr>
          <w:trHeight w:val="397"/>
        </w:trPr>
        <w:tc>
          <w:tcPr>
            <w:tcW w:w="1160"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Lieu-dit / BP</w:t>
            </w:r>
          </w:p>
        </w:tc>
        <w:tc>
          <w:tcPr>
            <w:tcW w:w="1205"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Texte alpha</w:t>
            </w:r>
          </w:p>
        </w:tc>
        <w:tc>
          <w:tcPr>
            <w:tcW w:w="650" w:type="dxa"/>
            <w:tcBorders>
              <w:top w:val="single" w:sz="4" w:space="0" w:color="000000"/>
              <w:left w:val="single" w:sz="4" w:space="0" w:color="000000"/>
              <w:bottom w:val="single" w:sz="4" w:space="0" w:color="000000"/>
              <w:right w:val="nil"/>
            </w:tcBorders>
            <w:vAlign w:val="center"/>
            <w:hideMark/>
          </w:tcPr>
          <w:p w:rsidR="005D3DEC" w:rsidRPr="006836B1" w:rsidRDefault="005D3DEC">
            <w:pPr>
              <w:suppressAutoHyphens/>
              <w:snapToGrid w:val="0"/>
              <w:jc w:val="center"/>
              <w:rPr>
                <w:rFonts w:eastAsia="Times New Roman" w:cs="Arial"/>
                <w:bCs/>
                <w:sz w:val="18"/>
                <w:szCs w:val="18"/>
                <w:lang w:eastAsia="fr-FR"/>
              </w:rPr>
            </w:pPr>
            <w:r w:rsidRPr="006836B1">
              <w:rPr>
                <w:rFonts w:eastAsia="Times New Roman" w:cs="Arial"/>
                <w:bCs/>
                <w:sz w:val="18"/>
                <w:szCs w:val="18"/>
                <w:lang w:eastAsia="fr-FR"/>
              </w:rPr>
              <w:t>N</w:t>
            </w:r>
          </w:p>
        </w:tc>
        <w:tc>
          <w:tcPr>
            <w:tcW w:w="1358" w:type="dxa"/>
            <w:tcBorders>
              <w:top w:val="single" w:sz="4" w:space="0" w:color="000000"/>
              <w:left w:val="single" w:sz="4" w:space="0" w:color="000000"/>
              <w:bottom w:val="single" w:sz="4" w:space="0" w:color="000000"/>
              <w:right w:val="nil"/>
            </w:tcBorders>
            <w:vAlign w:val="center"/>
          </w:tcPr>
          <w:p w:rsidR="005D3DEC" w:rsidRDefault="005D3DEC">
            <w:pPr>
              <w:pStyle w:val="ContenuTableau"/>
              <w:snapToGrid w:val="0"/>
              <w:rPr>
                <w:rFonts w:ascii="Arial" w:hAnsi="Arial" w:cs="Arial"/>
                <w:bCs/>
                <w:sz w:val="18"/>
                <w:szCs w:val="18"/>
              </w:rPr>
            </w:pPr>
          </w:p>
        </w:tc>
        <w:tc>
          <w:tcPr>
            <w:tcW w:w="2639" w:type="dxa"/>
            <w:tcBorders>
              <w:top w:val="single" w:sz="4" w:space="0" w:color="000000"/>
              <w:left w:val="single" w:sz="4" w:space="0" w:color="000000"/>
              <w:bottom w:val="single" w:sz="4" w:space="0" w:color="000000"/>
              <w:right w:val="nil"/>
            </w:tcBorders>
            <w:vAlign w:val="center"/>
            <w:hideMark/>
          </w:tcPr>
          <w:p w:rsidR="005D3DEC" w:rsidRPr="006836B1" w:rsidRDefault="005D3DEC">
            <w:pPr>
              <w:pStyle w:val="ContenuTableau"/>
              <w:snapToGrid w:val="0"/>
              <w:rPr>
                <w:rFonts w:ascii="Arial" w:hAnsi="Arial" w:cs="Arial"/>
                <w:bCs/>
                <w:sz w:val="18"/>
                <w:szCs w:val="18"/>
              </w:rPr>
            </w:pPr>
            <w:r w:rsidRPr="006836B1">
              <w:rPr>
                <w:rFonts w:ascii="Arial" w:hAnsi="Arial" w:cs="Arial"/>
                <w:bCs/>
                <w:sz w:val="18"/>
                <w:szCs w:val="18"/>
              </w:rPr>
              <w:t>CREATION_COMPTE_RG5 </w:t>
            </w:r>
          </w:p>
        </w:tc>
        <w:tc>
          <w:tcPr>
            <w:tcW w:w="2467" w:type="dxa"/>
            <w:tcBorders>
              <w:top w:val="single" w:sz="4" w:space="0" w:color="000000"/>
              <w:left w:val="single" w:sz="4" w:space="0" w:color="000000"/>
              <w:bottom w:val="single" w:sz="4" w:space="0" w:color="000000"/>
              <w:right w:val="single" w:sz="4" w:space="0" w:color="000000"/>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Format à définir lors des STI</w:t>
            </w:r>
          </w:p>
        </w:tc>
      </w:tr>
      <w:tr w:rsidR="005D3DEC" w:rsidTr="00B0426D">
        <w:trPr>
          <w:trHeight w:val="397"/>
        </w:trPr>
        <w:tc>
          <w:tcPr>
            <w:tcW w:w="1160"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Pays</w:t>
            </w:r>
          </w:p>
        </w:tc>
        <w:tc>
          <w:tcPr>
            <w:tcW w:w="1205"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Liste déroulante</w:t>
            </w:r>
          </w:p>
        </w:tc>
        <w:tc>
          <w:tcPr>
            <w:tcW w:w="650" w:type="dxa"/>
            <w:tcBorders>
              <w:top w:val="single" w:sz="4" w:space="0" w:color="000000"/>
              <w:left w:val="single" w:sz="4" w:space="0" w:color="000000"/>
              <w:bottom w:val="single" w:sz="4" w:space="0" w:color="000000"/>
              <w:right w:val="nil"/>
            </w:tcBorders>
            <w:vAlign w:val="center"/>
            <w:hideMark/>
          </w:tcPr>
          <w:p w:rsidR="005D3DEC" w:rsidRPr="006836B1" w:rsidRDefault="005D3DEC">
            <w:pPr>
              <w:suppressAutoHyphens/>
              <w:snapToGrid w:val="0"/>
              <w:jc w:val="center"/>
              <w:rPr>
                <w:rFonts w:eastAsia="Times New Roman" w:cs="Arial"/>
                <w:bCs/>
                <w:sz w:val="18"/>
                <w:szCs w:val="18"/>
                <w:lang w:eastAsia="fr-FR"/>
              </w:rPr>
            </w:pPr>
            <w:r w:rsidRPr="006836B1">
              <w:rPr>
                <w:rFonts w:eastAsia="Times New Roman" w:cs="Arial"/>
                <w:bCs/>
                <w:sz w:val="18"/>
                <w:szCs w:val="18"/>
                <w:lang w:eastAsia="fr-FR"/>
              </w:rPr>
              <w:t>O</w:t>
            </w:r>
          </w:p>
        </w:tc>
        <w:tc>
          <w:tcPr>
            <w:tcW w:w="1358" w:type="dxa"/>
            <w:tcBorders>
              <w:top w:val="single" w:sz="4" w:space="0" w:color="000000"/>
              <w:left w:val="single" w:sz="4" w:space="0" w:color="000000"/>
              <w:bottom w:val="single" w:sz="4" w:space="0" w:color="000000"/>
              <w:right w:val="nil"/>
            </w:tcBorders>
            <w:vAlign w:val="center"/>
          </w:tcPr>
          <w:p w:rsidR="005D3DEC" w:rsidRDefault="005D3DEC">
            <w:pPr>
              <w:pStyle w:val="ContenuTableau"/>
              <w:snapToGrid w:val="0"/>
              <w:rPr>
                <w:rFonts w:ascii="Arial" w:hAnsi="Arial" w:cs="Arial"/>
                <w:bCs/>
                <w:sz w:val="18"/>
                <w:szCs w:val="18"/>
              </w:rPr>
            </w:pPr>
          </w:p>
        </w:tc>
        <w:tc>
          <w:tcPr>
            <w:tcW w:w="2639" w:type="dxa"/>
            <w:tcBorders>
              <w:top w:val="single" w:sz="4" w:space="0" w:color="000000"/>
              <w:left w:val="single" w:sz="4" w:space="0" w:color="000000"/>
              <w:bottom w:val="single" w:sz="4" w:space="0" w:color="000000"/>
              <w:right w:val="nil"/>
            </w:tcBorders>
            <w:vAlign w:val="center"/>
            <w:hideMark/>
          </w:tcPr>
          <w:p w:rsidR="005D3DEC" w:rsidRPr="006836B1" w:rsidRDefault="005D3DEC">
            <w:pPr>
              <w:pStyle w:val="ContenuTableau"/>
              <w:snapToGrid w:val="0"/>
              <w:rPr>
                <w:rFonts w:ascii="Arial" w:hAnsi="Arial" w:cs="Arial"/>
                <w:bCs/>
                <w:sz w:val="18"/>
                <w:szCs w:val="18"/>
              </w:rPr>
            </w:pPr>
            <w:r w:rsidRPr="006836B1">
              <w:rPr>
                <w:rFonts w:ascii="Arial" w:hAnsi="Arial" w:cs="Arial"/>
                <w:bCs/>
                <w:sz w:val="18"/>
                <w:szCs w:val="18"/>
              </w:rPr>
              <w:t>CREATION_COMPTE_RG3 </w:t>
            </w:r>
          </w:p>
          <w:p w:rsidR="005D3DEC" w:rsidRPr="006836B1" w:rsidRDefault="005D3DEC">
            <w:pPr>
              <w:pStyle w:val="ContenuTableau"/>
              <w:rPr>
                <w:rFonts w:ascii="Arial" w:hAnsi="Arial" w:cs="Arial"/>
                <w:bCs/>
                <w:sz w:val="18"/>
                <w:szCs w:val="18"/>
              </w:rPr>
            </w:pPr>
            <w:r w:rsidRPr="006836B1">
              <w:rPr>
                <w:rFonts w:ascii="Arial" w:hAnsi="Arial" w:cs="Arial"/>
                <w:bCs/>
                <w:sz w:val="18"/>
                <w:szCs w:val="18"/>
              </w:rPr>
              <w:t>CREATION_COMPTE_RG5 </w:t>
            </w:r>
          </w:p>
        </w:tc>
        <w:tc>
          <w:tcPr>
            <w:tcW w:w="2467" w:type="dxa"/>
            <w:tcBorders>
              <w:top w:val="single" w:sz="4" w:space="0" w:color="000000"/>
              <w:left w:val="single" w:sz="4" w:space="0" w:color="000000"/>
              <w:bottom w:val="single" w:sz="4" w:space="0" w:color="000000"/>
              <w:right w:val="single" w:sz="4" w:space="0" w:color="000000"/>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Format à définir lors des STI</w:t>
            </w:r>
          </w:p>
        </w:tc>
      </w:tr>
      <w:tr w:rsidR="005D3DEC" w:rsidTr="00B0426D">
        <w:trPr>
          <w:trHeight w:val="397"/>
        </w:trPr>
        <w:tc>
          <w:tcPr>
            <w:tcW w:w="1160"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Code postal</w:t>
            </w:r>
          </w:p>
        </w:tc>
        <w:tc>
          <w:tcPr>
            <w:tcW w:w="1205"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Numérique</w:t>
            </w:r>
          </w:p>
        </w:tc>
        <w:tc>
          <w:tcPr>
            <w:tcW w:w="650" w:type="dxa"/>
            <w:tcBorders>
              <w:top w:val="single" w:sz="4" w:space="0" w:color="000000"/>
              <w:left w:val="single" w:sz="4" w:space="0" w:color="000000"/>
              <w:bottom w:val="single" w:sz="4" w:space="0" w:color="000000"/>
              <w:right w:val="nil"/>
            </w:tcBorders>
            <w:vAlign w:val="center"/>
            <w:hideMark/>
          </w:tcPr>
          <w:p w:rsidR="005D3DEC" w:rsidRPr="006836B1" w:rsidRDefault="005D3DEC">
            <w:pPr>
              <w:suppressAutoHyphens/>
              <w:snapToGrid w:val="0"/>
              <w:jc w:val="center"/>
              <w:rPr>
                <w:rFonts w:eastAsia="Times New Roman" w:cs="Arial"/>
                <w:bCs/>
                <w:sz w:val="18"/>
                <w:szCs w:val="18"/>
                <w:lang w:eastAsia="fr-FR"/>
              </w:rPr>
            </w:pPr>
            <w:r w:rsidRPr="006836B1">
              <w:rPr>
                <w:rFonts w:eastAsia="Times New Roman" w:cs="Arial"/>
                <w:bCs/>
                <w:sz w:val="18"/>
                <w:szCs w:val="18"/>
                <w:lang w:eastAsia="fr-FR"/>
              </w:rPr>
              <w:t>O</w:t>
            </w:r>
          </w:p>
        </w:tc>
        <w:tc>
          <w:tcPr>
            <w:tcW w:w="1358" w:type="dxa"/>
            <w:tcBorders>
              <w:top w:val="single" w:sz="4" w:space="0" w:color="000000"/>
              <w:left w:val="single" w:sz="4" w:space="0" w:color="000000"/>
              <w:bottom w:val="single" w:sz="4" w:space="0" w:color="000000"/>
              <w:right w:val="nil"/>
            </w:tcBorders>
            <w:vAlign w:val="center"/>
          </w:tcPr>
          <w:p w:rsidR="005D3DEC" w:rsidRDefault="005D3DEC">
            <w:pPr>
              <w:pStyle w:val="ContenuTableau"/>
              <w:snapToGrid w:val="0"/>
              <w:rPr>
                <w:rFonts w:ascii="Arial" w:hAnsi="Arial" w:cs="Arial"/>
                <w:bCs/>
                <w:sz w:val="18"/>
                <w:szCs w:val="18"/>
              </w:rPr>
            </w:pPr>
          </w:p>
        </w:tc>
        <w:tc>
          <w:tcPr>
            <w:tcW w:w="2639" w:type="dxa"/>
            <w:tcBorders>
              <w:top w:val="single" w:sz="4" w:space="0" w:color="000000"/>
              <w:left w:val="single" w:sz="4" w:space="0" w:color="000000"/>
              <w:bottom w:val="single" w:sz="4" w:space="0" w:color="000000"/>
              <w:right w:val="nil"/>
            </w:tcBorders>
            <w:vAlign w:val="center"/>
            <w:hideMark/>
          </w:tcPr>
          <w:p w:rsidR="005D3DEC" w:rsidRPr="006836B1" w:rsidRDefault="005D3DEC">
            <w:pPr>
              <w:pStyle w:val="ContenuTableau"/>
              <w:snapToGrid w:val="0"/>
              <w:rPr>
                <w:rFonts w:ascii="Arial" w:hAnsi="Arial" w:cs="Arial"/>
                <w:bCs/>
                <w:sz w:val="18"/>
                <w:szCs w:val="18"/>
              </w:rPr>
            </w:pPr>
            <w:r w:rsidRPr="006836B1">
              <w:rPr>
                <w:rFonts w:ascii="Arial" w:hAnsi="Arial" w:cs="Arial"/>
                <w:bCs/>
                <w:sz w:val="18"/>
                <w:szCs w:val="18"/>
              </w:rPr>
              <w:t>CREATION_COMPTE_RG3 </w:t>
            </w:r>
          </w:p>
          <w:p w:rsidR="005D3DEC" w:rsidRPr="006836B1" w:rsidRDefault="005D3DEC">
            <w:pPr>
              <w:pStyle w:val="ContenuTableau"/>
              <w:rPr>
                <w:rFonts w:ascii="Arial" w:hAnsi="Arial" w:cs="Arial"/>
                <w:bCs/>
                <w:sz w:val="18"/>
                <w:szCs w:val="18"/>
              </w:rPr>
            </w:pPr>
            <w:r w:rsidRPr="006836B1">
              <w:rPr>
                <w:rFonts w:ascii="Arial" w:hAnsi="Arial" w:cs="Arial"/>
                <w:bCs/>
                <w:sz w:val="18"/>
                <w:szCs w:val="18"/>
              </w:rPr>
              <w:t>CREATION_COMPTE_RG5 </w:t>
            </w:r>
          </w:p>
        </w:tc>
        <w:tc>
          <w:tcPr>
            <w:tcW w:w="2467" w:type="dxa"/>
            <w:tcBorders>
              <w:top w:val="single" w:sz="4" w:space="0" w:color="000000"/>
              <w:left w:val="single" w:sz="4" w:space="0" w:color="000000"/>
              <w:bottom w:val="single" w:sz="4" w:space="0" w:color="000000"/>
              <w:right w:val="single" w:sz="4" w:space="0" w:color="000000"/>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Format à définir lors des STI</w:t>
            </w:r>
          </w:p>
        </w:tc>
      </w:tr>
      <w:tr w:rsidR="005D3DEC" w:rsidTr="00B0426D">
        <w:trPr>
          <w:trHeight w:val="397"/>
        </w:trPr>
        <w:tc>
          <w:tcPr>
            <w:tcW w:w="1160"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Ville</w:t>
            </w:r>
          </w:p>
        </w:tc>
        <w:tc>
          <w:tcPr>
            <w:tcW w:w="1205"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Texte alpha</w:t>
            </w:r>
          </w:p>
        </w:tc>
        <w:tc>
          <w:tcPr>
            <w:tcW w:w="650" w:type="dxa"/>
            <w:tcBorders>
              <w:top w:val="single" w:sz="4" w:space="0" w:color="000000"/>
              <w:left w:val="single" w:sz="4" w:space="0" w:color="000000"/>
              <w:bottom w:val="single" w:sz="4" w:space="0" w:color="000000"/>
              <w:right w:val="nil"/>
            </w:tcBorders>
            <w:vAlign w:val="center"/>
            <w:hideMark/>
          </w:tcPr>
          <w:p w:rsidR="005D3DEC" w:rsidRPr="006836B1" w:rsidRDefault="005D3DEC">
            <w:pPr>
              <w:suppressAutoHyphens/>
              <w:snapToGrid w:val="0"/>
              <w:jc w:val="center"/>
              <w:rPr>
                <w:rFonts w:eastAsia="Times New Roman" w:cs="Arial"/>
                <w:bCs/>
                <w:sz w:val="18"/>
                <w:szCs w:val="18"/>
                <w:lang w:eastAsia="fr-FR"/>
              </w:rPr>
            </w:pPr>
            <w:r w:rsidRPr="006836B1">
              <w:rPr>
                <w:rFonts w:eastAsia="Times New Roman" w:cs="Arial"/>
                <w:bCs/>
                <w:sz w:val="18"/>
                <w:szCs w:val="18"/>
                <w:lang w:eastAsia="fr-FR"/>
              </w:rPr>
              <w:t>O</w:t>
            </w:r>
          </w:p>
        </w:tc>
        <w:tc>
          <w:tcPr>
            <w:tcW w:w="1358" w:type="dxa"/>
            <w:tcBorders>
              <w:top w:val="single" w:sz="4" w:space="0" w:color="000000"/>
              <w:left w:val="single" w:sz="4" w:space="0" w:color="000000"/>
              <w:bottom w:val="single" w:sz="4" w:space="0" w:color="000000"/>
              <w:right w:val="nil"/>
            </w:tcBorders>
            <w:vAlign w:val="center"/>
          </w:tcPr>
          <w:p w:rsidR="005D3DEC" w:rsidRDefault="005D3DEC">
            <w:pPr>
              <w:pStyle w:val="ContenuTableau"/>
              <w:snapToGrid w:val="0"/>
              <w:rPr>
                <w:rFonts w:ascii="Arial" w:hAnsi="Arial" w:cs="Arial"/>
                <w:bCs/>
                <w:sz w:val="18"/>
                <w:szCs w:val="18"/>
              </w:rPr>
            </w:pPr>
          </w:p>
        </w:tc>
        <w:tc>
          <w:tcPr>
            <w:tcW w:w="2639" w:type="dxa"/>
            <w:tcBorders>
              <w:top w:val="single" w:sz="4" w:space="0" w:color="000000"/>
              <w:left w:val="single" w:sz="4" w:space="0" w:color="000000"/>
              <w:bottom w:val="single" w:sz="4" w:space="0" w:color="000000"/>
              <w:right w:val="nil"/>
            </w:tcBorders>
            <w:vAlign w:val="center"/>
            <w:hideMark/>
          </w:tcPr>
          <w:p w:rsidR="005D3DEC" w:rsidRPr="006836B1" w:rsidRDefault="005D3DEC">
            <w:pPr>
              <w:pStyle w:val="ContenuTableau"/>
              <w:snapToGrid w:val="0"/>
              <w:rPr>
                <w:rFonts w:ascii="Arial" w:hAnsi="Arial" w:cs="Arial"/>
                <w:bCs/>
                <w:sz w:val="18"/>
                <w:szCs w:val="18"/>
              </w:rPr>
            </w:pPr>
            <w:r w:rsidRPr="006836B1">
              <w:rPr>
                <w:rFonts w:ascii="Arial" w:hAnsi="Arial" w:cs="Arial"/>
                <w:bCs/>
                <w:sz w:val="18"/>
                <w:szCs w:val="18"/>
              </w:rPr>
              <w:t>CREATION_COMPTE_RG3 </w:t>
            </w:r>
          </w:p>
          <w:p w:rsidR="005D3DEC" w:rsidRPr="006836B1" w:rsidRDefault="005D3DEC">
            <w:pPr>
              <w:pStyle w:val="ContenuTableau"/>
              <w:rPr>
                <w:rFonts w:ascii="Arial" w:hAnsi="Arial" w:cs="Arial"/>
                <w:bCs/>
                <w:sz w:val="18"/>
                <w:szCs w:val="18"/>
              </w:rPr>
            </w:pPr>
            <w:r w:rsidRPr="006836B1">
              <w:rPr>
                <w:rFonts w:ascii="Arial" w:hAnsi="Arial" w:cs="Arial"/>
                <w:bCs/>
                <w:sz w:val="18"/>
                <w:szCs w:val="18"/>
              </w:rPr>
              <w:t>CREATION_COMPTE_RG5 </w:t>
            </w:r>
          </w:p>
        </w:tc>
        <w:tc>
          <w:tcPr>
            <w:tcW w:w="2467" w:type="dxa"/>
            <w:tcBorders>
              <w:top w:val="single" w:sz="4" w:space="0" w:color="000000"/>
              <w:left w:val="single" w:sz="4" w:space="0" w:color="000000"/>
              <w:bottom w:val="single" w:sz="4" w:space="0" w:color="000000"/>
              <w:right w:val="single" w:sz="4" w:space="0" w:color="000000"/>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Format à définir lors des STI</w:t>
            </w:r>
          </w:p>
        </w:tc>
      </w:tr>
      <w:tr w:rsidR="005D3DEC" w:rsidTr="00B0426D">
        <w:trPr>
          <w:trHeight w:val="397"/>
        </w:trPr>
        <w:tc>
          <w:tcPr>
            <w:tcW w:w="1160" w:type="dxa"/>
            <w:tcBorders>
              <w:top w:val="single" w:sz="4" w:space="0" w:color="000000"/>
              <w:left w:val="single" w:sz="4" w:space="0" w:color="000000"/>
              <w:bottom w:val="single" w:sz="4" w:space="0" w:color="000000"/>
              <w:right w:val="nil"/>
            </w:tcBorders>
            <w:vAlign w:val="center"/>
          </w:tcPr>
          <w:p w:rsidR="005D3DEC" w:rsidRDefault="005D3DEC">
            <w:pPr>
              <w:pStyle w:val="ContenuTableau"/>
              <w:snapToGrid w:val="0"/>
              <w:rPr>
                <w:rFonts w:ascii="Arial" w:hAnsi="Arial" w:cs="Arial"/>
                <w:bCs/>
                <w:sz w:val="18"/>
                <w:szCs w:val="18"/>
              </w:rPr>
            </w:pPr>
            <w:r>
              <w:rPr>
                <w:rFonts w:ascii="Arial" w:hAnsi="Arial" w:cs="Arial"/>
                <w:bCs/>
                <w:sz w:val="18"/>
                <w:szCs w:val="18"/>
              </w:rPr>
              <w:t>Date de naissance</w:t>
            </w:r>
          </w:p>
        </w:tc>
        <w:tc>
          <w:tcPr>
            <w:tcW w:w="1205" w:type="dxa"/>
            <w:tcBorders>
              <w:top w:val="single" w:sz="4" w:space="0" w:color="000000"/>
              <w:left w:val="single" w:sz="4" w:space="0" w:color="000000"/>
              <w:bottom w:val="single" w:sz="4" w:space="0" w:color="000000"/>
              <w:right w:val="nil"/>
            </w:tcBorders>
            <w:vAlign w:val="center"/>
          </w:tcPr>
          <w:p w:rsidR="005D3DEC" w:rsidRDefault="0025671E">
            <w:pPr>
              <w:pStyle w:val="ContenuTableau"/>
              <w:snapToGrid w:val="0"/>
              <w:rPr>
                <w:rFonts w:ascii="Arial" w:hAnsi="Arial" w:cs="Arial"/>
                <w:bCs/>
                <w:sz w:val="18"/>
                <w:szCs w:val="18"/>
              </w:rPr>
            </w:pPr>
            <w:r>
              <w:rPr>
                <w:rFonts w:ascii="Arial" w:hAnsi="Arial" w:cs="Arial"/>
                <w:bCs/>
                <w:sz w:val="18"/>
                <w:szCs w:val="18"/>
              </w:rPr>
              <w:t>Listes déroulantes</w:t>
            </w:r>
          </w:p>
        </w:tc>
        <w:tc>
          <w:tcPr>
            <w:tcW w:w="650" w:type="dxa"/>
            <w:tcBorders>
              <w:top w:val="single" w:sz="4" w:space="0" w:color="000000"/>
              <w:left w:val="single" w:sz="4" w:space="0" w:color="000000"/>
              <w:bottom w:val="single" w:sz="4" w:space="0" w:color="000000"/>
              <w:right w:val="nil"/>
            </w:tcBorders>
            <w:vAlign w:val="center"/>
          </w:tcPr>
          <w:p w:rsidR="005D3DEC" w:rsidRPr="006836B1" w:rsidRDefault="005D3DEC">
            <w:pPr>
              <w:suppressAutoHyphens/>
              <w:snapToGrid w:val="0"/>
              <w:jc w:val="center"/>
              <w:rPr>
                <w:rFonts w:eastAsia="Times New Roman" w:cs="Arial"/>
                <w:bCs/>
                <w:sz w:val="18"/>
                <w:szCs w:val="18"/>
                <w:lang w:eastAsia="fr-FR"/>
              </w:rPr>
            </w:pPr>
            <w:r>
              <w:rPr>
                <w:rFonts w:eastAsia="Times New Roman" w:cs="Arial"/>
                <w:bCs/>
                <w:sz w:val="18"/>
                <w:szCs w:val="18"/>
                <w:lang w:eastAsia="fr-FR"/>
              </w:rPr>
              <w:t>N</w:t>
            </w:r>
          </w:p>
        </w:tc>
        <w:tc>
          <w:tcPr>
            <w:tcW w:w="1358" w:type="dxa"/>
            <w:tcBorders>
              <w:top w:val="single" w:sz="4" w:space="0" w:color="000000"/>
              <w:left w:val="single" w:sz="4" w:space="0" w:color="000000"/>
              <w:bottom w:val="single" w:sz="4" w:space="0" w:color="000000"/>
              <w:right w:val="nil"/>
            </w:tcBorders>
          </w:tcPr>
          <w:p w:rsidR="005D3DEC" w:rsidRDefault="005D3DEC">
            <w:pPr>
              <w:pStyle w:val="ContenuTableau"/>
              <w:snapToGrid w:val="0"/>
              <w:rPr>
                <w:rFonts w:ascii="Arial" w:hAnsi="Arial" w:cs="Arial"/>
                <w:bCs/>
                <w:sz w:val="18"/>
                <w:szCs w:val="18"/>
              </w:rPr>
            </w:pPr>
          </w:p>
        </w:tc>
        <w:tc>
          <w:tcPr>
            <w:tcW w:w="2639" w:type="dxa"/>
            <w:tcBorders>
              <w:top w:val="single" w:sz="4" w:space="0" w:color="000000"/>
              <w:left w:val="single" w:sz="4" w:space="0" w:color="000000"/>
              <w:bottom w:val="single" w:sz="4" w:space="0" w:color="000000"/>
              <w:right w:val="nil"/>
            </w:tcBorders>
            <w:vAlign w:val="center"/>
          </w:tcPr>
          <w:p w:rsidR="005D3DEC" w:rsidRPr="006836B1" w:rsidRDefault="005D3DEC" w:rsidP="00047737">
            <w:pPr>
              <w:pStyle w:val="ContenuTableau"/>
              <w:snapToGrid w:val="0"/>
              <w:rPr>
                <w:rFonts w:ascii="Arial" w:hAnsi="Arial" w:cs="Arial"/>
                <w:bCs/>
                <w:sz w:val="18"/>
                <w:szCs w:val="18"/>
              </w:rPr>
            </w:pPr>
            <w:r w:rsidRPr="006836B1">
              <w:rPr>
                <w:rFonts w:ascii="Arial" w:hAnsi="Arial" w:cs="Arial"/>
                <w:bCs/>
                <w:sz w:val="18"/>
                <w:szCs w:val="18"/>
              </w:rPr>
              <w:t>CREATION_COMPTE_RG3 </w:t>
            </w:r>
          </w:p>
          <w:p w:rsidR="005D3DEC" w:rsidRPr="006836B1" w:rsidRDefault="005D3DEC" w:rsidP="00047737">
            <w:pPr>
              <w:pStyle w:val="ContenuTableau"/>
              <w:snapToGrid w:val="0"/>
              <w:rPr>
                <w:rFonts w:ascii="Arial" w:hAnsi="Arial" w:cs="Arial"/>
                <w:bCs/>
                <w:sz w:val="18"/>
                <w:szCs w:val="18"/>
              </w:rPr>
            </w:pPr>
            <w:r w:rsidRPr="006836B1">
              <w:rPr>
                <w:rFonts w:ascii="Arial" w:hAnsi="Arial" w:cs="Arial"/>
                <w:bCs/>
                <w:sz w:val="18"/>
                <w:szCs w:val="18"/>
              </w:rPr>
              <w:t>CREATION_COMPTE_RG5 </w:t>
            </w:r>
          </w:p>
        </w:tc>
        <w:tc>
          <w:tcPr>
            <w:tcW w:w="2467" w:type="dxa"/>
            <w:tcBorders>
              <w:top w:val="single" w:sz="4" w:space="0" w:color="000000"/>
              <w:left w:val="single" w:sz="4" w:space="0" w:color="000000"/>
              <w:bottom w:val="single" w:sz="4" w:space="0" w:color="000000"/>
              <w:right w:val="single" w:sz="4" w:space="0" w:color="000000"/>
            </w:tcBorders>
          </w:tcPr>
          <w:p w:rsidR="0025671E" w:rsidRDefault="0025671E" w:rsidP="0025671E">
            <w:pPr>
              <w:pStyle w:val="ContenuTableau"/>
              <w:snapToGrid w:val="0"/>
              <w:rPr>
                <w:rFonts w:ascii="Arial" w:hAnsi="Arial" w:cs="Arial"/>
                <w:bCs/>
                <w:sz w:val="18"/>
                <w:szCs w:val="18"/>
              </w:rPr>
            </w:pPr>
            <w:r>
              <w:rPr>
                <w:rFonts w:ascii="Arial" w:hAnsi="Arial" w:cs="Arial"/>
                <w:bCs/>
                <w:sz w:val="18"/>
                <w:szCs w:val="18"/>
              </w:rPr>
              <w:t>3 listes déroulantes (par défaut vide)</w:t>
            </w:r>
          </w:p>
          <w:p w:rsidR="0025671E" w:rsidRDefault="0025671E" w:rsidP="0025671E">
            <w:pPr>
              <w:pStyle w:val="ContenuTableau"/>
              <w:numPr>
                <w:ilvl w:val="0"/>
                <w:numId w:val="57"/>
              </w:numPr>
              <w:suppressAutoHyphens/>
              <w:jc w:val="left"/>
              <w:rPr>
                <w:rFonts w:ascii="Arial" w:hAnsi="Arial" w:cs="Arial"/>
                <w:bCs/>
                <w:sz w:val="18"/>
                <w:szCs w:val="18"/>
              </w:rPr>
            </w:pPr>
            <w:r>
              <w:rPr>
                <w:rFonts w:ascii="Arial" w:hAnsi="Arial" w:cs="Arial"/>
                <w:bCs/>
                <w:sz w:val="18"/>
                <w:szCs w:val="18"/>
              </w:rPr>
              <w:t>JJ</w:t>
            </w:r>
          </w:p>
          <w:p w:rsidR="0025671E" w:rsidRDefault="0025671E" w:rsidP="0025671E">
            <w:pPr>
              <w:pStyle w:val="ContenuTableau"/>
              <w:numPr>
                <w:ilvl w:val="0"/>
                <w:numId w:val="57"/>
              </w:numPr>
              <w:suppressAutoHyphens/>
              <w:jc w:val="left"/>
              <w:rPr>
                <w:rFonts w:ascii="Arial" w:hAnsi="Arial" w:cs="Arial"/>
                <w:bCs/>
                <w:sz w:val="18"/>
                <w:szCs w:val="18"/>
              </w:rPr>
            </w:pPr>
            <w:r>
              <w:rPr>
                <w:rFonts w:ascii="Arial" w:hAnsi="Arial" w:cs="Arial"/>
                <w:bCs/>
                <w:sz w:val="18"/>
                <w:szCs w:val="18"/>
              </w:rPr>
              <w:t>MM</w:t>
            </w:r>
          </w:p>
          <w:p w:rsidR="005D3DEC" w:rsidRPr="006836B1" w:rsidRDefault="0025671E" w:rsidP="0025671E">
            <w:pPr>
              <w:snapToGrid w:val="0"/>
              <w:rPr>
                <w:rFonts w:eastAsia="Times New Roman" w:cs="Arial"/>
                <w:bCs/>
                <w:sz w:val="18"/>
                <w:szCs w:val="18"/>
                <w:lang w:eastAsia="fr-FR"/>
              </w:rPr>
            </w:pPr>
            <w:r>
              <w:rPr>
                <w:rFonts w:cs="Arial"/>
                <w:bCs/>
                <w:sz w:val="18"/>
                <w:szCs w:val="18"/>
              </w:rPr>
              <w:t>AAAA</w:t>
            </w:r>
          </w:p>
        </w:tc>
      </w:tr>
      <w:tr w:rsidR="005D3DEC" w:rsidTr="00B0426D">
        <w:trPr>
          <w:trHeight w:val="397"/>
        </w:trPr>
        <w:tc>
          <w:tcPr>
            <w:tcW w:w="1160" w:type="dxa"/>
            <w:tcBorders>
              <w:top w:val="single" w:sz="4" w:space="0" w:color="000000"/>
              <w:left w:val="single" w:sz="4" w:space="0" w:color="000000"/>
              <w:bottom w:val="single" w:sz="4" w:space="0" w:color="000000"/>
              <w:right w:val="nil"/>
            </w:tcBorders>
            <w:vAlign w:val="center"/>
          </w:tcPr>
          <w:p w:rsidR="005D3DEC" w:rsidRDefault="005D3DEC">
            <w:pPr>
              <w:pStyle w:val="ContenuTableau"/>
              <w:snapToGrid w:val="0"/>
              <w:rPr>
                <w:rFonts w:ascii="Arial" w:hAnsi="Arial" w:cs="Arial"/>
                <w:bCs/>
                <w:sz w:val="18"/>
                <w:szCs w:val="18"/>
              </w:rPr>
            </w:pPr>
            <w:r>
              <w:rPr>
                <w:rFonts w:ascii="Arial" w:hAnsi="Arial" w:cs="Arial"/>
                <w:bCs/>
                <w:sz w:val="18"/>
                <w:szCs w:val="18"/>
              </w:rPr>
              <w:t>Téléphone fixe</w:t>
            </w:r>
          </w:p>
        </w:tc>
        <w:tc>
          <w:tcPr>
            <w:tcW w:w="1205" w:type="dxa"/>
            <w:tcBorders>
              <w:top w:val="single" w:sz="4" w:space="0" w:color="000000"/>
              <w:left w:val="single" w:sz="4" w:space="0" w:color="000000"/>
              <w:bottom w:val="single" w:sz="4" w:space="0" w:color="000000"/>
              <w:right w:val="nil"/>
            </w:tcBorders>
            <w:vAlign w:val="center"/>
          </w:tcPr>
          <w:p w:rsidR="005D3DEC" w:rsidRDefault="005D3DEC">
            <w:pPr>
              <w:pStyle w:val="ContenuTableau"/>
              <w:snapToGrid w:val="0"/>
              <w:rPr>
                <w:rFonts w:ascii="Arial" w:hAnsi="Arial" w:cs="Arial"/>
                <w:bCs/>
                <w:sz w:val="18"/>
                <w:szCs w:val="18"/>
              </w:rPr>
            </w:pPr>
          </w:p>
        </w:tc>
        <w:tc>
          <w:tcPr>
            <w:tcW w:w="650" w:type="dxa"/>
            <w:tcBorders>
              <w:top w:val="single" w:sz="4" w:space="0" w:color="000000"/>
              <w:left w:val="single" w:sz="4" w:space="0" w:color="000000"/>
              <w:bottom w:val="single" w:sz="4" w:space="0" w:color="000000"/>
              <w:right w:val="nil"/>
            </w:tcBorders>
            <w:vAlign w:val="center"/>
          </w:tcPr>
          <w:p w:rsidR="005D3DEC" w:rsidRPr="006836B1" w:rsidRDefault="005D3DEC">
            <w:pPr>
              <w:suppressAutoHyphens/>
              <w:snapToGrid w:val="0"/>
              <w:jc w:val="center"/>
              <w:rPr>
                <w:rFonts w:eastAsia="Times New Roman" w:cs="Arial"/>
                <w:bCs/>
                <w:sz w:val="18"/>
                <w:szCs w:val="18"/>
                <w:lang w:eastAsia="fr-FR"/>
              </w:rPr>
            </w:pPr>
            <w:r>
              <w:rPr>
                <w:rFonts w:eastAsia="Times New Roman" w:cs="Arial"/>
                <w:bCs/>
                <w:sz w:val="18"/>
                <w:szCs w:val="18"/>
                <w:lang w:eastAsia="fr-FR"/>
              </w:rPr>
              <w:t>N</w:t>
            </w:r>
          </w:p>
        </w:tc>
        <w:tc>
          <w:tcPr>
            <w:tcW w:w="1358" w:type="dxa"/>
            <w:tcBorders>
              <w:top w:val="single" w:sz="4" w:space="0" w:color="000000"/>
              <w:left w:val="single" w:sz="4" w:space="0" w:color="000000"/>
              <w:bottom w:val="single" w:sz="4" w:space="0" w:color="000000"/>
              <w:right w:val="nil"/>
            </w:tcBorders>
          </w:tcPr>
          <w:p w:rsidR="005D3DEC" w:rsidRDefault="005D3DEC">
            <w:pPr>
              <w:pStyle w:val="ContenuTableau"/>
              <w:snapToGrid w:val="0"/>
              <w:rPr>
                <w:rFonts w:ascii="Arial" w:hAnsi="Arial" w:cs="Arial"/>
                <w:bCs/>
                <w:sz w:val="18"/>
                <w:szCs w:val="18"/>
              </w:rPr>
            </w:pPr>
          </w:p>
        </w:tc>
        <w:tc>
          <w:tcPr>
            <w:tcW w:w="2639" w:type="dxa"/>
            <w:tcBorders>
              <w:top w:val="single" w:sz="4" w:space="0" w:color="000000"/>
              <w:left w:val="single" w:sz="4" w:space="0" w:color="000000"/>
              <w:bottom w:val="single" w:sz="4" w:space="0" w:color="000000"/>
              <w:right w:val="nil"/>
            </w:tcBorders>
            <w:vAlign w:val="center"/>
          </w:tcPr>
          <w:p w:rsidR="005D3DEC" w:rsidRPr="006836B1" w:rsidRDefault="005D3DEC" w:rsidP="00047737">
            <w:pPr>
              <w:pStyle w:val="ContenuTableau"/>
              <w:snapToGrid w:val="0"/>
              <w:rPr>
                <w:rFonts w:ascii="Arial" w:hAnsi="Arial" w:cs="Arial"/>
                <w:bCs/>
                <w:sz w:val="18"/>
                <w:szCs w:val="18"/>
              </w:rPr>
            </w:pPr>
            <w:r w:rsidRPr="006836B1">
              <w:rPr>
                <w:rFonts w:ascii="Arial" w:hAnsi="Arial" w:cs="Arial"/>
                <w:bCs/>
                <w:sz w:val="18"/>
                <w:szCs w:val="18"/>
              </w:rPr>
              <w:t>CREATION_COMPTE_RG3 </w:t>
            </w:r>
          </w:p>
          <w:p w:rsidR="005D3DEC" w:rsidRPr="006836B1" w:rsidRDefault="005D3DEC" w:rsidP="00047737">
            <w:pPr>
              <w:pStyle w:val="ContenuTableau"/>
              <w:snapToGrid w:val="0"/>
              <w:rPr>
                <w:rFonts w:ascii="Arial" w:hAnsi="Arial" w:cs="Arial"/>
                <w:bCs/>
                <w:sz w:val="18"/>
                <w:szCs w:val="18"/>
              </w:rPr>
            </w:pPr>
            <w:r w:rsidRPr="006836B1">
              <w:rPr>
                <w:rFonts w:ascii="Arial" w:hAnsi="Arial" w:cs="Arial"/>
                <w:bCs/>
                <w:sz w:val="18"/>
                <w:szCs w:val="18"/>
              </w:rPr>
              <w:t>CREATION_COMPTE_RG5 </w:t>
            </w:r>
          </w:p>
        </w:tc>
        <w:tc>
          <w:tcPr>
            <w:tcW w:w="2467" w:type="dxa"/>
            <w:tcBorders>
              <w:top w:val="single" w:sz="4" w:space="0" w:color="000000"/>
              <w:left w:val="single" w:sz="4" w:space="0" w:color="000000"/>
              <w:bottom w:val="single" w:sz="4" w:space="0" w:color="000000"/>
              <w:right w:val="single" w:sz="4" w:space="0" w:color="000000"/>
            </w:tcBorders>
          </w:tcPr>
          <w:p w:rsidR="005D3DEC" w:rsidRPr="006836B1" w:rsidRDefault="005D3DEC">
            <w:pPr>
              <w:snapToGrid w:val="0"/>
              <w:rPr>
                <w:rFonts w:eastAsia="Times New Roman" w:cs="Arial"/>
                <w:bCs/>
                <w:sz w:val="18"/>
                <w:szCs w:val="18"/>
                <w:lang w:eastAsia="fr-FR"/>
              </w:rPr>
            </w:pPr>
            <w:r>
              <w:rPr>
                <w:rFonts w:cs="Arial"/>
                <w:bCs/>
                <w:sz w:val="18"/>
                <w:szCs w:val="18"/>
              </w:rPr>
              <w:t>Format à définir lors des STI</w:t>
            </w:r>
          </w:p>
        </w:tc>
      </w:tr>
      <w:tr w:rsidR="005D3DEC" w:rsidTr="00B0426D">
        <w:trPr>
          <w:trHeight w:val="397"/>
        </w:trPr>
        <w:tc>
          <w:tcPr>
            <w:tcW w:w="1160" w:type="dxa"/>
            <w:tcBorders>
              <w:top w:val="single" w:sz="4" w:space="0" w:color="000000"/>
              <w:left w:val="single" w:sz="4" w:space="0" w:color="000000"/>
              <w:bottom w:val="single" w:sz="4" w:space="0" w:color="000000"/>
              <w:right w:val="nil"/>
            </w:tcBorders>
            <w:vAlign w:val="center"/>
          </w:tcPr>
          <w:p w:rsidR="005D3DEC" w:rsidRDefault="005D3DEC">
            <w:pPr>
              <w:pStyle w:val="ContenuTableau"/>
              <w:snapToGrid w:val="0"/>
              <w:rPr>
                <w:rFonts w:ascii="Arial" w:hAnsi="Arial" w:cs="Arial"/>
                <w:bCs/>
                <w:sz w:val="18"/>
                <w:szCs w:val="18"/>
              </w:rPr>
            </w:pPr>
            <w:r>
              <w:rPr>
                <w:rFonts w:ascii="Arial" w:hAnsi="Arial" w:cs="Arial"/>
                <w:bCs/>
                <w:sz w:val="18"/>
                <w:szCs w:val="18"/>
              </w:rPr>
              <w:t>Téléphone mobile</w:t>
            </w:r>
          </w:p>
        </w:tc>
        <w:tc>
          <w:tcPr>
            <w:tcW w:w="1205" w:type="dxa"/>
            <w:tcBorders>
              <w:top w:val="single" w:sz="4" w:space="0" w:color="000000"/>
              <w:left w:val="single" w:sz="4" w:space="0" w:color="000000"/>
              <w:bottom w:val="single" w:sz="4" w:space="0" w:color="000000"/>
              <w:right w:val="nil"/>
            </w:tcBorders>
            <w:vAlign w:val="center"/>
          </w:tcPr>
          <w:p w:rsidR="005D3DEC" w:rsidRDefault="005D3DEC">
            <w:pPr>
              <w:pStyle w:val="ContenuTableau"/>
              <w:snapToGrid w:val="0"/>
              <w:rPr>
                <w:rFonts w:ascii="Arial" w:hAnsi="Arial" w:cs="Arial"/>
                <w:bCs/>
                <w:sz w:val="18"/>
                <w:szCs w:val="18"/>
              </w:rPr>
            </w:pPr>
          </w:p>
        </w:tc>
        <w:tc>
          <w:tcPr>
            <w:tcW w:w="650" w:type="dxa"/>
            <w:tcBorders>
              <w:top w:val="single" w:sz="4" w:space="0" w:color="000000"/>
              <w:left w:val="single" w:sz="4" w:space="0" w:color="000000"/>
              <w:bottom w:val="single" w:sz="4" w:space="0" w:color="000000"/>
              <w:right w:val="nil"/>
            </w:tcBorders>
            <w:vAlign w:val="center"/>
          </w:tcPr>
          <w:p w:rsidR="005D3DEC" w:rsidRPr="006836B1" w:rsidRDefault="005D3DEC">
            <w:pPr>
              <w:suppressAutoHyphens/>
              <w:snapToGrid w:val="0"/>
              <w:jc w:val="center"/>
              <w:rPr>
                <w:rFonts w:eastAsia="Times New Roman" w:cs="Arial"/>
                <w:bCs/>
                <w:sz w:val="18"/>
                <w:szCs w:val="18"/>
                <w:lang w:eastAsia="fr-FR"/>
              </w:rPr>
            </w:pPr>
            <w:r>
              <w:rPr>
                <w:rFonts w:eastAsia="Times New Roman" w:cs="Arial"/>
                <w:bCs/>
                <w:sz w:val="18"/>
                <w:szCs w:val="18"/>
                <w:lang w:eastAsia="fr-FR"/>
              </w:rPr>
              <w:t>N</w:t>
            </w:r>
          </w:p>
        </w:tc>
        <w:tc>
          <w:tcPr>
            <w:tcW w:w="1358" w:type="dxa"/>
            <w:tcBorders>
              <w:top w:val="single" w:sz="4" w:space="0" w:color="000000"/>
              <w:left w:val="single" w:sz="4" w:space="0" w:color="000000"/>
              <w:bottom w:val="single" w:sz="4" w:space="0" w:color="000000"/>
              <w:right w:val="nil"/>
            </w:tcBorders>
          </w:tcPr>
          <w:p w:rsidR="005D3DEC" w:rsidRDefault="005D3DEC">
            <w:pPr>
              <w:pStyle w:val="ContenuTableau"/>
              <w:snapToGrid w:val="0"/>
              <w:rPr>
                <w:rFonts w:ascii="Arial" w:hAnsi="Arial" w:cs="Arial"/>
                <w:bCs/>
                <w:sz w:val="18"/>
                <w:szCs w:val="18"/>
              </w:rPr>
            </w:pPr>
          </w:p>
        </w:tc>
        <w:tc>
          <w:tcPr>
            <w:tcW w:w="2639" w:type="dxa"/>
            <w:tcBorders>
              <w:top w:val="single" w:sz="4" w:space="0" w:color="000000"/>
              <w:left w:val="single" w:sz="4" w:space="0" w:color="000000"/>
              <w:bottom w:val="single" w:sz="4" w:space="0" w:color="000000"/>
              <w:right w:val="nil"/>
            </w:tcBorders>
            <w:vAlign w:val="center"/>
          </w:tcPr>
          <w:p w:rsidR="005D3DEC" w:rsidRPr="006836B1" w:rsidRDefault="005D3DEC" w:rsidP="00047737">
            <w:pPr>
              <w:pStyle w:val="ContenuTableau"/>
              <w:snapToGrid w:val="0"/>
              <w:rPr>
                <w:rFonts w:ascii="Arial" w:hAnsi="Arial" w:cs="Arial"/>
                <w:bCs/>
                <w:sz w:val="18"/>
                <w:szCs w:val="18"/>
              </w:rPr>
            </w:pPr>
            <w:r w:rsidRPr="006836B1">
              <w:rPr>
                <w:rFonts w:ascii="Arial" w:hAnsi="Arial" w:cs="Arial"/>
                <w:bCs/>
                <w:sz w:val="18"/>
                <w:szCs w:val="18"/>
              </w:rPr>
              <w:t>CREATION_COMPTE_RG3 </w:t>
            </w:r>
          </w:p>
          <w:p w:rsidR="005D3DEC" w:rsidRPr="006836B1" w:rsidRDefault="005D3DEC" w:rsidP="00047737">
            <w:pPr>
              <w:pStyle w:val="ContenuTableau"/>
              <w:snapToGrid w:val="0"/>
              <w:rPr>
                <w:rFonts w:ascii="Arial" w:hAnsi="Arial" w:cs="Arial"/>
                <w:bCs/>
                <w:sz w:val="18"/>
                <w:szCs w:val="18"/>
              </w:rPr>
            </w:pPr>
            <w:r w:rsidRPr="006836B1">
              <w:rPr>
                <w:rFonts w:ascii="Arial" w:hAnsi="Arial" w:cs="Arial"/>
                <w:bCs/>
                <w:sz w:val="18"/>
                <w:szCs w:val="18"/>
              </w:rPr>
              <w:t>CREATION_COMPTE_RG5 </w:t>
            </w:r>
          </w:p>
        </w:tc>
        <w:tc>
          <w:tcPr>
            <w:tcW w:w="2467" w:type="dxa"/>
            <w:tcBorders>
              <w:top w:val="single" w:sz="4" w:space="0" w:color="000000"/>
              <w:left w:val="single" w:sz="4" w:space="0" w:color="000000"/>
              <w:bottom w:val="single" w:sz="4" w:space="0" w:color="000000"/>
              <w:right w:val="single" w:sz="4" w:space="0" w:color="000000"/>
            </w:tcBorders>
          </w:tcPr>
          <w:p w:rsidR="005D3DEC" w:rsidRPr="006836B1" w:rsidRDefault="005D3DEC">
            <w:pPr>
              <w:snapToGrid w:val="0"/>
              <w:rPr>
                <w:rFonts w:eastAsia="Times New Roman" w:cs="Arial"/>
                <w:bCs/>
                <w:sz w:val="18"/>
                <w:szCs w:val="18"/>
                <w:lang w:eastAsia="fr-FR"/>
              </w:rPr>
            </w:pPr>
            <w:r>
              <w:rPr>
                <w:rFonts w:cs="Arial"/>
                <w:bCs/>
                <w:sz w:val="18"/>
                <w:szCs w:val="18"/>
              </w:rPr>
              <w:t>Format à définir lors des STI</w:t>
            </w:r>
          </w:p>
        </w:tc>
      </w:tr>
      <w:tr w:rsidR="005D3DEC" w:rsidTr="00B0426D">
        <w:trPr>
          <w:trHeight w:val="397"/>
        </w:trPr>
        <w:tc>
          <w:tcPr>
            <w:tcW w:w="1160"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 xml:space="preserve">Adresse </w:t>
            </w:r>
            <w:r>
              <w:rPr>
                <w:rFonts w:ascii="Arial" w:hAnsi="Arial" w:cs="Arial"/>
                <w:bCs/>
                <w:sz w:val="18"/>
                <w:szCs w:val="18"/>
              </w:rPr>
              <w:lastRenderedPageBreak/>
              <w:t>email</w:t>
            </w:r>
          </w:p>
        </w:tc>
        <w:tc>
          <w:tcPr>
            <w:tcW w:w="1205"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lastRenderedPageBreak/>
              <w:t>email</w:t>
            </w:r>
          </w:p>
        </w:tc>
        <w:tc>
          <w:tcPr>
            <w:tcW w:w="650" w:type="dxa"/>
            <w:tcBorders>
              <w:top w:val="single" w:sz="4" w:space="0" w:color="000000"/>
              <w:left w:val="single" w:sz="4" w:space="0" w:color="000000"/>
              <w:bottom w:val="single" w:sz="4" w:space="0" w:color="000000"/>
              <w:right w:val="nil"/>
            </w:tcBorders>
            <w:vAlign w:val="center"/>
            <w:hideMark/>
          </w:tcPr>
          <w:p w:rsidR="005D3DEC" w:rsidRPr="006836B1" w:rsidRDefault="005D3DEC">
            <w:pPr>
              <w:suppressAutoHyphens/>
              <w:snapToGrid w:val="0"/>
              <w:jc w:val="center"/>
              <w:rPr>
                <w:rFonts w:eastAsia="Times New Roman" w:cs="Arial"/>
                <w:bCs/>
                <w:sz w:val="18"/>
                <w:szCs w:val="18"/>
                <w:lang w:eastAsia="fr-FR"/>
              </w:rPr>
            </w:pPr>
            <w:r w:rsidRPr="006836B1">
              <w:rPr>
                <w:rFonts w:eastAsia="Times New Roman" w:cs="Arial"/>
                <w:bCs/>
                <w:sz w:val="18"/>
                <w:szCs w:val="18"/>
                <w:lang w:eastAsia="fr-FR"/>
              </w:rPr>
              <w:t>O</w:t>
            </w:r>
          </w:p>
        </w:tc>
        <w:tc>
          <w:tcPr>
            <w:tcW w:w="1358" w:type="dxa"/>
            <w:tcBorders>
              <w:top w:val="single" w:sz="4" w:space="0" w:color="000000"/>
              <w:left w:val="single" w:sz="4" w:space="0" w:color="000000"/>
              <w:bottom w:val="single" w:sz="4" w:space="0" w:color="000000"/>
              <w:right w:val="nil"/>
            </w:tcBorders>
          </w:tcPr>
          <w:p w:rsidR="005D3DEC" w:rsidRDefault="005D3DEC">
            <w:pPr>
              <w:pStyle w:val="ContenuTableau"/>
              <w:snapToGrid w:val="0"/>
              <w:rPr>
                <w:rFonts w:ascii="Arial" w:hAnsi="Arial" w:cs="Arial"/>
                <w:bCs/>
                <w:sz w:val="18"/>
                <w:szCs w:val="18"/>
              </w:rPr>
            </w:pPr>
          </w:p>
        </w:tc>
        <w:tc>
          <w:tcPr>
            <w:tcW w:w="2639" w:type="dxa"/>
            <w:tcBorders>
              <w:top w:val="single" w:sz="4" w:space="0" w:color="000000"/>
              <w:left w:val="single" w:sz="4" w:space="0" w:color="000000"/>
              <w:bottom w:val="single" w:sz="4" w:space="0" w:color="000000"/>
              <w:right w:val="nil"/>
            </w:tcBorders>
            <w:vAlign w:val="center"/>
            <w:hideMark/>
          </w:tcPr>
          <w:p w:rsidR="005D3DEC" w:rsidRPr="006836B1" w:rsidRDefault="005D3DEC">
            <w:pPr>
              <w:pStyle w:val="ContenuTableau"/>
              <w:snapToGrid w:val="0"/>
              <w:rPr>
                <w:rFonts w:ascii="Arial" w:hAnsi="Arial" w:cs="Arial"/>
                <w:bCs/>
                <w:sz w:val="18"/>
                <w:szCs w:val="18"/>
              </w:rPr>
            </w:pPr>
            <w:r w:rsidRPr="006836B1">
              <w:rPr>
                <w:rFonts w:ascii="Arial" w:hAnsi="Arial" w:cs="Arial"/>
                <w:bCs/>
                <w:sz w:val="18"/>
                <w:szCs w:val="18"/>
              </w:rPr>
              <w:t>CHAMPS_EMAIL_RG1</w:t>
            </w:r>
          </w:p>
          <w:p w:rsidR="005D3DEC" w:rsidRPr="006836B1" w:rsidRDefault="005D3DEC">
            <w:pPr>
              <w:pStyle w:val="ContenuTableau"/>
              <w:rPr>
                <w:rFonts w:ascii="Arial" w:hAnsi="Arial" w:cs="Arial"/>
                <w:bCs/>
                <w:sz w:val="18"/>
                <w:szCs w:val="18"/>
              </w:rPr>
            </w:pPr>
            <w:r w:rsidRPr="006836B1">
              <w:rPr>
                <w:rFonts w:ascii="Arial" w:hAnsi="Arial" w:cs="Arial"/>
                <w:bCs/>
                <w:sz w:val="18"/>
                <w:szCs w:val="18"/>
              </w:rPr>
              <w:lastRenderedPageBreak/>
              <w:t>CREATION_COMPTE_RG3 </w:t>
            </w:r>
          </w:p>
        </w:tc>
        <w:tc>
          <w:tcPr>
            <w:tcW w:w="2467" w:type="dxa"/>
            <w:tcBorders>
              <w:top w:val="single" w:sz="4" w:space="0" w:color="000000"/>
              <w:left w:val="single" w:sz="4" w:space="0" w:color="000000"/>
              <w:bottom w:val="single" w:sz="4" w:space="0" w:color="000000"/>
              <w:right w:val="single" w:sz="4" w:space="0" w:color="000000"/>
            </w:tcBorders>
          </w:tcPr>
          <w:p w:rsidR="005D3DEC" w:rsidRPr="006836B1" w:rsidRDefault="005D3DEC">
            <w:pPr>
              <w:snapToGrid w:val="0"/>
              <w:rPr>
                <w:rFonts w:eastAsia="Times New Roman" w:cs="Arial"/>
                <w:bCs/>
                <w:sz w:val="18"/>
                <w:szCs w:val="18"/>
                <w:lang w:eastAsia="fr-FR"/>
              </w:rPr>
            </w:pPr>
          </w:p>
          <w:p w:rsidR="005D3DEC" w:rsidRPr="006836B1" w:rsidRDefault="005D3DEC">
            <w:pPr>
              <w:suppressAutoHyphens/>
              <w:jc w:val="both"/>
              <w:rPr>
                <w:rFonts w:eastAsia="Times New Roman" w:cs="Arial"/>
                <w:bCs/>
                <w:sz w:val="18"/>
                <w:szCs w:val="18"/>
                <w:lang w:eastAsia="fr-FR"/>
              </w:rPr>
            </w:pPr>
          </w:p>
        </w:tc>
      </w:tr>
      <w:tr w:rsidR="005D3DEC" w:rsidTr="00B0426D">
        <w:trPr>
          <w:trHeight w:val="397"/>
        </w:trPr>
        <w:tc>
          <w:tcPr>
            <w:tcW w:w="1160"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lastRenderedPageBreak/>
              <w:t>Mot de passe</w:t>
            </w:r>
          </w:p>
        </w:tc>
        <w:tc>
          <w:tcPr>
            <w:tcW w:w="1205"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mot de passe</w:t>
            </w:r>
          </w:p>
        </w:tc>
        <w:tc>
          <w:tcPr>
            <w:tcW w:w="650" w:type="dxa"/>
            <w:tcBorders>
              <w:top w:val="single" w:sz="4" w:space="0" w:color="000000"/>
              <w:left w:val="single" w:sz="4" w:space="0" w:color="000000"/>
              <w:bottom w:val="single" w:sz="4" w:space="0" w:color="000000"/>
              <w:right w:val="nil"/>
            </w:tcBorders>
            <w:vAlign w:val="center"/>
            <w:hideMark/>
          </w:tcPr>
          <w:p w:rsidR="005D3DEC" w:rsidRPr="006836B1" w:rsidRDefault="005D3DEC">
            <w:pPr>
              <w:suppressAutoHyphens/>
              <w:snapToGrid w:val="0"/>
              <w:jc w:val="center"/>
              <w:rPr>
                <w:rFonts w:eastAsia="Times New Roman" w:cs="Arial"/>
                <w:bCs/>
                <w:sz w:val="18"/>
                <w:szCs w:val="18"/>
                <w:lang w:eastAsia="fr-FR"/>
              </w:rPr>
            </w:pPr>
            <w:r w:rsidRPr="006836B1">
              <w:rPr>
                <w:rFonts w:eastAsia="Times New Roman" w:cs="Arial"/>
                <w:bCs/>
                <w:sz w:val="18"/>
                <w:szCs w:val="18"/>
                <w:lang w:eastAsia="fr-FR"/>
              </w:rPr>
              <w:t>O</w:t>
            </w:r>
          </w:p>
        </w:tc>
        <w:tc>
          <w:tcPr>
            <w:tcW w:w="1358" w:type="dxa"/>
            <w:tcBorders>
              <w:top w:val="single" w:sz="4" w:space="0" w:color="000000"/>
              <w:left w:val="single" w:sz="4" w:space="0" w:color="000000"/>
              <w:bottom w:val="single" w:sz="4" w:space="0" w:color="000000"/>
              <w:right w:val="nil"/>
            </w:tcBorders>
          </w:tcPr>
          <w:p w:rsidR="005D3DEC" w:rsidRDefault="005D3DEC">
            <w:pPr>
              <w:pStyle w:val="ContenuTableau"/>
              <w:snapToGrid w:val="0"/>
              <w:rPr>
                <w:rFonts w:ascii="Arial" w:hAnsi="Arial" w:cs="Arial"/>
                <w:bCs/>
                <w:sz w:val="18"/>
                <w:szCs w:val="18"/>
              </w:rPr>
            </w:pPr>
          </w:p>
        </w:tc>
        <w:tc>
          <w:tcPr>
            <w:tcW w:w="2639" w:type="dxa"/>
            <w:tcBorders>
              <w:top w:val="single" w:sz="4" w:space="0" w:color="000000"/>
              <w:left w:val="single" w:sz="4" w:space="0" w:color="000000"/>
              <w:bottom w:val="single" w:sz="4" w:space="0" w:color="000000"/>
              <w:right w:val="nil"/>
            </w:tcBorders>
            <w:vAlign w:val="center"/>
            <w:hideMark/>
          </w:tcPr>
          <w:p w:rsidR="005D3DEC" w:rsidRPr="006836B1" w:rsidRDefault="005D3DEC">
            <w:pPr>
              <w:pStyle w:val="ContenuTableau"/>
              <w:snapToGrid w:val="0"/>
              <w:rPr>
                <w:rFonts w:ascii="Arial" w:hAnsi="Arial" w:cs="Arial"/>
                <w:bCs/>
                <w:sz w:val="18"/>
                <w:szCs w:val="18"/>
              </w:rPr>
            </w:pPr>
            <w:r w:rsidRPr="006836B1">
              <w:rPr>
                <w:rFonts w:ascii="Arial" w:hAnsi="Arial" w:cs="Arial"/>
                <w:bCs/>
                <w:sz w:val="18"/>
                <w:szCs w:val="18"/>
              </w:rPr>
              <w:t>CHAMPS_MDP_RG1, CHAMPS_MDP_RG2,</w:t>
            </w:r>
          </w:p>
          <w:p w:rsidR="005D3DEC" w:rsidRPr="006836B1" w:rsidRDefault="005D3DEC">
            <w:pPr>
              <w:pStyle w:val="ContenuTableau"/>
              <w:rPr>
                <w:rFonts w:ascii="Arial" w:hAnsi="Arial" w:cs="Arial"/>
                <w:bCs/>
                <w:sz w:val="18"/>
                <w:szCs w:val="18"/>
              </w:rPr>
            </w:pPr>
            <w:r w:rsidRPr="006836B1">
              <w:rPr>
                <w:rFonts w:ascii="Arial" w:hAnsi="Arial" w:cs="Arial"/>
                <w:bCs/>
                <w:sz w:val="18"/>
                <w:szCs w:val="18"/>
              </w:rPr>
              <w:t>CREATION_COMPTE_RG3</w:t>
            </w:r>
          </w:p>
          <w:p w:rsidR="005D3DEC" w:rsidRPr="006836B1" w:rsidRDefault="005D3DEC">
            <w:pPr>
              <w:pStyle w:val="ContenuTableau"/>
              <w:rPr>
                <w:rFonts w:ascii="Arial" w:hAnsi="Arial" w:cs="Arial"/>
                <w:bCs/>
                <w:sz w:val="18"/>
                <w:szCs w:val="18"/>
              </w:rPr>
            </w:pPr>
            <w:r w:rsidRPr="006836B1">
              <w:rPr>
                <w:rFonts w:ascii="Arial" w:hAnsi="Arial" w:cs="Arial"/>
                <w:bCs/>
                <w:sz w:val="18"/>
                <w:szCs w:val="18"/>
              </w:rPr>
              <w:t>CREATION_COMPTE_RG4  </w:t>
            </w:r>
          </w:p>
        </w:tc>
        <w:tc>
          <w:tcPr>
            <w:tcW w:w="2467" w:type="dxa"/>
            <w:tcBorders>
              <w:top w:val="single" w:sz="4" w:space="0" w:color="000000"/>
              <w:left w:val="single" w:sz="4" w:space="0" w:color="000000"/>
              <w:bottom w:val="single" w:sz="4" w:space="0" w:color="000000"/>
              <w:right w:val="single" w:sz="4" w:space="0" w:color="000000"/>
            </w:tcBorders>
            <w:hideMark/>
          </w:tcPr>
          <w:p w:rsidR="005D3DEC" w:rsidRDefault="005D3DEC">
            <w:pPr>
              <w:pStyle w:val="ContenuTableau"/>
              <w:snapToGrid w:val="0"/>
              <w:rPr>
                <w:rFonts w:ascii="Arial" w:hAnsi="Arial" w:cs="Arial"/>
                <w:bCs/>
                <w:sz w:val="18"/>
                <w:szCs w:val="18"/>
              </w:rPr>
            </w:pPr>
            <w:r w:rsidRPr="006836B1">
              <w:rPr>
                <w:rFonts w:ascii="Arial" w:hAnsi="Arial" w:cs="Arial"/>
                <w:bCs/>
                <w:sz w:val="18"/>
                <w:szCs w:val="18"/>
              </w:rPr>
              <w:t>Mettre la mention (6 caract</w:t>
            </w:r>
            <w:r>
              <w:rPr>
                <w:rFonts w:ascii="Arial" w:hAnsi="Arial" w:cs="Arial"/>
                <w:bCs/>
                <w:sz w:val="18"/>
                <w:szCs w:val="18"/>
              </w:rPr>
              <w:t>ères au minium) à côté du champ</w:t>
            </w:r>
          </w:p>
        </w:tc>
      </w:tr>
      <w:tr w:rsidR="005D3DEC" w:rsidTr="00B0426D">
        <w:trPr>
          <w:trHeight w:val="397"/>
        </w:trPr>
        <w:tc>
          <w:tcPr>
            <w:tcW w:w="1160"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Répéter le mot de passe</w:t>
            </w:r>
          </w:p>
        </w:tc>
        <w:tc>
          <w:tcPr>
            <w:tcW w:w="1205" w:type="dxa"/>
            <w:tcBorders>
              <w:top w:val="single" w:sz="4" w:space="0" w:color="000000"/>
              <w:left w:val="single" w:sz="4" w:space="0" w:color="000000"/>
              <w:bottom w:val="single" w:sz="4" w:space="0" w:color="000000"/>
              <w:right w:val="nil"/>
            </w:tcBorders>
            <w:vAlign w:val="center"/>
            <w:hideMark/>
          </w:tcPr>
          <w:p w:rsidR="005D3DEC" w:rsidRDefault="005D3DEC">
            <w:pPr>
              <w:pStyle w:val="ContenuTableau"/>
              <w:snapToGrid w:val="0"/>
              <w:rPr>
                <w:rFonts w:ascii="Arial" w:hAnsi="Arial" w:cs="Arial"/>
                <w:bCs/>
                <w:sz w:val="18"/>
                <w:szCs w:val="18"/>
              </w:rPr>
            </w:pPr>
            <w:r>
              <w:rPr>
                <w:rFonts w:ascii="Arial" w:hAnsi="Arial" w:cs="Arial"/>
                <w:bCs/>
                <w:sz w:val="18"/>
                <w:szCs w:val="18"/>
              </w:rPr>
              <w:t>mot de passe</w:t>
            </w:r>
          </w:p>
        </w:tc>
        <w:tc>
          <w:tcPr>
            <w:tcW w:w="650" w:type="dxa"/>
            <w:tcBorders>
              <w:top w:val="single" w:sz="4" w:space="0" w:color="000000"/>
              <w:left w:val="single" w:sz="4" w:space="0" w:color="000000"/>
              <w:bottom w:val="single" w:sz="4" w:space="0" w:color="000000"/>
              <w:right w:val="nil"/>
            </w:tcBorders>
            <w:vAlign w:val="center"/>
            <w:hideMark/>
          </w:tcPr>
          <w:p w:rsidR="005D3DEC" w:rsidRPr="006836B1" w:rsidRDefault="005D3DEC">
            <w:pPr>
              <w:suppressAutoHyphens/>
              <w:snapToGrid w:val="0"/>
              <w:jc w:val="center"/>
              <w:rPr>
                <w:rFonts w:eastAsia="Times New Roman" w:cs="Arial"/>
                <w:bCs/>
                <w:sz w:val="18"/>
                <w:szCs w:val="18"/>
                <w:lang w:eastAsia="fr-FR"/>
              </w:rPr>
            </w:pPr>
            <w:r w:rsidRPr="006836B1">
              <w:rPr>
                <w:rFonts w:eastAsia="Times New Roman" w:cs="Arial"/>
                <w:bCs/>
                <w:sz w:val="18"/>
                <w:szCs w:val="18"/>
                <w:lang w:eastAsia="fr-FR"/>
              </w:rPr>
              <w:t>O</w:t>
            </w:r>
          </w:p>
        </w:tc>
        <w:tc>
          <w:tcPr>
            <w:tcW w:w="1358" w:type="dxa"/>
            <w:tcBorders>
              <w:top w:val="single" w:sz="4" w:space="0" w:color="000000"/>
              <w:left w:val="single" w:sz="4" w:space="0" w:color="000000"/>
              <w:bottom w:val="single" w:sz="4" w:space="0" w:color="000000"/>
              <w:right w:val="nil"/>
            </w:tcBorders>
          </w:tcPr>
          <w:p w:rsidR="005D3DEC" w:rsidRDefault="005D3DEC">
            <w:pPr>
              <w:pStyle w:val="ContenuTableau"/>
              <w:snapToGrid w:val="0"/>
              <w:rPr>
                <w:rFonts w:ascii="Arial" w:hAnsi="Arial" w:cs="Arial"/>
                <w:bCs/>
                <w:sz w:val="18"/>
                <w:szCs w:val="18"/>
              </w:rPr>
            </w:pPr>
          </w:p>
        </w:tc>
        <w:tc>
          <w:tcPr>
            <w:tcW w:w="2639" w:type="dxa"/>
            <w:tcBorders>
              <w:top w:val="single" w:sz="4" w:space="0" w:color="000000"/>
              <w:left w:val="single" w:sz="4" w:space="0" w:color="000000"/>
              <w:bottom w:val="single" w:sz="4" w:space="0" w:color="000000"/>
              <w:right w:val="nil"/>
            </w:tcBorders>
            <w:vAlign w:val="center"/>
            <w:hideMark/>
          </w:tcPr>
          <w:p w:rsidR="005D3DEC" w:rsidRPr="006836B1" w:rsidRDefault="005D3DEC">
            <w:pPr>
              <w:pStyle w:val="ContenuTableau"/>
              <w:snapToGrid w:val="0"/>
              <w:rPr>
                <w:rFonts w:ascii="Arial" w:hAnsi="Arial" w:cs="Arial"/>
                <w:bCs/>
                <w:sz w:val="18"/>
                <w:szCs w:val="18"/>
              </w:rPr>
            </w:pPr>
            <w:r w:rsidRPr="006836B1">
              <w:rPr>
                <w:rFonts w:ascii="Arial" w:hAnsi="Arial" w:cs="Arial"/>
                <w:bCs/>
                <w:sz w:val="18"/>
                <w:szCs w:val="18"/>
              </w:rPr>
              <w:t>CHAMPS_MDP_RG1, CHAMP_MDP_RG2,</w:t>
            </w:r>
          </w:p>
          <w:p w:rsidR="005D3DEC" w:rsidRPr="006836B1" w:rsidRDefault="005D3DEC">
            <w:pPr>
              <w:pStyle w:val="ContenuTableau"/>
              <w:rPr>
                <w:rFonts w:ascii="Arial" w:hAnsi="Arial" w:cs="Arial"/>
                <w:bCs/>
                <w:sz w:val="18"/>
                <w:szCs w:val="18"/>
              </w:rPr>
            </w:pPr>
            <w:r w:rsidRPr="006836B1">
              <w:rPr>
                <w:rFonts w:ascii="Arial" w:hAnsi="Arial" w:cs="Arial"/>
                <w:bCs/>
                <w:sz w:val="18"/>
                <w:szCs w:val="18"/>
              </w:rPr>
              <w:t>CREATION_COMPTE_RG3 </w:t>
            </w:r>
          </w:p>
          <w:p w:rsidR="005D3DEC" w:rsidRPr="006836B1" w:rsidRDefault="005D3DEC">
            <w:pPr>
              <w:pStyle w:val="ContenuTableau"/>
              <w:rPr>
                <w:rFonts w:ascii="Arial" w:hAnsi="Arial" w:cs="Arial"/>
                <w:bCs/>
                <w:sz w:val="18"/>
                <w:szCs w:val="18"/>
              </w:rPr>
            </w:pPr>
            <w:r w:rsidRPr="006836B1">
              <w:rPr>
                <w:rFonts w:ascii="Arial" w:hAnsi="Arial" w:cs="Arial"/>
                <w:bCs/>
                <w:sz w:val="18"/>
                <w:szCs w:val="18"/>
              </w:rPr>
              <w:t>CREATION_COMPTE_RG4 </w:t>
            </w:r>
          </w:p>
        </w:tc>
        <w:tc>
          <w:tcPr>
            <w:tcW w:w="2467" w:type="dxa"/>
            <w:tcBorders>
              <w:top w:val="single" w:sz="4" w:space="0" w:color="000000"/>
              <w:left w:val="single" w:sz="4" w:space="0" w:color="000000"/>
              <w:bottom w:val="single" w:sz="4" w:space="0" w:color="000000"/>
              <w:right w:val="single" w:sz="4" w:space="0" w:color="000000"/>
            </w:tcBorders>
            <w:hideMark/>
          </w:tcPr>
          <w:p w:rsidR="005D3DEC" w:rsidRPr="006836B1" w:rsidRDefault="005D3DEC">
            <w:pPr>
              <w:pStyle w:val="ContenuTableau"/>
              <w:snapToGrid w:val="0"/>
              <w:rPr>
                <w:rFonts w:ascii="Arial" w:hAnsi="Arial" w:cs="Arial"/>
                <w:bCs/>
                <w:sz w:val="18"/>
                <w:szCs w:val="18"/>
              </w:rPr>
            </w:pPr>
            <w:r w:rsidRPr="006836B1">
              <w:rPr>
                <w:rFonts w:ascii="Arial" w:hAnsi="Arial" w:cs="Arial"/>
                <w:bCs/>
                <w:sz w:val="18"/>
                <w:szCs w:val="18"/>
              </w:rPr>
              <w:t>Mettre la mention (6 caract</w:t>
            </w:r>
            <w:r>
              <w:rPr>
                <w:rFonts w:ascii="Arial" w:hAnsi="Arial" w:cs="Arial"/>
                <w:bCs/>
                <w:sz w:val="18"/>
                <w:szCs w:val="18"/>
              </w:rPr>
              <w:t>ères au minium) à côté du champ</w:t>
            </w:r>
          </w:p>
        </w:tc>
      </w:tr>
    </w:tbl>
    <w:p w:rsidR="00D9222C" w:rsidRPr="006836B1" w:rsidRDefault="00D9222C" w:rsidP="00D9222C">
      <w:pPr>
        <w:rPr>
          <w:i/>
          <w:lang w:eastAsia="ar-SA"/>
        </w:rPr>
      </w:pPr>
      <w:r w:rsidRPr="006836B1">
        <w:rPr>
          <w:i/>
        </w:rPr>
        <w:t xml:space="preserve">Légende : </w:t>
      </w:r>
      <w:proofErr w:type="spellStart"/>
      <w:r w:rsidRPr="006836B1">
        <w:rPr>
          <w:i/>
        </w:rPr>
        <w:t>Oblig</w:t>
      </w:r>
      <w:proofErr w:type="spellEnd"/>
      <w:r w:rsidRPr="006836B1">
        <w:rPr>
          <w:i/>
        </w:rPr>
        <w:t>. : Champs obligatoires</w:t>
      </w:r>
    </w:p>
    <w:p w:rsidR="00D9222C" w:rsidRDefault="00D9222C" w:rsidP="00D9222C">
      <w:pPr>
        <w:rPr>
          <w:sz w:val="22"/>
        </w:rPr>
      </w:pPr>
    </w:p>
    <w:p w:rsidR="00D9222C" w:rsidRDefault="00D9222C" w:rsidP="00D20FD2">
      <w:pPr>
        <w:numPr>
          <w:ilvl w:val="0"/>
          <w:numId w:val="73"/>
        </w:numPr>
        <w:suppressAutoHyphens/>
        <w:spacing w:after="0" w:line="240" w:lineRule="auto"/>
        <w:jc w:val="both"/>
        <w:rPr>
          <w:sz w:val="24"/>
        </w:rPr>
      </w:pPr>
      <w:r>
        <w:t>Bouton « Je crée mon compte » dont la règle de gestion suivante s’applique : CREATION_COMPTE_RG1</w:t>
      </w:r>
    </w:p>
    <w:p w:rsidR="00D9222C" w:rsidRDefault="00D9222C" w:rsidP="00D20FD2">
      <w:pPr>
        <w:numPr>
          <w:ilvl w:val="0"/>
          <w:numId w:val="73"/>
        </w:numPr>
        <w:suppressAutoHyphens/>
        <w:spacing w:after="0" w:line="240" w:lineRule="auto"/>
        <w:jc w:val="both"/>
      </w:pPr>
      <w:r>
        <w:t xml:space="preserve">Texte d’information de contact du service client : « En cas de problème, contactez le Service Client au : +33 (0)1 74 31 15 06 » </w:t>
      </w:r>
    </w:p>
    <w:p w:rsidR="00D9222C" w:rsidRDefault="00D9222C" w:rsidP="00D20FD2">
      <w:pPr>
        <w:numPr>
          <w:ilvl w:val="0"/>
          <w:numId w:val="73"/>
        </w:numPr>
        <w:suppressAutoHyphens/>
        <w:spacing w:after="0" w:line="240" w:lineRule="auto"/>
        <w:jc w:val="both"/>
      </w:pPr>
      <w:r>
        <w:t xml:space="preserve">Texte de mentions légales CNIL : « Les informations vous concernant sont destinées à Bayard Presse. Elles nous sont indispensables pour assurer le traitement de vos abonnements et de vos commandes. Elles pourront également être utilisées par nos services internes et nos prestataires, afin de vous faire bénéficier d’offres commerciales, et d’informations. Conformément à la loi « informatique et libertés » du 6 janvier 1978 modifiée, vous disposez d'un droit d'accès, de rectification et d’opposition relatives aux informations vous concernant, en précisant vos coordonnées et en écrivant à : </w:t>
      </w:r>
      <w:r>
        <w:br/>
        <w:t>Bayard Presse – TSA 80063</w:t>
      </w:r>
      <w:r>
        <w:br/>
        <w:t xml:space="preserve">59714 Lille cedex 9 » </w:t>
      </w:r>
    </w:p>
    <w:p w:rsidR="006836B1" w:rsidRDefault="006836B1" w:rsidP="00D9222C"/>
    <w:tbl>
      <w:tblPr>
        <w:tblStyle w:val="MCPTableau1gris"/>
        <w:tblW w:w="4869" w:type="pct"/>
        <w:tblLook w:val="01E0" w:firstRow="1" w:lastRow="1" w:firstColumn="1" w:lastColumn="1" w:noHBand="0" w:noVBand="0"/>
      </w:tblPr>
      <w:tblGrid>
        <w:gridCol w:w="2961"/>
        <w:gridCol w:w="6635"/>
      </w:tblGrid>
      <w:tr w:rsidR="006836B1" w:rsidRPr="00205D4E" w:rsidTr="00F97C88">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6836B1" w:rsidRPr="00205D4E" w:rsidRDefault="006836B1" w:rsidP="00F97C88">
            <w:pPr>
              <w:jc w:val="center"/>
              <w:rPr>
                <w:rFonts w:cs="Arial"/>
                <w:b w:val="0"/>
                <w:szCs w:val="20"/>
              </w:rPr>
            </w:pPr>
            <w:r>
              <w:rPr>
                <w:rFonts w:cs="Arial"/>
                <w:szCs w:val="20"/>
              </w:rPr>
              <w:t>Référence</w:t>
            </w:r>
          </w:p>
        </w:tc>
        <w:tc>
          <w:tcPr>
            <w:tcW w:w="3457" w:type="pct"/>
          </w:tcPr>
          <w:p w:rsidR="006836B1" w:rsidRPr="00205D4E" w:rsidRDefault="006836B1" w:rsidP="00F97C88">
            <w:pPr>
              <w:jc w:val="center"/>
              <w:rPr>
                <w:rFonts w:cs="Arial"/>
                <w:b w:val="0"/>
                <w:szCs w:val="20"/>
              </w:rPr>
            </w:pPr>
            <w:r>
              <w:rPr>
                <w:rFonts w:cs="Arial"/>
                <w:szCs w:val="20"/>
              </w:rPr>
              <w:t>Rè</w:t>
            </w:r>
            <w:r w:rsidRPr="00205D4E">
              <w:rPr>
                <w:rFonts w:cs="Arial"/>
                <w:szCs w:val="20"/>
              </w:rPr>
              <w:t>gles de gestion</w:t>
            </w:r>
          </w:p>
        </w:tc>
      </w:tr>
      <w:tr w:rsidR="006836B1" w:rsidRPr="00133F49" w:rsidTr="00F97C88">
        <w:trPr>
          <w:trHeight w:val="348"/>
        </w:trPr>
        <w:tc>
          <w:tcPr>
            <w:tcW w:w="1543" w:type="pct"/>
          </w:tcPr>
          <w:p w:rsidR="006836B1" w:rsidRDefault="006836B1" w:rsidP="00F97C88">
            <w:pPr>
              <w:jc w:val="center"/>
              <w:rPr>
                <w:rFonts w:cs="Arial"/>
                <w:szCs w:val="20"/>
              </w:rPr>
            </w:pPr>
            <w:r>
              <w:rPr>
                <w:color w:val="FF0000"/>
              </w:rPr>
              <w:t>CREATION_COMPTE_RG0</w:t>
            </w:r>
          </w:p>
        </w:tc>
        <w:tc>
          <w:tcPr>
            <w:tcW w:w="3457" w:type="pct"/>
          </w:tcPr>
          <w:p w:rsidR="006836B1" w:rsidRDefault="006836B1" w:rsidP="006836B1">
            <w:r>
              <w:t>Fonctionnement du message d’information 0 :</w:t>
            </w:r>
          </w:p>
          <w:p w:rsidR="006836B1" w:rsidRPr="006836B1" w:rsidRDefault="006836B1" w:rsidP="00D20FD2">
            <w:pPr>
              <w:numPr>
                <w:ilvl w:val="0"/>
                <w:numId w:val="74"/>
              </w:numPr>
              <w:suppressAutoHyphens/>
              <w:spacing w:after="0" w:line="240" w:lineRule="auto"/>
              <w:jc w:val="both"/>
            </w:pPr>
            <w:r w:rsidRPr="006836B1">
              <w:t>Si la provenance = header, on affiche directement le message d’information 2</w:t>
            </w:r>
          </w:p>
          <w:p w:rsidR="006836B1" w:rsidRPr="006836B1" w:rsidRDefault="006836B1" w:rsidP="00D20FD2">
            <w:pPr>
              <w:numPr>
                <w:ilvl w:val="0"/>
                <w:numId w:val="74"/>
              </w:numPr>
              <w:suppressAutoHyphens/>
              <w:spacing w:after="0" w:line="240" w:lineRule="auto"/>
              <w:jc w:val="both"/>
            </w:pPr>
            <w:r w:rsidRPr="006836B1">
              <w:t>Si la provenance =  Ma liste d’envies : on affiche d’abord un message 0 : « Veuillez créer votre compte pour enregistrer votre liste d’envie » puis à la ligne le message 2</w:t>
            </w:r>
          </w:p>
          <w:p w:rsidR="006836B1" w:rsidRPr="006836B1" w:rsidRDefault="006836B1" w:rsidP="00D20FD2">
            <w:pPr>
              <w:numPr>
                <w:ilvl w:val="0"/>
                <w:numId w:val="74"/>
              </w:numPr>
              <w:suppressAutoHyphens/>
              <w:spacing w:after="0" w:line="240" w:lineRule="auto"/>
              <w:jc w:val="both"/>
            </w:pPr>
            <w:r w:rsidRPr="006836B1">
              <w:t>Si la provenance = Mes avis : on affiche d’abord un message 0 : « Veuillez créer votre compte pour laisser un avis » puis à la ligne le message 2</w:t>
            </w:r>
          </w:p>
          <w:p w:rsidR="006836B1" w:rsidRPr="006836B1" w:rsidRDefault="006836B1" w:rsidP="00D20FD2">
            <w:pPr>
              <w:numPr>
                <w:ilvl w:val="0"/>
                <w:numId w:val="74"/>
              </w:numPr>
              <w:suppressAutoHyphens/>
              <w:spacing w:after="0" w:line="240" w:lineRule="auto"/>
              <w:jc w:val="both"/>
            </w:pPr>
            <w:r w:rsidRPr="006836B1">
              <w:t>Si la provenance = validation de commande : on affiche d’abord un message 0 : « Veuillez créer votre compte pour valider votre commande» puis à la ligne le message 2</w:t>
            </w:r>
          </w:p>
          <w:p w:rsidR="006836B1" w:rsidRPr="00133F49" w:rsidRDefault="006836B1" w:rsidP="00F97C88">
            <w:pPr>
              <w:suppressAutoHyphens/>
              <w:spacing w:after="0" w:line="240" w:lineRule="auto"/>
              <w:jc w:val="both"/>
            </w:pPr>
          </w:p>
        </w:tc>
      </w:tr>
      <w:tr w:rsidR="006836B1" w:rsidRPr="00133F49" w:rsidTr="00F97C88">
        <w:trPr>
          <w:trHeight w:val="348"/>
        </w:trPr>
        <w:tc>
          <w:tcPr>
            <w:tcW w:w="1543" w:type="pct"/>
          </w:tcPr>
          <w:p w:rsidR="006836B1" w:rsidRDefault="006836B1" w:rsidP="00F97C88">
            <w:pPr>
              <w:jc w:val="center"/>
              <w:rPr>
                <w:color w:val="FF0000"/>
              </w:rPr>
            </w:pPr>
            <w:r>
              <w:rPr>
                <w:color w:val="FF0000"/>
              </w:rPr>
              <w:lastRenderedPageBreak/>
              <w:t>CREATION_COMPTE_RG1</w:t>
            </w:r>
          </w:p>
        </w:tc>
        <w:tc>
          <w:tcPr>
            <w:tcW w:w="3457" w:type="pct"/>
          </w:tcPr>
          <w:p w:rsidR="006836B1" w:rsidRDefault="006836B1" w:rsidP="006836B1">
            <w:r>
              <w:t>Au clic sur « Je crée mon compte », un appel au SSO est lancé pour vérifier si l’email existe déjà et si un mot de passe y est associé dans la base</w:t>
            </w:r>
          </w:p>
          <w:p w:rsidR="006836B1" w:rsidRDefault="006836B1" w:rsidP="006836B1">
            <w:r>
              <w:t xml:space="preserve">Si l’email existe déjà avec un mot de passe, un message d’erreur est affiché : « Le compte existe déjà merci de vous </w:t>
            </w:r>
            <w:r>
              <w:rPr>
                <w:u w:val="single"/>
              </w:rPr>
              <w:t>authentifier</w:t>
            </w:r>
            <w:r>
              <w:t xml:space="preserve"> ou d’utiliser la fonction de </w:t>
            </w:r>
            <w:r>
              <w:rPr>
                <w:u w:val="single"/>
              </w:rPr>
              <w:t>mot de passe perdu</w:t>
            </w:r>
            <w:r>
              <w:t>.», authentifier dans le texte étant un lien renvoyant vers la page d’authentification, mot de passe perdu renvoyant vers la page de réinitialisation du mot de passe.</w:t>
            </w:r>
          </w:p>
          <w:p w:rsidR="006836B1" w:rsidRDefault="006836B1" w:rsidP="006836B1">
            <w:r>
              <w:t xml:space="preserve">Si l’email n’existe pas ou si l’e-mail existe, mais sans y être associé à un mot de passe, valide l’inscription de l’utilisateur (envoi du mail de confirmation) et renvoi vers la page de confirmation d’inscription. Cette action crée automatiquement un compte sous </w:t>
            </w:r>
            <w:proofErr w:type="spellStart"/>
            <w:r>
              <w:t>Magento</w:t>
            </w:r>
            <w:proofErr w:type="spellEnd"/>
            <w:r>
              <w:t xml:space="preserve"> et dans le SSO).</w:t>
            </w:r>
          </w:p>
        </w:tc>
      </w:tr>
      <w:tr w:rsidR="006836B1" w:rsidRPr="00133F49" w:rsidTr="00F97C88">
        <w:trPr>
          <w:trHeight w:val="348"/>
        </w:trPr>
        <w:tc>
          <w:tcPr>
            <w:tcW w:w="1543" w:type="pct"/>
          </w:tcPr>
          <w:p w:rsidR="006836B1" w:rsidRDefault="006836B1" w:rsidP="00F97C88">
            <w:pPr>
              <w:jc w:val="center"/>
              <w:rPr>
                <w:color w:val="FF0000"/>
              </w:rPr>
            </w:pPr>
            <w:r>
              <w:rPr>
                <w:color w:val="FF0000"/>
              </w:rPr>
              <w:t>CHAMPS_CIV_RG1</w:t>
            </w:r>
          </w:p>
        </w:tc>
        <w:tc>
          <w:tcPr>
            <w:tcW w:w="3457" w:type="pct"/>
          </w:tcPr>
          <w:p w:rsidR="006836B1" w:rsidRDefault="006836B1" w:rsidP="006836B1">
            <w:r>
              <w:t>Les valeurs de la liste déroulante « Civilité » sont différentes en fonction des marchés :</w:t>
            </w:r>
          </w:p>
          <w:p w:rsidR="006836B1" w:rsidRDefault="006836B1" w:rsidP="00D20FD2">
            <w:pPr>
              <w:numPr>
                <w:ilvl w:val="0"/>
                <w:numId w:val="75"/>
              </w:numPr>
              <w:suppressAutoHyphens/>
              <w:spacing w:after="0" w:line="240" w:lineRule="auto"/>
              <w:jc w:val="both"/>
            </w:pPr>
            <w:r>
              <w:t>Tous les marchés sauf le religieux et La croix : Monsieur, Madame, Mademoiselle:</w:t>
            </w:r>
          </w:p>
          <w:p w:rsidR="006836B1" w:rsidRDefault="006836B1" w:rsidP="00D20FD2">
            <w:pPr>
              <w:numPr>
                <w:ilvl w:val="0"/>
                <w:numId w:val="75"/>
              </w:numPr>
              <w:suppressAutoHyphens/>
              <w:spacing w:after="0" w:line="240" w:lineRule="auto"/>
              <w:jc w:val="both"/>
            </w:pPr>
            <w:r>
              <w:t>Religieux et La croix : Monsieur, Madame, Mademoiselle, Père, Sœur</w:t>
            </w:r>
          </w:p>
          <w:p w:rsidR="006836B1" w:rsidRDefault="006836B1" w:rsidP="006836B1">
            <w:r>
              <w:t xml:space="preserve">La liste est paramétrable dans les </w:t>
            </w:r>
            <w:proofErr w:type="spellStart"/>
            <w:r>
              <w:t>properties</w:t>
            </w:r>
            <w:proofErr w:type="spellEnd"/>
            <w:r>
              <w:t>.</w:t>
            </w:r>
          </w:p>
        </w:tc>
      </w:tr>
      <w:tr w:rsidR="006836B1" w:rsidRPr="00133F49" w:rsidTr="00F97C88">
        <w:trPr>
          <w:trHeight w:val="348"/>
        </w:trPr>
        <w:tc>
          <w:tcPr>
            <w:tcW w:w="1543" w:type="pct"/>
          </w:tcPr>
          <w:p w:rsidR="006836B1" w:rsidRDefault="006836B1" w:rsidP="00F97C88">
            <w:pPr>
              <w:jc w:val="center"/>
              <w:rPr>
                <w:color w:val="FF0000"/>
              </w:rPr>
            </w:pPr>
            <w:r>
              <w:rPr>
                <w:color w:val="FF0000"/>
              </w:rPr>
              <w:t>CREATION_COMPTE_RG2</w:t>
            </w:r>
          </w:p>
        </w:tc>
        <w:tc>
          <w:tcPr>
            <w:tcW w:w="3457" w:type="pct"/>
          </w:tcPr>
          <w:p w:rsidR="006836B1" w:rsidRDefault="006836B1" w:rsidP="006836B1">
            <w:r>
              <w:t>Le message d’information 1 n’est affiché que pour les marchés suivant : Bayard Education, Milan Ecole et Religieux.</w:t>
            </w:r>
          </w:p>
        </w:tc>
      </w:tr>
      <w:tr w:rsidR="006836B1" w:rsidRPr="00133F49" w:rsidTr="00F97C88">
        <w:trPr>
          <w:trHeight w:val="348"/>
        </w:trPr>
        <w:tc>
          <w:tcPr>
            <w:tcW w:w="1543" w:type="pct"/>
          </w:tcPr>
          <w:p w:rsidR="006836B1" w:rsidRDefault="006836B1" w:rsidP="00F97C88">
            <w:pPr>
              <w:jc w:val="center"/>
              <w:rPr>
                <w:color w:val="FF0000"/>
              </w:rPr>
            </w:pPr>
            <w:r>
              <w:rPr>
                <w:color w:val="FF0000"/>
              </w:rPr>
              <w:t>CREATION_COMPTE_RG3</w:t>
            </w:r>
          </w:p>
        </w:tc>
        <w:tc>
          <w:tcPr>
            <w:tcW w:w="3457" w:type="pct"/>
          </w:tcPr>
          <w:p w:rsidR="006836B1" w:rsidRDefault="006836B1" w:rsidP="006836B1">
            <w:r>
              <w:t>Pour les champs obligatoires non renseignés on affiche en-dessous de chaque champ le message : « Le champ *Libellé du champ* est obligatoire » en rouge avec un icône affiché à droite pour chaque champ erroné.</w:t>
            </w:r>
          </w:p>
        </w:tc>
      </w:tr>
      <w:tr w:rsidR="006836B1" w:rsidRPr="00133F49" w:rsidTr="00F97C88">
        <w:trPr>
          <w:trHeight w:val="348"/>
        </w:trPr>
        <w:tc>
          <w:tcPr>
            <w:tcW w:w="1543" w:type="pct"/>
          </w:tcPr>
          <w:p w:rsidR="006836B1" w:rsidRDefault="006836B1" w:rsidP="00F97C88">
            <w:pPr>
              <w:jc w:val="center"/>
              <w:rPr>
                <w:color w:val="FF0000"/>
              </w:rPr>
            </w:pPr>
            <w:r>
              <w:rPr>
                <w:color w:val="FF0000"/>
              </w:rPr>
              <w:t>CREATION_COMPTE_RG4</w:t>
            </w:r>
          </w:p>
        </w:tc>
        <w:tc>
          <w:tcPr>
            <w:tcW w:w="3457" w:type="pct"/>
          </w:tcPr>
          <w:p w:rsidR="006836B1" w:rsidRDefault="006836B1" w:rsidP="006836B1">
            <w:r>
              <w:t>Si les 2 champs mot de passe renseignés ne sont pas les mêmes, on affiche le message d’erreur « Les mots de passe indiqués ne sont pas équivalent » en rouge.</w:t>
            </w:r>
          </w:p>
        </w:tc>
      </w:tr>
      <w:tr w:rsidR="006836B1" w:rsidRPr="00133F49" w:rsidTr="00F97C88">
        <w:trPr>
          <w:trHeight w:val="348"/>
        </w:trPr>
        <w:tc>
          <w:tcPr>
            <w:tcW w:w="1543" w:type="pct"/>
          </w:tcPr>
          <w:p w:rsidR="006836B1" w:rsidRDefault="006836B1" w:rsidP="00F97C88">
            <w:pPr>
              <w:jc w:val="center"/>
              <w:rPr>
                <w:color w:val="FF0000"/>
              </w:rPr>
            </w:pPr>
            <w:r>
              <w:rPr>
                <w:color w:val="FF0000"/>
              </w:rPr>
              <w:lastRenderedPageBreak/>
              <w:t>CREATION_COMPTE_RG5</w:t>
            </w:r>
          </w:p>
        </w:tc>
        <w:tc>
          <w:tcPr>
            <w:tcW w:w="3457" w:type="pct"/>
          </w:tcPr>
          <w:p w:rsidR="006836B1" w:rsidRDefault="006836B1" w:rsidP="006836B1">
            <w:r>
              <w:t xml:space="preserve">L’affichage des champs est dynamique selon la provenance de l’utilisateur et des informations déjà existantes sous </w:t>
            </w:r>
            <w:proofErr w:type="spellStart"/>
            <w:r>
              <w:t>Advantage</w:t>
            </w:r>
            <w:proofErr w:type="spellEnd"/>
            <w:r>
              <w:t xml:space="preserve"> et SSO.</w:t>
            </w:r>
          </w:p>
          <w:p w:rsidR="006836B1" w:rsidRDefault="006836B1" w:rsidP="00D20FD2">
            <w:pPr>
              <w:numPr>
                <w:ilvl w:val="0"/>
                <w:numId w:val="76"/>
              </w:numPr>
              <w:suppressAutoHyphens/>
              <w:spacing w:after="0" w:line="240" w:lineRule="auto"/>
              <w:jc w:val="both"/>
            </w:pPr>
            <w:r>
              <w:t>L’utilisateur est hors du processus d’achat :</w:t>
            </w:r>
          </w:p>
          <w:p w:rsidR="006836B1" w:rsidRDefault="006836B1" w:rsidP="00D20FD2">
            <w:pPr>
              <w:numPr>
                <w:ilvl w:val="1"/>
                <w:numId w:val="76"/>
              </w:numPr>
              <w:suppressAutoHyphens/>
              <w:spacing w:after="0" w:line="240" w:lineRule="auto"/>
              <w:jc w:val="both"/>
            </w:pPr>
            <w:r>
              <w:t xml:space="preserve">L’utilisateur provient donc d’un chemin de création de compte classique, les champs </w:t>
            </w:r>
            <w:proofErr w:type="spellStart"/>
            <w:r>
              <w:t>Appt</w:t>
            </w:r>
            <w:proofErr w:type="spellEnd"/>
            <w:r>
              <w:t xml:space="preserve"> / étage, adresse, Complément d’adresse, Lieu-dit / BP, Pays, Code postal et ville ne sont pas affichés</w:t>
            </w:r>
          </w:p>
          <w:p w:rsidR="006836B1" w:rsidRDefault="006836B1" w:rsidP="00D20FD2">
            <w:pPr>
              <w:numPr>
                <w:ilvl w:val="0"/>
                <w:numId w:val="76"/>
              </w:numPr>
              <w:suppressAutoHyphens/>
              <w:spacing w:after="0" w:line="240" w:lineRule="auto"/>
              <w:jc w:val="both"/>
            </w:pPr>
            <w:r>
              <w:t>L’utilisateur est dans le processus d’achat :</w:t>
            </w:r>
          </w:p>
          <w:p w:rsidR="006836B1" w:rsidRDefault="006836B1" w:rsidP="00D20FD2">
            <w:pPr>
              <w:numPr>
                <w:ilvl w:val="1"/>
                <w:numId w:val="76"/>
              </w:numPr>
              <w:suppressAutoHyphens/>
              <w:spacing w:after="0" w:line="240" w:lineRule="auto"/>
              <w:jc w:val="both"/>
            </w:pPr>
            <w:r>
              <w:t>Si l’utilisateur n’a pas de compte abonné, tous les champs sont affichés mais ne sont pas pré-remplis</w:t>
            </w:r>
          </w:p>
          <w:p w:rsidR="005D3DEC" w:rsidRDefault="006836B1" w:rsidP="00154700">
            <w:pPr>
              <w:numPr>
                <w:ilvl w:val="1"/>
                <w:numId w:val="76"/>
              </w:numPr>
              <w:suppressAutoHyphens/>
              <w:spacing w:after="0" w:line="240" w:lineRule="auto"/>
              <w:jc w:val="both"/>
            </w:pPr>
            <w:r>
              <w:t xml:space="preserve">Si l’utilisateur provient de la page de saisie des informations d’un abonné et qu’il possède des informations déjà existantes dans </w:t>
            </w:r>
            <w:proofErr w:type="spellStart"/>
            <w:r>
              <w:t>Advantage</w:t>
            </w:r>
            <w:proofErr w:type="spellEnd"/>
            <w:r>
              <w:t xml:space="preserve">, ces dernières sont affichées dans le formulaire et les champs </w:t>
            </w:r>
            <w:proofErr w:type="spellStart"/>
            <w:r>
              <w:t>Appt</w:t>
            </w:r>
            <w:proofErr w:type="spellEnd"/>
            <w:r>
              <w:t xml:space="preserve"> / étage, adresse, Complément d’adresse, Lieu-dit / BP, Pays, Code postal et ville </w:t>
            </w:r>
            <w:r w:rsidR="00477658">
              <w:t>sont affichés. U</w:t>
            </w:r>
            <w:r>
              <w:t>n bouton « modifier mon adresse »</w:t>
            </w:r>
            <w:r w:rsidR="00477658">
              <w:t xml:space="preserve"> </w:t>
            </w:r>
            <w:r w:rsidR="00154700">
              <w:t xml:space="preserve"> renvoi vers le process</w:t>
            </w:r>
            <w:r w:rsidR="005D3DEC">
              <w:t>us</w:t>
            </w:r>
            <w:r w:rsidR="00154700">
              <w:t xml:space="preserve"> de modification de l’adresse au sein du tunnel d’achat. </w:t>
            </w:r>
          </w:p>
          <w:p w:rsidR="006836B1" w:rsidRDefault="006836B1" w:rsidP="00D20FD2">
            <w:pPr>
              <w:numPr>
                <w:ilvl w:val="1"/>
                <w:numId w:val="76"/>
              </w:numPr>
              <w:suppressAutoHyphens/>
              <w:spacing w:after="0" w:line="240" w:lineRule="auto"/>
              <w:jc w:val="both"/>
            </w:pPr>
            <w:r>
              <w:t xml:space="preserve">Si l’utilisateur provient de la page d’identification d’un abonné et qu’il ne possède pas de compte d’abonné </w:t>
            </w:r>
            <w:proofErr w:type="spellStart"/>
            <w:r>
              <w:t>Advantage</w:t>
            </w:r>
            <w:proofErr w:type="spellEnd"/>
            <w:r>
              <w:t xml:space="preserve">, les champs sont vides et les champs </w:t>
            </w:r>
            <w:proofErr w:type="spellStart"/>
            <w:r>
              <w:t>Appt</w:t>
            </w:r>
            <w:proofErr w:type="spellEnd"/>
            <w:r>
              <w:t xml:space="preserve"> / étage, adresse, Complément d’adresse, Lieu-dit / BP, Pays, Code postal et ville sont affichés</w:t>
            </w:r>
            <w:r w:rsidR="00154700">
              <w:t xml:space="preserve">, éventuellement </w:t>
            </w:r>
            <w:proofErr w:type="spellStart"/>
            <w:r w:rsidR="00154700">
              <w:t>pre</w:t>
            </w:r>
            <w:proofErr w:type="spellEnd"/>
            <w:r w:rsidR="00154700">
              <w:t xml:space="preserve">-remplis avec les informations d’adresse du SSO. </w:t>
            </w:r>
          </w:p>
        </w:tc>
      </w:tr>
      <w:tr w:rsidR="006836B1" w:rsidRPr="00133F49" w:rsidTr="00F97C88">
        <w:trPr>
          <w:trHeight w:val="348"/>
        </w:trPr>
        <w:tc>
          <w:tcPr>
            <w:tcW w:w="1543" w:type="pct"/>
          </w:tcPr>
          <w:p w:rsidR="006836B1" w:rsidRDefault="006836B1" w:rsidP="00F97C88">
            <w:pPr>
              <w:jc w:val="center"/>
              <w:rPr>
                <w:color w:val="FF0000"/>
              </w:rPr>
            </w:pPr>
            <w:r>
              <w:rPr>
                <w:color w:val="FF0000"/>
              </w:rPr>
              <w:t>CREATION_COMPTE_RG6</w:t>
            </w:r>
          </w:p>
        </w:tc>
        <w:tc>
          <w:tcPr>
            <w:tcW w:w="3457" w:type="pct"/>
          </w:tcPr>
          <w:p w:rsidR="006836B1" w:rsidRDefault="006836B1" w:rsidP="00B0426D">
            <w:r>
              <w:t xml:space="preserve">A la validation, si </w:t>
            </w:r>
            <w:proofErr w:type="spellStart"/>
            <w:r>
              <w:t>Advantage</w:t>
            </w:r>
            <w:proofErr w:type="spellEnd"/>
            <w:r>
              <w:t xml:space="preserve"> ne </w:t>
            </w:r>
            <w:r w:rsidR="00312532">
              <w:t>répond</w:t>
            </w:r>
            <w:r>
              <w:t xml:space="preserve"> pas, afficher le message : « La création de compte est momentanément indisponible. Veuillez renouveler votre demande ultérieurement. ».</w:t>
            </w:r>
            <w:r w:rsidR="00154700">
              <w:t xml:space="preserve"> </w:t>
            </w:r>
            <w:r w:rsidR="005D3DEC">
              <w:t>Si l’utilisateur se trouve d</w:t>
            </w:r>
            <w:r w:rsidR="00154700">
              <w:t>ans le tunnel, on passe à l’étape suivante destinataire (</w:t>
            </w:r>
            <w:proofErr w:type="spellStart"/>
            <w:r w:rsidR="00154700">
              <w:t>process</w:t>
            </w:r>
            <w:proofErr w:type="spellEnd"/>
            <w:r w:rsidR="00154700">
              <w:t xml:space="preserve"> </w:t>
            </w:r>
            <w:proofErr w:type="spellStart"/>
            <w:r w:rsidR="00154700">
              <w:t>bach</w:t>
            </w:r>
            <w:proofErr w:type="spellEnd"/>
            <w:r w:rsidR="00154700">
              <w:t>)</w:t>
            </w:r>
            <w:r w:rsidR="00312532">
              <w:t>.</w:t>
            </w:r>
          </w:p>
          <w:p w:rsidR="00312532" w:rsidRPr="00405FED" w:rsidRDefault="00312532" w:rsidP="00B0426D">
            <w:r w:rsidRPr="00B0426D">
              <w:rPr>
                <w:strike/>
              </w:rPr>
              <w:t xml:space="preserve">Une relance des commandes non enregistrées dans </w:t>
            </w:r>
            <w:proofErr w:type="spellStart"/>
            <w:r w:rsidRPr="00B0426D">
              <w:rPr>
                <w:strike/>
              </w:rPr>
              <w:t>Advantage</w:t>
            </w:r>
            <w:proofErr w:type="spellEnd"/>
            <w:r w:rsidRPr="00B0426D">
              <w:rPr>
                <w:strike/>
              </w:rPr>
              <w:t xml:space="preserve"> est effectuée le soir par batch.</w:t>
            </w:r>
            <w:r w:rsidR="00405FED">
              <w:rPr>
                <w:strike/>
              </w:rPr>
              <w:t> </w:t>
            </w:r>
            <w:r w:rsidR="00B2195F" w:rsidRPr="00B0426D">
              <w:t>: suite</w:t>
            </w:r>
            <w:r w:rsidR="00405FED" w:rsidRPr="00B0426D">
              <w:t xml:space="preserve"> à l’atelier technique</w:t>
            </w:r>
            <w:r w:rsidR="00405FED">
              <w:t xml:space="preserve"> du 23/04 : relance des commandes en erreur par batch toutes les heures, 3 tentatives avant de passer les commandes en rejet. </w:t>
            </w:r>
          </w:p>
        </w:tc>
      </w:tr>
    </w:tbl>
    <w:p w:rsidR="00D9222C" w:rsidRDefault="00D9222C" w:rsidP="00D9222C"/>
    <w:p w:rsidR="00A06E31" w:rsidRDefault="00A06E31" w:rsidP="00D9222C"/>
    <w:p w:rsidR="00D9222C" w:rsidRDefault="00D9222C" w:rsidP="00A06E31">
      <w:pPr>
        <w:pStyle w:val="MCPsous-titre2"/>
      </w:pPr>
      <w:bookmarkStart w:id="86" w:name="_Toc355077784"/>
      <w:r>
        <w:t>Page de confirmation de la création de compte</w:t>
      </w:r>
      <w:bookmarkEnd w:id="86"/>
    </w:p>
    <w:p w:rsidR="00D9222C" w:rsidRDefault="00D9222C" w:rsidP="00D9222C">
      <w:r>
        <w:t>La page de confirmation s’affiche une fois les informations du formulaire de création correctement renseignées et le compte validé.</w:t>
      </w:r>
    </w:p>
    <w:p w:rsidR="00D9222C" w:rsidRDefault="00D9222C" w:rsidP="00D9222C"/>
    <w:p w:rsidR="00D9222C" w:rsidRDefault="00D9222C" w:rsidP="00D9222C">
      <w:pPr>
        <w:jc w:val="center"/>
      </w:pPr>
      <w:r>
        <w:rPr>
          <w:noProof/>
          <w:lang w:eastAsia="fr-FR"/>
        </w:rPr>
        <w:lastRenderedPageBreak/>
        <w:t xml:space="preserve"> </w:t>
      </w:r>
      <w:r>
        <w:rPr>
          <w:noProof/>
          <w:lang w:eastAsia="fr-FR"/>
        </w:rPr>
        <w:drawing>
          <wp:inline distT="0" distB="0" distL="0" distR="0" wp14:anchorId="5E6EA272" wp14:editId="555AE07B">
            <wp:extent cx="3067050" cy="24479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7050" cy="2447925"/>
                    </a:xfrm>
                    <a:prstGeom prst="rect">
                      <a:avLst/>
                    </a:prstGeom>
                    <a:noFill/>
                    <a:ln>
                      <a:noFill/>
                    </a:ln>
                  </pic:spPr>
                </pic:pic>
              </a:graphicData>
            </a:graphic>
          </wp:inline>
        </w:drawing>
      </w:r>
    </w:p>
    <w:p w:rsidR="00D9222C" w:rsidRDefault="00D9222C" w:rsidP="00D9222C"/>
    <w:p w:rsidR="00D9222C" w:rsidRDefault="00D9222C" w:rsidP="00D9222C">
      <w:r>
        <w:t>Sont affichés sur cette page (de haut en bas) :</w:t>
      </w:r>
    </w:p>
    <w:p w:rsidR="00D9222C" w:rsidRDefault="00D9222C" w:rsidP="00D20FD2">
      <w:pPr>
        <w:numPr>
          <w:ilvl w:val="0"/>
          <w:numId w:val="77"/>
        </w:numPr>
        <w:suppressAutoHyphens/>
        <w:spacing w:after="0" w:line="240" w:lineRule="auto"/>
        <w:jc w:val="both"/>
      </w:pPr>
      <w:r>
        <w:t xml:space="preserve">Titre « Confirmation de création de compte » paramétrable dans les </w:t>
      </w:r>
      <w:proofErr w:type="spellStart"/>
      <w:r>
        <w:t>Properties</w:t>
      </w:r>
      <w:proofErr w:type="spellEnd"/>
    </w:p>
    <w:p w:rsidR="00D9222C" w:rsidRDefault="00D9222C" w:rsidP="00D20FD2">
      <w:pPr>
        <w:numPr>
          <w:ilvl w:val="0"/>
          <w:numId w:val="77"/>
        </w:numPr>
        <w:suppressAutoHyphens/>
        <w:spacing w:after="0" w:line="240" w:lineRule="auto"/>
        <w:jc w:val="both"/>
      </w:pPr>
      <w:r>
        <w:t>Message de confirmation : « Un mail de confirmation vous a été envoyé à l’adresse *adresse email de l’utilisateur renseignée*. »</w:t>
      </w:r>
    </w:p>
    <w:p w:rsidR="00D9222C" w:rsidRDefault="00D9222C" w:rsidP="00D20FD2">
      <w:pPr>
        <w:numPr>
          <w:ilvl w:val="0"/>
          <w:numId w:val="77"/>
        </w:numPr>
        <w:suppressAutoHyphens/>
        <w:spacing w:after="0" w:line="240" w:lineRule="auto"/>
        <w:jc w:val="both"/>
      </w:pPr>
      <w:r>
        <w:t>Bouton « Retour» dynamique dont la règl</w:t>
      </w:r>
      <w:r w:rsidR="000225EF">
        <w:t>e de gestion CREATION_COMPTE_RG7</w:t>
      </w:r>
      <w:r>
        <w:t xml:space="preserve"> s’applique</w:t>
      </w:r>
    </w:p>
    <w:p w:rsidR="00D9222C" w:rsidRDefault="00D9222C" w:rsidP="00D20FD2">
      <w:pPr>
        <w:numPr>
          <w:ilvl w:val="0"/>
          <w:numId w:val="77"/>
        </w:numPr>
        <w:suppressAutoHyphens/>
        <w:spacing w:after="0" w:line="240" w:lineRule="auto"/>
        <w:jc w:val="both"/>
      </w:pPr>
      <w:r>
        <w:t xml:space="preserve">Texte d’information de contact du service client : « En cas de problème, contactez le Service Client au : +33 (0)1 74 31 15 06 » </w:t>
      </w:r>
    </w:p>
    <w:p w:rsidR="00D9222C" w:rsidRDefault="00D9222C" w:rsidP="00D9222C"/>
    <w:tbl>
      <w:tblPr>
        <w:tblStyle w:val="MCPTableau1gris"/>
        <w:tblW w:w="4869" w:type="pct"/>
        <w:tblLook w:val="01E0" w:firstRow="1" w:lastRow="1" w:firstColumn="1" w:lastColumn="1" w:noHBand="0" w:noVBand="0"/>
      </w:tblPr>
      <w:tblGrid>
        <w:gridCol w:w="2961"/>
        <w:gridCol w:w="6635"/>
      </w:tblGrid>
      <w:tr w:rsidR="006836B1" w:rsidRPr="00205D4E" w:rsidTr="00F97C88">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6836B1" w:rsidRPr="00205D4E" w:rsidRDefault="006836B1" w:rsidP="00F97C88">
            <w:pPr>
              <w:jc w:val="center"/>
              <w:rPr>
                <w:rFonts w:cs="Arial"/>
                <w:b w:val="0"/>
                <w:szCs w:val="20"/>
              </w:rPr>
            </w:pPr>
            <w:r>
              <w:rPr>
                <w:rFonts w:cs="Arial"/>
                <w:szCs w:val="20"/>
              </w:rPr>
              <w:t>Référence</w:t>
            </w:r>
          </w:p>
        </w:tc>
        <w:tc>
          <w:tcPr>
            <w:tcW w:w="3457" w:type="pct"/>
          </w:tcPr>
          <w:p w:rsidR="006836B1" w:rsidRPr="00205D4E" w:rsidRDefault="006836B1" w:rsidP="00F97C88">
            <w:pPr>
              <w:jc w:val="center"/>
              <w:rPr>
                <w:rFonts w:cs="Arial"/>
                <w:b w:val="0"/>
                <w:szCs w:val="20"/>
              </w:rPr>
            </w:pPr>
            <w:r>
              <w:rPr>
                <w:rFonts w:cs="Arial"/>
                <w:szCs w:val="20"/>
              </w:rPr>
              <w:t>Rè</w:t>
            </w:r>
            <w:r w:rsidRPr="00205D4E">
              <w:rPr>
                <w:rFonts w:cs="Arial"/>
                <w:szCs w:val="20"/>
              </w:rPr>
              <w:t>gles de gestion</w:t>
            </w:r>
          </w:p>
        </w:tc>
      </w:tr>
      <w:tr w:rsidR="006836B1" w:rsidRPr="00133F49" w:rsidTr="00F97C88">
        <w:trPr>
          <w:trHeight w:val="348"/>
        </w:trPr>
        <w:tc>
          <w:tcPr>
            <w:tcW w:w="1543" w:type="pct"/>
          </w:tcPr>
          <w:p w:rsidR="006836B1" w:rsidRDefault="000225EF" w:rsidP="00F97C88">
            <w:pPr>
              <w:jc w:val="center"/>
              <w:rPr>
                <w:rFonts w:cs="Arial"/>
                <w:szCs w:val="20"/>
              </w:rPr>
            </w:pPr>
            <w:r>
              <w:rPr>
                <w:color w:val="FF0000"/>
              </w:rPr>
              <w:t>CREATION_COMPTE_RG7</w:t>
            </w:r>
          </w:p>
        </w:tc>
        <w:tc>
          <w:tcPr>
            <w:tcW w:w="3457" w:type="pct"/>
          </w:tcPr>
          <w:p w:rsidR="006836B1" w:rsidRDefault="006836B1" w:rsidP="006836B1">
            <w:r>
              <w:t xml:space="preserve">Le bouton « Retour» renvoi vers la page d’origine de </w:t>
            </w:r>
            <w:r w:rsidR="000225EF">
              <w:t>l’utilisateur en mode connecté.</w:t>
            </w:r>
          </w:p>
          <w:p w:rsidR="006836B1" w:rsidRDefault="000225EF" w:rsidP="00D20FD2">
            <w:pPr>
              <w:pStyle w:val="Paragraphedeliste"/>
              <w:numPr>
                <w:ilvl w:val="0"/>
                <w:numId w:val="96"/>
              </w:numPr>
              <w:suppressAutoHyphens/>
              <w:spacing w:after="0" w:line="240" w:lineRule="auto"/>
              <w:jc w:val="both"/>
            </w:pPr>
            <w:r>
              <w:t xml:space="preserve">Dans le compte client, </w:t>
            </w:r>
            <w:r w:rsidR="006836B1">
              <w:t>on renvoi l’utilisateur vers les pages d’origine, donc soit :</w:t>
            </w:r>
          </w:p>
          <w:p w:rsidR="006836B1" w:rsidRDefault="006836B1" w:rsidP="00D20FD2">
            <w:pPr>
              <w:numPr>
                <w:ilvl w:val="1"/>
                <w:numId w:val="78"/>
              </w:numPr>
              <w:suppressAutoHyphens/>
              <w:spacing w:after="0" w:line="240" w:lineRule="auto"/>
              <w:jc w:val="both"/>
            </w:pPr>
            <w:r>
              <w:t>Page « Ma liste d’envies »</w:t>
            </w:r>
          </w:p>
          <w:p w:rsidR="006836B1" w:rsidRDefault="006836B1" w:rsidP="00D20FD2">
            <w:pPr>
              <w:numPr>
                <w:ilvl w:val="1"/>
                <w:numId w:val="78"/>
              </w:numPr>
              <w:suppressAutoHyphens/>
              <w:spacing w:after="0" w:line="240" w:lineRule="auto"/>
              <w:jc w:val="both"/>
            </w:pPr>
            <w:r>
              <w:t>Page « Mes avis »</w:t>
            </w:r>
          </w:p>
          <w:p w:rsidR="006836B1" w:rsidRDefault="006836B1" w:rsidP="00D20FD2">
            <w:pPr>
              <w:numPr>
                <w:ilvl w:val="1"/>
                <w:numId w:val="78"/>
              </w:numPr>
              <w:suppressAutoHyphens/>
              <w:spacing w:after="0" w:line="240" w:lineRule="auto"/>
              <w:jc w:val="both"/>
            </w:pPr>
            <w:r>
              <w:t>Page d’accueil du compte client</w:t>
            </w:r>
          </w:p>
          <w:p w:rsidR="006836B1" w:rsidRPr="00133F49" w:rsidRDefault="006836B1" w:rsidP="00D20FD2">
            <w:pPr>
              <w:pStyle w:val="Paragraphedeliste"/>
              <w:numPr>
                <w:ilvl w:val="0"/>
                <w:numId w:val="78"/>
              </w:numPr>
              <w:suppressAutoHyphens/>
              <w:spacing w:after="0" w:line="240" w:lineRule="auto"/>
              <w:jc w:val="both"/>
            </w:pPr>
            <w:r>
              <w:t>Dans le tunnel d’achat, on renvoi l’utilisateur directement vers la page de choix du destinataire (étape 2 du tunnel d’achat)</w:t>
            </w:r>
          </w:p>
        </w:tc>
      </w:tr>
    </w:tbl>
    <w:p w:rsidR="00D9222C" w:rsidRDefault="00D9222C" w:rsidP="006836B1"/>
    <w:p w:rsidR="00D9222C" w:rsidRDefault="00D9222C" w:rsidP="00D9222C"/>
    <w:p w:rsidR="00D9222C" w:rsidRDefault="00D9222C" w:rsidP="00A06E31">
      <w:pPr>
        <w:pStyle w:val="MCPSous-titre1"/>
      </w:pPr>
      <w:bookmarkStart w:id="87" w:name="_Toc355077785"/>
      <w:r>
        <w:t>Compte client</w:t>
      </w:r>
      <w:bookmarkEnd w:id="87"/>
    </w:p>
    <w:p w:rsidR="00D9222C" w:rsidRDefault="00D9222C" w:rsidP="00A06E31">
      <w:pPr>
        <w:pStyle w:val="MCPsous-titre2"/>
      </w:pPr>
      <w:bookmarkStart w:id="88" w:name="_Toc355077786"/>
      <w:r>
        <w:t>page d’accueil de l’espace client</w:t>
      </w:r>
      <w:bookmarkEnd w:id="88"/>
    </w:p>
    <w:p w:rsidR="00D9222C" w:rsidRDefault="00D9222C" w:rsidP="00D9222C">
      <w:r>
        <w:t>L’espace client est accessible depuis l’en-tête de page via l’icône « </w:t>
      </w:r>
      <w:r>
        <w:rPr>
          <w:noProof/>
          <w:lang w:eastAsia="fr-FR"/>
        </w:rPr>
        <w:drawing>
          <wp:inline distT="0" distB="0" distL="0" distR="0" wp14:anchorId="1A62AC32" wp14:editId="5674C803">
            <wp:extent cx="219075" cy="23812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9075" cy="238125"/>
                    </a:xfrm>
                    <a:prstGeom prst="rect">
                      <a:avLst/>
                    </a:prstGeom>
                    <a:solidFill>
                      <a:srgbClr val="FFFFFF"/>
                    </a:solidFill>
                    <a:ln>
                      <a:noFill/>
                    </a:ln>
                  </pic:spPr>
                </pic:pic>
              </a:graphicData>
            </a:graphic>
          </wp:inline>
        </w:drawing>
      </w:r>
      <w:r>
        <w:t> ». Pour y accéder, il faut obligatoirement être authentifié.</w:t>
      </w:r>
    </w:p>
    <w:p w:rsidR="00D9222C" w:rsidRDefault="00D9222C" w:rsidP="00D9222C">
      <w:r>
        <w:t>Dans le cas contraire, l’utilisateur passe par la page d’authentification avant d’être renvoyé vers la page d’accueil de l’espace client.</w:t>
      </w:r>
    </w:p>
    <w:p w:rsidR="00D9222C" w:rsidRDefault="00D9222C" w:rsidP="00D9222C"/>
    <w:p w:rsidR="00D9222C" w:rsidRDefault="00D9222C" w:rsidP="00D9222C">
      <w:pPr>
        <w:jc w:val="center"/>
      </w:pPr>
      <w:r>
        <w:rPr>
          <w:noProof/>
          <w:lang w:eastAsia="fr-FR"/>
        </w:rPr>
        <w:drawing>
          <wp:inline distT="0" distB="0" distL="0" distR="0" wp14:anchorId="592A10BA" wp14:editId="3DD09027">
            <wp:extent cx="3076575" cy="49434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76575" cy="4943475"/>
                    </a:xfrm>
                    <a:prstGeom prst="rect">
                      <a:avLst/>
                    </a:prstGeom>
                    <a:solidFill>
                      <a:srgbClr val="FFFFFF"/>
                    </a:solidFill>
                    <a:ln>
                      <a:noFill/>
                    </a:ln>
                  </pic:spPr>
                </pic:pic>
              </a:graphicData>
            </a:graphic>
          </wp:inline>
        </w:drawing>
      </w:r>
    </w:p>
    <w:p w:rsidR="00D9222C" w:rsidRDefault="00D9222C" w:rsidP="00D9222C"/>
    <w:p w:rsidR="00D9222C" w:rsidRDefault="00D9222C" w:rsidP="00D9222C">
      <w:r>
        <w:t>La page d’accueil de l’espace client se présente sous la forme d’un menu vertical.</w:t>
      </w:r>
    </w:p>
    <w:p w:rsidR="00D9222C" w:rsidRDefault="00D9222C" w:rsidP="00D9222C">
      <w:r>
        <w:t>Sont affichés sur cette page (de haut en bas) :</w:t>
      </w:r>
    </w:p>
    <w:p w:rsidR="00D9222C" w:rsidRDefault="00D9222C" w:rsidP="00D20FD2">
      <w:pPr>
        <w:numPr>
          <w:ilvl w:val="0"/>
          <w:numId w:val="79"/>
        </w:numPr>
        <w:suppressAutoHyphens/>
        <w:spacing w:after="0" w:line="240" w:lineRule="auto"/>
        <w:jc w:val="both"/>
      </w:pPr>
      <w:r>
        <w:t xml:space="preserve">Titre « Mon compte » : paramétrable dans les </w:t>
      </w:r>
      <w:proofErr w:type="spellStart"/>
      <w:r>
        <w:t>Properties</w:t>
      </w:r>
      <w:proofErr w:type="spellEnd"/>
    </w:p>
    <w:p w:rsidR="00D9222C" w:rsidRDefault="00D9222C" w:rsidP="00D20FD2">
      <w:pPr>
        <w:numPr>
          <w:ilvl w:val="0"/>
          <w:numId w:val="79"/>
        </w:numPr>
        <w:suppressAutoHyphens/>
        <w:spacing w:after="0" w:line="240" w:lineRule="auto"/>
        <w:jc w:val="both"/>
      </w:pPr>
      <w:r>
        <w:t xml:space="preserve">Liste des liens de menu : </w:t>
      </w:r>
    </w:p>
    <w:p w:rsidR="00D9222C" w:rsidRDefault="00D9222C" w:rsidP="00D20FD2">
      <w:pPr>
        <w:numPr>
          <w:ilvl w:val="1"/>
          <w:numId w:val="79"/>
        </w:numPr>
        <w:suppressAutoHyphens/>
        <w:spacing w:after="0" w:line="240" w:lineRule="auto"/>
        <w:jc w:val="both"/>
      </w:pPr>
      <w:r>
        <w:t xml:space="preserve">Mes abonnements : renvoi vers la page d’historique des abonnements </w:t>
      </w:r>
      <w:r w:rsidR="00405FED">
        <w:t>magazines papiers</w:t>
      </w:r>
      <w:r w:rsidR="00B2195F">
        <w:t xml:space="preserve"> </w:t>
      </w:r>
      <w:r>
        <w:t>(onglet « Abonnements ») dont la règle de gestion COMPTE_ABONNEMENTS_RG1</w:t>
      </w:r>
      <w:r w:rsidR="00010BFF">
        <w:rPr>
          <w:color w:val="FF0000"/>
        </w:rPr>
        <w:t xml:space="preserve"> </w:t>
      </w:r>
      <w:r>
        <w:t>s’applique</w:t>
      </w:r>
      <w:r w:rsidR="00010BFF">
        <w:t>. Cette rubrique ne s’affiche pas pour le J’aime Lire Store.</w:t>
      </w:r>
    </w:p>
    <w:p w:rsidR="00D9222C" w:rsidRDefault="00D9222C" w:rsidP="00D20FD2">
      <w:pPr>
        <w:numPr>
          <w:ilvl w:val="1"/>
          <w:numId w:val="79"/>
        </w:numPr>
        <w:suppressAutoHyphens/>
        <w:spacing w:after="0" w:line="240" w:lineRule="auto"/>
        <w:jc w:val="both"/>
      </w:pPr>
      <w:r>
        <w:t>Mes accès numériques : renvoi vers la page des abonnements (onglet « Accès numériques »</w:t>
      </w:r>
      <w:r w:rsidR="00B2195F">
        <w:t xml:space="preserve">). </w:t>
      </w:r>
      <w:r w:rsidR="00405FED">
        <w:t>Suite à l’atelier technique du 23/04, cette page est accessible directement.</w:t>
      </w:r>
    </w:p>
    <w:p w:rsidR="00D9222C" w:rsidRDefault="00D9222C" w:rsidP="00D20FD2">
      <w:pPr>
        <w:numPr>
          <w:ilvl w:val="1"/>
          <w:numId w:val="79"/>
        </w:numPr>
        <w:suppressAutoHyphens/>
        <w:spacing w:after="0" w:line="240" w:lineRule="auto"/>
        <w:jc w:val="both"/>
      </w:pPr>
      <w:r>
        <w:t xml:space="preserve">Mes </w:t>
      </w:r>
      <w:r w:rsidR="001E6DE5">
        <w:t>destinataires (</w:t>
      </w:r>
      <w:r w:rsidR="00405FED">
        <w:t>uniquement sur la base des magazines papiers)</w:t>
      </w:r>
      <w:r>
        <w:t xml:space="preserve">: renvoi vers la page des abonnements (onglet « Destinataires ») </w:t>
      </w:r>
      <w:r>
        <w:rPr>
          <w:rFonts w:ascii="Wingdings" w:hAnsi="Wingdings"/>
        </w:rPr>
        <w:t></w:t>
      </w:r>
      <w:r>
        <w:t xml:space="preserve"> nécessite un n° abonné </w:t>
      </w:r>
      <w:proofErr w:type="spellStart"/>
      <w:r>
        <w:t>Advantage</w:t>
      </w:r>
      <w:proofErr w:type="spellEnd"/>
      <w:r>
        <w:t>. La règle de gestion COMPTE_ABONNEMENTS_RG1 s’applique</w:t>
      </w:r>
      <w:r w:rsidR="00010BFF">
        <w:t>. Cette rubrique ne s’affiche pas pour le J’aime Lire Store.</w:t>
      </w:r>
    </w:p>
    <w:p w:rsidR="002039FF" w:rsidRDefault="00D9222C" w:rsidP="00D20FD2">
      <w:pPr>
        <w:numPr>
          <w:ilvl w:val="1"/>
          <w:numId w:val="79"/>
        </w:numPr>
        <w:suppressAutoHyphens/>
        <w:spacing w:after="0" w:line="240" w:lineRule="auto"/>
        <w:jc w:val="both"/>
      </w:pPr>
      <w:r>
        <w:t>Ma liste d’envies : renvoi vers la page de liste d’envies</w:t>
      </w:r>
      <w:r w:rsidR="002E338C">
        <w:t xml:space="preserve">. </w:t>
      </w:r>
    </w:p>
    <w:p w:rsidR="002039FF" w:rsidRDefault="002039FF" w:rsidP="00B0426D">
      <w:pPr>
        <w:suppressAutoHyphens/>
        <w:spacing w:after="0" w:line="240" w:lineRule="auto"/>
        <w:jc w:val="both"/>
      </w:pPr>
    </w:p>
    <w:p w:rsidR="002039FF" w:rsidRPr="00B0426D" w:rsidRDefault="002039FF" w:rsidP="00B0426D">
      <w:pPr>
        <w:suppressAutoHyphens/>
        <w:spacing w:after="0" w:line="240" w:lineRule="auto"/>
        <w:jc w:val="both"/>
        <w:rPr>
          <w:rStyle w:val="MCPTextegrasvert"/>
        </w:rPr>
      </w:pPr>
      <w:r w:rsidRPr="00B0426D">
        <w:rPr>
          <w:rStyle w:val="MCPTextegrasvert"/>
        </w:rPr>
        <w:t>Remarque :</w:t>
      </w:r>
    </w:p>
    <w:p w:rsidR="00D9222C" w:rsidRDefault="002E338C" w:rsidP="00B0426D">
      <w:pPr>
        <w:suppressAutoHyphens/>
        <w:spacing w:after="0" w:line="240" w:lineRule="auto"/>
        <w:jc w:val="both"/>
      </w:pPr>
      <w:r>
        <w:t xml:space="preserve">Ce lien </w:t>
      </w:r>
      <w:r w:rsidR="002039FF">
        <w:t>est</w:t>
      </w:r>
      <w:r>
        <w:t xml:space="preserve"> activé ou pas en fonction des boutiques : </w:t>
      </w:r>
      <w:r w:rsidR="002039FF">
        <w:t xml:space="preserve">par défaut il est </w:t>
      </w:r>
      <w:r>
        <w:t xml:space="preserve">actif sur Bayard Jeunesse, Bayard Education, Milan Jeunesse, Milan Ecole et J’aime Lire Store. </w:t>
      </w:r>
      <w:r w:rsidR="001E6DE5">
        <w:t>Inactif</w:t>
      </w:r>
      <w:r>
        <w:t xml:space="preserve"> sur La Croix, Notre Temps, Chrétiens </w:t>
      </w:r>
      <w:r>
        <w:lastRenderedPageBreak/>
        <w:t>service et Territoires</w:t>
      </w:r>
      <w:r w:rsidR="002039FF">
        <w:t xml:space="preserve"> (l’activation/</w:t>
      </w:r>
      <w:r w:rsidR="00F9640A">
        <w:t>désactivation</w:t>
      </w:r>
      <w:r w:rsidR="002039FF">
        <w:t xml:space="preserve"> du lien est lié au bouton d’ajout de la liste d’envie affiché dans les pages produits).</w:t>
      </w:r>
    </w:p>
    <w:p w:rsidR="002039FF" w:rsidRDefault="002039FF" w:rsidP="00B0426D">
      <w:pPr>
        <w:suppressAutoHyphens/>
        <w:spacing w:after="0" w:line="240" w:lineRule="auto"/>
        <w:jc w:val="both"/>
      </w:pPr>
    </w:p>
    <w:p w:rsidR="00D9222C" w:rsidRDefault="00D9222C" w:rsidP="00D20FD2">
      <w:pPr>
        <w:numPr>
          <w:ilvl w:val="1"/>
          <w:numId w:val="79"/>
        </w:numPr>
        <w:suppressAutoHyphens/>
        <w:spacing w:after="0" w:line="240" w:lineRule="auto"/>
        <w:jc w:val="both"/>
      </w:pPr>
      <w:r>
        <w:t>Mes avis : renvoi vers la page de liste des commentaires postés par l’utilisateur</w:t>
      </w:r>
    </w:p>
    <w:p w:rsidR="00D9222C" w:rsidRDefault="00D9222C" w:rsidP="00D20FD2">
      <w:pPr>
        <w:numPr>
          <w:ilvl w:val="1"/>
          <w:numId w:val="79"/>
        </w:numPr>
        <w:suppressAutoHyphens/>
        <w:spacing w:after="0" w:line="240" w:lineRule="auto"/>
        <w:jc w:val="both"/>
      </w:pPr>
      <w:r>
        <w:t>Mes modes de paiement : renvoi vers la page de liste des modes de paiement</w:t>
      </w:r>
    </w:p>
    <w:p w:rsidR="00D9222C" w:rsidRPr="006836B1" w:rsidRDefault="00D9222C" w:rsidP="00D20FD2">
      <w:pPr>
        <w:numPr>
          <w:ilvl w:val="1"/>
          <w:numId w:val="79"/>
        </w:numPr>
        <w:suppressAutoHyphens/>
        <w:spacing w:after="0" w:line="240" w:lineRule="auto"/>
        <w:jc w:val="both"/>
      </w:pPr>
      <w:r w:rsidRPr="006836B1">
        <w:t>Mes coordonnées : renvoi vers la page des coordonnées de l’utilisateur. La règle de gestion COMPTE_ABONNEMENTS_RG1 s’applique</w:t>
      </w:r>
    </w:p>
    <w:p w:rsidR="00D9222C" w:rsidRPr="006836B1" w:rsidRDefault="00D9222C" w:rsidP="00D20FD2">
      <w:pPr>
        <w:numPr>
          <w:ilvl w:val="1"/>
          <w:numId w:val="79"/>
        </w:numPr>
        <w:suppressAutoHyphens/>
        <w:spacing w:after="0" w:line="240" w:lineRule="auto"/>
        <w:jc w:val="both"/>
      </w:pPr>
      <w:r w:rsidRPr="006836B1">
        <w:t>Mon mot de passe : renvoi vers le formulaire de modification du mot de passe</w:t>
      </w:r>
    </w:p>
    <w:p w:rsidR="00D9222C" w:rsidRPr="00477658" w:rsidRDefault="00D9222C" w:rsidP="00D20FD2">
      <w:pPr>
        <w:numPr>
          <w:ilvl w:val="1"/>
          <w:numId w:val="79"/>
        </w:numPr>
        <w:suppressAutoHyphens/>
        <w:spacing w:after="0" w:line="240" w:lineRule="auto"/>
        <w:jc w:val="both"/>
      </w:pPr>
      <w:r w:rsidRPr="006836B1">
        <w:t xml:space="preserve">Se déconnecter : déconnecte l’utilisateur et le renvoie par défaut vers la page d’accueil du </w:t>
      </w:r>
      <w:r w:rsidRPr="00477658">
        <w:t>site mobile</w:t>
      </w:r>
    </w:p>
    <w:p w:rsidR="006836B1" w:rsidRPr="00477658" w:rsidRDefault="006836B1" w:rsidP="00477658">
      <w:pPr>
        <w:numPr>
          <w:ilvl w:val="1"/>
          <w:numId w:val="79"/>
        </w:numPr>
        <w:suppressAutoHyphens/>
        <w:spacing w:after="0" w:line="240" w:lineRule="auto"/>
        <w:jc w:val="both"/>
      </w:pPr>
      <w:r w:rsidRPr="00477658">
        <w:t xml:space="preserve">Texte d’information de contact du service client : « En cas de problème, contactez le Service Client au : +33 (0)1 74 31 15 06 » </w:t>
      </w:r>
    </w:p>
    <w:p w:rsidR="00D9222C" w:rsidRDefault="00D9222C" w:rsidP="00D9222C">
      <w:pPr>
        <w:ind w:left="708"/>
      </w:pPr>
    </w:p>
    <w:p w:rsidR="00D9222C" w:rsidRDefault="00D9222C" w:rsidP="00477658">
      <w:pPr>
        <w:rPr>
          <w:rFonts w:eastAsia="Times"/>
        </w:rPr>
      </w:pPr>
    </w:p>
    <w:p w:rsidR="00D9222C" w:rsidRPr="00A06E31" w:rsidRDefault="00D9222C" w:rsidP="00A06E31">
      <w:pPr>
        <w:pStyle w:val="MCPsous-titre2"/>
      </w:pPr>
      <w:bookmarkStart w:id="89" w:name="_Toc355077787"/>
      <w:r>
        <w:t>Mes abonnements</w:t>
      </w:r>
      <w:bookmarkEnd w:id="89"/>
    </w:p>
    <w:p w:rsidR="00D9222C" w:rsidRDefault="00D9222C" w:rsidP="00D9222C">
      <w:r>
        <w:t xml:space="preserve">« Mes abonnements » renvoi par défaut à l’onglet « Abonnements ». Cette page est partagée en 3 onglets qui sont également accessibles depuis la page d’accueil de l’espace client (« Mes accès numériques », « Mes destinataires ») : </w:t>
      </w:r>
    </w:p>
    <w:p w:rsidR="00D9222C" w:rsidRDefault="00D9222C" w:rsidP="00D20FD2">
      <w:pPr>
        <w:numPr>
          <w:ilvl w:val="0"/>
          <w:numId w:val="80"/>
        </w:numPr>
        <w:suppressAutoHyphens/>
        <w:spacing w:after="0" w:line="240" w:lineRule="auto"/>
        <w:jc w:val="both"/>
      </w:pPr>
      <w:r>
        <w:t>Abonnements</w:t>
      </w:r>
      <w:r w:rsidR="00010BFF">
        <w:t xml:space="preserve">. </w:t>
      </w:r>
      <w:r w:rsidR="00010BFF" w:rsidRPr="00010BFF">
        <w:rPr>
          <w:b/>
        </w:rPr>
        <w:t>Cette rubrique ne s’affiche pas pour le J’aime Lire Store.</w:t>
      </w:r>
    </w:p>
    <w:p w:rsidR="00D9222C" w:rsidRDefault="00D9222C" w:rsidP="00D20FD2">
      <w:pPr>
        <w:numPr>
          <w:ilvl w:val="0"/>
          <w:numId w:val="80"/>
        </w:numPr>
        <w:suppressAutoHyphens/>
        <w:spacing w:after="0" w:line="240" w:lineRule="auto"/>
        <w:jc w:val="both"/>
      </w:pPr>
      <w:r>
        <w:t>Accès numériques</w:t>
      </w:r>
    </w:p>
    <w:p w:rsidR="00D9222C" w:rsidRDefault="00D9222C" w:rsidP="00D20FD2">
      <w:pPr>
        <w:numPr>
          <w:ilvl w:val="0"/>
          <w:numId w:val="80"/>
        </w:numPr>
        <w:suppressAutoHyphens/>
        <w:spacing w:after="0" w:line="240" w:lineRule="auto"/>
        <w:jc w:val="both"/>
      </w:pPr>
      <w:r>
        <w:t>Destinataires</w:t>
      </w:r>
      <w:r w:rsidR="00010BFF">
        <w:t xml:space="preserve">. </w:t>
      </w:r>
      <w:r w:rsidR="00010BFF" w:rsidRPr="00010BFF">
        <w:rPr>
          <w:b/>
        </w:rPr>
        <w:t>Cette rubrique ne s’affiche pas pour le J’aime Lire Store.</w:t>
      </w:r>
    </w:p>
    <w:p w:rsidR="00D9222C" w:rsidRDefault="00D9222C" w:rsidP="00D9222C"/>
    <w:p w:rsidR="00D9222C" w:rsidRDefault="00D9222C" w:rsidP="00D9222C">
      <w:pPr>
        <w:jc w:val="center"/>
      </w:pPr>
      <w:r>
        <w:rPr>
          <w:noProof/>
          <w:lang w:eastAsia="fr-FR"/>
        </w:rPr>
        <w:lastRenderedPageBreak/>
        <w:t xml:space="preserve"> </w:t>
      </w:r>
      <w:r>
        <w:rPr>
          <w:noProof/>
          <w:lang w:eastAsia="fr-FR"/>
        </w:rPr>
        <w:drawing>
          <wp:inline distT="0" distB="0" distL="0" distR="0" wp14:anchorId="0A52FF44" wp14:editId="2D179019">
            <wp:extent cx="3067050" cy="52673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7050" cy="5267325"/>
                    </a:xfrm>
                    <a:prstGeom prst="rect">
                      <a:avLst/>
                    </a:prstGeom>
                    <a:noFill/>
                    <a:ln>
                      <a:noFill/>
                    </a:ln>
                  </pic:spPr>
                </pic:pic>
              </a:graphicData>
            </a:graphic>
          </wp:inline>
        </w:drawing>
      </w:r>
    </w:p>
    <w:p w:rsidR="00D9222C" w:rsidRDefault="00D9222C" w:rsidP="00D9222C"/>
    <w:p w:rsidR="00D9222C" w:rsidRDefault="00D9222C" w:rsidP="00D9222C">
      <w:r>
        <w:t>Sont affichés sur cette page (de haut en bas) :</w:t>
      </w:r>
    </w:p>
    <w:p w:rsidR="00D9222C" w:rsidRDefault="00D9222C" w:rsidP="00D20FD2">
      <w:pPr>
        <w:numPr>
          <w:ilvl w:val="0"/>
          <w:numId w:val="81"/>
        </w:numPr>
        <w:suppressAutoHyphens/>
        <w:spacing w:after="0" w:line="240" w:lineRule="auto"/>
        <w:jc w:val="both"/>
      </w:pPr>
      <w:r>
        <w:t>Information sur l’utilisateur : « </w:t>
      </w:r>
      <w:proofErr w:type="spellStart"/>
      <w:r>
        <w:t>Civ</w:t>
      </w:r>
      <w:proofErr w:type="spellEnd"/>
      <w:r>
        <w:t xml:space="preserve">. » + « Prénom » + « NOM » </w:t>
      </w:r>
    </w:p>
    <w:p w:rsidR="00D9222C" w:rsidRDefault="00D9222C" w:rsidP="00D20FD2">
      <w:pPr>
        <w:numPr>
          <w:ilvl w:val="0"/>
          <w:numId w:val="81"/>
        </w:numPr>
        <w:suppressAutoHyphens/>
        <w:spacing w:after="0" w:line="240" w:lineRule="auto"/>
        <w:jc w:val="both"/>
      </w:pPr>
      <w:r>
        <w:t>3 onglets : mise en avant graphique de l’onglet sélectionné</w:t>
      </w:r>
    </w:p>
    <w:p w:rsidR="00D9222C" w:rsidRDefault="00E3246D" w:rsidP="00D20FD2">
      <w:pPr>
        <w:numPr>
          <w:ilvl w:val="1"/>
          <w:numId w:val="81"/>
        </w:numPr>
        <w:suppressAutoHyphens/>
        <w:spacing w:after="0" w:line="240" w:lineRule="auto"/>
        <w:jc w:val="both"/>
      </w:pPr>
      <w:r>
        <w:t>Onglet « Abonnements ». Cette rubrique ne s’affiche pas pour le J’aime Lire Store.</w:t>
      </w:r>
    </w:p>
    <w:p w:rsidR="00D9222C" w:rsidRDefault="00D9222C" w:rsidP="00D20FD2">
      <w:pPr>
        <w:numPr>
          <w:ilvl w:val="1"/>
          <w:numId w:val="81"/>
        </w:numPr>
        <w:suppressAutoHyphens/>
        <w:spacing w:after="0" w:line="240" w:lineRule="auto"/>
        <w:jc w:val="both"/>
      </w:pPr>
      <w:r>
        <w:t xml:space="preserve">Onglet « Accès numériques » </w:t>
      </w:r>
    </w:p>
    <w:p w:rsidR="00D9222C" w:rsidRDefault="00D9222C" w:rsidP="00D20FD2">
      <w:pPr>
        <w:numPr>
          <w:ilvl w:val="1"/>
          <w:numId w:val="81"/>
        </w:numPr>
        <w:suppressAutoHyphens/>
        <w:spacing w:after="0" w:line="240" w:lineRule="auto"/>
        <w:jc w:val="both"/>
      </w:pPr>
      <w:r>
        <w:t>Onglet « D</w:t>
      </w:r>
      <w:r w:rsidR="00E3246D">
        <w:t>estinataires ». Cette rubrique ne s’affiche pas pour le J’aime Lire Store.</w:t>
      </w:r>
    </w:p>
    <w:p w:rsidR="00D9222C" w:rsidRDefault="00D9222C" w:rsidP="00D20FD2">
      <w:pPr>
        <w:numPr>
          <w:ilvl w:val="0"/>
          <w:numId w:val="81"/>
        </w:numPr>
        <w:suppressAutoHyphens/>
        <w:spacing w:after="0" w:line="240" w:lineRule="auto"/>
        <w:jc w:val="both"/>
      </w:pPr>
      <w:r>
        <w:t>Contenu de chaque onglet</w:t>
      </w:r>
    </w:p>
    <w:p w:rsidR="00D9222C" w:rsidRDefault="00D9222C" w:rsidP="00D20FD2">
      <w:pPr>
        <w:numPr>
          <w:ilvl w:val="0"/>
          <w:numId w:val="81"/>
        </w:numPr>
        <w:suppressAutoHyphens/>
        <w:spacing w:after="0" w:line="240" w:lineRule="auto"/>
        <w:jc w:val="both"/>
      </w:pPr>
      <w:r>
        <w:t>Lien « Pour gérer vos offres numériques avec des participants, rdv sur la version classique de votre compte client web » : renvoi vers la page du compte du client dans la version classique du site web</w:t>
      </w:r>
    </w:p>
    <w:p w:rsidR="00D9222C" w:rsidRDefault="00D9222C" w:rsidP="00D20FD2">
      <w:pPr>
        <w:numPr>
          <w:ilvl w:val="0"/>
          <w:numId w:val="81"/>
        </w:numPr>
        <w:suppressAutoHyphens/>
        <w:spacing w:after="0" w:line="240" w:lineRule="auto"/>
        <w:jc w:val="both"/>
      </w:pPr>
      <w:r>
        <w:t xml:space="preserve">Texte d’information de contact du service client : « En cas de problème, contactez le Service Client au : +33 (0)1 74 31 15 06 » </w:t>
      </w:r>
    </w:p>
    <w:p w:rsidR="00D9222C" w:rsidRDefault="00D9222C" w:rsidP="00D9222C"/>
    <w:tbl>
      <w:tblPr>
        <w:tblStyle w:val="MCPTableau1gris"/>
        <w:tblW w:w="4869" w:type="pct"/>
        <w:tblLook w:val="01E0" w:firstRow="1" w:lastRow="1" w:firstColumn="1" w:lastColumn="1" w:noHBand="0" w:noVBand="0"/>
      </w:tblPr>
      <w:tblGrid>
        <w:gridCol w:w="3250"/>
        <w:gridCol w:w="6346"/>
      </w:tblGrid>
      <w:tr w:rsidR="004A7854" w:rsidRPr="00205D4E" w:rsidTr="00F97C88">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4A7854" w:rsidRPr="00205D4E" w:rsidRDefault="004A7854" w:rsidP="00F97C88">
            <w:pPr>
              <w:jc w:val="center"/>
              <w:rPr>
                <w:rFonts w:cs="Arial"/>
                <w:b w:val="0"/>
                <w:szCs w:val="20"/>
              </w:rPr>
            </w:pPr>
            <w:r>
              <w:rPr>
                <w:rFonts w:cs="Arial"/>
                <w:szCs w:val="20"/>
              </w:rPr>
              <w:t>Référence</w:t>
            </w:r>
          </w:p>
        </w:tc>
        <w:tc>
          <w:tcPr>
            <w:tcW w:w="3457" w:type="pct"/>
          </w:tcPr>
          <w:p w:rsidR="004A7854" w:rsidRPr="00205D4E" w:rsidRDefault="004A7854" w:rsidP="00F97C88">
            <w:pPr>
              <w:jc w:val="center"/>
              <w:rPr>
                <w:rFonts w:cs="Arial"/>
                <w:b w:val="0"/>
                <w:szCs w:val="20"/>
              </w:rPr>
            </w:pPr>
            <w:r>
              <w:rPr>
                <w:rFonts w:cs="Arial"/>
                <w:szCs w:val="20"/>
              </w:rPr>
              <w:t>Rè</w:t>
            </w:r>
            <w:r w:rsidRPr="00205D4E">
              <w:rPr>
                <w:rFonts w:cs="Arial"/>
                <w:szCs w:val="20"/>
              </w:rPr>
              <w:t>gles de gestion</w:t>
            </w:r>
          </w:p>
        </w:tc>
      </w:tr>
      <w:tr w:rsidR="004A7854" w:rsidRPr="00133F49" w:rsidTr="00F97C88">
        <w:trPr>
          <w:trHeight w:val="348"/>
        </w:trPr>
        <w:tc>
          <w:tcPr>
            <w:tcW w:w="1543" w:type="pct"/>
          </w:tcPr>
          <w:p w:rsidR="004A7854" w:rsidRDefault="004A7854" w:rsidP="00F97C88">
            <w:pPr>
              <w:jc w:val="center"/>
              <w:rPr>
                <w:rFonts w:cs="Arial"/>
                <w:szCs w:val="20"/>
              </w:rPr>
            </w:pPr>
            <w:r w:rsidRPr="004A7854">
              <w:rPr>
                <w:color w:val="FF0000"/>
              </w:rPr>
              <w:lastRenderedPageBreak/>
              <w:t>COMPTE_ABONNEMENTS_RG1</w:t>
            </w:r>
          </w:p>
        </w:tc>
        <w:tc>
          <w:tcPr>
            <w:tcW w:w="3457" w:type="pct"/>
          </w:tcPr>
          <w:p w:rsidR="004A7854" w:rsidRPr="00133F49" w:rsidRDefault="004A7854" w:rsidP="00F97C88">
            <w:pPr>
              <w:suppressAutoHyphens/>
              <w:spacing w:after="0" w:line="240" w:lineRule="auto"/>
              <w:jc w:val="both"/>
            </w:pPr>
            <w:r w:rsidRPr="004A7854">
              <w:t xml:space="preserve">Cette page n’est accessible que si l’utilisateur dispose d’un numéro d’abonné </w:t>
            </w:r>
            <w:proofErr w:type="spellStart"/>
            <w:r w:rsidRPr="004A7854">
              <w:t>Advantage</w:t>
            </w:r>
            <w:proofErr w:type="spellEnd"/>
            <w:r w:rsidRPr="004A7854">
              <w:t xml:space="preserve">. Sinon il est renvoyé vers la page d’identification d’un abonné (association d’un compte </w:t>
            </w:r>
            <w:proofErr w:type="spellStart"/>
            <w:r w:rsidRPr="004A7854">
              <w:t>Advantage</w:t>
            </w:r>
            <w:proofErr w:type="spellEnd"/>
            <w:r w:rsidRPr="004A7854">
              <w:t xml:space="preserve">, voir chapitre </w:t>
            </w:r>
            <w:r>
              <w:fldChar w:fldCharType="begin"/>
            </w:r>
            <w:r>
              <w:instrText xml:space="preserve"> REF _Ref353810454 \r \h </w:instrText>
            </w:r>
            <w:r>
              <w:fldChar w:fldCharType="separate"/>
            </w:r>
            <w:r w:rsidR="00C87638">
              <w:t>5.10.4</w:t>
            </w:r>
            <w:r>
              <w:fldChar w:fldCharType="end"/>
            </w:r>
            <w:r>
              <w:t xml:space="preserve"> </w:t>
            </w:r>
            <w:r>
              <w:fldChar w:fldCharType="begin"/>
            </w:r>
            <w:r>
              <w:instrText xml:space="preserve"> REF _Ref353810454 \h </w:instrText>
            </w:r>
            <w:r>
              <w:fldChar w:fldCharType="separate"/>
            </w:r>
            <w:r w:rsidR="00C87638">
              <w:t>Page d’identification d’un abonné</w:t>
            </w:r>
            <w:r>
              <w:fldChar w:fldCharType="end"/>
            </w:r>
            <w:r w:rsidRPr="004A7854">
              <w:t>).</w:t>
            </w:r>
          </w:p>
        </w:tc>
      </w:tr>
      <w:tr w:rsidR="004A7854" w:rsidRPr="00133F49" w:rsidTr="00F97C88">
        <w:trPr>
          <w:trHeight w:val="348"/>
        </w:trPr>
        <w:tc>
          <w:tcPr>
            <w:tcW w:w="1543" w:type="pct"/>
          </w:tcPr>
          <w:p w:rsidR="004A7854" w:rsidRPr="004A7854" w:rsidRDefault="004A7854" w:rsidP="00F97C88">
            <w:pPr>
              <w:jc w:val="center"/>
              <w:rPr>
                <w:color w:val="FF0000"/>
              </w:rPr>
            </w:pPr>
            <w:r>
              <w:rPr>
                <w:color w:val="FF0000"/>
              </w:rPr>
              <w:t>COMPTE_ABONNEMENTS_RG2</w:t>
            </w:r>
          </w:p>
        </w:tc>
        <w:tc>
          <w:tcPr>
            <w:tcW w:w="3457" w:type="pct"/>
          </w:tcPr>
          <w:p w:rsidR="004A7854" w:rsidRPr="004A7854" w:rsidRDefault="004A7854" w:rsidP="00F97C88">
            <w:pPr>
              <w:suppressAutoHyphens/>
              <w:spacing w:after="0" w:line="240" w:lineRule="auto"/>
              <w:jc w:val="both"/>
            </w:pPr>
            <w:r>
              <w:t>L’onglet sélectionné est mise en avant graphiquement.</w:t>
            </w:r>
          </w:p>
        </w:tc>
      </w:tr>
    </w:tbl>
    <w:p w:rsidR="00D9222C" w:rsidRPr="004A7854" w:rsidRDefault="00D9222C" w:rsidP="004A7854">
      <w:pPr>
        <w:suppressAutoHyphens/>
        <w:spacing w:after="0" w:line="240" w:lineRule="auto"/>
        <w:jc w:val="both"/>
      </w:pPr>
    </w:p>
    <w:p w:rsidR="00D9222C" w:rsidRDefault="00D9222C" w:rsidP="00D9222C"/>
    <w:p w:rsidR="004A7854" w:rsidRDefault="004A7854" w:rsidP="00D9222C"/>
    <w:p w:rsidR="00D9222C" w:rsidRDefault="00D9222C" w:rsidP="00A06E31">
      <w:pPr>
        <w:pStyle w:val="MCPSous-titre3"/>
      </w:pPr>
      <w:r>
        <w:t>Onglet 1 : Abonnements</w:t>
      </w:r>
    </w:p>
    <w:p w:rsidR="00D9222C" w:rsidRDefault="00D9222C" w:rsidP="00A06E31">
      <w:pPr>
        <w:pStyle w:val="MCPSous-titre4"/>
      </w:pPr>
      <w:r>
        <w:t>Liste des abonnements</w:t>
      </w:r>
    </w:p>
    <w:p w:rsidR="00EA27BE" w:rsidRDefault="00EA27BE" w:rsidP="00EA27BE">
      <w:r>
        <w:t>Cette page est également accessible depuis le bouton « Se réabonner » via la page d’accueil.</w:t>
      </w:r>
    </w:p>
    <w:p w:rsidR="000210F7" w:rsidRDefault="00F97B8B" w:rsidP="00D9222C">
      <w:r>
        <w:t>Cette page liste tous les abonnements liés à l’utilisateur authentifié. Les abonnements peuvent être « en cours »</w:t>
      </w:r>
      <w:r w:rsidR="00EA27BE">
        <w:t xml:space="preserve"> ou</w:t>
      </w:r>
      <w:r>
        <w:t xml:space="preserve"> « échus »</w:t>
      </w:r>
      <w:r w:rsidR="00EA27BE">
        <w:t>.</w:t>
      </w:r>
    </w:p>
    <w:p w:rsidR="00EA27BE" w:rsidRDefault="00EA27BE" w:rsidP="00D9222C">
      <w:r>
        <w:t>Les utilisateurs ont la possibilité, depuis cette page, de se réabonner à un abonnement ou prolonger un abonnement.</w:t>
      </w:r>
    </w:p>
    <w:p w:rsidR="00F97B8B" w:rsidRDefault="00F97B8B" w:rsidP="00D9222C"/>
    <w:p w:rsidR="00D9222C" w:rsidRDefault="00D9222C" w:rsidP="00D9222C">
      <w:pPr>
        <w:jc w:val="center"/>
      </w:pPr>
      <w:r>
        <w:rPr>
          <w:noProof/>
          <w:lang w:eastAsia="fr-FR"/>
        </w:rPr>
        <w:lastRenderedPageBreak/>
        <w:t xml:space="preserve"> </w:t>
      </w:r>
      <w:r>
        <w:rPr>
          <w:noProof/>
          <w:lang w:eastAsia="fr-FR"/>
        </w:rPr>
        <w:drawing>
          <wp:inline distT="0" distB="0" distL="0" distR="0" wp14:anchorId="7BFFD1FD" wp14:editId="2027DEFB">
            <wp:extent cx="3067050" cy="526732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7050" cy="5267325"/>
                    </a:xfrm>
                    <a:prstGeom prst="rect">
                      <a:avLst/>
                    </a:prstGeom>
                    <a:noFill/>
                    <a:ln>
                      <a:noFill/>
                    </a:ln>
                  </pic:spPr>
                </pic:pic>
              </a:graphicData>
            </a:graphic>
          </wp:inline>
        </w:drawing>
      </w:r>
    </w:p>
    <w:p w:rsidR="00D9222C" w:rsidRDefault="00D9222C" w:rsidP="00D9222C"/>
    <w:p w:rsidR="00D9222C" w:rsidRDefault="00D9222C" w:rsidP="00D9222C">
      <w:r>
        <w:t>Pour chaque abonnement, on affiche :</w:t>
      </w:r>
    </w:p>
    <w:p w:rsidR="00D9222C" w:rsidRPr="004A7854" w:rsidRDefault="00D9222C" w:rsidP="00D20FD2">
      <w:pPr>
        <w:numPr>
          <w:ilvl w:val="0"/>
          <w:numId w:val="82"/>
        </w:numPr>
        <w:suppressAutoHyphens/>
        <w:spacing w:after="0" w:line="240" w:lineRule="auto"/>
        <w:jc w:val="both"/>
      </w:pPr>
      <w:r w:rsidRPr="004A7854">
        <w:t>Visuel</w:t>
      </w:r>
    </w:p>
    <w:p w:rsidR="00D9222C" w:rsidRPr="004A7854" w:rsidRDefault="00D9222C" w:rsidP="00D20FD2">
      <w:pPr>
        <w:numPr>
          <w:ilvl w:val="0"/>
          <w:numId w:val="82"/>
        </w:numPr>
        <w:suppressAutoHyphens/>
        <w:spacing w:after="0" w:line="240" w:lineRule="auto"/>
        <w:jc w:val="both"/>
      </w:pPr>
      <w:r w:rsidRPr="004A7854">
        <w:t>Titre</w:t>
      </w:r>
    </w:p>
    <w:p w:rsidR="00D9222C" w:rsidRPr="004A7854" w:rsidRDefault="00D9222C" w:rsidP="00D20FD2">
      <w:pPr>
        <w:numPr>
          <w:ilvl w:val="0"/>
          <w:numId w:val="82"/>
        </w:numPr>
        <w:suppressAutoHyphens/>
        <w:spacing w:after="0" w:line="240" w:lineRule="auto"/>
        <w:jc w:val="both"/>
      </w:pPr>
      <w:r w:rsidRPr="004A7854">
        <w:t>Message d’information dont la règle de gestion COMPTE_ABONNEMENTS_LISTE_RG1 s’applique</w:t>
      </w:r>
    </w:p>
    <w:p w:rsidR="00D9222C" w:rsidRPr="004A7854" w:rsidRDefault="00D9222C" w:rsidP="00D20FD2">
      <w:pPr>
        <w:numPr>
          <w:ilvl w:val="0"/>
          <w:numId w:val="82"/>
        </w:numPr>
        <w:suppressAutoHyphens/>
        <w:spacing w:after="0" w:line="240" w:lineRule="auto"/>
        <w:jc w:val="both"/>
      </w:pPr>
      <w:r w:rsidRPr="004A7854">
        <w:t>Bouton « Prolonger » (pour les offres en cours) ou « Se réabonner » (pour les offres échues) dont la règle de gestion COMPTE_ABONNEMENTS_LISTE_RG1 s’applique</w:t>
      </w:r>
    </w:p>
    <w:p w:rsidR="00D9222C" w:rsidRDefault="00D9222C" w:rsidP="00D9222C"/>
    <w:tbl>
      <w:tblPr>
        <w:tblStyle w:val="MCPTableau1gris"/>
        <w:tblW w:w="4869" w:type="pct"/>
        <w:tblLook w:val="01E0" w:firstRow="1" w:lastRow="1" w:firstColumn="1" w:lastColumn="1" w:noHBand="0" w:noVBand="0"/>
      </w:tblPr>
      <w:tblGrid>
        <w:gridCol w:w="3917"/>
        <w:gridCol w:w="5679"/>
      </w:tblGrid>
      <w:tr w:rsidR="004A7854" w:rsidRPr="00205D4E" w:rsidTr="0047203C">
        <w:trPr>
          <w:cnfStyle w:val="100000000000" w:firstRow="1" w:lastRow="0" w:firstColumn="0" w:lastColumn="0" w:oddVBand="0" w:evenVBand="0" w:oddHBand="0" w:evenHBand="0" w:firstRowFirstColumn="0" w:firstRowLastColumn="0" w:lastRowFirstColumn="0" w:lastRowLastColumn="0"/>
          <w:trHeight w:val="365"/>
        </w:trPr>
        <w:tc>
          <w:tcPr>
            <w:tcW w:w="2041" w:type="pct"/>
          </w:tcPr>
          <w:p w:rsidR="004A7854" w:rsidRPr="00205D4E" w:rsidRDefault="004A7854" w:rsidP="00F97C88">
            <w:pPr>
              <w:jc w:val="center"/>
              <w:rPr>
                <w:rFonts w:cs="Arial"/>
                <w:b w:val="0"/>
                <w:szCs w:val="20"/>
              </w:rPr>
            </w:pPr>
            <w:r>
              <w:rPr>
                <w:rFonts w:cs="Arial"/>
                <w:szCs w:val="20"/>
              </w:rPr>
              <w:t>Référence</w:t>
            </w:r>
          </w:p>
        </w:tc>
        <w:tc>
          <w:tcPr>
            <w:tcW w:w="2959" w:type="pct"/>
          </w:tcPr>
          <w:p w:rsidR="004A7854" w:rsidRPr="00205D4E" w:rsidRDefault="004A7854" w:rsidP="00F97C88">
            <w:pPr>
              <w:jc w:val="center"/>
              <w:rPr>
                <w:rFonts w:cs="Arial"/>
                <w:b w:val="0"/>
                <w:szCs w:val="20"/>
              </w:rPr>
            </w:pPr>
            <w:r>
              <w:rPr>
                <w:rFonts w:cs="Arial"/>
                <w:szCs w:val="20"/>
              </w:rPr>
              <w:t>Rè</w:t>
            </w:r>
            <w:r w:rsidRPr="00205D4E">
              <w:rPr>
                <w:rFonts w:cs="Arial"/>
                <w:szCs w:val="20"/>
              </w:rPr>
              <w:t>gles de gestion</w:t>
            </w:r>
          </w:p>
        </w:tc>
      </w:tr>
      <w:tr w:rsidR="004A7854" w:rsidRPr="00133F49" w:rsidTr="0047203C">
        <w:trPr>
          <w:trHeight w:val="348"/>
        </w:trPr>
        <w:tc>
          <w:tcPr>
            <w:tcW w:w="2041" w:type="pct"/>
          </w:tcPr>
          <w:p w:rsidR="004A7854" w:rsidRDefault="004A7854" w:rsidP="00F97C88">
            <w:pPr>
              <w:jc w:val="center"/>
              <w:rPr>
                <w:rFonts w:cs="Arial"/>
                <w:szCs w:val="20"/>
              </w:rPr>
            </w:pPr>
            <w:r>
              <w:rPr>
                <w:color w:val="FF0000"/>
              </w:rPr>
              <w:lastRenderedPageBreak/>
              <w:t>COMPTE_ABONNEMENTS_LISTE_RG1</w:t>
            </w:r>
          </w:p>
        </w:tc>
        <w:tc>
          <w:tcPr>
            <w:tcW w:w="2959" w:type="pct"/>
          </w:tcPr>
          <w:p w:rsidR="004A7854" w:rsidRDefault="004A7854" w:rsidP="004A7854">
            <w:r>
              <w:t>Le libellé du bouton « Se réabonner », « Prolonger » diffère selon le statut de l’offre :</w:t>
            </w:r>
          </w:p>
          <w:p w:rsidR="004A7854" w:rsidRDefault="004A7854" w:rsidP="00D20FD2">
            <w:pPr>
              <w:numPr>
                <w:ilvl w:val="0"/>
                <w:numId w:val="83"/>
              </w:numPr>
              <w:suppressAutoHyphens/>
              <w:spacing w:after="0" w:line="240" w:lineRule="auto"/>
              <w:jc w:val="both"/>
            </w:pPr>
            <w:r>
              <w:t>Une offre est considérée en cours si sa date d’échéance n’est pas encore atteinte</w:t>
            </w:r>
            <w:r w:rsidR="00837BFE">
              <w:t xml:space="preserve"> o</w:t>
            </w:r>
            <w:r w:rsidR="00142A88">
              <w:t xml:space="preserve">u s’il s’agit d’une offre en prélèvement libre durée. </w:t>
            </w:r>
            <w:r>
              <w:t>Dans ce cas, le libellé du bouton de l’offre de réabonnement est « Prolonger » et le message d’information est affiché selon la règle ci-dessous :</w:t>
            </w:r>
          </w:p>
          <w:p w:rsidR="004A7854" w:rsidRDefault="004A7854" w:rsidP="00D20FD2">
            <w:pPr>
              <w:numPr>
                <w:ilvl w:val="1"/>
                <w:numId w:val="83"/>
              </w:numPr>
              <w:suppressAutoHyphens/>
              <w:spacing w:after="0" w:line="240" w:lineRule="auto"/>
              <w:jc w:val="both"/>
            </w:pPr>
            <w:r>
              <w:t>Si le destinataire d’un abonnement est la personne authentifiée : « Votre abonnement se termine le *Date d’échéance*. »</w:t>
            </w:r>
            <w:r w:rsidR="00142A88">
              <w:t>. Ne rien afficher si l’offre est en prélèvement</w:t>
            </w:r>
            <w:r w:rsidR="00837BFE">
              <w:t xml:space="preserve"> libre durée</w:t>
            </w:r>
            <w:r w:rsidR="00142A88">
              <w:t xml:space="preserve">. </w:t>
            </w:r>
          </w:p>
          <w:p w:rsidR="004A7854" w:rsidRDefault="004A7854" w:rsidP="00D20FD2">
            <w:pPr>
              <w:numPr>
                <w:ilvl w:val="1"/>
                <w:numId w:val="83"/>
              </w:numPr>
              <w:suppressAutoHyphens/>
              <w:spacing w:after="0" w:line="240" w:lineRule="auto"/>
              <w:jc w:val="both"/>
            </w:pPr>
            <w:r>
              <w:t xml:space="preserve">Si le destinataire n’est pas la personne authentifié : « L’abonnement de *Prénom* *NOM* se termine le *Date d’échéance*. » </w:t>
            </w:r>
            <w:r w:rsidR="00A466A5">
              <w:t>Pour une offre de prélèvement</w:t>
            </w:r>
            <w:r w:rsidR="00837BFE">
              <w:t xml:space="preserve"> libre durée</w:t>
            </w:r>
            <w:r w:rsidR="00A466A5">
              <w:t>, afficher le message « Cet abonnement a été offert à *Prénom* * NOM* ».</w:t>
            </w:r>
          </w:p>
          <w:p w:rsidR="004A7854" w:rsidRDefault="004A7854" w:rsidP="00D20FD2">
            <w:pPr>
              <w:numPr>
                <w:ilvl w:val="0"/>
                <w:numId w:val="83"/>
              </w:numPr>
              <w:suppressAutoHyphens/>
              <w:spacing w:after="0" w:line="240" w:lineRule="auto"/>
              <w:jc w:val="both"/>
            </w:pPr>
            <w:r>
              <w:t xml:space="preserve">Une offre est considérée échue si sa date d’échéance est atteinte. Dans ce cas, le libellé du bouton de l’offre de réabonnement est « Se réabonner » et le message d’information est affiché selon la règle ci-dessous : </w:t>
            </w:r>
          </w:p>
          <w:p w:rsidR="004A7854" w:rsidRDefault="004A7854" w:rsidP="00D20FD2">
            <w:pPr>
              <w:numPr>
                <w:ilvl w:val="1"/>
                <w:numId w:val="83"/>
              </w:numPr>
              <w:suppressAutoHyphens/>
              <w:spacing w:after="0" w:line="240" w:lineRule="auto"/>
              <w:jc w:val="both"/>
            </w:pPr>
            <w:r>
              <w:t>Si le destinataire d’un abonnement est la personne authentifiée : « Votre abonnement est terminé depuis le *Date d’échéance*. »</w:t>
            </w:r>
          </w:p>
          <w:p w:rsidR="004A7854" w:rsidRDefault="004A7854" w:rsidP="00D20FD2">
            <w:pPr>
              <w:numPr>
                <w:ilvl w:val="1"/>
                <w:numId w:val="83"/>
              </w:numPr>
              <w:suppressAutoHyphens/>
              <w:spacing w:after="0" w:line="240" w:lineRule="auto"/>
              <w:jc w:val="both"/>
            </w:pPr>
            <w:r>
              <w:t xml:space="preserve">Si le destinataire n’est pas la personne authentifié : « L’abonnement de *Prénom* *NOM* est terminé depuis le *Date d’échéance*. » </w:t>
            </w:r>
          </w:p>
          <w:p w:rsidR="000210F7" w:rsidRDefault="000210F7" w:rsidP="00D20FD2">
            <w:pPr>
              <w:numPr>
                <w:ilvl w:val="0"/>
                <w:numId w:val="83"/>
              </w:numPr>
              <w:suppressAutoHyphens/>
              <w:spacing w:after="0" w:line="240" w:lineRule="auto"/>
              <w:jc w:val="both"/>
            </w:pPr>
            <w:r>
              <w:t>Si aucune offre de réabonnement n’est paramétrée pour un abonnement en cours ou échus, on n’affiche pas le bouton.</w:t>
            </w:r>
          </w:p>
          <w:p w:rsidR="00154700" w:rsidRPr="00133F49" w:rsidRDefault="004A7854" w:rsidP="000210F7">
            <w:r>
              <w:t xml:space="preserve">Le format de la </w:t>
            </w:r>
            <w:r w:rsidR="000210F7">
              <w:t xml:space="preserve">date d’échéance est </w:t>
            </w:r>
            <w:proofErr w:type="spellStart"/>
            <w:r w:rsidR="000210F7">
              <w:t>jj</w:t>
            </w:r>
            <w:proofErr w:type="spellEnd"/>
            <w:r w:rsidR="000210F7">
              <w:t>/mm/</w:t>
            </w:r>
            <w:proofErr w:type="spellStart"/>
            <w:r w:rsidR="000210F7">
              <w:t>aaaa</w:t>
            </w:r>
            <w:proofErr w:type="spellEnd"/>
            <w:r w:rsidR="000210F7">
              <w:t xml:space="preserve"> (c</w:t>
            </w:r>
            <w:r>
              <w:t xml:space="preserve">ette information provient </w:t>
            </w:r>
            <w:r w:rsidR="000210F7">
              <w:t>d’</w:t>
            </w:r>
            <w:proofErr w:type="spellStart"/>
            <w:r w:rsidR="000210F7">
              <w:t>Advantage</w:t>
            </w:r>
            <w:proofErr w:type="spellEnd"/>
            <w:r w:rsidR="000210F7">
              <w:t>).</w:t>
            </w:r>
          </w:p>
        </w:tc>
      </w:tr>
      <w:tr w:rsidR="004A7854" w:rsidRPr="00133F49" w:rsidTr="0047203C">
        <w:trPr>
          <w:trHeight w:val="348"/>
        </w:trPr>
        <w:tc>
          <w:tcPr>
            <w:tcW w:w="2041" w:type="pct"/>
          </w:tcPr>
          <w:p w:rsidR="004A7854" w:rsidRDefault="004A7854" w:rsidP="00F97C88">
            <w:pPr>
              <w:jc w:val="center"/>
              <w:rPr>
                <w:color w:val="FF0000"/>
              </w:rPr>
            </w:pPr>
            <w:r>
              <w:rPr>
                <w:color w:val="FF0000"/>
              </w:rPr>
              <w:t>COMPTE_ABONNEMENTS_LISTE_RG2</w:t>
            </w:r>
          </w:p>
        </w:tc>
        <w:tc>
          <w:tcPr>
            <w:tcW w:w="2959" w:type="pct"/>
          </w:tcPr>
          <w:p w:rsidR="004A7854" w:rsidRDefault="004A7854" w:rsidP="004A7854">
            <w:r>
              <w:t>les abonnements sont affichés dans l’ordre suivant : </w:t>
            </w:r>
          </w:p>
          <w:p w:rsidR="004A7854" w:rsidRDefault="004A7854" w:rsidP="00D20FD2">
            <w:pPr>
              <w:numPr>
                <w:ilvl w:val="0"/>
                <w:numId w:val="84"/>
              </w:numPr>
              <w:suppressAutoHyphens/>
              <w:spacing w:after="0" w:line="240" w:lineRule="auto"/>
              <w:jc w:val="both"/>
            </w:pPr>
            <w:r>
              <w:t>Les abonnements en cours classés par date d’échéance la plus proche (de haut en bas)</w:t>
            </w:r>
          </w:p>
          <w:p w:rsidR="004A7854" w:rsidRDefault="004A7854" w:rsidP="00D20FD2">
            <w:pPr>
              <w:numPr>
                <w:ilvl w:val="0"/>
                <w:numId w:val="84"/>
              </w:numPr>
              <w:suppressAutoHyphens/>
              <w:spacing w:after="0" w:line="240" w:lineRule="auto"/>
              <w:jc w:val="both"/>
            </w:pPr>
            <w:r>
              <w:t>Les abonnements échus il y a moins de 6 mois seulement classés par date d’échéance la plus proche (de haut en bas)</w:t>
            </w:r>
          </w:p>
          <w:p w:rsidR="004A7854" w:rsidRDefault="004A7854" w:rsidP="00D20FD2">
            <w:pPr>
              <w:numPr>
                <w:ilvl w:val="0"/>
                <w:numId w:val="84"/>
              </w:numPr>
              <w:suppressAutoHyphens/>
              <w:spacing w:after="0" w:line="240" w:lineRule="auto"/>
              <w:jc w:val="both"/>
            </w:pPr>
            <w:r>
              <w:t>Les abonnements en prélèvement et libre durée</w:t>
            </w:r>
          </w:p>
          <w:p w:rsidR="004A7854" w:rsidRDefault="004A7854" w:rsidP="004A7854">
            <w:pPr>
              <w:rPr>
                <w:rStyle w:val="MCPTextegrasvert"/>
              </w:rPr>
            </w:pPr>
          </w:p>
          <w:p w:rsidR="004A7854" w:rsidRPr="004A7854" w:rsidRDefault="004A7854" w:rsidP="004A7854">
            <w:pPr>
              <w:rPr>
                <w:rStyle w:val="MCPTextegrasvert"/>
              </w:rPr>
            </w:pPr>
            <w:r w:rsidRPr="004A7854">
              <w:rPr>
                <w:rStyle w:val="MCPTextegrasvert"/>
              </w:rPr>
              <w:t xml:space="preserve">Remarque : </w:t>
            </w:r>
          </w:p>
          <w:p w:rsidR="004A7854" w:rsidRDefault="004A7854" w:rsidP="004A7854">
            <w:r>
              <w:t xml:space="preserve">Seuls les abonnements référencés dans le Back-Office de </w:t>
            </w:r>
            <w:proofErr w:type="spellStart"/>
            <w:r>
              <w:t>Magento</w:t>
            </w:r>
            <w:proofErr w:type="spellEnd"/>
            <w:r>
              <w:t xml:space="preserve"> sont affichés. Les abonnements </w:t>
            </w:r>
            <w:proofErr w:type="spellStart"/>
            <w:r>
              <w:t>BayaM</w:t>
            </w:r>
            <w:proofErr w:type="spellEnd"/>
            <w:r>
              <w:t xml:space="preserve"> n’apparaitront jamais dans l’historique des abonnements mais uniquement dans l’onglet des accès numériques.</w:t>
            </w:r>
          </w:p>
        </w:tc>
      </w:tr>
      <w:tr w:rsidR="004A7854" w:rsidRPr="00133F49" w:rsidTr="0047203C">
        <w:trPr>
          <w:trHeight w:val="348"/>
        </w:trPr>
        <w:tc>
          <w:tcPr>
            <w:tcW w:w="2041" w:type="pct"/>
          </w:tcPr>
          <w:p w:rsidR="004A7854" w:rsidRDefault="004A7854" w:rsidP="00F97C88">
            <w:pPr>
              <w:jc w:val="center"/>
              <w:rPr>
                <w:color w:val="FF0000"/>
              </w:rPr>
            </w:pPr>
            <w:r>
              <w:rPr>
                <w:color w:val="FF0000"/>
              </w:rPr>
              <w:lastRenderedPageBreak/>
              <w:t>COMPTE_ABONNEMENTS_LISTE_RG3</w:t>
            </w:r>
          </w:p>
        </w:tc>
        <w:tc>
          <w:tcPr>
            <w:tcW w:w="2959" w:type="pct"/>
          </w:tcPr>
          <w:p w:rsidR="004A7854" w:rsidRDefault="004A7854" w:rsidP="004A7854">
            <w:r>
              <w:t>Les différents types d’abonnement (en cours, échus, en prélèvement et libre durée) sont distingués par un code couleur. Pour les abonnements en cours, on distingue les abonnements dont la date d’échéance est dans le mois suivant la date du jour et les abonnements dont la date d’échéance est dans plus de 1 mois. 4 codes couleurs sont donc envisagés :</w:t>
            </w:r>
          </w:p>
          <w:p w:rsidR="004A7854" w:rsidRDefault="004A7854" w:rsidP="00D20FD2">
            <w:pPr>
              <w:numPr>
                <w:ilvl w:val="0"/>
                <w:numId w:val="85"/>
              </w:numPr>
              <w:suppressAutoHyphens/>
              <w:spacing w:after="0" w:line="240" w:lineRule="auto"/>
              <w:jc w:val="both"/>
            </w:pPr>
            <w:r>
              <w:t>Abonnement en cours</w:t>
            </w:r>
          </w:p>
          <w:p w:rsidR="004A7854" w:rsidRDefault="004A7854" w:rsidP="00D20FD2">
            <w:pPr>
              <w:numPr>
                <w:ilvl w:val="1"/>
                <w:numId w:val="85"/>
              </w:numPr>
              <w:suppressAutoHyphens/>
              <w:spacing w:after="0" w:line="240" w:lineRule="auto"/>
              <w:jc w:val="both"/>
            </w:pPr>
            <w:r>
              <w:t>Dont la date d’échéance arrive dans le mois suivant la date du jour (date d’échéance – date du jour &gt; ou = 2 mois) : orange</w:t>
            </w:r>
          </w:p>
          <w:p w:rsidR="004A7854" w:rsidRDefault="004A7854" w:rsidP="00D20FD2">
            <w:pPr>
              <w:numPr>
                <w:ilvl w:val="1"/>
                <w:numId w:val="85"/>
              </w:numPr>
              <w:suppressAutoHyphens/>
              <w:spacing w:after="0" w:line="240" w:lineRule="auto"/>
              <w:jc w:val="both"/>
            </w:pPr>
            <w:r>
              <w:t>Dont la date d’échéance arrive dans plus d’un mois (date d’échéance – date du jour &lt;  2 mois) : bleu</w:t>
            </w:r>
          </w:p>
          <w:p w:rsidR="004A7854" w:rsidRDefault="004A7854" w:rsidP="00D20FD2">
            <w:pPr>
              <w:numPr>
                <w:ilvl w:val="0"/>
                <w:numId w:val="85"/>
              </w:numPr>
              <w:suppressAutoHyphens/>
              <w:spacing w:after="0" w:line="240" w:lineRule="auto"/>
              <w:jc w:val="both"/>
            </w:pPr>
            <w:r>
              <w:t>Abonnement échu : rouge</w:t>
            </w:r>
          </w:p>
          <w:p w:rsidR="004A7854" w:rsidRDefault="004A7854" w:rsidP="00D20FD2">
            <w:pPr>
              <w:numPr>
                <w:ilvl w:val="0"/>
                <w:numId w:val="85"/>
              </w:numPr>
              <w:suppressAutoHyphens/>
              <w:spacing w:after="0" w:line="240" w:lineRule="auto"/>
              <w:jc w:val="both"/>
            </w:pPr>
            <w:r>
              <w:t>Abonnement en prélèvement et libre durée : bleu</w:t>
            </w:r>
          </w:p>
        </w:tc>
      </w:tr>
      <w:tr w:rsidR="004A7854" w:rsidRPr="00133F49" w:rsidTr="0047203C">
        <w:trPr>
          <w:trHeight w:val="348"/>
        </w:trPr>
        <w:tc>
          <w:tcPr>
            <w:tcW w:w="2041" w:type="pct"/>
          </w:tcPr>
          <w:p w:rsidR="004A7854" w:rsidRDefault="004A7854" w:rsidP="00F97C88">
            <w:pPr>
              <w:jc w:val="center"/>
              <w:rPr>
                <w:color w:val="FF0000"/>
              </w:rPr>
            </w:pPr>
            <w:r>
              <w:rPr>
                <w:color w:val="FF0000"/>
              </w:rPr>
              <w:t>COMPTE_ABONNEMENTS_LISTE_RG4</w:t>
            </w:r>
          </w:p>
        </w:tc>
        <w:tc>
          <w:tcPr>
            <w:tcW w:w="2959" w:type="pct"/>
          </w:tcPr>
          <w:p w:rsidR="004A7854" w:rsidRDefault="004A7854" w:rsidP="004A7854">
            <w:r>
              <w:t xml:space="preserve">Si </w:t>
            </w:r>
            <w:proofErr w:type="spellStart"/>
            <w:r>
              <w:t>Advantage</w:t>
            </w:r>
            <w:proofErr w:type="spellEnd"/>
            <w:r>
              <w:t xml:space="preserve"> ne répond pas</w:t>
            </w:r>
            <w:r w:rsidR="00A466A5">
              <w:t xml:space="preserve"> (time out ou dysfonctionnement)</w:t>
            </w:r>
            <w:r>
              <w:t>, on affiche le message : « Vos informations d'abonnement sont momentanément indisponibles. Veuillez renouveler votre visite ultérieurement. »</w:t>
            </w:r>
            <w:r w:rsidR="00B2195F">
              <w:t>.</w:t>
            </w:r>
          </w:p>
        </w:tc>
      </w:tr>
      <w:tr w:rsidR="000210F7" w:rsidRPr="00133F49" w:rsidTr="0047203C">
        <w:trPr>
          <w:trHeight w:val="348"/>
        </w:trPr>
        <w:tc>
          <w:tcPr>
            <w:tcW w:w="2041" w:type="pct"/>
          </w:tcPr>
          <w:p w:rsidR="000210F7" w:rsidRDefault="0047203C" w:rsidP="00F97C88">
            <w:pPr>
              <w:jc w:val="center"/>
              <w:rPr>
                <w:color w:val="FF0000"/>
              </w:rPr>
            </w:pPr>
            <w:r>
              <w:rPr>
                <w:color w:val="FF0000"/>
              </w:rPr>
              <w:t>COMPTE_ABONNEMENTS_LISTE_RG5</w:t>
            </w:r>
          </w:p>
        </w:tc>
        <w:tc>
          <w:tcPr>
            <w:tcW w:w="2959" w:type="pct"/>
          </w:tcPr>
          <w:p w:rsidR="000210F7" w:rsidRDefault="000210F7" w:rsidP="000210F7">
            <w:r>
              <w:t xml:space="preserve">L’affichage des informations sur chaque abonnement est géré par un </w:t>
            </w:r>
            <w:proofErr w:type="spellStart"/>
            <w:r>
              <w:t>matching</w:t>
            </w:r>
            <w:proofErr w:type="spellEnd"/>
            <w:r>
              <w:t xml:space="preserve"> entre le numéro de référence de l’abonnement provenant d’</w:t>
            </w:r>
            <w:proofErr w:type="spellStart"/>
            <w:r>
              <w:t>Advantage</w:t>
            </w:r>
            <w:proofErr w:type="spellEnd"/>
            <w:r>
              <w:t xml:space="preserve"> et la référence </w:t>
            </w:r>
            <w:proofErr w:type="spellStart"/>
            <w:r>
              <w:t>Magento</w:t>
            </w:r>
            <w:proofErr w:type="spellEnd"/>
            <w:r>
              <w:t xml:space="preserve"> permettant l’affichage des informations de l’abonnement (visuel, titre, date du message d’information, libellé du bouton). </w:t>
            </w:r>
          </w:p>
          <w:p w:rsidR="000210F7" w:rsidRDefault="000210F7" w:rsidP="000210F7">
            <w:r>
              <w:t>Si aucun match n’est vérifié, le produit n’est pas affiché.</w:t>
            </w:r>
          </w:p>
        </w:tc>
      </w:tr>
      <w:tr w:rsidR="00D622AA" w:rsidRPr="00133F49" w:rsidTr="0047203C">
        <w:trPr>
          <w:trHeight w:val="348"/>
        </w:trPr>
        <w:tc>
          <w:tcPr>
            <w:tcW w:w="2041" w:type="pct"/>
          </w:tcPr>
          <w:p w:rsidR="00D622AA" w:rsidRPr="00D622AA" w:rsidRDefault="00D622AA" w:rsidP="00F97C88">
            <w:pPr>
              <w:jc w:val="center"/>
              <w:rPr>
                <w:color w:val="FF0000"/>
                <w:highlight w:val="yellow"/>
              </w:rPr>
            </w:pPr>
            <w:r w:rsidRPr="00D622AA">
              <w:rPr>
                <w:color w:val="FF0000"/>
                <w:highlight w:val="yellow"/>
              </w:rPr>
              <w:t>COMPTE_ABONNEMENTS_LISTE_RG6</w:t>
            </w:r>
          </w:p>
        </w:tc>
        <w:tc>
          <w:tcPr>
            <w:tcW w:w="2959" w:type="pct"/>
          </w:tcPr>
          <w:p w:rsidR="00D622AA" w:rsidRPr="00D622AA" w:rsidRDefault="00D622AA" w:rsidP="00D622AA">
            <w:pPr>
              <w:rPr>
                <w:highlight w:val="yellow"/>
              </w:rPr>
            </w:pPr>
            <w:r w:rsidRPr="00D622AA">
              <w:rPr>
                <w:highlight w:val="yellow"/>
              </w:rPr>
              <w:t>Si le statut d’un abonnement est T (en provenance d’</w:t>
            </w:r>
            <w:proofErr w:type="spellStart"/>
            <w:r w:rsidRPr="00D622AA">
              <w:rPr>
                <w:highlight w:val="yellow"/>
              </w:rPr>
              <w:t>Advantage</w:t>
            </w:r>
            <w:proofErr w:type="spellEnd"/>
            <w:r w:rsidRPr="00D622AA">
              <w:rPr>
                <w:highlight w:val="yellow"/>
              </w:rPr>
              <w:t xml:space="preserve">) : </w:t>
            </w:r>
          </w:p>
          <w:p w:rsidR="00D622AA" w:rsidRPr="00D622AA" w:rsidRDefault="00D622AA" w:rsidP="00D622AA">
            <w:pPr>
              <w:rPr>
                <w:highlight w:val="yellow"/>
              </w:rPr>
            </w:pPr>
            <w:r w:rsidRPr="00D622AA">
              <w:rPr>
                <w:highlight w:val="yellow"/>
              </w:rPr>
              <w:t xml:space="preserve">afficher l’abonnement en dernier, après les abonnements en durée libre et afficher le message « Cet abonnement a été suspendu, merci de contacter le service client ». </w:t>
            </w:r>
          </w:p>
          <w:p w:rsidR="00D622AA" w:rsidRPr="00D622AA" w:rsidRDefault="00D622AA" w:rsidP="000210F7">
            <w:pPr>
              <w:rPr>
                <w:highlight w:val="yellow"/>
              </w:rPr>
            </w:pPr>
          </w:p>
        </w:tc>
      </w:tr>
    </w:tbl>
    <w:p w:rsidR="00D9222C" w:rsidRDefault="00D9222C" w:rsidP="00D9222C"/>
    <w:p w:rsidR="00D9222C" w:rsidRDefault="00D9222C" w:rsidP="00D9222C"/>
    <w:p w:rsidR="00D622AA" w:rsidRDefault="00D622AA" w:rsidP="00D9222C"/>
    <w:p w:rsidR="00D622AA" w:rsidRDefault="00D622AA" w:rsidP="00D9222C"/>
    <w:p w:rsidR="00D622AA" w:rsidRDefault="00D622AA" w:rsidP="00D9222C"/>
    <w:p w:rsidR="00D622AA" w:rsidRDefault="00D622AA" w:rsidP="00D9222C"/>
    <w:p w:rsidR="00D622AA" w:rsidRDefault="00D622AA" w:rsidP="00D9222C"/>
    <w:p w:rsidR="00D9222C" w:rsidRDefault="00D9222C" w:rsidP="00A06E31">
      <w:pPr>
        <w:pStyle w:val="MCPSous-titre4"/>
        <w:ind w:left="1077" w:hanging="1077"/>
      </w:pPr>
      <w:r>
        <w:lastRenderedPageBreak/>
        <w:t>Détail d’un abonnement</w:t>
      </w:r>
    </w:p>
    <w:p w:rsidR="000210F7" w:rsidRDefault="000210F7" w:rsidP="00D9222C"/>
    <w:p w:rsidR="00D9222C" w:rsidRDefault="00D9222C" w:rsidP="00D9222C">
      <w:pPr>
        <w:jc w:val="center"/>
      </w:pPr>
      <w:r>
        <w:rPr>
          <w:noProof/>
          <w:lang w:eastAsia="fr-FR"/>
        </w:rPr>
        <w:t xml:space="preserve"> </w:t>
      </w:r>
      <w:r>
        <w:rPr>
          <w:noProof/>
          <w:lang w:eastAsia="fr-FR"/>
        </w:rPr>
        <w:drawing>
          <wp:inline distT="0" distB="0" distL="0" distR="0" wp14:anchorId="18A77E3D" wp14:editId="6CA2AC78">
            <wp:extent cx="3067050" cy="44767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67050" cy="4476750"/>
                    </a:xfrm>
                    <a:prstGeom prst="rect">
                      <a:avLst/>
                    </a:prstGeom>
                    <a:noFill/>
                    <a:ln>
                      <a:noFill/>
                    </a:ln>
                  </pic:spPr>
                </pic:pic>
              </a:graphicData>
            </a:graphic>
          </wp:inline>
        </w:drawing>
      </w:r>
    </w:p>
    <w:p w:rsidR="00D9222C" w:rsidRDefault="00D9222C" w:rsidP="00D9222C"/>
    <w:p w:rsidR="00D9222C" w:rsidRDefault="00D9222C" w:rsidP="00D9222C">
      <w:r>
        <w:t>Sont affichés sur cette page (de haut en bas) :</w:t>
      </w:r>
    </w:p>
    <w:p w:rsidR="00D9222C" w:rsidRDefault="00D9222C" w:rsidP="00D20FD2">
      <w:pPr>
        <w:numPr>
          <w:ilvl w:val="0"/>
          <w:numId w:val="86"/>
        </w:numPr>
        <w:suppressAutoHyphens/>
        <w:spacing w:after="0" w:line="240" w:lineRule="auto"/>
        <w:jc w:val="both"/>
      </w:pPr>
      <w:r>
        <w:t xml:space="preserve">Dans la zone d’en-tête : </w:t>
      </w:r>
    </w:p>
    <w:p w:rsidR="00D9222C" w:rsidRDefault="00D9222C" w:rsidP="00D20FD2">
      <w:pPr>
        <w:numPr>
          <w:ilvl w:val="1"/>
          <w:numId w:val="86"/>
        </w:numPr>
        <w:suppressAutoHyphens/>
        <w:spacing w:after="0" w:line="240" w:lineRule="auto"/>
        <w:jc w:val="both"/>
      </w:pPr>
      <w:r>
        <w:t>Visuel</w:t>
      </w:r>
    </w:p>
    <w:p w:rsidR="00D9222C" w:rsidRDefault="00D9222C" w:rsidP="00D20FD2">
      <w:pPr>
        <w:numPr>
          <w:ilvl w:val="1"/>
          <w:numId w:val="86"/>
        </w:numPr>
        <w:suppressAutoHyphens/>
        <w:spacing w:after="0" w:line="240" w:lineRule="auto"/>
        <w:jc w:val="both"/>
      </w:pPr>
      <w:r>
        <w:t>Intitulé</w:t>
      </w:r>
    </w:p>
    <w:p w:rsidR="00D9222C" w:rsidRDefault="00D9222C" w:rsidP="00D20FD2">
      <w:pPr>
        <w:numPr>
          <w:ilvl w:val="1"/>
          <w:numId w:val="86"/>
        </w:numPr>
        <w:suppressAutoHyphens/>
        <w:spacing w:after="0" w:line="240" w:lineRule="auto"/>
        <w:jc w:val="both"/>
      </w:pPr>
      <w:r>
        <w:t xml:space="preserve">Descriptif court si le contenu existe dans </w:t>
      </w:r>
      <w:proofErr w:type="spellStart"/>
      <w:r>
        <w:t>magento</w:t>
      </w:r>
      <w:proofErr w:type="spellEnd"/>
      <w:r>
        <w:t xml:space="preserve"> (sinon rien n’est affiché)</w:t>
      </w:r>
    </w:p>
    <w:p w:rsidR="00D9222C" w:rsidRDefault="00D9222C" w:rsidP="00D20FD2">
      <w:pPr>
        <w:numPr>
          <w:ilvl w:val="0"/>
          <w:numId w:val="86"/>
        </w:numPr>
        <w:suppressAutoHyphens/>
        <w:spacing w:after="0" w:line="240" w:lineRule="auto"/>
        <w:jc w:val="both"/>
      </w:pPr>
      <w:r>
        <w:t>Dans la zone « Nos offres »)</w:t>
      </w:r>
    </w:p>
    <w:p w:rsidR="00D9222C" w:rsidRDefault="00312532">
      <w:pPr>
        <w:numPr>
          <w:ilvl w:val="1"/>
          <w:numId w:val="86"/>
        </w:numPr>
        <w:suppressAutoHyphens/>
        <w:spacing w:after="0" w:line="240" w:lineRule="auto"/>
        <w:jc w:val="both"/>
      </w:pPr>
      <w:r>
        <w:t>Liste des offres de réabonnement</w:t>
      </w:r>
      <w:r w:rsidR="00182432">
        <w:t xml:space="preserve"> </w:t>
      </w:r>
      <w:r>
        <w:t xml:space="preserve">(affichées </w:t>
      </w:r>
      <w:r w:rsidR="00182432">
        <w:t>dans l’ordre où elles auront été paramétrées</w:t>
      </w:r>
      <w:r>
        <w:t xml:space="preserve"> en back-office)</w:t>
      </w:r>
    </w:p>
    <w:p w:rsidR="00D9222C" w:rsidRDefault="00D9222C" w:rsidP="00D20FD2">
      <w:pPr>
        <w:numPr>
          <w:ilvl w:val="2"/>
          <w:numId w:val="86"/>
        </w:numPr>
        <w:suppressAutoHyphens/>
        <w:spacing w:after="0" w:line="240" w:lineRule="auto"/>
        <w:jc w:val="both"/>
      </w:pPr>
      <w:r>
        <w:t>Descripti</w:t>
      </w:r>
      <w:r w:rsidR="002039FF">
        <w:t>on</w:t>
      </w:r>
      <w:r>
        <w:t xml:space="preserve"> court</w:t>
      </w:r>
      <w:r w:rsidR="002039FF">
        <w:t>e</w:t>
      </w:r>
    </w:p>
    <w:p w:rsidR="00D9222C" w:rsidRDefault="00D9222C" w:rsidP="00D20FD2">
      <w:pPr>
        <w:numPr>
          <w:ilvl w:val="2"/>
          <w:numId w:val="86"/>
        </w:numPr>
        <w:suppressAutoHyphens/>
        <w:spacing w:after="0" w:line="240" w:lineRule="auto"/>
        <w:jc w:val="both"/>
      </w:pPr>
      <w:r>
        <w:t>Prix TTC</w:t>
      </w:r>
    </w:p>
    <w:p w:rsidR="00D9222C" w:rsidRDefault="00D9222C" w:rsidP="00D20FD2">
      <w:pPr>
        <w:numPr>
          <w:ilvl w:val="2"/>
          <w:numId w:val="86"/>
        </w:numPr>
        <w:suppressAutoHyphens/>
        <w:spacing w:after="0" w:line="240" w:lineRule="auto"/>
        <w:jc w:val="both"/>
      </w:pPr>
      <w:r>
        <w:t>Bouton « Se réabonner » ou « Prolonger » (selon la règle de gestion</w:t>
      </w:r>
      <w:r>
        <w:rPr>
          <w:color w:val="FF0000"/>
        </w:rPr>
        <w:t xml:space="preserve"> </w:t>
      </w:r>
      <w:r>
        <w:t>COMPTE_ABONNEMENTS_RG1 : ouvre la pop-in standard de confirmation d’ajout au panier avec les boutons « Continuer mes achats » et « Je valide ma commande ».</w:t>
      </w:r>
    </w:p>
    <w:p w:rsidR="00D9222C" w:rsidRDefault="00D9222C" w:rsidP="00D20FD2">
      <w:pPr>
        <w:numPr>
          <w:ilvl w:val="1"/>
          <w:numId w:val="86"/>
        </w:numPr>
        <w:suppressAutoHyphens/>
        <w:spacing w:after="0" w:line="240" w:lineRule="auto"/>
        <w:jc w:val="both"/>
      </w:pPr>
      <w:r>
        <w:t>Lien « Découvrir les offres pour *Catégorie sélectionnée* » : renvoi vers la page de liste d’offres de la catégorie sélectionnée</w:t>
      </w:r>
    </w:p>
    <w:p w:rsidR="00D9222C" w:rsidRDefault="00D9222C" w:rsidP="00D20FD2">
      <w:pPr>
        <w:numPr>
          <w:ilvl w:val="1"/>
          <w:numId w:val="86"/>
        </w:numPr>
        <w:suppressAutoHyphens/>
        <w:spacing w:after="0" w:line="240" w:lineRule="auto"/>
        <w:jc w:val="both"/>
      </w:pPr>
      <w:r>
        <w:t>Lien « Toutes les offres » : renvoi vers la page de liste de toutes les offres</w:t>
      </w:r>
    </w:p>
    <w:p w:rsidR="00660536" w:rsidRDefault="00D9222C" w:rsidP="00D20FD2">
      <w:pPr>
        <w:numPr>
          <w:ilvl w:val="1"/>
          <w:numId w:val="86"/>
        </w:numPr>
        <w:suppressAutoHyphens/>
        <w:spacing w:after="0" w:line="240" w:lineRule="auto"/>
        <w:jc w:val="both"/>
      </w:pPr>
      <w:r>
        <w:t xml:space="preserve">Lien « Pour gérer vos offres numériques avec des participants, rdv sur la version classique de votre compte client web » : renvoi vers la page du compte du client dans la version classique du site web. </w:t>
      </w:r>
    </w:p>
    <w:p w:rsidR="00660536" w:rsidRDefault="00660536" w:rsidP="00B0426D">
      <w:pPr>
        <w:suppressAutoHyphens/>
        <w:spacing w:after="0" w:line="240" w:lineRule="auto"/>
        <w:jc w:val="both"/>
      </w:pPr>
    </w:p>
    <w:p w:rsidR="00660536" w:rsidRPr="00B0426D" w:rsidRDefault="00660536" w:rsidP="00B0426D">
      <w:pPr>
        <w:suppressAutoHyphens/>
        <w:spacing w:after="0" w:line="240" w:lineRule="auto"/>
        <w:jc w:val="both"/>
        <w:rPr>
          <w:rStyle w:val="MCPTextegrasvert"/>
        </w:rPr>
      </w:pPr>
      <w:r w:rsidRPr="00B0426D">
        <w:rPr>
          <w:rStyle w:val="MCPTextegrasvert"/>
        </w:rPr>
        <w:lastRenderedPageBreak/>
        <w:t>Remarque :</w:t>
      </w:r>
    </w:p>
    <w:p w:rsidR="00D9222C" w:rsidRDefault="00182432" w:rsidP="00B0426D">
      <w:pPr>
        <w:suppressAutoHyphens/>
        <w:spacing w:after="0" w:line="240" w:lineRule="auto"/>
        <w:jc w:val="both"/>
      </w:pPr>
      <w:r>
        <w:t xml:space="preserve">Cette mention </w:t>
      </w:r>
      <w:r w:rsidR="00660536">
        <w:t xml:space="preserve">est configurable dans les </w:t>
      </w:r>
      <w:proofErr w:type="spellStart"/>
      <w:r w:rsidR="00660536">
        <w:t>Properties</w:t>
      </w:r>
      <w:proofErr w:type="spellEnd"/>
      <w:r w:rsidR="00660536">
        <w:t xml:space="preserve"> et est donc paramétrable par marché.</w:t>
      </w:r>
    </w:p>
    <w:p w:rsidR="00660536" w:rsidRDefault="00660536" w:rsidP="00B0426D">
      <w:pPr>
        <w:suppressAutoHyphens/>
        <w:spacing w:after="0" w:line="240" w:lineRule="auto"/>
        <w:jc w:val="both"/>
      </w:pPr>
    </w:p>
    <w:p w:rsidR="00D9222C" w:rsidRDefault="00D9222C" w:rsidP="00D20FD2">
      <w:pPr>
        <w:numPr>
          <w:ilvl w:val="1"/>
          <w:numId w:val="86"/>
        </w:numPr>
        <w:suppressAutoHyphens/>
        <w:spacing w:after="0" w:line="240" w:lineRule="auto"/>
        <w:jc w:val="both"/>
      </w:pPr>
      <w:r>
        <w:t xml:space="preserve">Texte d’information de contact du service client : « En cas de problème, contactez le Service Client au : +33 (0)1 74 31 15 06 » </w:t>
      </w:r>
    </w:p>
    <w:p w:rsidR="006968A5" w:rsidRDefault="006968A5" w:rsidP="00D9222C">
      <w:pPr>
        <w:pStyle w:val="Contenu"/>
        <w:ind w:left="0"/>
        <w:rPr>
          <w:rFonts w:ascii="Arial" w:hAnsi="Arial" w:cs="Arial"/>
          <w:color w:val="FF0000"/>
          <w:sz w:val="20"/>
          <w:szCs w:val="20"/>
        </w:rPr>
      </w:pPr>
    </w:p>
    <w:tbl>
      <w:tblPr>
        <w:tblStyle w:val="MCPTableau1gris"/>
        <w:tblW w:w="4869" w:type="pct"/>
        <w:tblLook w:val="01E0" w:firstRow="1" w:lastRow="1" w:firstColumn="1" w:lastColumn="1" w:noHBand="0" w:noVBand="0"/>
      </w:tblPr>
      <w:tblGrid>
        <w:gridCol w:w="3928"/>
        <w:gridCol w:w="5668"/>
      </w:tblGrid>
      <w:tr w:rsidR="006968A5" w:rsidRPr="00205D4E" w:rsidTr="00F97C88">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6968A5" w:rsidRPr="00205D4E" w:rsidRDefault="006968A5" w:rsidP="00F97C88">
            <w:pPr>
              <w:jc w:val="center"/>
              <w:rPr>
                <w:rFonts w:cs="Arial"/>
                <w:b w:val="0"/>
                <w:szCs w:val="20"/>
              </w:rPr>
            </w:pPr>
            <w:r>
              <w:rPr>
                <w:rFonts w:cs="Arial"/>
                <w:szCs w:val="20"/>
              </w:rPr>
              <w:t>Référence</w:t>
            </w:r>
          </w:p>
        </w:tc>
        <w:tc>
          <w:tcPr>
            <w:tcW w:w="3457" w:type="pct"/>
          </w:tcPr>
          <w:p w:rsidR="006968A5" w:rsidRPr="00205D4E" w:rsidRDefault="006968A5" w:rsidP="00F97C88">
            <w:pPr>
              <w:jc w:val="center"/>
              <w:rPr>
                <w:rFonts w:cs="Arial"/>
                <w:b w:val="0"/>
                <w:szCs w:val="20"/>
              </w:rPr>
            </w:pPr>
            <w:r>
              <w:rPr>
                <w:rFonts w:cs="Arial"/>
                <w:szCs w:val="20"/>
              </w:rPr>
              <w:t>Rè</w:t>
            </w:r>
            <w:r w:rsidRPr="00205D4E">
              <w:rPr>
                <w:rFonts w:cs="Arial"/>
                <w:szCs w:val="20"/>
              </w:rPr>
              <w:t>gles de gestion</w:t>
            </w:r>
          </w:p>
        </w:tc>
      </w:tr>
      <w:tr w:rsidR="006968A5" w:rsidRPr="00133F49" w:rsidTr="00F97C88">
        <w:trPr>
          <w:trHeight w:val="348"/>
        </w:trPr>
        <w:tc>
          <w:tcPr>
            <w:tcW w:w="1543" w:type="pct"/>
          </w:tcPr>
          <w:p w:rsidR="006968A5" w:rsidRDefault="006968A5" w:rsidP="00F97C88">
            <w:pPr>
              <w:jc w:val="center"/>
              <w:rPr>
                <w:rFonts w:cs="Arial"/>
                <w:szCs w:val="20"/>
              </w:rPr>
            </w:pPr>
            <w:r w:rsidRPr="006968A5">
              <w:rPr>
                <w:rFonts w:cs="Arial"/>
                <w:color w:val="FF0000"/>
                <w:szCs w:val="20"/>
              </w:rPr>
              <w:t>COMPTE_ABONNEMENT_DETAIL_RG1</w:t>
            </w:r>
          </w:p>
        </w:tc>
        <w:tc>
          <w:tcPr>
            <w:tcW w:w="3457" w:type="pct"/>
          </w:tcPr>
          <w:p w:rsidR="006968A5" w:rsidRPr="00133F49" w:rsidRDefault="006968A5" w:rsidP="00F97C88">
            <w:pPr>
              <w:suppressAutoHyphens/>
              <w:spacing w:after="0" w:line="240" w:lineRule="auto"/>
              <w:jc w:val="both"/>
            </w:pPr>
            <w:r w:rsidRPr="006968A5">
              <w:rPr>
                <w:rFonts w:cs="Arial"/>
                <w:szCs w:val="20"/>
              </w:rPr>
              <w:t>Le lien « Découvrir les offres pour *Catégorie sélectionnée* » est contribué manuellement en Back Office. Les contributeurs doivent sélectionner une catégorie parmi celles présentes dans l’arborescence générale du site. Si la catégorie n’est pas contribuée, le lien n’est pas affiché dans l’offre de réabonnement.</w:t>
            </w:r>
          </w:p>
        </w:tc>
      </w:tr>
      <w:tr w:rsidR="006968A5" w:rsidRPr="00133F49" w:rsidTr="00F97C88">
        <w:trPr>
          <w:trHeight w:val="348"/>
        </w:trPr>
        <w:tc>
          <w:tcPr>
            <w:tcW w:w="1543" w:type="pct"/>
          </w:tcPr>
          <w:p w:rsidR="006968A5" w:rsidRPr="006968A5" w:rsidRDefault="006968A5" w:rsidP="00F97C88">
            <w:pPr>
              <w:jc w:val="center"/>
              <w:rPr>
                <w:rFonts w:cs="Arial"/>
                <w:color w:val="FF0000"/>
                <w:szCs w:val="20"/>
              </w:rPr>
            </w:pPr>
            <w:r w:rsidRPr="006968A5">
              <w:rPr>
                <w:rFonts w:cs="Arial"/>
                <w:color w:val="FF0000"/>
                <w:szCs w:val="20"/>
              </w:rPr>
              <w:t>COMPTE_ABONNEMENT_DETAIL_RG2</w:t>
            </w:r>
          </w:p>
        </w:tc>
        <w:tc>
          <w:tcPr>
            <w:tcW w:w="3457" w:type="pct"/>
          </w:tcPr>
          <w:p w:rsidR="006968A5" w:rsidRPr="00BE072C" w:rsidRDefault="006968A5" w:rsidP="006968A5">
            <w:pPr>
              <w:suppressAutoHyphens/>
              <w:spacing w:after="0" w:line="240" w:lineRule="auto"/>
              <w:jc w:val="both"/>
            </w:pPr>
            <w:r w:rsidRPr="00BE072C">
              <w:rPr>
                <w:rFonts w:cs="Arial"/>
                <w:szCs w:val="20"/>
              </w:rPr>
              <w:t xml:space="preserve">Si un utilisateur clique sur « Prolonger », </w:t>
            </w:r>
            <w:r w:rsidR="008C5F70" w:rsidRPr="00BE072C">
              <w:rPr>
                <w:rFonts w:cs="Arial"/>
                <w:szCs w:val="20"/>
              </w:rPr>
              <w:t xml:space="preserve">et </w:t>
            </w:r>
            <w:r w:rsidRPr="00BE072C">
              <w:rPr>
                <w:rFonts w:cs="Arial"/>
                <w:szCs w:val="20"/>
              </w:rPr>
              <w:t>que l’abonnement en cours</w:t>
            </w:r>
            <w:r w:rsidRPr="00BE072C">
              <w:t xml:space="preserve"> </w:t>
            </w:r>
            <w:r w:rsidR="008C5F70" w:rsidRPr="00BE072C">
              <w:t>est</w:t>
            </w:r>
            <w:r w:rsidRPr="00BE072C">
              <w:t xml:space="preserve"> une offre comptant (6 mois pour X€): au clic </w:t>
            </w:r>
            <w:r w:rsidR="00CB1E53" w:rsidRPr="00BE072C">
              <w:t xml:space="preserve">sur le bouton d’ajout au panier, l’utilisateur </w:t>
            </w:r>
            <w:r w:rsidRPr="00BE072C">
              <w:t xml:space="preserve">suit le tunnel d’achat standard </w:t>
            </w:r>
            <w:r w:rsidR="00CB1E53" w:rsidRPr="00BE072C">
              <w:t xml:space="preserve">avec les champs pré-rempli </w:t>
            </w:r>
            <w:r w:rsidR="008C5F70" w:rsidRPr="00BE072C">
              <w:t>par</w:t>
            </w:r>
            <w:r w:rsidR="00CB1E53" w:rsidRPr="00BE072C">
              <w:t xml:space="preserve"> les informa</w:t>
            </w:r>
            <w:r w:rsidR="008C5F70" w:rsidRPr="00BE072C">
              <w:t>t</w:t>
            </w:r>
            <w:r w:rsidR="00CB1E53" w:rsidRPr="00BE072C">
              <w:t>ions connues de la session.</w:t>
            </w:r>
          </w:p>
          <w:p w:rsidR="006968A5" w:rsidRPr="00BE072C" w:rsidRDefault="006968A5" w:rsidP="006968A5">
            <w:proofErr w:type="spellStart"/>
            <w:r w:rsidRPr="00BE072C">
              <w:t>Magento</w:t>
            </w:r>
            <w:proofErr w:type="spellEnd"/>
            <w:r w:rsidRPr="00BE072C">
              <w:t xml:space="preserve"> envoie une commande standard à </w:t>
            </w:r>
            <w:proofErr w:type="spellStart"/>
            <w:r w:rsidRPr="00BE072C">
              <w:t>Advantage</w:t>
            </w:r>
            <w:proofErr w:type="spellEnd"/>
            <w:r w:rsidRPr="00BE072C">
              <w:t xml:space="preserve"> qui gère le chainage (s’il restait un mois, alors </w:t>
            </w:r>
            <w:proofErr w:type="spellStart"/>
            <w:r w:rsidRPr="00BE072C">
              <w:t>Advantage</w:t>
            </w:r>
            <w:proofErr w:type="spellEnd"/>
            <w:r w:rsidRPr="00BE072C">
              <w:t xml:space="preserve"> additionne le mois ou numéro encore à venir et les mois ou numéros suivants proposée par l’offre).</w:t>
            </w:r>
          </w:p>
          <w:p w:rsidR="006968A5" w:rsidRPr="00BE072C" w:rsidRDefault="006968A5" w:rsidP="006968A5">
            <w:r w:rsidRPr="00BE072C">
              <w:t>Si au moment de la première commande, en plus de l’offre d’abonnement, il y avait une option (exemple : Baba</w:t>
            </w:r>
            <w:r w:rsidR="008C5F70" w:rsidRPr="00BE072C">
              <w:t xml:space="preserve">r 6 mois pour 15€ + option </w:t>
            </w:r>
            <w:proofErr w:type="spellStart"/>
            <w:r w:rsidR="008C5F70" w:rsidRPr="00BE072C">
              <w:t>BayaM</w:t>
            </w:r>
            <w:proofErr w:type="spellEnd"/>
            <w:r w:rsidRPr="00BE072C">
              <w:t xml:space="preserve"> 6 mois pour 5€), le prolongement ne concerne que le produit présent dans </w:t>
            </w:r>
            <w:proofErr w:type="spellStart"/>
            <w:r w:rsidRPr="00BE072C">
              <w:t>Magento</w:t>
            </w:r>
            <w:proofErr w:type="spellEnd"/>
            <w:r w:rsidRPr="00BE072C">
              <w:t xml:space="preserve"> et correspondant au </w:t>
            </w:r>
            <w:proofErr w:type="spellStart"/>
            <w:r w:rsidRPr="00BE072C">
              <w:t>code_titre</w:t>
            </w:r>
            <w:proofErr w:type="spellEnd"/>
            <w:r w:rsidRPr="00BE072C">
              <w:t xml:space="preserve"> envoyé par </w:t>
            </w:r>
            <w:proofErr w:type="spellStart"/>
            <w:r w:rsidRPr="00BE072C">
              <w:t>Advantage</w:t>
            </w:r>
            <w:proofErr w:type="spellEnd"/>
            <w:r w:rsidRPr="00BE072C">
              <w:t xml:space="preserve"> (donc </w:t>
            </w:r>
            <w:proofErr w:type="spellStart"/>
            <w:r w:rsidR="008C5F70" w:rsidRPr="00BE072C">
              <w:t>Magento</w:t>
            </w:r>
            <w:proofErr w:type="spellEnd"/>
            <w:r w:rsidR="008C5F70" w:rsidRPr="00BE072C">
              <w:t xml:space="preserve"> </w:t>
            </w:r>
            <w:r w:rsidRPr="00BE072C">
              <w:t>ne prend pas en compte le prolongement de l’option).</w:t>
            </w:r>
          </w:p>
        </w:tc>
      </w:tr>
      <w:tr w:rsidR="00EA27BE" w:rsidRPr="00133F49" w:rsidTr="00F97C88">
        <w:trPr>
          <w:trHeight w:val="348"/>
        </w:trPr>
        <w:tc>
          <w:tcPr>
            <w:tcW w:w="1543" w:type="pct"/>
          </w:tcPr>
          <w:p w:rsidR="00EA27BE" w:rsidRPr="006968A5" w:rsidRDefault="00EA27BE" w:rsidP="00F97C88">
            <w:pPr>
              <w:jc w:val="center"/>
              <w:rPr>
                <w:rFonts w:cs="Arial"/>
                <w:color w:val="FF0000"/>
                <w:szCs w:val="20"/>
              </w:rPr>
            </w:pPr>
            <w:r>
              <w:rPr>
                <w:rFonts w:cs="Arial"/>
                <w:color w:val="FF0000"/>
                <w:szCs w:val="20"/>
              </w:rPr>
              <w:t>COMPTE_ABONNEMENT_DETAIL_RG3</w:t>
            </w:r>
          </w:p>
        </w:tc>
        <w:tc>
          <w:tcPr>
            <w:tcW w:w="3457" w:type="pct"/>
          </w:tcPr>
          <w:p w:rsidR="00EA27BE" w:rsidRDefault="00EA27BE" w:rsidP="00EA27BE">
            <w:r>
              <w:t>Les offres de réabonnement ne sont pas être accessibles via le moteur de recherche.</w:t>
            </w:r>
          </w:p>
          <w:p w:rsidR="00D20FD2" w:rsidRPr="00D20FD2" w:rsidRDefault="00D20FD2" w:rsidP="00EA27BE">
            <w:pPr>
              <w:rPr>
                <w:rStyle w:val="MCPTextegrasvert"/>
              </w:rPr>
            </w:pPr>
            <w:r w:rsidRPr="00D20FD2">
              <w:rPr>
                <w:rStyle w:val="MCPTextegrasvert"/>
              </w:rPr>
              <w:t>Remarque :</w:t>
            </w:r>
          </w:p>
          <w:p w:rsidR="00D20FD2" w:rsidRPr="00EA27BE" w:rsidRDefault="00D20FD2" w:rsidP="00EA27BE">
            <w:pPr>
              <w:rPr>
                <w:color w:val="FF0000"/>
              </w:rPr>
            </w:pPr>
            <w:r>
              <w:t xml:space="preserve">La visibilité d’un produit via le site est paramétrable depuis l’attribut « Visibilité ». </w:t>
            </w:r>
          </w:p>
        </w:tc>
      </w:tr>
    </w:tbl>
    <w:p w:rsidR="00D9222C" w:rsidRDefault="00D9222C" w:rsidP="00D9222C"/>
    <w:p w:rsidR="000210F7" w:rsidRDefault="000210F7" w:rsidP="00D9222C"/>
    <w:p w:rsidR="00D9222C" w:rsidRDefault="00D9222C" w:rsidP="00A06E31">
      <w:pPr>
        <w:pStyle w:val="MCPSous-titre3"/>
      </w:pPr>
      <w:r>
        <w:t>Onglet 2 : Accès numériques</w:t>
      </w:r>
    </w:p>
    <w:p w:rsidR="00D9222C" w:rsidRDefault="00D9222C" w:rsidP="00A06E31">
      <w:pPr>
        <w:pStyle w:val="MCPSous-titre4"/>
      </w:pPr>
      <w:r>
        <w:t>Liste des accès numériques</w:t>
      </w:r>
    </w:p>
    <w:p w:rsidR="00D9222C" w:rsidRDefault="00D9222C" w:rsidP="00D9222C">
      <w:r>
        <w:t xml:space="preserve">Cette page liste uniquement les accès numériques actifs de </w:t>
      </w:r>
      <w:r w:rsidR="0010223C">
        <w:t>l’utilisateur</w:t>
      </w:r>
      <w:r>
        <w:t>.</w:t>
      </w:r>
    </w:p>
    <w:p w:rsidR="00D9222C" w:rsidRDefault="00D9222C" w:rsidP="00D9222C"/>
    <w:p w:rsidR="00D9222C" w:rsidRDefault="00D9222C" w:rsidP="00D9222C">
      <w:pPr>
        <w:jc w:val="center"/>
      </w:pPr>
      <w:r>
        <w:rPr>
          <w:noProof/>
          <w:lang w:eastAsia="fr-FR"/>
        </w:rPr>
        <w:lastRenderedPageBreak/>
        <w:t xml:space="preserve"> </w:t>
      </w:r>
      <w:r>
        <w:rPr>
          <w:noProof/>
          <w:lang w:eastAsia="fr-FR"/>
        </w:rPr>
        <w:drawing>
          <wp:inline distT="0" distB="0" distL="0" distR="0" wp14:anchorId="51B8D9CD" wp14:editId="3B886849">
            <wp:extent cx="3067050" cy="34004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67050" cy="3400425"/>
                    </a:xfrm>
                    <a:prstGeom prst="rect">
                      <a:avLst/>
                    </a:prstGeom>
                    <a:noFill/>
                    <a:ln>
                      <a:noFill/>
                    </a:ln>
                  </pic:spPr>
                </pic:pic>
              </a:graphicData>
            </a:graphic>
          </wp:inline>
        </w:drawing>
      </w:r>
    </w:p>
    <w:p w:rsidR="00D9222C" w:rsidRDefault="00D9222C" w:rsidP="00D9222C"/>
    <w:p w:rsidR="00D9222C" w:rsidRDefault="00D9222C" w:rsidP="00D9222C">
      <w:r>
        <w:t>Les accès numérique d’un utilisateur sont contenus dans le SSO. Un appel WS est nécessaire pour récupérer cette liste.</w:t>
      </w:r>
    </w:p>
    <w:p w:rsidR="0089490F" w:rsidRDefault="0089490F" w:rsidP="00D9222C"/>
    <w:p w:rsidR="00D9222C" w:rsidRDefault="00182432" w:rsidP="00D9222C">
      <w:r>
        <w:t xml:space="preserve">Sont affichés les accès numériques </w:t>
      </w:r>
      <w:r w:rsidR="004E0D28">
        <w:t>suivants</w:t>
      </w:r>
      <w:r>
        <w:t> :</w:t>
      </w:r>
    </w:p>
    <w:p w:rsidR="004E0D28" w:rsidRDefault="004E0D28" w:rsidP="00B0426D">
      <w:pPr>
        <w:numPr>
          <w:ilvl w:val="0"/>
          <w:numId w:val="86"/>
        </w:numPr>
        <w:suppressAutoHyphens/>
        <w:spacing w:after="0" w:line="240" w:lineRule="auto"/>
        <w:jc w:val="both"/>
      </w:pPr>
      <w:r>
        <w:t>Produits numériques achetés (liste retournés par SSO)</w:t>
      </w:r>
    </w:p>
    <w:p w:rsidR="004E0D28" w:rsidRDefault="004E0D28" w:rsidP="00B0426D">
      <w:pPr>
        <w:numPr>
          <w:ilvl w:val="0"/>
          <w:numId w:val="86"/>
        </w:numPr>
        <w:suppressAutoHyphens/>
        <w:spacing w:after="0" w:line="240" w:lineRule="auto"/>
        <w:jc w:val="both"/>
      </w:pPr>
      <w:r>
        <w:t>Abonnements numériques actifs (liste retournés par SSO)</w:t>
      </w:r>
    </w:p>
    <w:p w:rsidR="004E0D28" w:rsidRDefault="004E0D28" w:rsidP="00B0426D">
      <w:pPr>
        <w:suppressAutoHyphens/>
        <w:spacing w:after="0" w:line="240" w:lineRule="auto"/>
        <w:jc w:val="both"/>
      </w:pPr>
    </w:p>
    <w:p w:rsidR="004E0D28" w:rsidRDefault="004E0D28" w:rsidP="00B0426D">
      <w:pPr>
        <w:suppressAutoHyphens/>
        <w:spacing w:after="0" w:line="240" w:lineRule="auto"/>
        <w:jc w:val="both"/>
      </w:pPr>
      <w:r>
        <w:t xml:space="preserve">Ces accès numériques </w:t>
      </w:r>
      <w:r w:rsidR="000E7F06">
        <w:t xml:space="preserve">sont paramétrables dans </w:t>
      </w:r>
      <w:proofErr w:type="spellStart"/>
      <w:r w:rsidR="000E7F06">
        <w:t>Magento</w:t>
      </w:r>
      <w:proofErr w:type="spellEnd"/>
      <w:r w:rsidR="000E7F06">
        <w:t xml:space="preserve">. Ils </w:t>
      </w:r>
      <w:r>
        <w:t>auront des « </w:t>
      </w:r>
      <w:proofErr w:type="spellStart"/>
      <w:r>
        <w:t>serviceID</w:t>
      </w:r>
      <w:proofErr w:type="spellEnd"/>
      <w:r>
        <w:t xml:space="preserve"> » </w:t>
      </w:r>
    </w:p>
    <w:p w:rsidR="004E0D28" w:rsidRDefault="004E0D28" w:rsidP="00B0426D">
      <w:pPr>
        <w:suppressAutoHyphens/>
        <w:spacing w:after="0" w:line="240" w:lineRule="auto"/>
        <w:jc w:val="both"/>
      </w:pPr>
    </w:p>
    <w:p w:rsidR="004E0D28" w:rsidRPr="00B0426D" w:rsidRDefault="004E0D28" w:rsidP="00B0426D">
      <w:pPr>
        <w:suppressAutoHyphens/>
        <w:spacing w:after="0" w:line="240" w:lineRule="auto"/>
        <w:jc w:val="both"/>
        <w:rPr>
          <w:rStyle w:val="MCPTextegrasvert"/>
        </w:rPr>
      </w:pPr>
      <w:r w:rsidRPr="00B0426D">
        <w:rPr>
          <w:rStyle w:val="MCPTextegrasvert"/>
        </w:rPr>
        <w:t>Remarque :</w:t>
      </w:r>
    </w:p>
    <w:p w:rsidR="004E0D28" w:rsidRDefault="004E0D28" w:rsidP="00B0426D">
      <w:pPr>
        <w:suppressAutoHyphens/>
        <w:spacing w:after="0" w:line="240" w:lineRule="auto"/>
        <w:jc w:val="both"/>
      </w:pPr>
      <w:r>
        <w:t>Pour chacun de ces produits, le système propose un lien vers le site externe du service concerné (soit site éditorial Bayard, soit site externe).</w:t>
      </w:r>
    </w:p>
    <w:p w:rsidR="00CF1C7B" w:rsidRDefault="00CF1C7B" w:rsidP="00CF1C7B">
      <w:pPr>
        <w:suppressAutoHyphens/>
        <w:spacing w:after="0" w:line="240" w:lineRule="auto"/>
        <w:jc w:val="both"/>
      </w:pPr>
      <w:r>
        <w:t>Point en suspend (en attente de réponses côté Bayard).</w:t>
      </w:r>
    </w:p>
    <w:p w:rsidR="004E0D28" w:rsidRDefault="00405FED" w:rsidP="00D9222C">
      <w:r>
        <w:t xml:space="preserve">Le téléchargement de produits numériques doit être détaillé dans les futures ateliers techniques/fonctionnels. </w:t>
      </w:r>
    </w:p>
    <w:p w:rsidR="00D9222C" w:rsidRDefault="00D9222C" w:rsidP="00D9222C">
      <w:r>
        <w:t>Sont affichés sur cette page (de haut en bas) :</w:t>
      </w:r>
    </w:p>
    <w:p w:rsidR="00D9222C" w:rsidRDefault="00D9222C" w:rsidP="00D20FD2">
      <w:pPr>
        <w:numPr>
          <w:ilvl w:val="0"/>
          <w:numId w:val="87"/>
        </w:numPr>
        <w:suppressAutoHyphens/>
        <w:spacing w:after="0" w:line="240" w:lineRule="auto"/>
        <w:jc w:val="both"/>
      </w:pPr>
      <w:r>
        <w:t>Liste des accès numériques</w:t>
      </w:r>
    </w:p>
    <w:p w:rsidR="00D9222C" w:rsidRDefault="00D9222C" w:rsidP="00D20FD2">
      <w:pPr>
        <w:numPr>
          <w:ilvl w:val="1"/>
          <w:numId w:val="87"/>
        </w:numPr>
        <w:suppressAutoHyphens/>
        <w:spacing w:after="0" w:line="240" w:lineRule="auto"/>
        <w:jc w:val="both"/>
      </w:pPr>
      <w:r>
        <w:t>Visuel cliquable : renvoi vers la page de détail de l’accès numérique</w:t>
      </w:r>
    </w:p>
    <w:p w:rsidR="00D9222C" w:rsidRDefault="00D9222C" w:rsidP="00D20FD2">
      <w:pPr>
        <w:numPr>
          <w:ilvl w:val="1"/>
          <w:numId w:val="87"/>
        </w:numPr>
        <w:suppressAutoHyphens/>
        <w:spacing w:after="0" w:line="240" w:lineRule="auto"/>
        <w:jc w:val="both"/>
      </w:pPr>
      <w:r>
        <w:t>Titre</w:t>
      </w:r>
    </w:p>
    <w:p w:rsidR="0089490F" w:rsidRDefault="00D9222C" w:rsidP="00D20FD2">
      <w:pPr>
        <w:numPr>
          <w:ilvl w:val="0"/>
          <w:numId w:val="87"/>
        </w:numPr>
        <w:suppressAutoHyphens/>
        <w:spacing w:after="0" w:line="240" w:lineRule="auto"/>
        <w:jc w:val="both"/>
      </w:pPr>
      <w:r>
        <w:t>Lien « Pour gérer vos offres numériques avec des participants, rdv sur la version classique de votre compte client web » : renvoi vers la page du compte du client dans la version classique du site web.</w:t>
      </w:r>
    </w:p>
    <w:p w:rsidR="0089490F" w:rsidRDefault="0089490F" w:rsidP="00B0426D">
      <w:pPr>
        <w:suppressAutoHyphens/>
        <w:spacing w:after="0" w:line="240" w:lineRule="auto"/>
        <w:jc w:val="both"/>
      </w:pPr>
    </w:p>
    <w:p w:rsidR="0089490F" w:rsidRPr="00605B17" w:rsidRDefault="0089490F" w:rsidP="0089490F">
      <w:pPr>
        <w:suppressAutoHyphens/>
        <w:spacing w:after="0" w:line="240" w:lineRule="auto"/>
        <w:jc w:val="both"/>
        <w:rPr>
          <w:rStyle w:val="MCPTextegrasvert"/>
        </w:rPr>
      </w:pPr>
      <w:r w:rsidRPr="00605B17">
        <w:rPr>
          <w:rStyle w:val="MCPTextegrasvert"/>
        </w:rPr>
        <w:t>Remarque :</w:t>
      </w:r>
    </w:p>
    <w:p w:rsidR="0089490F" w:rsidRDefault="0089490F" w:rsidP="0089490F">
      <w:pPr>
        <w:suppressAutoHyphens/>
        <w:spacing w:after="0" w:line="240" w:lineRule="auto"/>
        <w:jc w:val="both"/>
      </w:pPr>
      <w:r>
        <w:t xml:space="preserve">Cette mention est configurable dans les </w:t>
      </w:r>
      <w:proofErr w:type="spellStart"/>
      <w:r>
        <w:t>Properties</w:t>
      </w:r>
      <w:proofErr w:type="spellEnd"/>
      <w:r>
        <w:t xml:space="preserve"> et est donc paramétrable par marché.</w:t>
      </w:r>
    </w:p>
    <w:p w:rsidR="00D9222C" w:rsidRDefault="00D9222C" w:rsidP="00B0426D">
      <w:pPr>
        <w:suppressAutoHyphens/>
        <w:spacing w:after="0" w:line="240" w:lineRule="auto"/>
        <w:jc w:val="both"/>
      </w:pPr>
    </w:p>
    <w:p w:rsidR="00D9222C" w:rsidRDefault="00D9222C" w:rsidP="00D20FD2">
      <w:pPr>
        <w:numPr>
          <w:ilvl w:val="0"/>
          <w:numId w:val="87"/>
        </w:numPr>
        <w:suppressAutoHyphens/>
        <w:spacing w:after="0" w:line="240" w:lineRule="auto"/>
        <w:jc w:val="both"/>
      </w:pPr>
      <w:r>
        <w:lastRenderedPageBreak/>
        <w:t xml:space="preserve">Texte d’information de contact du service client : « En cas de problème, contactez le Service Client au : +33 (0)1 74 31 15 06 » </w:t>
      </w:r>
    </w:p>
    <w:p w:rsidR="00D9222C" w:rsidRDefault="00D9222C" w:rsidP="00D9222C"/>
    <w:tbl>
      <w:tblPr>
        <w:tblStyle w:val="MCPTableau1gris"/>
        <w:tblW w:w="4869" w:type="pct"/>
        <w:tblLook w:val="01E0" w:firstRow="1" w:lastRow="1" w:firstColumn="1" w:lastColumn="1" w:noHBand="0" w:noVBand="0"/>
      </w:tblPr>
      <w:tblGrid>
        <w:gridCol w:w="2961"/>
        <w:gridCol w:w="6635"/>
      </w:tblGrid>
      <w:tr w:rsidR="003A35AE" w:rsidRPr="00205D4E" w:rsidTr="00F97C88">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3A35AE" w:rsidRPr="00205D4E" w:rsidRDefault="003A35AE" w:rsidP="00F97C88">
            <w:pPr>
              <w:jc w:val="center"/>
              <w:rPr>
                <w:rFonts w:cs="Arial"/>
                <w:b w:val="0"/>
                <w:szCs w:val="20"/>
              </w:rPr>
            </w:pPr>
            <w:r>
              <w:rPr>
                <w:rFonts w:cs="Arial"/>
                <w:szCs w:val="20"/>
              </w:rPr>
              <w:t>Référence</w:t>
            </w:r>
          </w:p>
        </w:tc>
        <w:tc>
          <w:tcPr>
            <w:tcW w:w="3457" w:type="pct"/>
          </w:tcPr>
          <w:p w:rsidR="003A35AE" w:rsidRPr="00205D4E" w:rsidRDefault="003A35AE" w:rsidP="00F97C88">
            <w:pPr>
              <w:jc w:val="center"/>
              <w:rPr>
                <w:rFonts w:cs="Arial"/>
                <w:b w:val="0"/>
                <w:szCs w:val="20"/>
              </w:rPr>
            </w:pPr>
            <w:r>
              <w:rPr>
                <w:rFonts w:cs="Arial"/>
                <w:szCs w:val="20"/>
              </w:rPr>
              <w:t>Rè</w:t>
            </w:r>
            <w:r w:rsidRPr="00205D4E">
              <w:rPr>
                <w:rFonts w:cs="Arial"/>
                <w:szCs w:val="20"/>
              </w:rPr>
              <w:t>gles de gestion</w:t>
            </w:r>
          </w:p>
        </w:tc>
      </w:tr>
      <w:tr w:rsidR="003A35AE" w:rsidRPr="00133F49" w:rsidTr="00F97C88">
        <w:trPr>
          <w:trHeight w:val="348"/>
        </w:trPr>
        <w:tc>
          <w:tcPr>
            <w:tcW w:w="1543" w:type="pct"/>
          </w:tcPr>
          <w:p w:rsidR="003A35AE" w:rsidRDefault="003A35AE" w:rsidP="00F97C88">
            <w:pPr>
              <w:jc w:val="center"/>
              <w:rPr>
                <w:rFonts w:cs="Arial"/>
                <w:szCs w:val="20"/>
              </w:rPr>
            </w:pPr>
            <w:r>
              <w:rPr>
                <w:color w:val="FF0000"/>
              </w:rPr>
              <w:t>COMPTE_ACCES NUMERIQUE_LISTE_RG1</w:t>
            </w:r>
          </w:p>
        </w:tc>
        <w:tc>
          <w:tcPr>
            <w:tcW w:w="3457" w:type="pct"/>
          </w:tcPr>
          <w:p w:rsidR="003A35AE" w:rsidRPr="00133F49" w:rsidRDefault="003A35AE" w:rsidP="003A35AE">
            <w:pPr>
              <w:suppressAutoHyphens/>
              <w:spacing w:after="0" w:line="240" w:lineRule="auto"/>
              <w:jc w:val="both"/>
            </w:pPr>
            <w:r>
              <w:t>Si le SSO ne répond pas, afficher le message : « Vos informations d'accès numériques sont momentanément indisponibles. Veuillez renouveler votre visite ultérieurement. ».</w:t>
            </w:r>
          </w:p>
        </w:tc>
      </w:tr>
      <w:tr w:rsidR="00497225" w:rsidRPr="00133F49" w:rsidTr="00F97C88">
        <w:trPr>
          <w:trHeight w:val="348"/>
        </w:trPr>
        <w:tc>
          <w:tcPr>
            <w:tcW w:w="1543" w:type="pct"/>
          </w:tcPr>
          <w:p w:rsidR="00497225" w:rsidRDefault="00497225" w:rsidP="00F97C88">
            <w:pPr>
              <w:jc w:val="center"/>
              <w:rPr>
                <w:color w:val="FF0000"/>
              </w:rPr>
            </w:pPr>
            <w:r>
              <w:rPr>
                <w:color w:val="FF0000"/>
              </w:rPr>
              <w:t>COMPTE_ACCES NUMERIQUE_LISTE_RG2</w:t>
            </w:r>
          </w:p>
        </w:tc>
        <w:tc>
          <w:tcPr>
            <w:tcW w:w="3457" w:type="pct"/>
          </w:tcPr>
          <w:p w:rsidR="00497225" w:rsidRDefault="00497225" w:rsidP="003A35AE">
            <w:pPr>
              <w:suppressAutoHyphens/>
              <w:spacing w:after="0" w:line="240" w:lineRule="auto"/>
              <w:jc w:val="both"/>
            </w:pPr>
            <w:r>
              <w:t>D</w:t>
            </w:r>
            <w:r w:rsidR="004F1A3D">
              <w:t>ans le cas de la boutique J’aime Lire Store</w:t>
            </w:r>
            <w:r>
              <w:t>, le système n’affiche que les accès dont le partenaire est « AQUAFADA »</w:t>
            </w:r>
            <w:r w:rsidR="00B2195F">
              <w:t>.</w:t>
            </w:r>
          </w:p>
        </w:tc>
      </w:tr>
    </w:tbl>
    <w:p w:rsidR="003A35AE" w:rsidRDefault="003A35AE" w:rsidP="00D9222C"/>
    <w:p w:rsidR="0010223C" w:rsidRDefault="0010223C" w:rsidP="0010223C"/>
    <w:p w:rsidR="00D9222C" w:rsidRDefault="0010223C" w:rsidP="0010223C">
      <w:pPr>
        <w:pStyle w:val="MCPSous-titre4"/>
      </w:pPr>
      <w:r>
        <w:t>Détail d’un accès numérique</w:t>
      </w:r>
    </w:p>
    <w:p w:rsidR="00405FED" w:rsidRDefault="00405FED" w:rsidP="00405FED"/>
    <w:p w:rsidR="00405FED" w:rsidRPr="00405FED" w:rsidRDefault="00405FED" w:rsidP="00405FED">
      <w:r>
        <w:t xml:space="preserve">Il ne sera pas possible d’afficher les accès numériques </w:t>
      </w:r>
      <w:proofErr w:type="gramStart"/>
      <w:r>
        <w:t>offerts</w:t>
      </w:r>
      <w:proofErr w:type="gramEnd"/>
      <w:r w:rsidR="009E1C4F">
        <w:t xml:space="preserve"> aux destinataires</w:t>
      </w:r>
    </w:p>
    <w:p w:rsidR="00D9222C" w:rsidRDefault="00D9222C" w:rsidP="00D9222C">
      <w:pPr>
        <w:jc w:val="center"/>
        <w:rPr>
          <w:noProof/>
          <w:lang w:eastAsia="fr-FR"/>
        </w:rPr>
      </w:pPr>
      <w:r>
        <w:rPr>
          <w:noProof/>
          <w:lang w:eastAsia="fr-FR"/>
        </w:rPr>
        <w:t xml:space="preserve"> </w:t>
      </w:r>
      <w:r w:rsidR="000E7F06" w:rsidRPr="000E7F06">
        <w:rPr>
          <w:noProof/>
          <w:lang w:eastAsia="fr-FR"/>
        </w:rPr>
        <w:t xml:space="preserve"> </w:t>
      </w:r>
      <w:r w:rsidR="000E7F06">
        <w:rPr>
          <w:noProof/>
          <w:lang w:eastAsia="fr-FR"/>
        </w:rPr>
        <w:drawing>
          <wp:inline distT="0" distB="0" distL="0" distR="0" wp14:anchorId="3AEE394E" wp14:editId="60194791">
            <wp:extent cx="3067050" cy="26860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067050" cy="2686050"/>
                    </a:xfrm>
                    <a:prstGeom prst="rect">
                      <a:avLst/>
                    </a:prstGeom>
                  </pic:spPr>
                </pic:pic>
              </a:graphicData>
            </a:graphic>
          </wp:inline>
        </w:drawing>
      </w:r>
    </w:p>
    <w:p w:rsidR="000E7F06" w:rsidRPr="00B0426D" w:rsidRDefault="000E7F06" w:rsidP="00D9222C">
      <w:pPr>
        <w:jc w:val="center"/>
        <w:rPr>
          <w:i/>
          <w:noProof/>
          <w:lang w:eastAsia="fr-FR"/>
        </w:rPr>
      </w:pPr>
      <w:r w:rsidRPr="00B0426D">
        <w:rPr>
          <w:i/>
          <w:noProof/>
          <w:lang w:eastAsia="fr-FR"/>
        </w:rPr>
        <w:t>Accès numérique</w:t>
      </w:r>
      <w:r w:rsidR="006A089D" w:rsidRPr="00B0426D">
        <w:rPr>
          <w:i/>
          <w:noProof/>
          <w:lang w:eastAsia="fr-FR"/>
        </w:rPr>
        <w:t xml:space="preserve"> offert à un destinaire</w:t>
      </w:r>
      <w:r w:rsidR="00405FED">
        <w:rPr>
          <w:i/>
          <w:noProof/>
          <w:lang w:eastAsia="fr-FR"/>
        </w:rPr>
        <w:t> : cas non géré pour des raisons techniques</w:t>
      </w:r>
    </w:p>
    <w:p w:rsidR="006A089D" w:rsidRDefault="006A089D" w:rsidP="00B0426D">
      <w:pPr>
        <w:rPr>
          <w:noProof/>
          <w:lang w:eastAsia="fr-FR"/>
        </w:rPr>
      </w:pPr>
    </w:p>
    <w:p w:rsidR="006A089D" w:rsidRDefault="00F261AE" w:rsidP="00D9222C">
      <w:pPr>
        <w:jc w:val="center"/>
      </w:pPr>
      <w:r>
        <w:rPr>
          <w:noProof/>
          <w:lang w:eastAsia="fr-FR"/>
        </w:rPr>
        <w:lastRenderedPageBreak/>
        <w:drawing>
          <wp:inline distT="0" distB="0" distL="0" distR="0" wp14:anchorId="3D830115" wp14:editId="65CD5AE4">
            <wp:extent cx="3067050" cy="3190875"/>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067050" cy="3190875"/>
                    </a:xfrm>
                    <a:prstGeom prst="rect">
                      <a:avLst/>
                    </a:prstGeom>
                  </pic:spPr>
                </pic:pic>
              </a:graphicData>
            </a:graphic>
          </wp:inline>
        </w:drawing>
      </w:r>
    </w:p>
    <w:p w:rsidR="006A089D" w:rsidRPr="00B0426D" w:rsidRDefault="006A089D" w:rsidP="00D9222C">
      <w:pPr>
        <w:jc w:val="center"/>
        <w:rPr>
          <w:i/>
        </w:rPr>
      </w:pPr>
      <w:r w:rsidRPr="00B0426D">
        <w:rPr>
          <w:i/>
        </w:rPr>
        <w:t>Accès numérique de la personne authentifiée</w:t>
      </w:r>
    </w:p>
    <w:p w:rsidR="00D9222C" w:rsidRDefault="00D9222C" w:rsidP="00D9222C"/>
    <w:p w:rsidR="0089490F" w:rsidRPr="00B0426D" w:rsidRDefault="0089490F" w:rsidP="00D9222C">
      <w:pPr>
        <w:rPr>
          <w:rStyle w:val="MCPTextegrasvert"/>
        </w:rPr>
      </w:pPr>
      <w:r w:rsidRPr="00B0426D">
        <w:rPr>
          <w:rStyle w:val="MCPTextegrasvert"/>
        </w:rPr>
        <w:t>Remarque</w:t>
      </w:r>
      <w:r w:rsidR="002D744E" w:rsidRPr="00B0426D">
        <w:rPr>
          <w:rStyle w:val="MCPTextegrasvert"/>
        </w:rPr>
        <w:t> :</w:t>
      </w:r>
    </w:p>
    <w:p w:rsidR="00405FED" w:rsidRDefault="0089490F" w:rsidP="00D9222C">
      <w:r>
        <w:t>Le positionnement du bouton de renvoi « Renvoyer le mail » n’est pas envisagé pour des raisons techniques.</w:t>
      </w:r>
    </w:p>
    <w:p w:rsidR="00182432" w:rsidRDefault="00182432" w:rsidP="00D9222C"/>
    <w:p w:rsidR="00D9222C" w:rsidRDefault="00D9222C" w:rsidP="00D9222C">
      <w:r>
        <w:t>Sont affichés sur cette page (de haut en bas) :</w:t>
      </w:r>
    </w:p>
    <w:p w:rsidR="00D9222C" w:rsidRDefault="00D9222C" w:rsidP="00D20FD2">
      <w:pPr>
        <w:numPr>
          <w:ilvl w:val="0"/>
          <w:numId w:val="88"/>
        </w:numPr>
        <w:suppressAutoHyphens/>
        <w:spacing w:after="0" w:line="240" w:lineRule="auto"/>
        <w:jc w:val="both"/>
      </w:pPr>
      <w:r>
        <w:t>Visuel</w:t>
      </w:r>
    </w:p>
    <w:p w:rsidR="00D9222C" w:rsidRDefault="00D9222C" w:rsidP="00D20FD2">
      <w:pPr>
        <w:numPr>
          <w:ilvl w:val="0"/>
          <w:numId w:val="88"/>
        </w:numPr>
        <w:suppressAutoHyphens/>
        <w:spacing w:after="0" w:line="240" w:lineRule="auto"/>
        <w:jc w:val="both"/>
      </w:pPr>
      <w:r>
        <w:t>Titre</w:t>
      </w:r>
    </w:p>
    <w:p w:rsidR="00D9222C" w:rsidRDefault="00D9222C" w:rsidP="00D20FD2">
      <w:pPr>
        <w:numPr>
          <w:ilvl w:val="0"/>
          <w:numId w:val="88"/>
        </w:numPr>
        <w:suppressAutoHyphens/>
        <w:spacing w:after="0" w:line="240" w:lineRule="auto"/>
        <w:jc w:val="both"/>
      </w:pPr>
      <w:r>
        <w:t>Descriptif court</w:t>
      </w:r>
    </w:p>
    <w:p w:rsidR="002D744E" w:rsidRDefault="002D744E" w:rsidP="00D20FD2">
      <w:pPr>
        <w:numPr>
          <w:ilvl w:val="0"/>
          <w:numId w:val="88"/>
        </w:numPr>
        <w:suppressAutoHyphens/>
        <w:spacing w:after="0" w:line="240" w:lineRule="auto"/>
        <w:jc w:val="both"/>
      </w:pPr>
      <w:r>
        <w:t>Libellé fixe « Pour bénéficier de cet accès, veuillez saisir le code : » dont la règle de gestion COMPTE_ACCES NUMERIQUES_RG2 s’applique</w:t>
      </w:r>
    </w:p>
    <w:p w:rsidR="002D744E" w:rsidRDefault="002D744E" w:rsidP="00D20FD2">
      <w:pPr>
        <w:numPr>
          <w:ilvl w:val="0"/>
          <w:numId w:val="88"/>
        </w:numPr>
        <w:suppressAutoHyphens/>
        <w:spacing w:after="0" w:line="240" w:lineRule="auto"/>
        <w:jc w:val="both"/>
      </w:pPr>
      <w:r>
        <w:t>Code avantage dont les règles de gestion COMPTE_ACCES NUMERIQUES_RG2 et</w:t>
      </w:r>
      <w:r w:rsidRPr="002D744E">
        <w:t xml:space="preserve"> </w:t>
      </w:r>
      <w:r w:rsidR="00570558">
        <w:t>COMPTE_ACCES NUMERIQUES_RG5</w:t>
      </w:r>
      <w:r>
        <w:t xml:space="preserve"> s’appliquent</w:t>
      </w:r>
    </w:p>
    <w:p w:rsidR="006A089D" w:rsidRDefault="00E00B09">
      <w:pPr>
        <w:numPr>
          <w:ilvl w:val="0"/>
          <w:numId w:val="88"/>
        </w:numPr>
        <w:suppressAutoHyphens/>
        <w:spacing w:after="0" w:line="240" w:lineRule="auto"/>
        <w:jc w:val="both"/>
      </w:pPr>
      <w:r>
        <w:t>Bouton</w:t>
      </w:r>
      <w:r w:rsidR="006A089D">
        <w:t xml:space="preserve"> « Accéder au service</w:t>
      </w:r>
      <w:r w:rsidR="004C7355">
        <w:t xml:space="preserve"> numérique</w:t>
      </w:r>
      <w:r w:rsidR="006A089D">
        <w:t> » d</w:t>
      </w:r>
      <w:r w:rsidR="002D744E">
        <w:t>ont les</w:t>
      </w:r>
      <w:r w:rsidR="006A089D" w:rsidRPr="006A089D">
        <w:t xml:space="preserve"> règle</w:t>
      </w:r>
      <w:r w:rsidR="002D744E">
        <w:t>s</w:t>
      </w:r>
      <w:r w:rsidR="006A089D" w:rsidRPr="006A089D">
        <w:t xml:space="preserve"> de gestion </w:t>
      </w:r>
      <w:r w:rsidR="006A089D" w:rsidRPr="00B0426D">
        <w:t>COMPTE_ACCES NUMERIQUE_DETAIL_RG</w:t>
      </w:r>
      <w:r w:rsidR="002D744E">
        <w:t>2</w:t>
      </w:r>
      <w:r w:rsidR="006A089D" w:rsidRPr="00B0426D">
        <w:t xml:space="preserve"> </w:t>
      </w:r>
      <w:r w:rsidR="002D744E">
        <w:t xml:space="preserve">et </w:t>
      </w:r>
      <w:r w:rsidR="002D744E" w:rsidRPr="00605B17">
        <w:t>COMPTE_ACCES NUMERIQUE_DETAIL_RG</w:t>
      </w:r>
      <w:r w:rsidR="002D744E">
        <w:t>3</w:t>
      </w:r>
      <w:r w:rsidR="002D744E" w:rsidRPr="00605B17">
        <w:t xml:space="preserve"> </w:t>
      </w:r>
      <w:r w:rsidR="006A089D" w:rsidRPr="00B0426D">
        <w:t>s’applique</w:t>
      </w:r>
      <w:r w:rsidR="002D744E">
        <w:t>nt</w:t>
      </w:r>
    </w:p>
    <w:p w:rsidR="003A35AE" w:rsidRDefault="00D9222C" w:rsidP="00B0426D">
      <w:pPr>
        <w:numPr>
          <w:ilvl w:val="0"/>
          <w:numId w:val="89"/>
        </w:numPr>
        <w:suppressAutoHyphens/>
        <w:spacing w:after="0" w:line="240" w:lineRule="auto"/>
        <w:jc w:val="both"/>
      </w:pPr>
      <w:r>
        <w:t>Texte d’information de contact du service client : « En cas de problème, contactez le Service Client au : +33 (0)1 74 31 15 06 »</w:t>
      </w:r>
    </w:p>
    <w:p w:rsidR="003A35AE" w:rsidRDefault="003A35AE" w:rsidP="00D9222C"/>
    <w:tbl>
      <w:tblPr>
        <w:tblStyle w:val="MCPTableau1gris"/>
        <w:tblW w:w="4869" w:type="pct"/>
        <w:tblLook w:val="01E0" w:firstRow="1" w:lastRow="1" w:firstColumn="1" w:lastColumn="1" w:noHBand="0" w:noVBand="0"/>
      </w:tblPr>
      <w:tblGrid>
        <w:gridCol w:w="2961"/>
        <w:gridCol w:w="6635"/>
      </w:tblGrid>
      <w:tr w:rsidR="003A35AE" w:rsidRPr="00205D4E" w:rsidTr="00F97C88">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3A35AE" w:rsidRPr="00205D4E" w:rsidRDefault="003A35AE" w:rsidP="00F97C88">
            <w:pPr>
              <w:jc w:val="center"/>
              <w:rPr>
                <w:rFonts w:cs="Arial"/>
                <w:b w:val="0"/>
                <w:szCs w:val="20"/>
              </w:rPr>
            </w:pPr>
            <w:r>
              <w:rPr>
                <w:rFonts w:cs="Arial"/>
                <w:szCs w:val="20"/>
              </w:rPr>
              <w:t>Référence</w:t>
            </w:r>
          </w:p>
        </w:tc>
        <w:tc>
          <w:tcPr>
            <w:tcW w:w="3457" w:type="pct"/>
          </w:tcPr>
          <w:p w:rsidR="003A35AE" w:rsidRPr="00205D4E" w:rsidRDefault="003A35AE" w:rsidP="00F97C88">
            <w:pPr>
              <w:jc w:val="center"/>
              <w:rPr>
                <w:rFonts w:cs="Arial"/>
                <w:b w:val="0"/>
                <w:szCs w:val="20"/>
              </w:rPr>
            </w:pPr>
            <w:r>
              <w:rPr>
                <w:rFonts w:cs="Arial"/>
                <w:szCs w:val="20"/>
              </w:rPr>
              <w:t>Rè</w:t>
            </w:r>
            <w:r w:rsidRPr="00205D4E">
              <w:rPr>
                <w:rFonts w:cs="Arial"/>
                <w:szCs w:val="20"/>
              </w:rPr>
              <w:t>gles de gestion</w:t>
            </w:r>
          </w:p>
        </w:tc>
      </w:tr>
      <w:tr w:rsidR="003A35AE" w:rsidRPr="00133F49" w:rsidTr="00F97C88">
        <w:trPr>
          <w:trHeight w:val="348"/>
        </w:trPr>
        <w:tc>
          <w:tcPr>
            <w:tcW w:w="1543" w:type="pct"/>
          </w:tcPr>
          <w:p w:rsidR="003A35AE" w:rsidRDefault="003A35AE" w:rsidP="00F97C88">
            <w:pPr>
              <w:jc w:val="center"/>
              <w:rPr>
                <w:rFonts w:cs="Arial"/>
                <w:szCs w:val="20"/>
              </w:rPr>
            </w:pPr>
            <w:r>
              <w:rPr>
                <w:color w:val="FF0000"/>
              </w:rPr>
              <w:t>COMPTE_ACCES NUMERIQUE_DETAIL_RG1</w:t>
            </w:r>
          </w:p>
        </w:tc>
        <w:tc>
          <w:tcPr>
            <w:tcW w:w="3457" w:type="pct"/>
          </w:tcPr>
          <w:p w:rsidR="003A35AE" w:rsidRPr="00133F49" w:rsidRDefault="003A35AE" w:rsidP="00F97C88">
            <w:pPr>
              <w:suppressAutoHyphens/>
              <w:spacing w:after="0" w:line="240" w:lineRule="auto"/>
              <w:jc w:val="both"/>
            </w:pPr>
            <w:r>
              <w:t>Les accès numériques dont le lien d’accès n’a pas été contribué ne sont pas affichés.</w:t>
            </w:r>
          </w:p>
        </w:tc>
      </w:tr>
      <w:tr w:rsidR="003A35AE" w:rsidRPr="00133F49" w:rsidTr="00F97C88">
        <w:trPr>
          <w:trHeight w:val="348"/>
        </w:trPr>
        <w:tc>
          <w:tcPr>
            <w:tcW w:w="1543" w:type="pct"/>
          </w:tcPr>
          <w:p w:rsidR="003A35AE" w:rsidRDefault="003A35AE" w:rsidP="00F97C88">
            <w:pPr>
              <w:jc w:val="center"/>
              <w:rPr>
                <w:color w:val="FF0000"/>
              </w:rPr>
            </w:pPr>
            <w:r>
              <w:rPr>
                <w:color w:val="FF0000"/>
              </w:rPr>
              <w:t>COMPTE_ACCES NUMERIQUE_DETAIL_RG2</w:t>
            </w:r>
          </w:p>
        </w:tc>
        <w:tc>
          <w:tcPr>
            <w:tcW w:w="3457" w:type="pct"/>
          </w:tcPr>
          <w:p w:rsidR="003A35AE" w:rsidRDefault="004C7355" w:rsidP="00B0426D">
            <w:pPr>
              <w:suppressAutoHyphens/>
              <w:spacing w:after="0" w:line="240" w:lineRule="auto"/>
              <w:jc w:val="both"/>
            </w:pPr>
            <w:r>
              <w:t>Ne s’affiche que si l’accès est pour la personne authentifié</w:t>
            </w:r>
            <w:r w:rsidR="002D744E">
              <w:t>.</w:t>
            </w:r>
          </w:p>
        </w:tc>
      </w:tr>
      <w:tr w:rsidR="006A089D" w:rsidRPr="00133F49" w:rsidTr="00F97C88">
        <w:trPr>
          <w:trHeight w:val="348"/>
        </w:trPr>
        <w:tc>
          <w:tcPr>
            <w:tcW w:w="1543" w:type="pct"/>
          </w:tcPr>
          <w:p w:rsidR="006A089D" w:rsidRDefault="006A089D" w:rsidP="00F97C88">
            <w:pPr>
              <w:jc w:val="center"/>
              <w:rPr>
                <w:color w:val="FF0000"/>
              </w:rPr>
            </w:pPr>
            <w:r>
              <w:rPr>
                <w:color w:val="FF0000"/>
              </w:rPr>
              <w:lastRenderedPageBreak/>
              <w:t>COMPTE_ACCES NUMERIQUE_DETAIL_RG3</w:t>
            </w:r>
          </w:p>
        </w:tc>
        <w:tc>
          <w:tcPr>
            <w:tcW w:w="3457" w:type="pct"/>
          </w:tcPr>
          <w:p w:rsidR="006A089D" w:rsidRDefault="006A089D" w:rsidP="00405FED">
            <w:pPr>
              <w:suppressAutoHyphens/>
              <w:spacing w:after="0" w:line="240" w:lineRule="auto"/>
              <w:jc w:val="both"/>
            </w:pPr>
            <w:r>
              <w:t>Le lien renvoie vers la page web dont l’URL est paramétré en back-office.</w:t>
            </w:r>
            <w:r w:rsidR="00405FED">
              <w:t xml:space="preserve"> Le fonctionnement des produits en téléchargement doivent être définis lors de prochains ateliers</w:t>
            </w:r>
          </w:p>
        </w:tc>
      </w:tr>
      <w:tr w:rsidR="003A35AE" w:rsidRPr="00133F49" w:rsidTr="00F97C88">
        <w:trPr>
          <w:trHeight w:val="348"/>
        </w:trPr>
        <w:tc>
          <w:tcPr>
            <w:tcW w:w="1543" w:type="pct"/>
          </w:tcPr>
          <w:p w:rsidR="003A35AE" w:rsidRDefault="003A35AE" w:rsidP="00F97C88">
            <w:pPr>
              <w:jc w:val="center"/>
              <w:rPr>
                <w:color w:val="FF0000"/>
              </w:rPr>
            </w:pPr>
            <w:r>
              <w:rPr>
                <w:color w:val="FF0000"/>
              </w:rPr>
              <w:t>COMPTE_ACCES NUMERIQUE_DETAIL_RG</w:t>
            </w:r>
            <w:r w:rsidR="00570558">
              <w:rPr>
                <w:color w:val="FF0000"/>
              </w:rPr>
              <w:t>4</w:t>
            </w:r>
          </w:p>
        </w:tc>
        <w:tc>
          <w:tcPr>
            <w:tcW w:w="3457" w:type="pct"/>
          </w:tcPr>
          <w:p w:rsidR="003A35AE" w:rsidRDefault="003A35AE" w:rsidP="003A35AE">
            <w:r>
              <w:t xml:space="preserve">Si le </w:t>
            </w:r>
            <w:proofErr w:type="spellStart"/>
            <w:r>
              <w:t>sso</w:t>
            </w:r>
            <w:proofErr w:type="spellEnd"/>
            <w:r>
              <w:t xml:space="preserve"> ne répond pas, afficher le message : « Vos informations d'accès numériques sont momentanément indisponibles. Veuillez renouveler votre visite ultérieurement. ».</w:t>
            </w:r>
          </w:p>
        </w:tc>
      </w:tr>
      <w:tr w:rsidR="002D744E" w:rsidRPr="00133F49" w:rsidTr="00F97C88">
        <w:trPr>
          <w:trHeight w:val="348"/>
        </w:trPr>
        <w:tc>
          <w:tcPr>
            <w:tcW w:w="1543" w:type="pct"/>
          </w:tcPr>
          <w:p w:rsidR="002D744E" w:rsidRDefault="002D744E" w:rsidP="00F97C88">
            <w:pPr>
              <w:jc w:val="center"/>
              <w:rPr>
                <w:color w:val="FF0000"/>
              </w:rPr>
            </w:pPr>
            <w:r>
              <w:rPr>
                <w:color w:val="FF0000"/>
              </w:rPr>
              <w:t>C</w:t>
            </w:r>
            <w:r w:rsidR="00570558">
              <w:rPr>
                <w:color w:val="FF0000"/>
              </w:rPr>
              <w:t>OMPTE_ACCES NUMERIQUE_DETAIL_RG5</w:t>
            </w:r>
          </w:p>
        </w:tc>
        <w:tc>
          <w:tcPr>
            <w:tcW w:w="3457" w:type="pct"/>
          </w:tcPr>
          <w:p w:rsidR="002D744E" w:rsidRDefault="002D744E" w:rsidP="003A35AE">
            <w:r>
              <w:t>Le code avantage provient du SSO.</w:t>
            </w:r>
          </w:p>
        </w:tc>
      </w:tr>
    </w:tbl>
    <w:p w:rsidR="003A35AE" w:rsidRDefault="003A35AE" w:rsidP="00D9222C"/>
    <w:p w:rsidR="00D9222C" w:rsidRDefault="00D9222C" w:rsidP="00D9222C">
      <w:r>
        <w:rPr>
          <w:color w:val="FF0000"/>
        </w:rPr>
        <w:t xml:space="preserve"> </w:t>
      </w:r>
    </w:p>
    <w:p w:rsidR="00D9222C" w:rsidRDefault="00D9222C" w:rsidP="00A06E31">
      <w:pPr>
        <w:pStyle w:val="MCPSous-titre3"/>
      </w:pPr>
      <w:r>
        <w:t>Onglet 3 : Destinataires</w:t>
      </w:r>
    </w:p>
    <w:p w:rsidR="00D9222C" w:rsidRDefault="00D9222C" w:rsidP="00A06E31">
      <w:pPr>
        <w:pStyle w:val="MCPSous-titre4"/>
      </w:pPr>
      <w:r>
        <w:t>Liste des destinataires</w:t>
      </w:r>
    </w:p>
    <w:p w:rsidR="00D9222C" w:rsidRDefault="00D9222C" w:rsidP="00D9222C"/>
    <w:p w:rsidR="00D9222C" w:rsidRDefault="00D9222C" w:rsidP="00D9222C">
      <w:pPr>
        <w:jc w:val="center"/>
      </w:pPr>
      <w:r>
        <w:rPr>
          <w:noProof/>
          <w:lang w:eastAsia="fr-FR"/>
        </w:rPr>
        <w:t xml:space="preserve"> </w:t>
      </w:r>
      <w:r>
        <w:rPr>
          <w:noProof/>
          <w:lang w:eastAsia="fr-FR"/>
        </w:rPr>
        <w:drawing>
          <wp:inline distT="0" distB="0" distL="0" distR="0" wp14:anchorId="4A288260" wp14:editId="0F1E6AA7">
            <wp:extent cx="3067050" cy="32766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67050" cy="3276600"/>
                    </a:xfrm>
                    <a:prstGeom prst="rect">
                      <a:avLst/>
                    </a:prstGeom>
                    <a:noFill/>
                    <a:ln>
                      <a:noFill/>
                    </a:ln>
                  </pic:spPr>
                </pic:pic>
              </a:graphicData>
            </a:graphic>
          </wp:inline>
        </w:drawing>
      </w:r>
    </w:p>
    <w:p w:rsidR="00D9222C" w:rsidRDefault="00D9222C" w:rsidP="00D9222C"/>
    <w:p w:rsidR="00D9222C" w:rsidRDefault="00D9222C" w:rsidP="003A35AE">
      <w:pPr>
        <w:suppressAutoHyphens/>
        <w:spacing w:after="0" w:line="240" w:lineRule="auto"/>
        <w:jc w:val="both"/>
      </w:pPr>
      <w:r>
        <w:t xml:space="preserve">Pour chaque destinataire, on affiche : </w:t>
      </w:r>
    </w:p>
    <w:p w:rsidR="00D9222C" w:rsidRDefault="00D9222C" w:rsidP="00D20FD2">
      <w:pPr>
        <w:numPr>
          <w:ilvl w:val="0"/>
          <w:numId w:val="90"/>
        </w:numPr>
        <w:suppressAutoHyphens/>
        <w:spacing w:after="0" w:line="240" w:lineRule="auto"/>
        <w:jc w:val="both"/>
      </w:pPr>
      <w:r>
        <w:t>« </w:t>
      </w:r>
      <w:proofErr w:type="spellStart"/>
      <w:r>
        <w:t>Civ</w:t>
      </w:r>
      <w:proofErr w:type="spellEnd"/>
      <w:r>
        <w:t>. », « Prénom », « Nom »</w:t>
      </w:r>
    </w:p>
    <w:p w:rsidR="00D9222C" w:rsidRDefault="00D9222C" w:rsidP="00D20FD2">
      <w:pPr>
        <w:numPr>
          <w:ilvl w:val="0"/>
          <w:numId w:val="90"/>
        </w:numPr>
        <w:suppressAutoHyphens/>
        <w:spacing w:after="0" w:line="240" w:lineRule="auto"/>
        <w:jc w:val="both"/>
      </w:pPr>
      <w:r>
        <w:t>Bouton « Voir » : renvoi vers la page de détail du destinataire</w:t>
      </w:r>
    </w:p>
    <w:p w:rsidR="00D9222C" w:rsidRDefault="00D9222C" w:rsidP="00D20FD2">
      <w:pPr>
        <w:numPr>
          <w:ilvl w:val="0"/>
          <w:numId w:val="90"/>
        </w:numPr>
        <w:suppressAutoHyphens/>
        <w:spacing w:after="0" w:line="240" w:lineRule="auto"/>
        <w:jc w:val="both"/>
      </w:pPr>
      <w:r>
        <w:t xml:space="preserve">Texte d’information de contact du service client : « En cas de problème, contactez le Service Client au : +33 (0)1 74 31 15 06 » </w:t>
      </w:r>
    </w:p>
    <w:p w:rsidR="00D9222C" w:rsidRDefault="00D9222C" w:rsidP="00D9222C"/>
    <w:tbl>
      <w:tblPr>
        <w:tblStyle w:val="MCPTableau1gris"/>
        <w:tblW w:w="4869" w:type="pct"/>
        <w:tblLook w:val="01E0" w:firstRow="1" w:lastRow="1" w:firstColumn="1" w:lastColumn="1" w:noHBand="0" w:noVBand="0"/>
      </w:tblPr>
      <w:tblGrid>
        <w:gridCol w:w="3162"/>
        <w:gridCol w:w="6434"/>
      </w:tblGrid>
      <w:tr w:rsidR="003A35AE" w:rsidRPr="00205D4E" w:rsidTr="00F97C88">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3A35AE" w:rsidRPr="00205D4E" w:rsidRDefault="003A35AE" w:rsidP="00F97C88">
            <w:pPr>
              <w:jc w:val="center"/>
              <w:rPr>
                <w:rFonts w:cs="Arial"/>
                <w:b w:val="0"/>
                <w:szCs w:val="20"/>
              </w:rPr>
            </w:pPr>
            <w:r>
              <w:rPr>
                <w:rFonts w:cs="Arial"/>
                <w:szCs w:val="20"/>
              </w:rPr>
              <w:t>Référence</w:t>
            </w:r>
          </w:p>
        </w:tc>
        <w:tc>
          <w:tcPr>
            <w:tcW w:w="3457" w:type="pct"/>
          </w:tcPr>
          <w:p w:rsidR="003A35AE" w:rsidRPr="00205D4E" w:rsidRDefault="003A35AE" w:rsidP="00F97C88">
            <w:pPr>
              <w:jc w:val="center"/>
              <w:rPr>
                <w:rFonts w:cs="Arial"/>
                <w:b w:val="0"/>
                <w:szCs w:val="20"/>
              </w:rPr>
            </w:pPr>
            <w:r>
              <w:rPr>
                <w:rFonts w:cs="Arial"/>
                <w:szCs w:val="20"/>
              </w:rPr>
              <w:t>Rè</w:t>
            </w:r>
            <w:r w:rsidRPr="00205D4E">
              <w:rPr>
                <w:rFonts w:cs="Arial"/>
                <w:szCs w:val="20"/>
              </w:rPr>
              <w:t>gles de gestion</w:t>
            </w:r>
          </w:p>
        </w:tc>
      </w:tr>
      <w:tr w:rsidR="003A35AE" w:rsidRPr="00133F49" w:rsidTr="00F97C88">
        <w:trPr>
          <w:trHeight w:val="348"/>
        </w:trPr>
        <w:tc>
          <w:tcPr>
            <w:tcW w:w="1543" w:type="pct"/>
          </w:tcPr>
          <w:p w:rsidR="003A35AE" w:rsidRDefault="00570558" w:rsidP="00F97C88">
            <w:pPr>
              <w:jc w:val="center"/>
              <w:rPr>
                <w:rFonts w:cs="Arial"/>
                <w:szCs w:val="20"/>
              </w:rPr>
            </w:pPr>
            <w:r>
              <w:rPr>
                <w:color w:val="FF0000"/>
              </w:rPr>
              <w:lastRenderedPageBreak/>
              <w:t>COMPTE_DESTINATAIRE</w:t>
            </w:r>
            <w:r w:rsidR="003A35AE">
              <w:rPr>
                <w:color w:val="FF0000"/>
              </w:rPr>
              <w:t>_RG0</w:t>
            </w:r>
          </w:p>
        </w:tc>
        <w:tc>
          <w:tcPr>
            <w:tcW w:w="3457" w:type="pct"/>
          </w:tcPr>
          <w:p w:rsidR="003A35AE" w:rsidRPr="00133F49" w:rsidRDefault="003A35AE" w:rsidP="00F97C88">
            <w:pPr>
              <w:suppressAutoHyphens/>
              <w:spacing w:after="0" w:line="240" w:lineRule="auto"/>
              <w:jc w:val="both"/>
            </w:pPr>
            <w:r>
              <w:t xml:space="preserve">Cette page n’est accessible que si l’utilisateur dispose d’un n° abonné </w:t>
            </w:r>
            <w:proofErr w:type="spellStart"/>
            <w:r>
              <w:t>Advantage</w:t>
            </w:r>
            <w:proofErr w:type="spellEnd"/>
            <w:r>
              <w:t xml:space="preserve">. Sinon il est renvoyé vers la page d’identification d’un abonné (association d’un compte </w:t>
            </w:r>
            <w:proofErr w:type="spellStart"/>
            <w:r>
              <w:t>Advantage</w:t>
            </w:r>
            <w:proofErr w:type="spellEnd"/>
            <w:r>
              <w:t>). Si l’association de compte ne fonctionne pas, un message d’erreur s’affiche : « Nous n’avons pas reconnu votre numéro abonné. » dans la page du formulaire de saisie des informations d’abonné.</w:t>
            </w:r>
          </w:p>
        </w:tc>
      </w:tr>
      <w:tr w:rsidR="003A35AE" w:rsidRPr="00133F49" w:rsidTr="00F97C88">
        <w:trPr>
          <w:trHeight w:val="348"/>
        </w:trPr>
        <w:tc>
          <w:tcPr>
            <w:tcW w:w="1543" w:type="pct"/>
          </w:tcPr>
          <w:p w:rsidR="003A35AE" w:rsidRDefault="003A35AE" w:rsidP="00F97C88">
            <w:pPr>
              <w:jc w:val="center"/>
              <w:rPr>
                <w:color w:val="FF0000"/>
              </w:rPr>
            </w:pPr>
            <w:r>
              <w:rPr>
                <w:color w:val="FF0000"/>
              </w:rPr>
              <w:t>COMPTE_DESTINATAIRE_RG1</w:t>
            </w:r>
          </w:p>
        </w:tc>
        <w:tc>
          <w:tcPr>
            <w:tcW w:w="3457" w:type="pct"/>
          </w:tcPr>
          <w:p w:rsidR="003A35AE" w:rsidRDefault="003A35AE" w:rsidP="00F97C88">
            <w:pPr>
              <w:suppressAutoHyphens/>
              <w:spacing w:after="0" w:line="240" w:lineRule="auto"/>
              <w:jc w:val="both"/>
            </w:pPr>
            <w:r>
              <w:t xml:space="preserve">Pour chaque destinataire, on affiche les informations renseignées dans </w:t>
            </w:r>
            <w:proofErr w:type="spellStart"/>
            <w:r>
              <w:t>Advantage</w:t>
            </w:r>
            <w:proofErr w:type="spellEnd"/>
            <w:r>
              <w:t>.</w:t>
            </w:r>
          </w:p>
        </w:tc>
      </w:tr>
      <w:tr w:rsidR="003A35AE" w:rsidRPr="00133F49" w:rsidTr="00F97C88">
        <w:trPr>
          <w:trHeight w:val="348"/>
        </w:trPr>
        <w:tc>
          <w:tcPr>
            <w:tcW w:w="1543" w:type="pct"/>
          </w:tcPr>
          <w:p w:rsidR="003A35AE" w:rsidRDefault="003A35AE" w:rsidP="00F97C88">
            <w:pPr>
              <w:jc w:val="center"/>
              <w:rPr>
                <w:color w:val="FF0000"/>
              </w:rPr>
            </w:pPr>
            <w:r>
              <w:rPr>
                <w:color w:val="FF0000"/>
              </w:rPr>
              <w:t>COMPTE_DESTINATAIRE_RG2</w:t>
            </w:r>
          </w:p>
        </w:tc>
        <w:tc>
          <w:tcPr>
            <w:tcW w:w="3457" w:type="pct"/>
          </w:tcPr>
          <w:p w:rsidR="003A35AE" w:rsidRDefault="003A35AE" w:rsidP="00F97C88">
            <w:pPr>
              <w:suppressAutoHyphens/>
              <w:spacing w:after="0" w:line="240" w:lineRule="auto"/>
              <w:jc w:val="both"/>
            </w:pPr>
            <w:r>
              <w:t>Les destinataires sont affichés dans l’ordre alphabétique du *Nom* puis du *Prénom*.</w:t>
            </w:r>
          </w:p>
          <w:p w:rsidR="002471C5" w:rsidRDefault="002471C5" w:rsidP="002471C5">
            <w:pPr>
              <w:rPr>
                <w:u w:val="single"/>
              </w:rPr>
            </w:pPr>
            <w:r>
              <w:rPr>
                <w:u w:val="single"/>
              </w:rPr>
              <w:t>Gestion des abonnements / destinataires :</w:t>
            </w:r>
          </w:p>
          <w:p w:rsidR="002471C5" w:rsidRDefault="002471C5" w:rsidP="002471C5">
            <w:r>
              <w:t xml:space="preserve">Dans </w:t>
            </w:r>
            <w:proofErr w:type="spellStart"/>
            <w:r>
              <w:t>Advantage</w:t>
            </w:r>
            <w:proofErr w:type="spellEnd"/>
            <w:r>
              <w:t xml:space="preserve"> chaque destinataire possède un n° abonné et est associé au n° abonné du payeur. Les comptes liés sont récupérés d’</w:t>
            </w:r>
            <w:proofErr w:type="spellStart"/>
            <w:r>
              <w:t>Advantage</w:t>
            </w:r>
            <w:proofErr w:type="spellEnd"/>
            <w:r>
              <w:t xml:space="preserve"> vers </w:t>
            </w:r>
            <w:proofErr w:type="spellStart"/>
            <w:r>
              <w:t>Magento</w:t>
            </w:r>
            <w:proofErr w:type="spellEnd"/>
            <w:r>
              <w:t>.</w:t>
            </w:r>
          </w:p>
          <w:p w:rsidR="002471C5" w:rsidRDefault="002471C5" w:rsidP="002471C5">
            <w:r>
              <w:t xml:space="preserve">La suppression d’un destinataire via le compte d’un abonné supprime automatiquement la liaison entre cet abonné et le destinataire dans </w:t>
            </w:r>
            <w:proofErr w:type="spellStart"/>
            <w:r>
              <w:t>Advantage</w:t>
            </w:r>
            <w:proofErr w:type="spellEnd"/>
            <w:r>
              <w:t>. Il n’y a pas possibilité de supprimer de destinataire au travers de l’interface.</w:t>
            </w:r>
          </w:p>
          <w:p w:rsidR="00DF1988" w:rsidRDefault="00DF1988" w:rsidP="002471C5">
            <w:r>
              <w:t xml:space="preserve">On récupère les destinataires sur les abonnements </w:t>
            </w:r>
            <w:proofErr w:type="spellStart"/>
            <w:r>
              <w:t>print</w:t>
            </w:r>
            <w:proofErr w:type="spellEnd"/>
            <w:r>
              <w:t xml:space="preserve"> offerts sur un historique de 2 ans</w:t>
            </w:r>
          </w:p>
        </w:tc>
      </w:tr>
      <w:tr w:rsidR="005D3BB9" w:rsidRPr="00133F49" w:rsidTr="00F97C88">
        <w:trPr>
          <w:trHeight w:val="348"/>
        </w:trPr>
        <w:tc>
          <w:tcPr>
            <w:tcW w:w="1543" w:type="pct"/>
          </w:tcPr>
          <w:p w:rsidR="005D3BB9" w:rsidRDefault="005D3BB9" w:rsidP="00F97C88">
            <w:pPr>
              <w:jc w:val="center"/>
              <w:rPr>
                <w:color w:val="FF0000"/>
              </w:rPr>
            </w:pPr>
            <w:r>
              <w:rPr>
                <w:color w:val="FF0000"/>
              </w:rPr>
              <w:t>COMPTE_DESTINATAIRE_RG3</w:t>
            </w:r>
          </w:p>
        </w:tc>
        <w:tc>
          <w:tcPr>
            <w:tcW w:w="3457" w:type="pct"/>
          </w:tcPr>
          <w:p w:rsidR="005D3BB9" w:rsidRDefault="005D3BB9" w:rsidP="00F97C88">
            <w:pPr>
              <w:suppressAutoHyphens/>
              <w:spacing w:after="0" w:line="240" w:lineRule="auto"/>
              <w:jc w:val="both"/>
            </w:pPr>
            <w:r>
              <w:t xml:space="preserve">Si </w:t>
            </w:r>
            <w:proofErr w:type="spellStart"/>
            <w:r>
              <w:t>advantage</w:t>
            </w:r>
            <w:proofErr w:type="spellEnd"/>
            <w:r>
              <w:t xml:space="preserve"> ne répond pas, afficher le message : « Vos informations d'abonnement sont momentanément indisponibles. Veuillez renouveler votre visite ultérieurement. ».</w:t>
            </w:r>
          </w:p>
        </w:tc>
      </w:tr>
    </w:tbl>
    <w:p w:rsidR="003A35AE" w:rsidRDefault="003A35AE" w:rsidP="00D9222C"/>
    <w:p w:rsidR="00A06E31" w:rsidRDefault="00A06E31" w:rsidP="00D9222C"/>
    <w:p w:rsidR="00D9222C" w:rsidRDefault="00D9222C" w:rsidP="00A06E31">
      <w:pPr>
        <w:pStyle w:val="MCPSous-titre4"/>
      </w:pPr>
      <w:r>
        <w:t>Détail d’un destinataire</w:t>
      </w:r>
    </w:p>
    <w:p w:rsidR="00D9222C" w:rsidRDefault="00D9222C" w:rsidP="00D9222C"/>
    <w:p w:rsidR="00D9222C" w:rsidRDefault="00D9222C" w:rsidP="00D9222C">
      <w:pPr>
        <w:jc w:val="center"/>
      </w:pPr>
      <w:r>
        <w:rPr>
          <w:noProof/>
          <w:lang w:eastAsia="fr-FR"/>
        </w:rPr>
        <w:lastRenderedPageBreak/>
        <w:t xml:space="preserve"> </w:t>
      </w:r>
      <w:r w:rsidR="005D3BB9">
        <w:rPr>
          <w:noProof/>
          <w:lang w:eastAsia="fr-FR"/>
        </w:rPr>
        <w:drawing>
          <wp:inline distT="0" distB="0" distL="0" distR="0" wp14:anchorId="6400D13B" wp14:editId="0E67B2A8">
            <wp:extent cx="3067050" cy="35147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067050" cy="3514725"/>
                    </a:xfrm>
                    <a:prstGeom prst="rect">
                      <a:avLst/>
                    </a:prstGeom>
                  </pic:spPr>
                </pic:pic>
              </a:graphicData>
            </a:graphic>
          </wp:inline>
        </w:drawing>
      </w:r>
    </w:p>
    <w:p w:rsidR="00D9222C" w:rsidRDefault="00D9222C" w:rsidP="00D9222C"/>
    <w:p w:rsidR="00D9222C" w:rsidRDefault="00D9222C" w:rsidP="005D3BB9">
      <w:pPr>
        <w:suppressAutoHyphens/>
        <w:spacing w:after="0" w:line="240" w:lineRule="auto"/>
        <w:jc w:val="both"/>
      </w:pPr>
      <w:r>
        <w:t xml:space="preserve">Pour chaque destinataire, on affiche : </w:t>
      </w:r>
    </w:p>
    <w:p w:rsidR="00D9222C" w:rsidRPr="005D3BB9" w:rsidRDefault="00D9222C" w:rsidP="00D20FD2">
      <w:pPr>
        <w:numPr>
          <w:ilvl w:val="0"/>
          <w:numId w:val="91"/>
        </w:numPr>
        <w:suppressAutoHyphens/>
        <w:spacing w:after="0" w:line="240" w:lineRule="auto"/>
        <w:jc w:val="both"/>
        <w:rPr>
          <w:color w:val="000000"/>
        </w:rPr>
      </w:pPr>
      <w:r>
        <w:t>« </w:t>
      </w:r>
      <w:proofErr w:type="spellStart"/>
      <w:r>
        <w:t>Civ</w:t>
      </w:r>
      <w:proofErr w:type="spellEnd"/>
      <w:r>
        <w:t xml:space="preserve">. », « Prénom », « Nom » dont la règle </w:t>
      </w:r>
      <w:r>
        <w:rPr>
          <w:color w:val="000000"/>
        </w:rPr>
        <w:t>COMPTE_DESTINATAIRE_RG1 s’applique</w:t>
      </w:r>
    </w:p>
    <w:p w:rsidR="00D9222C" w:rsidRDefault="00D9222C" w:rsidP="00D20FD2">
      <w:pPr>
        <w:numPr>
          <w:ilvl w:val="0"/>
          <w:numId w:val="91"/>
        </w:numPr>
        <w:suppressAutoHyphens/>
        <w:spacing w:after="0" w:line="240" w:lineRule="auto"/>
        <w:jc w:val="both"/>
        <w:rPr>
          <w:color w:val="000000"/>
        </w:rPr>
      </w:pPr>
      <w:r>
        <w:t xml:space="preserve">Liste des abonnements du destinataire dont l’utilisateur connecté est le payeur et dont les règles de </w:t>
      </w:r>
      <w:r>
        <w:rPr>
          <w:color w:val="000000"/>
        </w:rPr>
        <w:t>gestion COMPTE_</w:t>
      </w:r>
      <w:r w:rsidR="00570558">
        <w:rPr>
          <w:color w:val="000000"/>
        </w:rPr>
        <w:t>DESTINATAIRE</w:t>
      </w:r>
      <w:r>
        <w:rPr>
          <w:color w:val="000000"/>
        </w:rPr>
        <w:t>_RG2 et COMPTE_</w:t>
      </w:r>
      <w:r w:rsidR="00570558">
        <w:rPr>
          <w:color w:val="000000"/>
        </w:rPr>
        <w:t>DESTINATAIRE_RG4</w:t>
      </w:r>
      <w:r>
        <w:rPr>
          <w:color w:val="000000"/>
        </w:rPr>
        <w:t xml:space="preserve"> s’appliquent :</w:t>
      </w:r>
    </w:p>
    <w:p w:rsidR="00D9222C" w:rsidRDefault="00D9222C" w:rsidP="00D20FD2">
      <w:pPr>
        <w:numPr>
          <w:ilvl w:val="1"/>
          <w:numId w:val="91"/>
        </w:numPr>
        <w:suppressAutoHyphens/>
        <w:spacing w:after="0" w:line="240" w:lineRule="auto"/>
        <w:jc w:val="both"/>
      </w:pPr>
      <w:r>
        <w:t>Visuel</w:t>
      </w:r>
    </w:p>
    <w:p w:rsidR="00D9222C" w:rsidRPr="005D3BB9" w:rsidRDefault="00D9222C" w:rsidP="00D20FD2">
      <w:pPr>
        <w:numPr>
          <w:ilvl w:val="1"/>
          <w:numId w:val="91"/>
        </w:numPr>
        <w:suppressAutoHyphens/>
        <w:spacing w:after="0" w:line="240" w:lineRule="auto"/>
        <w:jc w:val="both"/>
      </w:pPr>
      <w:r>
        <w:t xml:space="preserve"> Message </w:t>
      </w:r>
      <w:r w:rsidRPr="005D3BB9">
        <w:t>d’information dont la règle de gestion COMPTE_</w:t>
      </w:r>
      <w:r w:rsidR="00570558">
        <w:t>DESTINATAIRE</w:t>
      </w:r>
      <w:r w:rsidRPr="005D3BB9">
        <w:t>_RG1 s’applique</w:t>
      </w:r>
    </w:p>
    <w:p w:rsidR="00D9222C" w:rsidRDefault="00D9222C" w:rsidP="00D20FD2">
      <w:pPr>
        <w:numPr>
          <w:ilvl w:val="1"/>
          <w:numId w:val="91"/>
        </w:numPr>
        <w:suppressAutoHyphens/>
        <w:spacing w:after="0" w:line="240" w:lineRule="auto"/>
        <w:jc w:val="both"/>
      </w:pPr>
      <w:r w:rsidRPr="005D3BB9">
        <w:t>Bouton « Se réabonner » ou « Prolonger </w:t>
      </w:r>
      <w:r>
        <w:t>» dont la règle de gestion</w:t>
      </w:r>
      <w:r>
        <w:rPr>
          <w:color w:val="FF0000"/>
        </w:rPr>
        <w:t xml:space="preserve"> </w:t>
      </w:r>
      <w:r>
        <w:rPr>
          <w:color w:val="000000"/>
        </w:rPr>
        <w:t>COMPTE_</w:t>
      </w:r>
      <w:r w:rsidR="00570558">
        <w:rPr>
          <w:color w:val="000000"/>
        </w:rPr>
        <w:t>DESTINATAIRE</w:t>
      </w:r>
      <w:r>
        <w:rPr>
          <w:color w:val="000000"/>
        </w:rPr>
        <w:t>_RG1</w:t>
      </w:r>
      <w:r>
        <w:t>  s’applique : ajoute l’offre de réabonnement et ouvre la pop-in de confirmation d’ajout au panier avec les boutons « Commander » et « Continuer mes achats »</w:t>
      </w:r>
    </w:p>
    <w:p w:rsidR="00D9222C" w:rsidRDefault="00D9222C" w:rsidP="00D20FD2">
      <w:pPr>
        <w:numPr>
          <w:ilvl w:val="0"/>
          <w:numId w:val="91"/>
        </w:numPr>
        <w:suppressAutoHyphens/>
        <w:spacing w:after="0" w:line="240" w:lineRule="auto"/>
        <w:jc w:val="both"/>
      </w:pPr>
      <w:r>
        <w:t>Texte d’information de contact du service client : « En cas de problème, contactez le Service Cli</w:t>
      </w:r>
      <w:r w:rsidR="00FF766E">
        <w:t>ent au : +33 (0)1 74 31 15 06 »</w:t>
      </w:r>
    </w:p>
    <w:p w:rsidR="005D3BB9" w:rsidRDefault="005D3BB9" w:rsidP="005D3BB9"/>
    <w:tbl>
      <w:tblPr>
        <w:tblStyle w:val="MCPTableau1gris"/>
        <w:tblW w:w="4869" w:type="pct"/>
        <w:tblLook w:val="01E0" w:firstRow="1" w:lastRow="1" w:firstColumn="1" w:lastColumn="1" w:noHBand="0" w:noVBand="0"/>
      </w:tblPr>
      <w:tblGrid>
        <w:gridCol w:w="3162"/>
        <w:gridCol w:w="6434"/>
      </w:tblGrid>
      <w:tr w:rsidR="005D3BB9" w:rsidRPr="00205D4E" w:rsidTr="00F97C88">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5D3BB9" w:rsidRPr="00205D4E" w:rsidRDefault="005D3BB9" w:rsidP="00F97C88">
            <w:pPr>
              <w:jc w:val="center"/>
              <w:rPr>
                <w:rFonts w:cs="Arial"/>
                <w:b w:val="0"/>
                <w:szCs w:val="20"/>
              </w:rPr>
            </w:pPr>
            <w:r>
              <w:rPr>
                <w:rFonts w:cs="Arial"/>
                <w:szCs w:val="20"/>
              </w:rPr>
              <w:t>Référence</w:t>
            </w:r>
          </w:p>
        </w:tc>
        <w:tc>
          <w:tcPr>
            <w:tcW w:w="3457" w:type="pct"/>
          </w:tcPr>
          <w:p w:rsidR="005D3BB9" w:rsidRPr="00205D4E" w:rsidRDefault="005D3BB9" w:rsidP="00F97C88">
            <w:pPr>
              <w:jc w:val="center"/>
              <w:rPr>
                <w:rFonts w:cs="Arial"/>
                <w:b w:val="0"/>
                <w:szCs w:val="20"/>
              </w:rPr>
            </w:pPr>
            <w:r>
              <w:rPr>
                <w:rFonts w:cs="Arial"/>
                <w:szCs w:val="20"/>
              </w:rPr>
              <w:t>Rè</w:t>
            </w:r>
            <w:r w:rsidRPr="00205D4E">
              <w:rPr>
                <w:rFonts w:cs="Arial"/>
                <w:szCs w:val="20"/>
              </w:rPr>
              <w:t>gles de gestion</w:t>
            </w:r>
          </w:p>
        </w:tc>
      </w:tr>
      <w:tr w:rsidR="005D3BB9" w:rsidRPr="00133F49" w:rsidTr="00F97C88">
        <w:trPr>
          <w:trHeight w:val="348"/>
        </w:trPr>
        <w:tc>
          <w:tcPr>
            <w:tcW w:w="1543" w:type="pct"/>
          </w:tcPr>
          <w:p w:rsidR="005D3BB9" w:rsidRDefault="00570558" w:rsidP="00F97C88">
            <w:pPr>
              <w:jc w:val="center"/>
              <w:rPr>
                <w:rFonts w:cs="Arial"/>
                <w:szCs w:val="20"/>
              </w:rPr>
            </w:pPr>
            <w:r>
              <w:rPr>
                <w:color w:val="FF0000"/>
              </w:rPr>
              <w:t>COMPTE_DESTINATAIRE_RG4</w:t>
            </w:r>
          </w:p>
        </w:tc>
        <w:tc>
          <w:tcPr>
            <w:tcW w:w="3457" w:type="pct"/>
          </w:tcPr>
          <w:p w:rsidR="005D3BB9" w:rsidRPr="00133F49" w:rsidRDefault="005D3BB9" w:rsidP="00F97C88">
            <w:pPr>
              <w:suppressAutoHyphens/>
              <w:spacing w:after="0" w:line="240" w:lineRule="auto"/>
              <w:jc w:val="both"/>
            </w:pPr>
            <w:r>
              <w:t>Les abonnements listés sont uniquement les abonnements dont l’utilisateur connecté est le payeur.</w:t>
            </w:r>
          </w:p>
        </w:tc>
      </w:tr>
    </w:tbl>
    <w:p w:rsidR="005D3BB9" w:rsidRDefault="005D3BB9" w:rsidP="005D3BB9"/>
    <w:p w:rsidR="00D9222C" w:rsidRDefault="00D9222C" w:rsidP="00D9222C"/>
    <w:p w:rsidR="00D9222C" w:rsidRDefault="00D9222C" w:rsidP="00A06E31">
      <w:pPr>
        <w:pStyle w:val="MCPsous-titre2"/>
      </w:pPr>
      <w:bookmarkStart w:id="90" w:name="_Toc355077788"/>
      <w:r>
        <w:t>Mes modes de paiement</w:t>
      </w:r>
      <w:bookmarkEnd w:id="90"/>
    </w:p>
    <w:p w:rsidR="005D3BB9" w:rsidRDefault="005D3BB9" w:rsidP="005D3BB9">
      <w:r>
        <w:t xml:space="preserve">Cette partie sera précisée après l’atelier technique prévu avec </w:t>
      </w:r>
      <w:proofErr w:type="spellStart"/>
      <w:r>
        <w:t>Paylin</w:t>
      </w:r>
      <w:r w:rsidR="00182432">
        <w:t>e</w:t>
      </w:r>
      <w:proofErr w:type="spellEnd"/>
      <w:r w:rsidR="00182432">
        <w:t xml:space="preserve"> et les prochains ateliers fonctionnels.</w:t>
      </w:r>
    </w:p>
    <w:p w:rsidR="00D9222C" w:rsidRDefault="00D9222C" w:rsidP="00D9222C">
      <w:pPr>
        <w:rPr>
          <w:shd w:val="clear" w:color="auto" w:fill="FFFF00"/>
        </w:rPr>
      </w:pPr>
    </w:p>
    <w:p w:rsidR="00D9222C" w:rsidRDefault="00D9222C" w:rsidP="00A06E31">
      <w:pPr>
        <w:pStyle w:val="MCPsous-titre2"/>
      </w:pPr>
      <w:bookmarkStart w:id="91" w:name="_Toc355077789"/>
      <w:r>
        <w:lastRenderedPageBreak/>
        <w:t>Mes coordonnées</w:t>
      </w:r>
      <w:bookmarkEnd w:id="91"/>
    </w:p>
    <w:p w:rsidR="00D9222C" w:rsidRDefault="00D9222C" w:rsidP="00A06E31">
      <w:pPr>
        <w:pStyle w:val="MCPSous-titre3"/>
      </w:pPr>
      <w:r>
        <w:t>formulaires des coordonnées</w:t>
      </w:r>
    </w:p>
    <w:p w:rsidR="00D9222C" w:rsidRDefault="00D9222C" w:rsidP="00D9222C">
      <w:pPr>
        <w:jc w:val="center"/>
      </w:pPr>
      <w:r>
        <w:t xml:space="preserve"> </w:t>
      </w:r>
      <w:r w:rsidR="00C20A64" w:rsidRPr="00C20A64">
        <w:rPr>
          <w:noProof/>
          <w:lang w:eastAsia="fr-FR"/>
        </w:rPr>
        <w:t xml:space="preserve"> </w:t>
      </w:r>
      <w:r w:rsidR="00C20A64">
        <w:rPr>
          <w:noProof/>
          <w:lang w:eastAsia="fr-FR"/>
        </w:rPr>
        <w:drawing>
          <wp:inline distT="0" distB="0" distL="0" distR="0" wp14:anchorId="6765EBD6" wp14:editId="4C15706B">
            <wp:extent cx="3067050" cy="475297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067050" cy="4752975"/>
                    </a:xfrm>
                    <a:prstGeom prst="rect">
                      <a:avLst/>
                    </a:prstGeom>
                  </pic:spPr>
                </pic:pic>
              </a:graphicData>
            </a:graphic>
          </wp:inline>
        </w:drawing>
      </w:r>
    </w:p>
    <w:p w:rsidR="00D9222C" w:rsidRDefault="00D9222C" w:rsidP="00D9222C"/>
    <w:p w:rsidR="00D9222C" w:rsidRDefault="00D9222C" w:rsidP="00D9222C">
      <w:r>
        <w:t>Sont affichés sur cette page (de haut en bas) :</w:t>
      </w:r>
    </w:p>
    <w:p w:rsidR="00D9222C" w:rsidRDefault="00D9222C" w:rsidP="00D20FD2">
      <w:pPr>
        <w:numPr>
          <w:ilvl w:val="0"/>
          <w:numId w:val="92"/>
        </w:numPr>
        <w:suppressAutoHyphens/>
        <w:spacing w:after="0" w:line="240" w:lineRule="auto"/>
        <w:jc w:val="both"/>
      </w:pPr>
      <w:r>
        <w:t xml:space="preserve">Titre de la page « Mes coordonnées » paramétrable dans les </w:t>
      </w:r>
      <w:proofErr w:type="spellStart"/>
      <w:r>
        <w:t>properties</w:t>
      </w:r>
      <w:proofErr w:type="spellEnd"/>
    </w:p>
    <w:p w:rsidR="00D9222C" w:rsidRDefault="00D9222C" w:rsidP="00D20FD2">
      <w:pPr>
        <w:numPr>
          <w:ilvl w:val="0"/>
          <w:numId w:val="92"/>
        </w:numPr>
        <w:suppressAutoHyphens/>
        <w:spacing w:after="0" w:line="240" w:lineRule="auto"/>
        <w:jc w:val="both"/>
      </w:pPr>
      <w:r>
        <w:t>Coordonnées de l’abonné non modifiables et remontées d’</w:t>
      </w:r>
      <w:proofErr w:type="spellStart"/>
      <w:r>
        <w:t>advantage</w:t>
      </w:r>
      <w:proofErr w:type="spellEnd"/>
      <w:r>
        <w:t> :</w:t>
      </w:r>
    </w:p>
    <w:p w:rsidR="00D9222C" w:rsidRDefault="00D9222C" w:rsidP="00D20FD2">
      <w:pPr>
        <w:numPr>
          <w:ilvl w:val="1"/>
          <w:numId w:val="92"/>
        </w:numPr>
        <w:suppressAutoHyphens/>
        <w:spacing w:after="0" w:line="240" w:lineRule="auto"/>
        <w:jc w:val="both"/>
      </w:pPr>
      <w:r>
        <w:t>Nom</w:t>
      </w:r>
    </w:p>
    <w:p w:rsidR="00D9222C" w:rsidRDefault="00D9222C" w:rsidP="00D20FD2">
      <w:pPr>
        <w:numPr>
          <w:ilvl w:val="1"/>
          <w:numId w:val="92"/>
        </w:numPr>
        <w:suppressAutoHyphens/>
        <w:spacing w:after="0" w:line="240" w:lineRule="auto"/>
        <w:jc w:val="both"/>
      </w:pPr>
      <w:r>
        <w:t>Prénom</w:t>
      </w:r>
    </w:p>
    <w:p w:rsidR="00D9222C" w:rsidRDefault="00D9222C" w:rsidP="00D20FD2">
      <w:pPr>
        <w:numPr>
          <w:ilvl w:val="1"/>
          <w:numId w:val="92"/>
        </w:numPr>
        <w:suppressAutoHyphens/>
        <w:spacing w:after="0" w:line="240" w:lineRule="auto"/>
        <w:jc w:val="both"/>
      </w:pPr>
      <w:r>
        <w:t>Institution</w:t>
      </w:r>
    </w:p>
    <w:p w:rsidR="00D9222C" w:rsidRDefault="00D9222C" w:rsidP="00D20FD2">
      <w:pPr>
        <w:numPr>
          <w:ilvl w:val="1"/>
          <w:numId w:val="92"/>
        </w:numPr>
        <w:suppressAutoHyphens/>
        <w:spacing w:after="0" w:line="240" w:lineRule="auto"/>
        <w:jc w:val="both"/>
      </w:pPr>
      <w:proofErr w:type="spellStart"/>
      <w:r>
        <w:t>Appt</w:t>
      </w:r>
      <w:proofErr w:type="spellEnd"/>
      <w:r>
        <w:t xml:space="preserve"> / étage</w:t>
      </w:r>
    </w:p>
    <w:p w:rsidR="00D9222C" w:rsidRDefault="00D9222C" w:rsidP="00D20FD2">
      <w:pPr>
        <w:numPr>
          <w:ilvl w:val="1"/>
          <w:numId w:val="92"/>
        </w:numPr>
        <w:suppressAutoHyphens/>
        <w:spacing w:after="0" w:line="240" w:lineRule="auto"/>
        <w:jc w:val="both"/>
      </w:pPr>
      <w:r>
        <w:t xml:space="preserve">Adresse </w:t>
      </w:r>
    </w:p>
    <w:p w:rsidR="00D9222C" w:rsidRDefault="00D9222C" w:rsidP="00D20FD2">
      <w:pPr>
        <w:numPr>
          <w:ilvl w:val="1"/>
          <w:numId w:val="92"/>
        </w:numPr>
        <w:suppressAutoHyphens/>
        <w:spacing w:after="0" w:line="240" w:lineRule="auto"/>
        <w:jc w:val="both"/>
      </w:pPr>
      <w:r>
        <w:t>Complément d'adresse</w:t>
      </w:r>
    </w:p>
    <w:p w:rsidR="00D9222C" w:rsidRDefault="00D9222C" w:rsidP="00D20FD2">
      <w:pPr>
        <w:numPr>
          <w:ilvl w:val="1"/>
          <w:numId w:val="92"/>
        </w:numPr>
        <w:suppressAutoHyphens/>
        <w:spacing w:after="0" w:line="240" w:lineRule="auto"/>
        <w:jc w:val="both"/>
      </w:pPr>
      <w:r>
        <w:t>Lieu-dit / BP</w:t>
      </w:r>
    </w:p>
    <w:p w:rsidR="00D9222C" w:rsidRDefault="00D9222C" w:rsidP="00D20FD2">
      <w:pPr>
        <w:numPr>
          <w:ilvl w:val="1"/>
          <w:numId w:val="92"/>
        </w:numPr>
        <w:suppressAutoHyphens/>
        <w:spacing w:after="0" w:line="240" w:lineRule="auto"/>
        <w:jc w:val="both"/>
      </w:pPr>
      <w:r>
        <w:t>Pays</w:t>
      </w:r>
    </w:p>
    <w:p w:rsidR="00D9222C" w:rsidRDefault="00D9222C" w:rsidP="00D20FD2">
      <w:pPr>
        <w:numPr>
          <w:ilvl w:val="1"/>
          <w:numId w:val="92"/>
        </w:numPr>
        <w:suppressAutoHyphens/>
        <w:spacing w:after="0" w:line="240" w:lineRule="auto"/>
        <w:jc w:val="both"/>
      </w:pPr>
      <w:r>
        <w:t>Code postal</w:t>
      </w:r>
    </w:p>
    <w:p w:rsidR="00D9222C" w:rsidRDefault="00D9222C" w:rsidP="00D20FD2">
      <w:pPr>
        <w:numPr>
          <w:ilvl w:val="1"/>
          <w:numId w:val="92"/>
        </w:numPr>
        <w:suppressAutoHyphens/>
        <w:spacing w:after="0" w:line="240" w:lineRule="auto"/>
        <w:jc w:val="both"/>
      </w:pPr>
      <w:r>
        <w:t>Ville</w:t>
      </w:r>
    </w:p>
    <w:p w:rsidR="00D9222C" w:rsidRDefault="00D9222C" w:rsidP="00D20FD2">
      <w:pPr>
        <w:numPr>
          <w:ilvl w:val="1"/>
          <w:numId w:val="92"/>
        </w:numPr>
        <w:suppressAutoHyphens/>
        <w:spacing w:after="0" w:line="240" w:lineRule="auto"/>
        <w:jc w:val="both"/>
      </w:pPr>
      <w:r>
        <w:t>Tél. fixe</w:t>
      </w:r>
    </w:p>
    <w:p w:rsidR="00D9222C" w:rsidRDefault="00D9222C" w:rsidP="00D20FD2">
      <w:pPr>
        <w:numPr>
          <w:ilvl w:val="1"/>
          <w:numId w:val="92"/>
        </w:numPr>
        <w:suppressAutoHyphens/>
        <w:spacing w:after="0" w:line="240" w:lineRule="auto"/>
        <w:jc w:val="both"/>
      </w:pPr>
      <w:r>
        <w:t>Tél. mobile</w:t>
      </w:r>
    </w:p>
    <w:p w:rsidR="00D9222C" w:rsidRDefault="00D9222C" w:rsidP="00D20FD2">
      <w:pPr>
        <w:numPr>
          <w:ilvl w:val="1"/>
          <w:numId w:val="92"/>
        </w:numPr>
        <w:suppressAutoHyphens/>
        <w:spacing w:after="0" w:line="240" w:lineRule="auto"/>
        <w:jc w:val="both"/>
      </w:pPr>
      <w:r>
        <w:t>Date de naissance</w:t>
      </w:r>
    </w:p>
    <w:p w:rsidR="00D9222C" w:rsidRDefault="00D9222C" w:rsidP="00D20FD2">
      <w:pPr>
        <w:numPr>
          <w:ilvl w:val="1"/>
          <w:numId w:val="92"/>
        </w:numPr>
        <w:suppressAutoHyphens/>
        <w:spacing w:after="0" w:line="240" w:lineRule="auto"/>
        <w:jc w:val="both"/>
      </w:pPr>
      <w:r>
        <w:t xml:space="preserve">Email </w:t>
      </w:r>
    </w:p>
    <w:p w:rsidR="00D9222C" w:rsidRDefault="00D9222C" w:rsidP="00D20FD2">
      <w:pPr>
        <w:numPr>
          <w:ilvl w:val="0"/>
          <w:numId w:val="92"/>
        </w:numPr>
        <w:suppressAutoHyphens/>
        <w:spacing w:after="0" w:line="240" w:lineRule="auto"/>
        <w:jc w:val="both"/>
      </w:pPr>
      <w:r>
        <w:lastRenderedPageBreak/>
        <w:t>Lien « Je déménage, je modifie ou corrige mon adresse définitivement » : ouvre la pop-in de confirmation 1</w:t>
      </w:r>
    </w:p>
    <w:p w:rsidR="00C20A64" w:rsidRDefault="00C20A64" w:rsidP="00C20A64">
      <w:pPr>
        <w:numPr>
          <w:ilvl w:val="0"/>
          <w:numId w:val="92"/>
        </w:numPr>
        <w:suppressAutoHyphens/>
        <w:spacing w:after="0" w:line="240" w:lineRule="auto"/>
        <w:jc w:val="both"/>
      </w:pPr>
      <w:r>
        <w:t xml:space="preserve">Libellé « Je pars en vacances et je souhaite faire suivre mes abonnements temporairement, je me rends </w:t>
      </w:r>
      <w:r w:rsidRPr="00BB67A0">
        <w:t xml:space="preserve">sur la </w:t>
      </w:r>
      <w:r w:rsidRPr="00BB67A0">
        <w:rPr>
          <w:u w:val="single"/>
        </w:rPr>
        <w:t>version web classique de mon compte client</w:t>
      </w:r>
      <w:r w:rsidRPr="00BB67A0">
        <w:t> » dont la règle de gestion COMPTE_MES COORDONNEES_RG3 s’applique</w:t>
      </w:r>
    </w:p>
    <w:p w:rsidR="00D9222C" w:rsidRDefault="00C20A64" w:rsidP="00D20FD2">
      <w:pPr>
        <w:numPr>
          <w:ilvl w:val="0"/>
          <w:numId w:val="92"/>
        </w:numPr>
        <w:suppressAutoHyphens/>
        <w:spacing w:after="0" w:line="240" w:lineRule="auto"/>
        <w:jc w:val="both"/>
      </w:pPr>
      <w:r w:rsidDel="00C20A64">
        <w:t xml:space="preserve"> </w:t>
      </w:r>
      <w:r w:rsidR="00D9222C">
        <w:t xml:space="preserve">Texte d’information de contact du service client : « En cas de problème, contactez le Service Client au : +33 (0)1 74 31 15 06 » </w:t>
      </w:r>
    </w:p>
    <w:p w:rsidR="00D9222C" w:rsidRDefault="00D9222C" w:rsidP="00D9222C"/>
    <w:tbl>
      <w:tblPr>
        <w:tblStyle w:val="MCPTableau1gris"/>
        <w:tblW w:w="4869" w:type="pct"/>
        <w:tblLook w:val="01E0" w:firstRow="1" w:lastRow="1" w:firstColumn="1" w:lastColumn="1" w:noHBand="0" w:noVBand="0"/>
      </w:tblPr>
      <w:tblGrid>
        <w:gridCol w:w="2961"/>
        <w:gridCol w:w="6635"/>
      </w:tblGrid>
      <w:tr w:rsidR="005D3BB9" w:rsidRPr="00205D4E" w:rsidTr="00F97C88">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5D3BB9" w:rsidRPr="00205D4E" w:rsidRDefault="005D3BB9" w:rsidP="00F97C88">
            <w:pPr>
              <w:jc w:val="center"/>
              <w:rPr>
                <w:rFonts w:cs="Arial"/>
                <w:b w:val="0"/>
                <w:szCs w:val="20"/>
              </w:rPr>
            </w:pPr>
            <w:r>
              <w:rPr>
                <w:rFonts w:cs="Arial"/>
                <w:szCs w:val="20"/>
              </w:rPr>
              <w:t>Référence</w:t>
            </w:r>
          </w:p>
        </w:tc>
        <w:tc>
          <w:tcPr>
            <w:tcW w:w="3457" w:type="pct"/>
          </w:tcPr>
          <w:p w:rsidR="005D3BB9" w:rsidRPr="00205D4E" w:rsidRDefault="005D3BB9" w:rsidP="00F97C88">
            <w:pPr>
              <w:jc w:val="center"/>
              <w:rPr>
                <w:rFonts w:cs="Arial"/>
                <w:b w:val="0"/>
                <w:szCs w:val="20"/>
              </w:rPr>
            </w:pPr>
            <w:r>
              <w:rPr>
                <w:rFonts w:cs="Arial"/>
                <w:szCs w:val="20"/>
              </w:rPr>
              <w:t>Rè</w:t>
            </w:r>
            <w:r w:rsidRPr="00205D4E">
              <w:rPr>
                <w:rFonts w:cs="Arial"/>
                <w:szCs w:val="20"/>
              </w:rPr>
              <w:t>gles de gestion</w:t>
            </w:r>
          </w:p>
        </w:tc>
      </w:tr>
      <w:tr w:rsidR="005D3BB9" w:rsidRPr="00133F49" w:rsidTr="00F97C88">
        <w:trPr>
          <w:trHeight w:val="348"/>
        </w:trPr>
        <w:tc>
          <w:tcPr>
            <w:tcW w:w="1543" w:type="pct"/>
          </w:tcPr>
          <w:p w:rsidR="005D3BB9" w:rsidRDefault="005D3BB9" w:rsidP="00F97C88">
            <w:pPr>
              <w:jc w:val="center"/>
              <w:rPr>
                <w:rFonts w:cs="Arial"/>
                <w:szCs w:val="20"/>
              </w:rPr>
            </w:pPr>
            <w:r w:rsidRPr="005D3BB9">
              <w:rPr>
                <w:color w:val="FF0000"/>
              </w:rPr>
              <w:t>COMPTE_MES COORDONNEES_RG1</w:t>
            </w:r>
          </w:p>
        </w:tc>
        <w:tc>
          <w:tcPr>
            <w:tcW w:w="3457" w:type="pct"/>
          </w:tcPr>
          <w:p w:rsidR="005D3BB9" w:rsidRPr="00133F49" w:rsidRDefault="005D3BB9" w:rsidP="00F97C88">
            <w:pPr>
              <w:suppressAutoHyphens/>
              <w:spacing w:after="0" w:line="240" w:lineRule="auto"/>
              <w:jc w:val="both"/>
            </w:pPr>
            <w:r>
              <w:t xml:space="preserve">Si </w:t>
            </w:r>
            <w:proofErr w:type="spellStart"/>
            <w:r>
              <w:t>Advantage</w:t>
            </w:r>
            <w:proofErr w:type="spellEnd"/>
            <w:r>
              <w:t xml:space="preserve"> ne répond pas, afficher le message : « Vos informations de coordonnées sont momentanément indisponibles. Veuillez renouveler votre visite ultérieurement. ».</w:t>
            </w:r>
          </w:p>
        </w:tc>
      </w:tr>
      <w:tr w:rsidR="00477658" w:rsidRPr="00133F49" w:rsidTr="00F97C88">
        <w:trPr>
          <w:trHeight w:val="348"/>
        </w:trPr>
        <w:tc>
          <w:tcPr>
            <w:tcW w:w="1543" w:type="pct"/>
          </w:tcPr>
          <w:p w:rsidR="00477658" w:rsidRPr="005D3BB9" w:rsidRDefault="00477658" w:rsidP="00F97C88">
            <w:pPr>
              <w:jc w:val="center"/>
              <w:rPr>
                <w:color w:val="FF0000"/>
              </w:rPr>
            </w:pPr>
            <w:r>
              <w:rPr>
                <w:color w:val="FF0000"/>
              </w:rPr>
              <w:t>COMPTE_MES COORDONNEES_RG2</w:t>
            </w:r>
          </w:p>
        </w:tc>
        <w:tc>
          <w:tcPr>
            <w:tcW w:w="3457" w:type="pct"/>
          </w:tcPr>
          <w:p w:rsidR="00477658" w:rsidRDefault="00477658" w:rsidP="00F97C88">
            <w:pPr>
              <w:suppressAutoHyphens/>
              <w:spacing w:after="0" w:line="240" w:lineRule="auto"/>
              <w:jc w:val="both"/>
            </w:pPr>
            <w:r>
              <w:t>Les coordonnées ne sont visibles et modifiables que pour les utilisateurs détenant un numéro d’abonné (</w:t>
            </w:r>
            <w:proofErr w:type="spellStart"/>
            <w:r>
              <w:t>Advantage</w:t>
            </w:r>
            <w:proofErr w:type="spellEnd"/>
            <w:r>
              <w:t>).</w:t>
            </w:r>
          </w:p>
          <w:p w:rsidR="003D626A" w:rsidRDefault="003D626A" w:rsidP="00F97C88">
            <w:pPr>
              <w:suppressAutoHyphens/>
              <w:spacing w:after="0" w:line="240" w:lineRule="auto"/>
              <w:jc w:val="both"/>
            </w:pPr>
            <w:r>
              <w:t>.</w:t>
            </w:r>
            <w:r w:rsidR="00117E0A">
              <w:t xml:space="preserve"> Dans le compte client, on affiche le formulaire d’</w:t>
            </w:r>
            <w:r w:rsidR="007A6338">
              <w:t>adresse à sauvegarder dans le SSO, d</w:t>
            </w:r>
            <w:r w:rsidR="00117E0A">
              <w:t xml:space="preserve">ans le tunnel d’achat, on bascule </w:t>
            </w:r>
            <w:r w:rsidR="007A6338">
              <w:t xml:space="preserve">sur la création de compte. </w:t>
            </w:r>
          </w:p>
        </w:tc>
      </w:tr>
      <w:tr w:rsidR="00C20A64" w:rsidRPr="00133F49" w:rsidTr="00F97C88">
        <w:trPr>
          <w:trHeight w:val="348"/>
        </w:trPr>
        <w:tc>
          <w:tcPr>
            <w:tcW w:w="1543" w:type="pct"/>
          </w:tcPr>
          <w:p w:rsidR="00C20A64" w:rsidRDefault="00C20A64" w:rsidP="00F97C88">
            <w:pPr>
              <w:jc w:val="center"/>
              <w:rPr>
                <w:color w:val="FF0000"/>
              </w:rPr>
            </w:pPr>
            <w:r>
              <w:rPr>
                <w:color w:val="FF0000"/>
              </w:rPr>
              <w:t>COMPTE_MES COORDONNEES_RG2</w:t>
            </w:r>
          </w:p>
        </w:tc>
        <w:tc>
          <w:tcPr>
            <w:tcW w:w="3457" w:type="pct"/>
          </w:tcPr>
          <w:p w:rsidR="00C20A64" w:rsidRDefault="00C20A64" w:rsidP="00B0426D">
            <w:pPr>
              <w:suppressAutoHyphens/>
              <w:spacing w:after="0" w:line="240" w:lineRule="auto"/>
              <w:jc w:val="both"/>
            </w:pPr>
            <w:r>
              <w:t>Le texte « version web classique » du libellé est un lien qui renvoie vers la page du compte de l’utilisateur dans la version classique du site.</w:t>
            </w:r>
          </w:p>
        </w:tc>
      </w:tr>
    </w:tbl>
    <w:p w:rsidR="00D9222C" w:rsidRDefault="00D9222C" w:rsidP="00D9222C"/>
    <w:p w:rsidR="00D9222C" w:rsidRDefault="00D9222C" w:rsidP="00D9222C"/>
    <w:p w:rsidR="00D9222C" w:rsidRDefault="00D9222C" w:rsidP="00A06E31">
      <w:pPr>
        <w:pStyle w:val="MCPSous-titre3"/>
      </w:pPr>
      <w:r>
        <w:t>Pop-in de confirmation 1</w:t>
      </w:r>
    </w:p>
    <w:p w:rsidR="00D9222C" w:rsidRDefault="00D9222C" w:rsidP="00D9222C"/>
    <w:p w:rsidR="00D9222C" w:rsidRDefault="00D9222C" w:rsidP="00D9222C">
      <w:pPr>
        <w:ind w:left="360"/>
        <w:jc w:val="center"/>
      </w:pPr>
      <w:r>
        <w:rPr>
          <w:noProof/>
          <w:lang w:eastAsia="fr-FR"/>
        </w:rPr>
        <w:t xml:space="preserve"> </w:t>
      </w:r>
      <w:r>
        <w:rPr>
          <w:noProof/>
          <w:lang w:eastAsia="fr-FR"/>
        </w:rPr>
        <w:drawing>
          <wp:inline distT="0" distB="0" distL="0" distR="0" wp14:anchorId="598EB5B9" wp14:editId="52DE6E1F">
            <wp:extent cx="3067050" cy="24479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67050" cy="2447925"/>
                    </a:xfrm>
                    <a:prstGeom prst="rect">
                      <a:avLst/>
                    </a:prstGeom>
                    <a:noFill/>
                    <a:ln>
                      <a:noFill/>
                    </a:ln>
                  </pic:spPr>
                </pic:pic>
              </a:graphicData>
            </a:graphic>
          </wp:inline>
        </w:drawing>
      </w:r>
    </w:p>
    <w:p w:rsidR="00D9222C" w:rsidRDefault="00D9222C" w:rsidP="00D9222C">
      <w:pPr>
        <w:ind w:left="360"/>
      </w:pPr>
    </w:p>
    <w:p w:rsidR="00D9222C" w:rsidRDefault="00D9222C" w:rsidP="00D9222C">
      <w:r>
        <w:t>Sont affichés sur cette pop-in (de haut en bas) :</w:t>
      </w:r>
    </w:p>
    <w:p w:rsidR="00D9222C" w:rsidRPr="00EF4712" w:rsidRDefault="00D9222C" w:rsidP="00D20FD2">
      <w:pPr>
        <w:numPr>
          <w:ilvl w:val="0"/>
          <w:numId w:val="93"/>
        </w:numPr>
        <w:suppressAutoHyphens/>
        <w:spacing w:after="0" w:line="240" w:lineRule="auto"/>
      </w:pPr>
      <w:r>
        <w:t>Texte d’introduction : « ATTENTION : Les modifications de coordonnées que vous allez effectuer seront répercutées sur tous vos abonnements Bayard en cours.</w:t>
      </w:r>
      <w:r w:rsidR="00EF4712">
        <w:t xml:space="preserve"> </w:t>
      </w:r>
      <w:r w:rsidR="00EF4712">
        <w:br/>
      </w:r>
      <w:r>
        <w:t xml:space="preserve">Ne modifiez vos coordonnées que si vous constatez une erreur ou si votre adresse a changé (déménagement, ...) » </w:t>
      </w:r>
    </w:p>
    <w:p w:rsidR="00D9222C" w:rsidRDefault="00D9222C" w:rsidP="00D20FD2">
      <w:pPr>
        <w:numPr>
          <w:ilvl w:val="0"/>
          <w:numId w:val="93"/>
        </w:numPr>
        <w:suppressAutoHyphens/>
        <w:spacing w:after="0" w:line="240" w:lineRule="auto"/>
        <w:jc w:val="both"/>
      </w:pPr>
      <w:r>
        <w:t>Bouton « Modifier mes coordonnées » : renvoi vers le formulaire de modification de l’adresse</w:t>
      </w:r>
    </w:p>
    <w:p w:rsidR="00D9222C" w:rsidRDefault="00D9222C" w:rsidP="00D20FD2">
      <w:pPr>
        <w:numPr>
          <w:ilvl w:val="0"/>
          <w:numId w:val="93"/>
        </w:numPr>
        <w:suppressAutoHyphens/>
        <w:spacing w:after="0" w:line="240" w:lineRule="auto"/>
        <w:jc w:val="both"/>
      </w:pPr>
      <w:r>
        <w:lastRenderedPageBreak/>
        <w:t>Bouton « Annuler » ferme la pop-in</w:t>
      </w:r>
    </w:p>
    <w:p w:rsidR="00D9222C" w:rsidRDefault="00D9222C" w:rsidP="00D9222C">
      <w:pPr>
        <w:rPr>
          <w:shd w:val="clear" w:color="auto" w:fill="00FFFF"/>
        </w:rPr>
      </w:pPr>
    </w:p>
    <w:p w:rsidR="00D9222C" w:rsidRDefault="00D9222C" w:rsidP="00D9222C">
      <w:pPr>
        <w:rPr>
          <w:shd w:val="clear" w:color="auto" w:fill="00FFFF"/>
        </w:rPr>
      </w:pPr>
    </w:p>
    <w:p w:rsidR="00D9222C" w:rsidRDefault="00D9222C" w:rsidP="00A06E31">
      <w:pPr>
        <w:pStyle w:val="MCPSous-titre3"/>
      </w:pPr>
      <w:r>
        <w:t>Formulaire de modification de l’adresse</w:t>
      </w:r>
    </w:p>
    <w:p w:rsidR="00D9222C" w:rsidRDefault="00D9222C" w:rsidP="00D9222C">
      <w:pPr>
        <w:jc w:val="center"/>
      </w:pPr>
      <w:r>
        <w:rPr>
          <w:noProof/>
          <w:lang w:eastAsia="fr-FR"/>
        </w:rPr>
        <w:drawing>
          <wp:inline distT="0" distB="0" distL="0" distR="0" wp14:anchorId="3A337507" wp14:editId="631D583F">
            <wp:extent cx="3067050" cy="63341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67050" cy="6334125"/>
                    </a:xfrm>
                    <a:prstGeom prst="rect">
                      <a:avLst/>
                    </a:prstGeom>
                    <a:solidFill>
                      <a:srgbClr val="FFFFFF"/>
                    </a:solidFill>
                    <a:ln>
                      <a:noFill/>
                    </a:ln>
                  </pic:spPr>
                </pic:pic>
              </a:graphicData>
            </a:graphic>
          </wp:inline>
        </w:drawing>
      </w:r>
    </w:p>
    <w:p w:rsidR="006F0EC0" w:rsidRDefault="006F0EC0" w:rsidP="006F0EC0">
      <w:pPr>
        <w:rPr>
          <w:rStyle w:val="MCPTextegrasvert"/>
        </w:rPr>
      </w:pPr>
    </w:p>
    <w:p w:rsidR="006F0EC0" w:rsidRPr="005118CE" w:rsidRDefault="006F0EC0" w:rsidP="006F0EC0">
      <w:pPr>
        <w:rPr>
          <w:rStyle w:val="MCPTextegrasvert"/>
        </w:rPr>
      </w:pPr>
      <w:r w:rsidRPr="005118CE">
        <w:rPr>
          <w:rStyle w:val="MCPTextegrasvert"/>
        </w:rPr>
        <w:t xml:space="preserve">Remarque : </w:t>
      </w:r>
    </w:p>
    <w:p w:rsidR="006F0EC0" w:rsidRDefault="006F0EC0" w:rsidP="006F0EC0">
      <w:pPr>
        <w:rPr>
          <w:lang w:eastAsia="ar-SA"/>
        </w:rPr>
      </w:pPr>
      <w:r>
        <w:rPr>
          <w:noProof/>
          <w:lang w:eastAsia="fr-FR"/>
        </w:rPr>
        <w:t>La liste des champs présentés dans cet écran n’est pas exhaustive. Le tableau détaillé présenté plus bas liste l’exhaustivité des champs et fait donc foi.</w:t>
      </w:r>
    </w:p>
    <w:p w:rsidR="00D9222C" w:rsidRDefault="00D9222C" w:rsidP="00D9222C">
      <w:pPr>
        <w:jc w:val="center"/>
      </w:pPr>
    </w:p>
    <w:p w:rsidR="00D9222C" w:rsidRDefault="00D9222C" w:rsidP="00D9222C">
      <w:r>
        <w:lastRenderedPageBreak/>
        <w:t>Sont affichés sur cette page (de haut en bas) :</w:t>
      </w:r>
    </w:p>
    <w:p w:rsidR="00D9222C" w:rsidRDefault="00D9222C" w:rsidP="00D20FD2">
      <w:pPr>
        <w:numPr>
          <w:ilvl w:val="0"/>
          <w:numId w:val="94"/>
        </w:numPr>
        <w:suppressAutoHyphens/>
        <w:spacing w:after="0" w:line="240" w:lineRule="auto"/>
        <w:jc w:val="both"/>
      </w:pPr>
      <w:r>
        <w:t xml:space="preserve">Titre de la page « Modifier mes coordonnées » : paramétrable dans les </w:t>
      </w:r>
      <w:proofErr w:type="spellStart"/>
      <w:r>
        <w:t>properties</w:t>
      </w:r>
      <w:proofErr w:type="spellEnd"/>
    </w:p>
    <w:p w:rsidR="00D9222C" w:rsidRDefault="00D9222C" w:rsidP="00D20FD2">
      <w:pPr>
        <w:numPr>
          <w:ilvl w:val="0"/>
          <w:numId w:val="94"/>
        </w:numPr>
        <w:suppressAutoHyphens/>
        <w:spacing w:after="0" w:line="240" w:lineRule="auto"/>
        <w:jc w:val="both"/>
      </w:pPr>
      <w:r>
        <w:t>Liste des champs du formulaire</w:t>
      </w:r>
      <w:r w:rsidR="00EF4712">
        <w:t> :</w:t>
      </w:r>
    </w:p>
    <w:p w:rsidR="00EF4712" w:rsidRDefault="00EF4712" w:rsidP="00FF766E">
      <w:pPr>
        <w:suppressAutoHyphens/>
        <w:spacing w:after="0" w:line="240" w:lineRule="auto"/>
        <w:jc w:val="both"/>
      </w:pPr>
    </w:p>
    <w:tbl>
      <w:tblPr>
        <w:tblW w:w="10117" w:type="dxa"/>
        <w:tblInd w:w="70" w:type="dxa"/>
        <w:tblLayout w:type="fixed"/>
        <w:tblCellMar>
          <w:left w:w="70" w:type="dxa"/>
          <w:right w:w="70" w:type="dxa"/>
        </w:tblCellMar>
        <w:tblLook w:val="04A0" w:firstRow="1" w:lastRow="0" w:firstColumn="1" w:lastColumn="0" w:noHBand="0" w:noVBand="1"/>
      </w:tblPr>
      <w:tblGrid>
        <w:gridCol w:w="1210"/>
        <w:gridCol w:w="1272"/>
        <w:gridCol w:w="650"/>
        <w:gridCol w:w="630"/>
        <w:gridCol w:w="1483"/>
        <w:gridCol w:w="2343"/>
        <w:gridCol w:w="2529"/>
      </w:tblGrid>
      <w:tr w:rsidR="00EF4712" w:rsidTr="00EF4712">
        <w:trPr>
          <w:trHeight w:val="397"/>
        </w:trPr>
        <w:tc>
          <w:tcPr>
            <w:tcW w:w="1210" w:type="dxa"/>
            <w:tcBorders>
              <w:top w:val="single" w:sz="4" w:space="0" w:color="000000"/>
              <w:left w:val="single" w:sz="4" w:space="0" w:color="000000"/>
              <w:bottom w:val="single" w:sz="4" w:space="0" w:color="000000"/>
              <w:right w:val="nil"/>
            </w:tcBorders>
            <w:shd w:val="clear" w:color="auto" w:fill="4F81BD"/>
            <w:vAlign w:val="center"/>
            <w:hideMark/>
          </w:tcPr>
          <w:p w:rsidR="00EF4712" w:rsidRDefault="00EF4712">
            <w:pPr>
              <w:pStyle w:val="Titretableau"/>
              <w:snapToGrid w:val="0"/>
              <w:rPr>
                <w:rFonts w:cs="Arial"/>
                <w:color w:val="FFFFFF"/>
                <w:sz w:val="18"/>
                <w:szCs w:val="18"/>
                <w:lang w:eastAsia="ar-SA"/>
              </w:rPr>
            </w:pPr>
            <w:r>
              <w:rPr>
                <w:rFonts w:cs="Arial"/>
                <w:color w:val="FFFFFF"/>
                <w:sz w:val="18"/>
                <w:szCs w:val="18"/>
              </w:rPr>
              <w:t>Libellé du champ</w:t>
            </w:r>
          </w:p>
        </w:tc>
        <w:tc>
          <w:tcPr>
            <w:tcW w:w="1272" w:type="dxa"/>
            <w:tcBorders>
              <w:top w:val="single" w:sz="4" w:space="0" w:color="000000"/>
              <w:left w:val="single" w:sz="4" w:space="0" w:color="000000"/>
              <w:bottom w:val="single" w:sz="4" w:space="0" w:color="000000"/>
              <w:right w:val="nil"/>
            </w:tcBorders>
            <w:shd w:val="clear" w:color="auto" w:fill="4F81BD"/>
            <w:vAlign w:val="center"/>
            <w:hideMark/>
          </w:tcPr>
          <w:p w:rsidR="00EF4712" w:rsidRDefault="00EF4712">
            <w:pPr>
              <w:pStyle w:val="Titretableau"/>
              <w:snapToGrid w:val="0"/>
              <w:rPr>
                <w:rFonts w:cs="Arial"/>
                <w:color w:val="FFFFFF"/>
                <w:sz w:val="18"/>
                <w:szCs w:val="18"/>
                <w:lang w:eastAsia="ar-SA"/>
              </w:rPr>
            </w:pPr>
            <w:r>
              <w:rPr>
                <w:rFonts w:cs="Arial"/>
                <w:color w:val="FFFFFF"/>
                <w:sz w:val="18"/>
                <w:szCs w:val="18"/>
              </w:rPr>
              <w:t>Type</w:t>
            </w:r>
          </w:p>
        </w:tc>
        <w:tc>
          <w:tcPr>
            <w:tcW w:w="650" w:type="dxa"/>
            <w:tcBorders>
              <w:top w:val="single" w:sz="4" w:space="0" w:color="000000"/>
              <w:left w:val="single" w:sz="4" w:space="0" w:color="000000"/>
              <w:bottom w:val="single" w:sz="4" w:space="0" w:color="000000"/>
              <w:right w:val="nil"/>
            </w:tcBorders>
            <w:shd w:val="clear" w:color="auto" w:fill="4F81BD"/>
            <w:vAlign w:val="center"/>
            <w:hideMark/>
          </w:tcPr>
          <w:p w:rsidR="00EF4712" w:rsidRDefault="00EF4712">
            <w:pPr>
              <w:pStyle w:val="Titretableau"/>
              <w:snapToGrid w:val="0"/>
              <w:rPr>
                <w:rFonts w:cs="Arial"/>
                <w:color w:val="FFFFFF"/>
                <w:sz w:val="18"/>
                <w:szCs w:val="18"/>
                <w:lang w:eastAsia="ar-SA"/>
              </w:rPr>
            </w:pPr>
            <w:proofErr w:type="spellStart"/>
            <w:r>
              <w:rPr>
                <w:rFonts w:cs="Arial"/>
                <w:color w:val="FFFFFF"/>
                <w:sz w:val="18"/>
                <w:szCs w:val="18"/>
              </w:rPr>
              <w:t>Oblig</w:t>
            </w:r>
            <w:proofErr w:type="spellEnd"/>
            <w:r>
              <w:rPr>
                <w:rFonts w:cs="Arial"/>
                <w:color w:val="FFFFFF"/>
                <w:sz w:val="18"/>
                <w:szCs w:val="18"/>
              </w:rPr>
              <w:t>.</w:t>
            </w:r>
          </w:p>
        </w:tc>
        <w:tc>
          <w:tcPr>
            <w:tcW w:w="630" w:type="dxa"/>
            <w:tcBorders>
              <w:top w:val="single" w:sz="4" w:space="0" w:color="000000"/>
              <w:left w:val="single" w:sz="4" w:space="0" w:color="000000"/>
              <w:bottom w:val="single" w:sz="4" w:space="0" w:color="000000"/>
              <w:right w:val="nil"/>
            </w:tcBorders>
            <w:shd w:val="clear" w:color="auto" w:fill="4F81BD"/>
            <w:vAlign w:val="center"/>
            <w:hideMark/>
          </w:tcPr>
          <w:p w:rsidR="00EF4712" w:rsidRDefault="00EF4712">
            <w:pPr>
              <w:pStyle w:val="Titretableau"/>
              <w:snapToGrid w:val="0"/>
              <w:rPr>
                <w:rFonts w:cs="Arial"/>
                <w:color w:val="FFFFFF"/>
                <w:sz w:val="18"/>
                <w:szCs w:val="18"/>
                <w:lang w:eastAsia="ar-SA"/>
              </w:rPr>
            </w:pPr>
            <w:proofErr w:type="spellStart"/>
            <w:r>
              <w:rPr>
                <w:rFonts w:cs="Arial"/>
                <w:color w:val="FFFFFF"/>
                <w:sz w:val="18"/>
                <w:szCs w:val="18"/>
              </w:rPr>
              <w:t>Mod</w:t>
            </w:r>
            <w:proofErr w:type="spellEnd"/>
            <w:r>
              <w:rPr>
                <w:rFonts w:cs="Arial"/>
                <w:color w:val="FFFFFF"/>
                <w:sz w:val="18"/>
                <w:szCs w:val="18"/>
              </w:rPr>
              <w:t>.</w:t>
            </w:r>
          </w:p>
        </w:tc>
        <w:tc>
          <w:tcPr>
            <w:tcW w:w="1483" w:type="dxa"/>
            <w:tcBorders>
              <w:top w:val="single" w:sz="4" w:space="0" w:color="000000"/>
              <w:left w:val="single" w:sz="4" w:space="0" w:color="000000"/>
              <w:bottom w:val="single" w:sz="4" w:space="0" w:color="000000"/>
              <w:right w:val="nil"/>
            </w:tcBorders>
            <w:shd w:val="clear" w:color="auto" w:fill="4F81BD"/>
            <w:hideMark/>
          </w:tcPr>
          <w:p w:rsidR="00EF4712" w:rsidRDefault="00EF4712">
            <w:pPr>
              <w:pStyle w:val="Titretableau"/>
              <w:snapToGrid w:val="0"/>
              <w:rPr>
                <w:rFonts w:cs="Arial"/>
                <w:color w:val="FFFFFF"/>
                <w:sz w:val="18"/>
                <w:szCs w:val="18"/>
                <w:lang w:eastAsia="ar-SA"/>
              </w:rPr>
            </w:pPr>
            <w:r>
              <w:rPr>
                <w:rFonts w:cs="Arial"/>
                <w:color w:val="FFFFFF"/>
                <w:sz w:val="18"/>
                <w:szCs w:val="18"/>
              </w:rPr>
              <w:t>valeurs</w:t>
            </w:r>
          </w:p>
        </w:tc>
        <w:tc>
          <w:tcPr>
            <w:tcW w:w="2343" w:type="dxa"/>
            <w:tcBorders>
              <w:top w:val="single" w:sz="4" w:space="0" w:color="000000"/>
              <w:left w:val="single" w:sz="4" w:space="0" w:color="000000"/>
              <w:bottom w:val="single" w:sz="4" w:space="0" w:color="000000"/>
              <w:right w:val="nil"/>
            </w:tcBorders>
            <w:shd w:val="clear" w:color="auto" w:fill="4F81BD"/>
            <w:vAlign w:val="center"/>
            <w:hideMark/>
          </w:tcPr>
          <w:p w:rsidR="00EF4712" w:rsidRDefault="00EF4712">
            <w:pPr>
              <w:pStyle w:val="Titretableau"/>
              <w:snapToGrid w:val="0"/>
              <w:rPr>
                <w:rFonts w:cs="Arial"/>
                <w:color w:val="FFFFFF"/>
                <w:sz w:val="18"/>
                <w:szCs w:val="18"/>
                <w:lang w:eastAsia="ar-SA"/>
              </w:rPr>
            </w:pPr>
            <w:r>
              <w:rPr>
                <w:rFonts w:cs="Arial"/>
                <w:color w:val="FFFFFF"/>
                <w:sz w:val="18"/>
                <w:szCs w:val="18"/>
              </w:rPr>
              <w:t>Règle(s) de Gestion</w:t>
            </w:r>
          </w:p>
        </w:tc>
        <w:tc>
          <w:tcPr>
            <w:tcW w:w="2529" w:type="dxa"/>
            <w:tcBorders>
              <w:top w:val="single" w:sz="4" w:space="0" w:color="000000"/>
              <w:left w:val="single" w:sz="4" w:space="0" w:color="000000"/>
              <w:bottom w:val="single" w:sz="4" w:space="0" w:color="000000"/>
              <w:right w:val="single" w:sz="4" w:space="0" w:color="000000"/>
            </w:tcBorders>
            <w:shd w:val="clear" w:color="auto" w:fill="4F81BD"/>
            <w:hideMark/>
          </w:tcPr>
          <w:p w:rsidR="00EF4712" w:rsidRDefault="00EF4712">
            <w:pPr>
              <w:pStyle w:val="Titretableau"/>
              <w:snapToGrid w:val="0"/>
              <w:rPr>
                <w:rFonts w:cs="Arial"/>
                <w:color w:val="FFFFFF"/>
                <w:sz w:val="18"/>
                <w:szCs w:val="18"/>
                <w:lang w:eastAsia="ar-SA"/>
              </w:rPr>
            </w:pPr>
            <w:r>
              <w:rPr>
                <w:rFonts w:cs="Arial"/>
                <w:color w:val="FFFFFF"/>
                <w:sz w:val="18"/>
                <w:szCs w:val="18"/>
              </w:rPr>
              <w:t>Commentaire</w:t>
            </w:r>
          </w:p>
        </w:tc>
      </w:tr>
      <w:tr w:rsidR="00EF4712" w:rsidTr="00EF4712">
        <w:trPr>
          <w:trHeight w:val="397"/>
        </w:trPr>
        <w:tc>
          <w:tcPr>
            <w:tcW w:w="1210"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N° d’abonné</w:t>
            </w:r>
          </w:p>
        </w:tc>
        <w:tc>
          <w:tcPr>
            <w:tcW w:w="1272"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Texte</w:t>
            </w:r>
          </w:p>
        </w:tc>
        <w:tc>
          <w:tcPr>
            <w:tcW w:w="65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O</w:t>
            </w:r>
          </w:p>
        </w:tc>
        <w:tc>
          <w:tcPr>
            <w:tcW w:w="63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N</w:t>
            </w:r>
          </w:p>
        </w:tc>
        <w:tc>
          <w:tcPr>
            <w:tcW w:w="1483" w:type="dxa"/>
            <w:tcBorders>
              <w:top w:val="single" w:sz="4" w:space="0" w:color="000000"/>
              <w:left w:val="single" w:sz="4" w:space="0" w:color="000000"/>
              <w:bottom w:val="single" w:sz="4" w:space="0" w:color="000000"/>
              <w:right w:val="nil"/>
            </w:tcBorders>
          </w:tcPr>
          <w:p w:rsidR="00EF4712" w:rsidRDefault="00EF4712">
            <w:pPr>
              <w:pStyle w:val="ContenuTableau"/>
              <w:snapToGrid w:val="0"/>
              <w:rPr>
                <w:rFonts w:ascii="Arial" w:hAnsi="Arial" w:cs="Arial"/>
                <w:bCs/>
                <w:sz w:val="18"/>
                <w:szCs w:val="18"/>
              </w:rPr>
            </w:pPr>
          </w:p>
        </w:tc>
        <w:tc>
          <w:tcPr>
            <w:tcW w:w="2343" w:type="dxa"/>
            <w:tcBorders>
              <w:top w:val="single" w:sz="4" w:space="0" w:color="000000"/>
              <w:left w:val="single" w:sz="4" w:space="0" w:color="000000"/>
              <w:bottom w:val="single" w:sz="4" w:space="0" w:color="000000"/>
              <w:right w:val="nil"/>
            </w:tcBorders>
            <w:vAlign w:val="center"/>
            <w:hideMark/>
          </w:tcPr>
          <w:p w:rsidR="00EF4712" w:rsidRPr="00EF4712" w:rsidRDefault="00EF4712">
            <w:pPr>
              <w:pStyle w:val="ContenuTableau"/>
              <w:snapToGrid w:val="0"/>
              <w:rPr>
                <w:rFonts w:ascii="Arial" w:hAnsi="Arial" w:cs="Arial"/>
                <w:bCs/>
                <w:sz w:val="18"/>
                <w:szCs w:val="18"/>
              </w:rPr>
            </w:pPr>
            <w:r w:rsidRPr="00EF4712">
              <w:rPr>
                <w:rFonts w:ascii="Arial" w:hAnsi="Arial" w:cs="Arial"/>
                <w:bCs/>
                <w:sz w:val="18"/>
                <w:szCs w:val="18"/>
              </w:rPr>
              <w:t>Non modifiable</w:t>
            </w:r>
          </w:p>
        </w:tc>
        <w:tc>
          <w:tcPr>
            <w:tcW w:w="2529" w:type="dxa"/>
            <w:tcBorders>
              <w:top w:val="single" w:sz="4" w:space="0" w:color="000000"/>
              <w:left w:val="single" w:sz="4" w:space="0" w:color="000000"/>
              <w:bottom w:val="single" w:sz="4" w:space="0" w:color="000000"/>
              <w:right w:val="single" w:sz="4" w:space="0" w:color="000000"/>
            </w:tcBorders>
          </w:tcPr>
          <w:p w:rsidR="00EF4712" w:rsidRDefault="00EF4712">
            <w:pPr>
              <w:pStyle w:val="ContenuTableau"/>
              <w:snapToGrid w:val="0"/>
              <w:rPr>
                <w:rFonts w:ascii="Arial" w:hAnsi="Arial" w:cs="Arial"/>
                <w:bCs/>
                <w:sz w:val="18"/>
                <w:szCs w:val="18"/>
              </w:rPr>
            </w:pPr>
          </w:p>
        </w:tc>
      </w:tr>
      <w:tr w:rsidR="00EF4712" w:rsidTr="00EF4712">
        <w:trPr>
          <w:trHeight w:val="397"/>
        </w:trPr>
        <w:tc>
          <w:tcPr>
            <w:tcW w:w="1210"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Civilité</w:t>
            </w:r>
          </w:p>
        </w:tc>
        <w:tc>
          <w:tcPr>
            <w:tcW w:w="1272"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Liste déroulante</w:t>
            </w:r>
          </w:p>
        </w:tc>
        <w:tc>
          <w:tcPr>
            <w:tcW w:w="65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O</w:t>
            </w:r>
          </w:p>
        </w:tc>
        <w:tc>
          <w:tcPr>
            <w:tcW w:w="63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O</w:t>
            </w:r>
          </w:p>
        </w:tc>
        <w:tc>
          <w:tcPr>
            <w:tcW w:w="1483" w:type="dxa"/>
            <w:tcBorders>
              <w:top w:val="single" w:sz="4" w:space="0" w:color="000000"/>
              <w:left w:val="single" w:sz="4" w:space="0" w:color="000000"/>
              <w:bottom w:val="single" w:sz="4" w:space="0" w:color="000000"/>
              <w:right w:val="nil"/>
            </w:tcBorders>
          </w:tcPr>
          <w:p w:rsidR="00EF4712" w:rsidRDefault="00EF4712">
            <w:pPr>
              <w:pStyle w:val="ContenuTableau"/>
              <w:snapToGrid w:val="0"/>
              <w:rPr>
                <w:rFonts w:ascii="Arial" w:hAnsi="Arial" w:cs="Arial"/>
                <w:bCs/>
                <w:sz w:val="18"/>
                <w:szCs w:val="18"/>
              </w:rPr>
            </w:pPr>
          </w:p>
        </w:tc>
        <w:tc>
          <w:tcPr>
            <w:tcW w:w="2343" w:type="dxa"/>
            <w:tcBorders>
              <w:top w:val="single" w:sz="4" w:space="0" w:color="000000"/>
              <w:left w:val="single" w:sz="4" w:space="0" w:color="000000"/>
              <w:bottom w:val="single" w:sz="4" w:space="0" w:color="000000"/>
              <w:right w:val="nil"/>
            </w:tcBorders>
            <w:vAlign w:val="center"/>
          </w:tcPr>
          <w:p w:rsidR="00EF4712" w:rsidRPr="00EF4712" w:rsidRDefault="00EF4712">
            <w:pPr>
              <w:pStyle w:val="ContenuTableau"/>
              <w:snapToGrid w:val="0"/>
              <w:rPr>
                <w:rFonts w:ascii="Arial" w:hAnsi="Arial" w:cs="Arial"/>
                <w:bCs/>
                <w:sz w:val="18"/>
                <w:szCs w:val="18"/>
              </w:rPr>
            </w:pPr>
          </w:p>
        </w:tc>
        <w:tc>
          <w:tcPr>
            <w:tcW w:w="2529" w:type="dxa"/>
            <w:tcBorders>
              <w:top w:val="single" w:sz="4" w:space="0" w:color="000000"/>
              <w:left w:val="single" w:sz="4" w:space="0" w:color="000000"/>
              <w:bottom w:val="single" w:sz="4" w:space="0" w:color="000000"/>
              <w:right w:val="single" w:sz="4" w:space="0" w:color="000000"/>
            </w:tcBorders>
          </w:tcPr>
          <w:p w:rsidR="00EF4712" w:rsidRDefault="00EF4712">
            <w:pPr>
              <w:pStyle w:val="ContenuTableau"/>
              <w:snapToGrid w:val="0"/>
              <w:rPr>
                <w:rFonts w:ascii="Arial" w:hAnsi="Arial" w:cs="Arial"/>
                <w:bCs/>
                <w:sz w:val="18"/>
                <w:szCs w:val="18"/>
              </w:rPr>
            </w:pPr>
          </w:p>
        </w:tc>
      </w:tr>
      <w:tr w:rsidR="00EF4712" w:rsidTr="00EF4712">
        <w:trPr>
          <w:trHeight w:val="397"/>
        </w:trPr>
        <w:tc>
          <w:tcPr>
            <w:tcW w:w="1210"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Prénom</w:t>
            </w:r>
          </w:p>
        </w:tc>
        <w:tc>
          <w:tcPr>
            <w:tcW w:w="1272"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Texte alpha</w:t>
            </w:r>
          </w:p>
        </w:tc>
        <w:tc>
          <w:tcPr>
            <w:tcW w:w="65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O</w:t>
            </w:r>
          </w:p>
        </w:tc>
        <w:tc>
          <w:tcPr>
            <w:tcW w:w="63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N</w:t>
            </w:r>
          </w:p>
        </w:tc>
        <w:tc>
          <w:tcPr>
            <w:tcW w:w="1483" w:type="dxa"/>
            <w:tcBorders>
              <w:top w:val="single" w:sz="4" w:space="0" w:color="000000"/>
              <w:left w:val="single" w:sz="4" w:space="0" w:color="000000"/>
              <w:bottom w:val="single" w:sz="4" w:space="0" w:color="000000"/>
              <w:right w:val="nil"/>
            </w:tcBorders>
          </w:tcPr>
          <w:p w:rsidR="00EF4712" w:rsidRDefault="00EF4712">
            <w:pPr>
              <w:pStyle w:val="ContenuTableau"/>
              <w:snapToGrid w:val="0"/>
              <w:rPr>
                <w:rFonts w:ascii="Arial" w:hAnsi="Arial" w:cs="Arial"/>
                <w:bCs/>
                <w:sz w:val="18"/>
                <w:szCs w:val="18"/>
              </w:rPr>
            </w:pPr>
          </w:p>
        </w:tc>
        <w:tc>
          <w:tcPr>
            <w:tcW w:w="2343"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sidRPr="00EF4712">
              <w:rPr>
                <w:rFonts w:ascii="Arial" w:hAnsi="Arial" w:cs="Arial"/>
                <w:bCs/>
                <w:sz w:val="18"/>
                <w:szCs w:val="18"/>
              </w:rPr>
              <w:t>Non modifiable</w:t>
            </w:r>
          </w:p>
        </w:tc>
        <w:tc>
          <w:tcPr>
            <w:tcW w:w="2529" w:type="dxa"/>
            <w:tcBorders>
              <w:top w:val="single" w:sz="4" w:space="0" w:color="000000"/>
              <w:left w:val="single" w:sz="4" w:space="0" w:color="000000"/>
              <w:bottom w:val="single" w:sz="4" w:space="0" w:color="000000"/>
              <w:right w:val="single" w:sz="4" w:space="0" w:color="000000"/>
            </w:tcBorders>
            <w:hideMark/>
          </w:tcPr>
          <w:p w:rsidR="00EF4712" w:rsidRDefault="00EF4712">
            <w:pPr>
              <w:pStyle w:val="ContenuTableau"/>
              <w:snapToGrid w:val="0"/>
              <w:rPr>
                <w:rFonts w:ascii="Arial" w:hAnsi="Arial" w:cs="Arial"/>
                <w:bCs/>
                <w:sz w:val="18"/>
                <w:szCs w:val="18"/>
              </w:rPr>
            </w:pPr>
            <w:r>
              <w:rPr>
                <w:rFonts w:ascii="Arial" w:hAnsi="Arial" w:cs="Arial"/>
                <w:bCs/>
                <w:sz w:val="18"/>
                <w:szCs w:val="18"/>
              </w:rPr>
              <w:t>Accepte également les caractères spéciaux : tiret, espace, apostrophe…</w:t>
            </w:r>
          </w:p>
        </w:tc>
      </w:tr>
      <w:tr w:rsidR="00EF4712" w:rsidTr="00EF4712">
        <w:trPr>
          <w:trHeight w:val="397"/>
        </w:trPr>
        <w:tc>
          <w:tcPr>
            <w:tcW w:w="1210"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Nom</w:t>
            </w:r>
          </w:p>
        </w:tc>
        <w:tc>
          <w:tcPr>
            <w:tcW w:w="1272"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Texte alpha</w:t>
            </w:r>
          </w:p>
        </w:tc>
        <w:tc>
          <w:tcPr>
            <w:tcW w:w="65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O</w:t>
            </w:r>
          </w:p>
        </w:tc>
        <w:tc>
          <w:tcPr>
            <w:tcW w:w="63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N</w:t>
            </w:r>
          </w:p>
        </w:tc>
        <w:tc>
          <w:tcPr>
            <w:tcW w:w="1483" w:type="dxa"/>
            <w:tcBorders>
              <w:top w:val="single" w:sz="4" w:space="0" w:color="000000"/>
              <w:left w:val="single" w:sz="4" w:space="0" w:color="000000"/>
              <w:bottom w:val="single" w:sz="4" w:space="0" w:color="000000"/>
              <w:right w:val="nil"/>
            </w:tcBorders>
          </w:tcPr>
          <w:p w:rsidR="00EF4712" w:rsidRDefault="00EF4712">
            <w:pPr>
              <w:pStyle w:val="ContenuTableau"/>
              <w:snapToGrid w:val="0"/>
              <w:rPr>
                <w:rFonts w:ascii="Arial" w:hAnsi="Arial" w:cs="Arial"/>
                <w:bCs/>
                <w:sz w:val="18"/>
                <w:szCs w:val="18"/>
              </w:rPr>
            </w:pPr>
          </w:p>
        </w:tc>
        <w:tc>
          <w:tcPr>
            <w:tcW w:w="2343"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sidRPr="00EF4712">
              <w:rPr>
                <w:rFonts w:ascii="Arial" w:hAnsi="Arial" w:cs="Arial"/>
                <w:bCs/>
                <w:sz w:val="18"/>
                <w:szCs w:val="18"/>
              </w:rPr>
              <w:t>Non modifiable</w:t>
            </w:r>
          </w:p>
        </w:tc>
        <w:tc>
          <w:tcPr>
            <w:tcW w:w="2529" w:type="dxa"/>
            <w:tcBorders>
              <w:top w:val="single" w:sz="4" w:space="0" w:color="000000"/>
              <w:left w:val="single" w:sz="4" w:space="0" w:color="000000"/>
              <w:bottom w:val="single" w:sz="4" w:space="0" w:color="000000"/>
              <w:right w:val="single" w:sz="4" w:space="0" w:color="000000"/>
            </w:tcBorders>
            <w:hideMark/>
          </w:tcPr>
          <w:p w:rsidR="00EF4712" w:rsidRDefault="00EF4712">
            <w:pPr>
              <w:pStyle w:val="ContenuTableau"/>
              <w:snapToGrid w:val="0"/>
              <w:rPr>
                <w:rFonts w:ascii="Arial" w:hAnsi="Arial" w:cs="Arial"/>
                <w:bCs/>
                <w:sz w:val="18"/>
                <w:szCs w:val="18"/>
              </w:rPr>
            </w:pPr>
            <w:r>
              <w:rPr>
                <w:rFonts w:ascii="Arial" w:hAnsi="Arial" w:cs="Arial"/>
                <w:bCs/>
                <w:sz w:val="18"/>
                <w:szCs w:val="18"/>
              </w:rPr>
              <w:t>Accepte également les caractères spéciaux : tiret, espace, apostrophe…</w:t>
            </w:r>
          </w:p>
        </w:tc>
      </w:tr>
      <w:tr w:rsidR="00EF4712" w:rsidTr="00EF4712">
        <w:trPr>
          <w:trHeight w:val="397"/>
        </w:trPr>
        <w:tc>
          <w:tcPr>
            <w:tcW w:w="1210"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Institution</w:t>
            </w:r>
          </w:p>
        </w:tc>
        <w:tc>
          <w:tcPr>
            <w:tcW w:w="1272"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Texte alpha</w:t>
            </w:r>
          </w:p>
        </w:tc>
        <w:tc>
          <w:tcPr>
            <w:tcW w:w="65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N</w:t>
            </w:r>
          </w:p>
        </w:tc>
        <w:tc>
          <w:tcPr>
            <w:tcW w:w="63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N</w:t>
            </w:r>
          </w:p>
        </w:tc>
        <w:tc>
          <w:tcPr>
            <w:tcW w:w="1483" w:type="dxa"/>
            <w:tcBorders>
              <w:top w:val="single" w:sz="4" w:space="0" w:color="000000"/>
              <w:left w:val="single" w:sz="4" w:space="0" w:color="000000"/>
              <w:bottom w:val="single" w:sz="4" w:space="0" w:color="000000"/>
              <w:right w:val="nil"/>
            </w:tcBorders>
          </w:tcPr>
          <w:p w:rsidR="00EF4712" w:rsidRDefault="00EF4712">
            <w:pPr>
              <w:pStyle w:val="ContenuTableau"/>
              <w:snapToGrid w:val="0"/>
              <w:rPr>
                <w:rFonts w:ascii="Arial" w:hAnsi="Arial" w:cs="Arial"/>
                <w:bCs/>
                <w:sz w:val="18"/>
                <w:szCs w:val="18"/>
              </w:rPr>
            </w:pPr>
          </w:p>
        </w:tc>
        <w:tc>
          <w:tcPr>
            <w:tcW w:w="2343"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sidRPr="00EF4712">
              <w:rPr>
                <w:rFonts w:ascii="Arial" w:hAnsi="Arial" w:cs="Arial"/>
                <w:bCs/>
                <w:sz w:val="18"/>
                <w:szCs w:val="18"/>
              </w:rPr>
              <w:t>Non modifiable</w:t>
            </w:r>
          </w:p>
        </w:tc>
        <w:tc>
          <w:tcPr>
            <w:tcW w:w="2529" w:type="dxa"/>
            <w:tcBorders>
              <w:top w:val="single" w:sz="4" w:space="0" w:color="000000"/>
              <w:left w:val="single" w:sz="4" w:space="0" w:color="000000"/>
              <w:bottom w:val="single" w:sz="4" w:space="0" w:color="000000"/>
              <w:right w:val="single" w:sz="4" w:space="0" w:color="000000"/>
            </w:tcBorders>
            <w:hideMark/>
          </w:tcPr>
          <w:p w:rsidR="00EF4712" w:rsidRDefault="00EF4712">
            <w:pPr>
              <w:pStyle w:val="ContenuTableau"/>
              <w:snapToGrid w:val="0"/>
              <w:rPr>
                <w:rFonts w:ascii="Arial" w:hAnsi="Arial" w:cs="Arial"/>
                <w:bCs/>
                <w:sz w:val="18"/>
                <w:szCs w:val="18"/>
              </w:rPr>
            </w:pPr>
            <w:r>
              <w:rPr>
                <w:rFonts w:ascii="Arial" w:hAnsi="Arial" w:cs="Arial"/>
                <w:bCs/>
                <w:sz w:val="18"/>
                <w:szCs w:val="18"/>
              </w:rPr>
              <w:t>Accepte également les caractères spéciaux : tiret, espace, apostrophe…</w:t>
            </w:r>
          </w:p>
        </w:tc>
      </w:tr>
      <w:tr w:rsidR="00EF4712" w:rsidTr="00EF4712">
        <w:trPr>
          <w:trHeight w:val="397"/>
        </w:trPr>
        <w:tc>
          <w:tcPr>
            <w:tcW w:w="1210"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proofErr w:type="spellStart"/>
            <w:r>
              <w:rPr>
                <w:rFonts w:ascii="Arial" w:hAnsi="Arial" w:cs="Arial"/>
                <w:bCs/>
                <w:sz w:val="18"/>
                <w:szCs w:val="18"/>
              </w:rPr>
              <w:t>Appt</w:t>
            </w:r>
            <w:proofErr w:type="spellEnd"/>
            <w:r>
              <w:rPr>
                <w:rFonts w:ascii="Arial" w:hAnsi="Arial" w:cs="Arial"/>
                <w:bCs/>
                <w:sz w:val="18"/>
                <w:szCs w:val="18"/>
              </w:rPr>
              <w:t xml:space="preserve"> / étage</w:t>
            </w:r>
          </w:p>
        </w:tc>
        <w:tc>
          <w:tcPr>
            <w:tcW w:w="1272"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Texte alpha</w:t>
            </w:r>
          </w:p>
        </w:tc>
        <w:tc>
          <w:tcPr>
            <w:tcW w:w="65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N</w:t>
            </w:r>
          </w:p>
        </w:tc>
        <w:tc>
          <w:tcPr>
            <w:tcW w:w="63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O</w:t>
            </w:r>
          </w:p>
        </w:tc>
        <w:tc>
          <w:tcPr>
            <w:tcW w:w="1483" w:type="dxa"/>
            <w:tcBorders>
              <w:top w:val="single" w:sz="4" w:space="0" w:color="000000"/>
              <w:left w:val="single" w:sz="4" w:space="0" w:color="000000"/>
              <w:bottom w:val="single" w:sz="4" w:space="0" w:color="000000"/>
              <w:right w:val="nil"/>
            </w:tcBorders>
          </w:tcPr>
          <w:p w:rsidR="00EF4712" w:rsidRDefault="00EF4712">
            <w:pPr>
              <w:pStyle w:val="ContenuTableau"/>
              <w:snapToGrid w:val="0"/>
              <w:rPr>
                <w:rFonts w:ascii="Arial" w:hAnsi="Arial" w:cs="Arial"/>
                <w:bCs/>
                <w:sz w:val="18"/>
                <w:szCs w:val="18"/>
              </w:rPr>
            </w:pPr>
          </w:p>
        </w:tc>
        <w:tc>
          <w:tcPr>
            <w:tcW w:w="2343" w:type="dxa"/>
            <w:tcBorders>
              <w:top w:val="single" w:sz="4" w:space="0" w:color="000000"/>
              <w:left w:val="single" w:sz="4" w:space="0" w:color="000000"/>
              <w:bottom w:val="single" w:sz="4" w:space="0" w:color="000000"/>
              <w:right w:val="nil"/>
            </w:tcBorders>
            <w:vAlign w:val="center"/>
          </w:tcPr>
          <w:p w:rsidR="00EF4712" w:rsidRDefault="00EF4712">
            <w:pPr>
              <w:pStyle w:val="ContenuTableau"/>
              <w:snapToGrid w:val="0"/>
              <w:rPr>
                <w:rFonts w:ascii="Arial" w:hAnsi="Arial" w:cs="Arial"/>
                <w:bCs/>
                <w:sz w:val="18"/>
                <w:szCs w:val="18"/>
              </w:rPr>
            </w:pPr>
          </w:p>
        </w:tc>
        <w:tc>
          <w:tcPr>
            <w:tcW w:w="2529" w:type="dxa"/>
            <w:tcBorders>
              <w:top w:val="single" w:sz="4" w:space="0" w:color="000000"/>
              <w:left w:val="single" w:sz="4" w:space="0" w:color="000000"/>
              <w:bottom w:val="single" w:sz="4" w:space="0" w:color="000000"/>
              <w:right w:val="single" w:sz="4" w:space="0" w:color="000000"/>
            </w:tcBorders>
          </w:tcPr>
          <w:p w:rsidR="00EF4712" w:rsidRDefault="00EF4712">
            <w:pPr>
              <w:pStyle w:val="ContenuTableau"/>
              <w:snapToGrid w:val="0"/>
              <w:rPr>
                <w:rFonts w:ascii="Arial" w:hAnsi="Arial" w:cs="Arial"/>
                <w:bCs/>
                <w:sz w:val="18"/>
                <w:szCs w:val="18"/>
              </w:rPr>
            </w:pPr>
          </w:p>
        </w:tc>
      </w:tr>
      <w:tr w:rsidR="00EF4712" w:rsidTr="00EF4712">
        <w:trPr>
          <w:trHeight w:val="397"/>
        </w:trPr>
        <w:tc>
          <w:tcPr>
            <w:tcW w:w="1210"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Adresse</w:t>
            </w:r>
          </w:p>
        </w:tc>
        <w:tc>
          <w:tcPr>
            <w:tcW w:w="1272"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Texte alpha</w:t>
            </w:r>
          </w:p>
        </w:tc>
        <w:tc>
          <w:tcPr>
            <w:tcW w:w="65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O</w:t>
            </w:r>
          </w:p>
        </w:tc>
        <w:tc>
          <w:tcPr>
            <w:tcW w:w="63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O</w:t>
            </w:r>
          </w:p>
        </w:tc>
        <w:tc>
          <w:tcPr>
            <w:tcW w:w="1483" w:type="dxa"/>
            <w:tcBorders>
              <w:top w:val="single" w:sz="4" w:space="0" w:color="000000"/>
              <w:left w:val="single" w:sz="4" w:space="0" w:color="000000"/>
              <w:bottom w:val="single" w:sz="4" w:space="0" w:color="000000"/>
              <w:right w:val="nil"/>
            </w:tcBorders>
          </w:tcPr>
          <w:p w:rsidR="00EF4712" w:rsidRDefault="00EF4712">
            <w:pPr>
              <w:pStyle w:val="ContenuTableau"/>
              <w:snapToGrid w:val="0"/>
              <w:rPr>
                <w:rFonts w:ascii="Arial" w:hAnsi="Arial" w:cs="Arial"/>
                <w:bCs/>
                <w:sz w:val="18"/>
                <w:szCs w:val="18"/>
              </w:rPr>
            </w:pPr>
          </w:p>
        </w:tc>
        <w:tc>
          <w:tcPr>
            <w:tcW w:w="2343" w:type="dxa"/>
            <w:tcBorders>
              <w:top w:val="single" w:sz="4" w:space="0" w:color="000000"/>
              <w:left w:val="single" w:sz="4" w:space="0" w:color="000000"/>
              <w:bottom w:val="single" w:sz="4" w:space="0" w:color="000000"/>
              <w:right w:val="nil"/>
            </w:tcBorders>
            <w:vAlign w:val="center"/>
          </w:tcPr>
          <w:p w:rsidR="00EF4712" w:rsidRDefault="00EF4712">
            <w:pPr>
              <w:pStyle w:val="ContenuTableau"/>
              <w:snapToGrid w:val="0"/>
              <w:rPr>
                <w:rFonts w:ascii="Arial" w:hAnsi="Arial" w:cs="Arial"/>
                <w:bCs/>
                <w:sz w:val="18"/>
                <w:szCs w:val="18"/>
              </w:rPr>
            </w:pPr>
          </w:p>
        </w:tc>
        <w:tc>
          <w:tcPr>
            <w:tcW w:w="2529" w:type="dxa"/>
            <w:tcBorders>
              <w:top w:val="single" w:sz="4" w:space="0" w:color="000000"/>
              <w:left w:val="single" w:sz="4" w:space="0" w:color="000000"/>
              <w:bottom w:val="single" w:sz="4" w:space="0" w:color="000000"/>
              <w:right w:val="single" w:sz="4" w:space="0" w:color="000000"/>
            </w:tcBorders>
          </w:tcPr>
          <w:p w:rsidR="00EF4712" w:rsidRDefault="00EF4712">
            <w:pPr>
              <w:pStyle w:val="ContenuTableau"/>
              <w:snapToGrid w:val="0"/>
              <w:rPr>
                <w:rFonts w:ascii="Arial" w:hAnsi="Arial" w:cs="Arial"/>
                <w:bCs/>
                <w:sz w:val="18"/>
                <w:szCs w:val="18"/>
              </w:rPr>
            </w:pPr>
          </w:p>
        </w:tc>
      </w:tr>
      <w:tr w:rsidR="00EF4712" w:rsidTr="00EF4712">
        <w:trPr>
          <w:trHeight w:val="397"/>
        </w:trPr>
        <w:tc>
          <w:tcPr>
            <w:tcW w:w="1210"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Complément d’adresse</w:t>
            </w:r>
          </w:p>
        </w:tc>
        <w:tc>
          <w:tcPr>
            <w:tcW w:w="1272"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Texte alpha</w:t>
            </w:r>
          </w:p>
        </w:tc>
        <w:tc>
          <w:tcPr>
            <w:tcW w:w="65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N</w:t>
            </w:r>
          </w:p>
        </w:tc>
        <w:tc>
          <w:tcPr>
            <w:tcW w:w="63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O</w:t>
            </w:r>
          </w:p>
        </w:tc>
        <w:tc>
          <w:tcPr>
            <w:tcW w:w="1483" w:type="dxa"/>
            <w:tcBorders>
              <w:top w:val="single" w:sz="4" w:space="0" w:color="000000"/>
              <w:left w:val="single" w:sz="4" w:space="0" w:color="000000"/>
              <w:bottom w:val="single" w:sz="4" w:space="0" w:color="000000"/>
              <w:right w:val="nil"/>
            </w:tcBorders>
          </w:tcPr>
          <w:p w:rsidR="00EF4712" w:rsidRDefault="00EF4712">
            <w:pPr>
              <w:pStyle w:val="ContenuTableau"/>
              <w:snapToGrid w:val="0"/>
              <w:rPr>
                <w:rFonts w:ascii="Arial" w:hAnsi="Arial" w:cs="Arial"/>
                <w:bCs/>
                <w:sz w:val="18"/>
                <w:szCs w:val="18"/>
              </w:rPr>
            </w:pPr>
          </w:p>
        </w:tc>
        <w:tc>
          <w:tcPr>
            <w:tcW w:w="2343" w:type="dxa"/>
            <w:tcBorders>
              <w:top w:val="single" w:sz="4" w:space="0" w:color="000000"/>
              <w:left w:val="single" w:sz="4" w:space="0" w:color="000000"/>
              <w:bottom w:val="single" w:sz="4" w:space="0" w:color="000000"/>
              <w:right w:val="nil"/>
            </w:tcBorders>
            <w:vAlign w:val="center"/>
          </w:tcPr>
          <w:p w:rsidR="00EF4712" w:rsidRDefault="00EF4712">
            <w:pPr>
              <w:pStyle w:val="ContenuTableau"/>
              <w:snapToGrid w:val="0"/>
              <w:rPr>
                <w:rFonts w:ascii="Arial" w:hAnsi="Arial" w:cs="Arial"/>
                <w:bCs/>
                <w:sz w:val="18"/>
                <w:szCs w:val="18"/>
              </w:rPr>
            </w:pPr>
          </w:p>
        </w:tc>
        <w:tc>
          <w:tcPr>
            <w:tcW w:w="2529" w:type="dxa"/>
            <w:tcBorders>
              <w:top w:val="single" w:sz="4" w:space="0" w:color="000000"/>
              <w:left w:val="single" w:sz="4" w:space="0" w:color="000000"/>
              <w:bottom w:val="single" w:sz="4" w:space="0" w:color="000000"/>
              <w:right w:val="single" w:sz="4" w:space="0" w:color="000000"/>
            </w:tcBorders>
          </w:tcPr>
          <w:p w:rsidR="00EF4712" w:rsidRDefault="00EF4712">
            <w:pPr>
              <w:pStyle w:val="ContenuTableau"/>
              <w:snapToGrid w:val="0"/>
              <w:rPr>
                <w:rFonts w:ascii="Arial" w:hAnsi="Arial" w:cs="Arial"/>
                <w:bCs/>
                <w:sz w:val="18"/>
                <w:szCs w:val="18"/>
              </w:rPr>
            </w:pPr>
          </w:p>
        </w:tc>
      </w:tr>
      <w:tr w:rsidR="00EF4712" w:rsidTr="00EF4712">
        <w:trPr>
          <w:trHeight w:val="397"/>
        </w:trPr>
        <w:tc>
          <w:tcPr>
            <w:tcW w:w="1210"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Lieu-dit / BP</w:t>
            </w:r>
          </w:p>
        </w:tc>
        <w:tc>
          <w:tcPr>
            <w:tcW w:w="1272"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Texte alpha</w:t>
            </w:r>
          </w:p>
        </w:tc>
        <w:tc>
          <w:tcPr>
            <w:tcW w:w="65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N</w:t>
            </w:r>
          </w:p>
        </w:tc>
        <w:tc>
          <w:tcPr>
            <w:tcW w:w="63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O</w:t>
            </w:r>
          </w:p>
        </w:tc>
        <w:tc>
          <w:tcPr>
            <w:tcW w:w="1483" w:type="dxa"/>
            <w:tcBorders>
              <w:top w:val="single" w:sz="4" w:space="0" w:color="000000"/>
              <w:left w:val="single" w:sz="4" w:space="0" w:color="000000"/>
              <w:bottom w:val="single" w:sz="4" w:space="0" w:color="000000"/>
              <w:right w:val="nil"/>
            </w:tcBorders>
          </w:tcPr>
          <w:p w:rsidR="00EF4712" w:rsidRDefault="00EF4712">
            <w:pPr>
              <w:pStyle w:val="ContenuTableau"/>
              <w:snapToGrid w:val="0"/>
              <w:rPr>
                <w:rFonts w:ascii="Arial" w:hAnsi="Arial" w:cs="Arial"/>
                <w:bCs/>
                <w:sz w:val="18"/>
                <w:szCs w:val="18"/>
              </w:rPr>
            </w:pPr>
          </w:p>
        </w:tc>
        <w:tc>
          <w:tcPr>
            <w:tcW w:w="2343" w:type="dxa"/>
            <w:tcBorders>
              <w:top w:val="single" w:sz="4" w:space="0" w:color="000000"/>
              <w:left w:val="single" w:sz="4" w:space="0" w:color="000000"/>
              <w:bottom w:val="single" w:sz="4" w:space="0" w:color="000000"/>
              <w:right w:val="nil"/>
            </w:tcBorders>
            <w:vAlign w:val="center"/>
          </w:tcPr>
          <w:p w:rsidR="00EF4712" w:rsidRDefault="00EF4712">
            <w:pPr>
              <w:pStyle w:val="ContenuTableau"/>
              <w:snapToGrid w:val="0"/>
              <w:rPr>
                <w:rFonts w:ascii="Arial" w:hAnsi="Arial" w:cs="Arial"/>
                <w:bCs/>
                <w:sz w:val="18"/>
                <w:szCs w:val="18"/>
              </w:rPr>
            </w:pPr>
          </w:p>
        </w:tc>
        <w:tc>
          <w:tcPr>
            <w:tcW w:w="2529" w:type="dxa"/>
            <w:tcBorders>
              <w:top w:val="single" w:sz="4" w:space="0" w:color="000000"/>
              <w:left w:val="single" w:sz="4" w:space="0" w:color="000000"/>
              <w:bottom w:val="single" w:sz="4" w:space="0" w:color="000000"/>
              <w:right w:val="single" w:sz="4" w:space="0" w:color="000000"/>
            </w:tcBorders>
          </w:tcPr>
          <w:p w:rsidR="00EF4712" w:rsidRDefault="00EF4712">
            <w:pPr>
              <w:pStyle w:val="ContenuTableau"/>
              <w:snapToGrid w:val="0"/>
              <w:rPr>
                <w:rFonts w:ascii="Arial" w:hAnsi="Arial" w:cs="Arial"/>
                <w:bCs/>
                <w:sz w:val="18"/>
                <w:szCs w:val="18"/>
              </w:rPr>
            </w:pPr>
          </w:p>
        </w:tc>
      </w:tr>
      <w:tr w:rsidR="00EF4712" w:rsidTr="00EF4712">
        <w:trPr>
          <w:trHeight w:val="397"/>
        </w:trPr>
        <w:tc>
          <w:tcPr>
            <w:tcW w:w="1210"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Pays</w:t>
            </w:r>
          </w:p>
        </w:tc>
        <w:tc>
          <w:tcPr>
            <w:tcW w:w="1272"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Liste déroulante</w:t>
            </w:r>
          </w:p>
        </w:tc>
        <w:tc>
          <w:tcPr>
            <w:tcW w:w="65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O</w:t>
            </w:r>
          </w:p>
        </w:tc>
        <w:tc>
          <w:tcPr>
            <w:tcW w:w="63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O</w:t>
            </w:r>
          </w:p>
        </w:tc>
        <w:tc>
          <w:tcPr>
            <w:tcW w:w="1483" w:type="dxa"/>
            <w:tcBorders>
              <w:top w:val="single" w:sz="4" w:space="0" w:color="000000"/>
              <w:left w:val="single" w:sz="4" w:space="0" w:color="000000"/>
              <w:bottom w:val="single" w:sz="4" w:space="0" w:color="000000"/>
              <w:right w:val="nil"/>
            </w:tcBorders>
          </w:tcPr>
          <w:p w:rsidR="00EF4712" w:rsidRDefault="00EF4712">
            <w:pPr>
              <w:pStyle w:val="ContenuTableau"/>
              <w:snapToGrid w:val="0"/>
              <w:rPr>
                <w:rFonts w:ascii="Arial" w:hAnsi="Arial" w:cs="Arial"/>
                <w:bCs/>
                <w:sz w:val="18"/>
                <w:szCs w:val="18"/>
              </w:rPr>
            </w:pPr>
          </w:p>
        </w:tc>
        <w:tc>
          <w:tcPr>
            <w:tcW w:w="2343" w:type="dxa"/>
            <w:tcBorders>
              <w:top w:val="single" w:sz="4" w:space="0" w:color="000000"/>
              <w:left w:val="single" w:sz="4" w:space="0" w:color="000000"/>
              <w:bottom w:val="single" w:sz="4" w:space="0" w:color="000000"/>
              <w:right w:val="nil"/>
            </w:tcBorders>
            <w:vAlign w:val="center"/>
          </w:tcPr>
          <w:p w:rsidR="00EF4712" w:rsidRDefault="006F0EC0">
            <w:pPr>
              <w:pStyle w:val="ContenuTableau"/>
              <w:snapToGrid w:val="0"/>
              <w:rPr>
                <w:rFonts w:ascii="Arial" w:hAnsi="Arial" w:cs="Arial"/>
                <w:bCs/>
                <w:sz w:val="18"/>
                <w:szCs w:val="18"/>
              </w:rPr>
            </w:pPr>
            <w:r>
              <w:rPr>
                <w:color w:val="FF0000"/>
              </w:rPr>
              <w:t>COMPTE_MES COORDONNEES_RG5</w:t>
            </w:r>
          </w:p>
        </w:tc>
        <w:tc>
          <w:tcPr>
            <w:tcW w:w="2529" w:type="dxa"/>
            <w:tcBorders>
              <w:top w:val="single" w:sz="4" w:space="0" w:color="000000"/>
              <w:left w:val="single" w:sz="4" w:space="0" w:color="000000"/>
              <w:bottom w:val="single" w:sz="4" w:space="0" w:color="000000"/>
              <w:right w:val="single" w:sz="4" w:space="0" w:color="000000"/>
            </w:tcBorders>
          </w:tcPr>
          <w:p w:rsidR="00EF4712" w:rsidRDefault="00EF4712" w:rsidP="006F0EC0">
            <w:pPr>
              <w:pStyle w:val="ContenuTableau"/>
              <w:rPr>
                <w:rFonts w:ascii="Arial" w:hAnsi="Arial" w:cs="Arial"/>
                <w:bCs/>
                <w:sz w:val="18"/>
                <w:szCs w:val="18"/>
              </w:rPr>
            </w:pPr>
          </w:p>
        </w:tc>
      </w:tr>
      <w:tr w:rsidR="00EF4712" w:rsidTr="006F0EC0">
        <w:trPr>
          <w:trHeight w:val="397"/>
        </w:trPr>
        <w:tc>
          <w:tcPr>
            <w:tcW w:w="1210"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Code postal</w:t>
            </w:r>
          </w:p>
        </w:tc>
        <w:tc>
          <w:tcPr>
            <w:tcW w:w="1272"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Numérique</w:t>
            </w:r>
          </w:p>
        </w:tc>
        <w:tc>
          <w:tcPr>
            <w:tcW w:w="65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O</w:t>
            </w:r>
          </w:p>
        </w:tc>
        <w:tc>
          <w:tcPr>
            <w:tcW w:w="63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O</w:t>
            </w:r>
          </w:p>
        </w:tc>
        <w:tc>
          <w:tcPr>
            <w:tcW w:w="1483" w:type="dxa"/>
            <w:tcBorders>
              <w:top w:val="single" w:sz="4" w:space="0" w:color="000000"/>
              <w:left w:val="single" w:sz="4" w:space="0" w:color="000000"/>
              <w:bottom w:val="single" w:sz="4" w:space="0" w:color="000000"/>
              <w:right w:val="nil"/>
            </w:tcBorders>
          </w:tcPr>
          <w:p w:rsidR="00EF4712" w:rsidRDefault="00EF4712">
            <w:pPr>
              <w:pStyle w:val="ContenuTableau"/>
              <w:snapToGrid w:val="0"/>
              <w:rPr>
                <w:rFonts w:ascii="Arial" w:hAnsi="Arial" w:cs="Arial"/>
                <w:bCs/>
                <w:sz w:val="18"/>
                <w:szCs w:val="18"/>
              </w:rPr>
            </w:pPr>
          </w:p>
        </w:tc>
        <w:tc>
          <w:tcPr>
            <w:tcW w:w="2343" w:type="dxa"/>
            <w:tcBorders>
              <w:top w:val="single" w:sz="4" w:space="0" w:color="000000"/>
              <w:left w:val="single" w:sz="4" w:space="0" w:color="000000"/>
              <w:bottom w:val="single" w:sz="4" w:space="0" w:color="000000"/>
              <w:right w:val="nil"/>
            </w:tcBorders>
            <w:vAlign w:val="center"/>
          </w:tcPr>
          <w:p w:rsidR="00EF4712" w:rsidRDefault="006F0EC0">
            <w:pPr>
              <w:pStyle w:val="ContenuTableau"/>
              <w:snapToGrid w:val="0"/>
              <w:rPr>
                <w:rFonts w:ascii="Arial" w:hAnsi="Arial" w:cs="Arial"/>
                <w:bCs/>
                <w:sz w:val="18"/>
                <w:szCs w:val="18"/>
              </w:rPr>
            </w:pPr>
            <w:r>
              <w:rPr>
                <w:color w:val="FF0000"/>
              </w:rPr>
              <w:t>COMPTE_MES COORDONNEES_RG5</w:t>
            </w:r>
          </w:p>
        </w:tc>
        <w:tc>
          <w:tcPr>
            <w:tcW w:w="2529" w:type="dxa"/>
            <w:tcBorders>
              <w:top w:val="single" w:sz="4" w:space="0" w:color="000000"/>
              <w:left w:val="single" w:sz="4" w:space="0" w:color="000000"/>
              <w:bottom w:val="single" w:sz="4" w:space="0" w:color="000000"/>
              <w:right w:val="single" w:sz="4" w:space="0" w:color="000000"/>
            </w:tcBorders>
          </w:tcPr>
          <w:p w:rsidR="00EF4712" w:rsidRDefault="00EF4712" w:rsidP="006F0EC0">
            <w:pPr>
              <w:pStyle w:val="ContenuTableau"/>
              <w:snapToGrid w:val="0"/>
              <w:rPr>
                <w:rFonts w:ascii="Arial" w:hAnsi="Arial" w:cs="Arial"/>
                <w:bCs/>
                <w:sz w:val="18"/>
                <w:szCs w:val="18"/>
              </w:rPr>
            </w:pPr>
          </w:p>
        </w:tc>
      </w:tr>
      <w:tr w:rsidR="00EF4712" w:rsidTr="00EF4712">
        <w:trPr>
          <w:trHeight w:val="397"/>
        </w:trPr>
        <w:tc>
          <w:tcPr>
            <w:tcW w:w="1210"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Ville</w:t>
            </w:r>
          </w:p>
        </w:tc>
        <w:tc>
          <w:tcPr>
            <w:tcW w:w="1272"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Texte alpha</w:t>
            </w:r>
          </w:p>
        </w:tc>
        <w:tc>
          <w:tcPr>
            <w:tcW w:w="65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O</w:t>
            </w:r>
          </w:p>
        </w:tc>
        <w:tc>
          <w:tcPr>
            <w:tcW w:w="63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O</w:t>
            </w:r>
          </w:p>
        </w:tc>
        <w:tc>
          <w:tcPr>
            <w:tcW w:w="1483" w:type="dxa"/>
            <w:tcBorders>
              <w:top w:val="single" w:sz="4" w:space="0" w:color="000000"/>
              <w:left w:val="single" w:sz="4" w:space="0" w:color="000000"/>
              <w:bottom w:val="single" w:sz="4" w:space="0" w:color="000000"/>
              <w:right w:val="nil"/>
            </w:tcBorders>
          </w:tcPr>
          <w:p w:rsidR="00EF4712" w:rsidRDefault="00EF4712">
            <w:pPr>
              <w:pStyle w:val="ContenuTableau"/>
              <w:snapToGrid w:val="0"/>
              <w:rPr>
                <w:rFonts w:ascii="Arial" w:hAnsi="Arial" w:cs="Arial"/>
                <w:bCs/>
                <w:sz w:val="18"/>
                <w:szCs w:val="18"/>
              </w:rPr>
            </w:pPr>
          </w:p>
        </w:tc>
        <w:tc>
          <w:tcPr>
            <w:tcW w:w="2343" w:type="dxa"/>
            <w:tcBorders>
              <w:top w:val="single" w:sz="4" w:space="0" w:color="000000"/>
              <w:left w:val="single" w:sz="4" w:space="0" w:color="000000"/>
              <w:bottom w:val="single" w:sz="4" w:space="0" w:color="000000"/>
              <w:right w:val="nil"/>
            </w:tcBorders>
            <w:vAlign w:val="center"/>
          </w:tcPr>
          <w:p w:rsidR="00EF4712" w:rsidRDefault="00EF4712">
            <w:pPr>
              <w:pStyle w:val="ContenuTableau"/>
              <w:snapToGrid w:val="0"/>
              <w:rPr>
                <w:rFonts w:ascii="Arial" w:hAnsi="Arial" w:cs="Arial"/>
                <w:bCs/>
                <w:sz w:val="18"/>
                <w:szCs w:val="18"/>
              </w:rPr>
            </w:pPr>
          </w:p>
        </w:tc>
        <w:tc>
          <w:tcPr>
            <w:tcW w:w="2529" w:type="dxa"/>
            <w:tcBorders>
              <w:top w:val="single" w:sz="4" w:space="0" w:color="000000"/>
              <w:left w:val="single" w:sz="4" w:space="0" w:color="000000"/>
              <w:bottom w:val="single" w:sz="4" w:space="0" w:color="000000"/>
              <w:right w:val="single" w:sz="4" w:space="0" w:color="000000"/>
            </w:tcBorders>
            <w:hideMark/>
          </w:tcPr>
          <w:p w:rsidR="00EF4712" w:rsidRDefault="00EF4712">
            <w:pPr>
              <w:pStyle w:val="ContenuTableau"/>
              <w:snapToGrid w:val="0"/>
              <w:rPr>
                <w:rFonts w:ascii="Arial" w:hAnsi="Arial" w:cs="Arial"/>
                <w:bCs/>
                <w:sz w:val="18"/>
                <w:szCs w:val="18"/>
              </w:rPr>
            </w:pPr>
          </w:p>
          <w:p w:rsidR="00D1521F" w:rsidRDefault="00D1521F">
            <w:pPr>
              <w:pStyle w:val="ContenuTableau"/>
              <w:snapToGrid w:val="0"/>
              <w:rPr>
                <w:rFonts w:ascii="Arial" w:hAnsi="Arial" w:cs="Arial"/>
                <w:bCs/>
                <w:sz w:val="18"/>
                <w:szCs w:val="18"/>
              </w:rPr>
            </w:pPr>
            <w:r>
              <w:rPr>
                <w:rFonts w:ascii="Arial" w:hAnsi="Arial" w:cs="Arial"/>
                <w:bCs/>
                <w:sz w:val="18"/>
                <w:szCs w:val="18"/>
              </w:rPr>
              <w:t>Pas de contrôle sur la commune</w:t>
            </w:r>
          </w:p>
        </w:tc>
      </w:tr>
      <w:tr w:rsidR="00EF4712" w:rsidTr="00EF4712">
        <w:trPr>
          <w:trHeight w:val="397"/>
        </w:trPr>
        <w:tc>
          <w:tcPr>
            <w:tcW w:w="1210"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Tél. fixe</w:t>
            </w:r>
          </w:p>
        </w:tc>
        <w:tc>
          <w:tcPr>
            <w:tcW w:w="1272"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numérique</w:t>
            </w:r>
          </w:p>
        </w:tc>
        <w:tc>
          <w:tcPr>
            <w:tcW w:w="65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N</w:t>
            </w:r>
          </w:p>
        </w:tc>
        <w:tc>
          <w:tcPr>
            <w:tcW w:w="63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O</w:t>
            </w:r>
          </w:p>
        </w:tc>
        <w:tc>
          <w:tcPr>
            <w:tcW w:w="1483" w:type="dxa"/>
            <w:tcBorders>
              <w:top w:val="single" w:sz="4" w:space="0" w:color="000000"/>
              <w:left w:val="single" w:sz="4" w:space="0" w:color="000000"/>
              <w:bottom w:val="single" w:sz="4" w:space="0" w:color="000000"/>
              <w:right w:val="nil"/>
            </w:tcBorders>
          </w:tcPr>
          <w:p w:rsidR="00EF4712" w:rsidRDefault="00EF4712">
            <w:pPr>
              <w:pStyle w:val="ContenuTableau"/>
              <w:snapToGrid w:val="0"/>
              <w:rPr>
                <w:rFonts w:ascii="Arial" w:hAnsi="Arial" w:cs="Arial"/>
                <w:bCs/>
                <w:sz w:val="18"/>
                <w:szCs w:val="18"/>
              </w:rPr>
            </w:pPr>
          </w:p>
        </w:tc>
        <w:tc>
          <w:tcPr>
            <w:tcW w:w="2343" w:type="dxa"/>
            <w:tcBorders>
              <w:top w:val="single" w:sz="4" w:space="0" w:color="000000"/>
              <w:left w:val="single" w:sz="4" w:space="0" w:color="000000"/>
              <w:bottom w:val="single" w:sz="4" w:space="0" w:color="000000"/>
              <w:right w:val="nil"/>
            </w:tcBorders>
            <w:vAlign w:val="center"/>
          </w:tcPr>
          <w:p w:rsidR="00EF4712" w:rsidRDefault="00EF4712">
            <w:pPr>
              <w:pStyle w:val="ContenuTableau"/>
              <w:snapToGrid w:val="0"/>
              <w:rPr>
                <w:rFonts w:ascii="Arial" w:hAnsi="Arial" w:cs="Arial"/>
                <w:bCs/>
                <w:sz w:val="18"/>
                <w:szCs w:val="18"/>
              </w:rPr>
            </w:pPr>
          </w:p>
        </w:tc>
        <w:tc>
          <w:tcPr>
            <w:tcW w:w="2529" w:type="dxa"/>
            <w:tcBorders>
              <w:top w:val="single" w:sz="4" w:space="0" w:color="000000"/>
              <w:left w:val="single" w:sz="4" w:space="0" w:color="000000"/>
              <w:bottom w:val="single" w:sz="4" w:space="0" w:color="000000"/>
              <w:right w:val="single" w:sz="4" w:space="0" w:color="000000"/>
            </w:tcBorders>
          </w:tcPr>
          <w:p w:rsidR="00EF4712" w:rsidRDefault="00EF4712">
            <w:pPr>
              <w:pStyle w:val="ContenuTableau"/>
              <w:snapToGrid w:val="0"/>
              <w:rPr>
                <w:rFonts w:ascii="Arial" w:hAnsi="Arial" w:cs="Arial"/>
                <w:bCs/>
                <w:sz w:val="18"/>
                <w:szCs w:val="18"/>
              </w:rPr>
            </w:pPr>
          </w:p>
        </w:tc>
      </w:tr>
      <w:tr w:rsidR="00EF4712" w:rsidTr="00EF4712">
        <w:trPr>
          <w:trHeight w:val="397"/>
        </w:trPr>
        <w:tc>
          <w:tcPr>
            <w:tcW w:w="1210"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Tél. mobile</w:t>
            </w:r>
          </w:p>
        </w:tc>
        <w:tc>
          <w:tcPr>
            <w:tcW w:w="1272"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numérique</w:t>
            </w:r>
          </w:p>
        </w:tc>
        <w:tc>
          <w:tcPr>
            <w:tcW w:w="65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N</w:t>
            </w:r>
          </w:p>
        </w:tc>
        <w:tc>
          <w:tcPr>
            <w:tcW w:w="63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O</w:t>
            </w:r>
          </w:p>
        </w:tc>
        <w:tc>
          <w:tcPr>
            <w:tcW w:w="1483" w:type="dxa"/>
            <w:tcBorders>
              <w:top w:val="single" w:sz="4" w:space="0" w:color="000000"/>
              <w:left w:val="single" w:sz="4" w:space="0" w:color="000000"/>
              <w:bottom w:val="single" w:sz="4" w:space="0" w:color="000000"/>
              <w:right w:val="nil"/>
            </w:tcBorders>
          </w:tcPr>
          <w:p w:rsidR="00EF4712" w:rsidRDefault="00EF4712">
            <w:pPr>
              <w:pStyle w:val="ContenuTableau"/>
              <w:snapToGrid w:val="0"/>
              <w:rPr>
                <w:rFonts w:ascii="Arial" w:hAnsi="Arial" w:cs="Arial"/>
                <w:bCs/>
                <w:sz w:val="18"/>
                <w:szCs w:val="18"/>
              </w:rPr>
            </w:pPr>
          </w:p>
        </w:tc>
        <w:tc>
          <w:tcPr>
            <w:tcW w:w="2343" w:type="dxa"/>
            <w:tcBorders>
              <w:top w:val="single" w:sz="4" w:space="0" w:color="000000"/>
              <w:left w:val="single" w:sz="4" w:space="0" w:color="000000"/>
              <w:bottom w:val="single" w:sz="4" w:space="0" w:color="000000"/>
              <w:right w:val="nil"/>
            </w:tcBorders>
            <w:vAlign w:val="center"/>
          </w:tcPr>
          <w:p w:rsidR="00EF4712" w:rsidRDefault="00EF4712">
            <w:pPr>
              <w:pStyle w:val="ContenuTableau"/>
              <w:snapToGrid w:val="0"/>
              <w:rPr>
                <w:rFonts w:ascii="Arial" w:hAnsi="Arial" w:cs="Arial"/>
                <w:bCs/>
                <w:sz w:val="18"/>
                <w:szCs w:val="18"/>
              </w:rPr>
            </w:pPr>
          </w:p>
        </w:tc>
        <w:tc>
          <w:tcPr>
            <w:tcW w:w="2529" w:type="dxa"/>
            <w:tcBorders>
              <w:top w:val="single" w:sz="4" w:space="0" w:color="000000"/>
              <w:left w:val="single" w:sz="4" w:space="0" w:color="000000"/>
              <w:bottom w:val="single" w:sz="4" w:space="0" w:color="000000"/>
              <w:right w:val="single" w:sz="4" w:space="0" w:color="000000"/>
            </w:tcBorders>
          </w:tcPr>
          <w:p w:rsidR="00EF4712" w:rsidRDefault="00EF4712">
            <w:pPr>
              <w:pStyle w:val="ContenuTableau"/>
              <w:snapToGrid w:val="0"/>
              <w:rPr>
                <w:rFonts w:ascii="Arial" w:hAnsi="Arial" w:cs="Arial"/>
                <w:bCs/>
                <w:sz w:val="18"/>
                <w:szCs w:val="18"/>
              </w:rPr>
            </w:pPr>
          </w:p>
        </w:tc>
      </w:tr>
      <w:tr w:rsidR="00EF4712" w:rsidTr="00EF4712">
        <w:trPr>
          <w:trHeight w:val="397"/>
        </w:trPr>
        <w:tc>
          <w:tcPr>
            <w:tcW w:w="1210"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Date de naissance</w:t>
            </w:r>
          </w:p>
        </w:tc>
        <w:tc>
          <w:tcPr>
            <w:tcW w:w="1272"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Listes déroulantes</w:t>
            </w:r>
          </w:p>
        </w:tc>
        <w:tc>
          <w:tcPr>
            <w:tcW w:w="65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N</w:t>
            </w:r>
          </w:p>
        </w:tc>
        <w:tc>
          <w:tcPr>
            <w:tcW w:w="63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O</w:t>
            </w:r>
          </w:p>
        </w:tc>
        <w:tc>
          <w:tcPr>
            <w:tcW w:w="1483" w:type="dxa"/>
            <w:tcBorders>
              <w:top w:val="single" w:sz="4" w:space="0" w:color="000000"/>
              <w:left w:val="single" w:sz="4" w:space="0" w:color="000000"/>
              <w:bottom w:val="single" w:sz="4" w:space="0" w:color="000000"/>
              <w:right w:val="nil"/>
            </w:tcBorders>
          </w:tcPr>
          <w:p w:rsidR="00EF4712" w:rsidRDefault="00EF4712">
            <w:pPr>
              <w:pStyle w:val="ContenuTableau"/>
              <w:snapToGrid w:val="0"/>
              <w:rPr>
                <w:rFonts w:ascii="Arial" w:hAnsi="Arial" w:cs="Arial"/>
                <w:bCs/>
                <w:sz w:val="18"/>
                <w:szCs w:val="18"/>
              </w:rPr>
            </w:pPr>
          </w:p>
        </w:tc>
        <w:tc>
          <w:tcPr>
            <w:tcW w:w="2343" w:type="dxa"/>
            <w:tcBorders>
              <w:top w:val="single" w:sz="4" w:space="0" w:color="000000"/>
              <w:left w:val="single" w:sz="4" w:space="0" w:color="000000"/>
              <w:bottom w:val="single" w:sz="4" w:space="0" w:color="000000"/>
              <w:right w:val="nil"/>
            </w:tcBorders>
            <w:vAlign w:val="center"/>
          </w:tcPr>
          <w:p w:rsidR="00EF4712" w:rsidRDefault="00EF4712">
            <w:pPr>
              <w:pStyle w:val="ContenuTableau"/>
              <w:snapToGrid w:val="0"/>
              <w:rPr>
                <w:rFonts w:ascii="Arial" w:hAnsi="Arial" w:cs="Arial"/>
                <w:bCs/>
                <w:sz w:val="18"/>
                <w:szCs w:val="18"/>
              </w:rPr>
            </w:pPr>
          </w:p>
        </w:tc>
        <w:tc>
          <w:tcPr>
            <w:tcW w:w="2529" w:type="dxa"/>
            <w:tcBorders>
              <w:top w:val="single" w:sz="4" w:space="0" w:color="000000"/>
              <w:left w:val="single" w:sz="4" w:space="0" w:color="000000"/>
              <w:bottom w:val="single" w:sz="4" w:space="0" w:color="000000"/>
              <w:right w:val="single" w:sz="4" w:space="0" w:color="000000"/>
            </w:tcBorders>
            <w:hideMark/>
          </w:tcPr>
          <w:p w:rsidR="00EF4712" w:rsidRDefault="00EF4712">
            <w:pPr>
              <w:pStyle w:val="ContenuTableau"/>
              <w:snapToGrid w:val="0"/>
              <w:rPr>
                <w:rFonts w:ascii="Arial" w:hAnsi="Arial" w:cs="Arial"/>
                <w:bCs/>
                <w:sz w:val="18"/>
                <w:szCs w:val="18"/>
              </w:rPr>
            </w:pPr>
            <w:r>
              <w:rPr>
                <w:rFonts w:ascii="Arial" w:hAnsi="Arial" w:cs="Arial"/>
                <w:bCs/>
                <w:sz w:val="18"/>
                <w:szCs w:val="18"/>
              </w:rPr>
              <w:t>3 listes déroulantes </w:t>
            </w:r>
            <w:r w:rsidR="007A6338">
              <w:rPr>
                <w:rFonts w:ascii="Arial" w:hAnsi="Arial" w:cs="Arial"/>
                <w:bCs/>
                <w:sz w:val="18"/>
                <w:szCs w:val="18"/>
              </w:rPr>
              <w:t>(par défaut vide)</w:t>
            </w:r>
          </w:p>
          <w:p w:rsidR="00EF4712" w:rsidRDefault="00EF4712" w:rsidP="00D20FD2">
            <w:pPr>
              <w:pStyle w:val="ContenuTableau"/>
              <w:numPr>
                <w:ilvl w:val="0"/>
                <w:numId w:val="57"/>
              </w:numPr>
              <w:suppressAutoHyphens/>
              <w:jc w:val="left"/>
              <w:rPr>
                <w:rFonts w:ascii="Arial" w:hAnsi="Arial" w:cs="Arial"/>
                <w:bCs/>
                <w:sz w:val="18"/>
                <w:szCs w:val="18"/>
              </w:rPr>
            </w:pPr>
            <w:r>
              <w:rPr>
                <w:rFonts w:ascii="Arial" w:hAnsi="Arial" w:cs="Arial"/>
                <w:bCs/>
                <w:sz w:val="18"/>
                <w:szCs w:val="18"/>
              </w:rPr>
              <w:t>JJ</w:t>
            </w:r>
          </w:p>
          <w:p w:rsidR="00EF4712" w:rsidRDefault="00EF4712" w:rsidP="00D20FD2">
            <w:pPr>
              <w:pStyle w:val="ContenuTableau"/>
              <w:numPr>
                <w:ilvl w:val="0"/>
                <w:numId w:val="57"/>
              </w:numPr>
              <w:suppressAutoHyphens/>
              <w:jc w:val="left"/>
              <w:rPr>
                <w:rFonts w:ascii="Arial" w:hAnsi="Arial" w:cs="Arial"/>
                <w:bCs/>
                <w:sz w:val="18"/>
                <w:szCs w:val="18"/>
              </w:rPr>
            </w:pPr>
            <w:r>
              <w:rPr>
                <w:rFonts w:ascii="Arial" w:hAnsi="Arial" w:cs="Arial"/>
                <w:bCs/>
                <w:sz w:val="18"/>
                <w:szCs w:val="18"/>
              </w:rPr>
              <w:t>MM</w:t>
            </w:r>
          </w:p>
          <w:p w:rsidR="00EF4712" w:rsidRDefault="00EF4712" w:rsidP="00D20FD2">
            <w:pPr>
              <w:pStyle w:val="ContenuTableau"/>
              <w:numPr>
                <w:ilvl w:val="0"/>
                <w:numId w:val="57"/>
              </w:numPr>
              <w:suppressAutoHyphens/>
              <w:jc w:val="left"/>
              <w:rPr>
                <w:rFonts w:ascii="Arial" w:hAnsi="Arial" w:cs="Arial"/>
                <w:bCs/>
                <w:sz w:val="18"/>
                <w:szCs w:val="18"/>
              </w:rPr>
            </w:pPr>
            <w:r>
              <w:rPr>
                <w:rFonts w:ascii="Arial" w:hAnsi="Arial" w:cs="Arial"/>
                <w:bCs/>
                <w:sz w:val="18"/>
                <w:szCs w:val="18"/>
              </w:rPr>
              <w:t>AAAA</w:t>
            </w:r>
          </w:p>
        </w:tc>
      </w:tr>
      <w:tr w:rsidR="00EF4712" w:rsidTr="00EF4712">
        <w:trPr>
          <w:trHeight w:val="397"/>
        </w:trPr>
        <w:tc>
          <w:tcPr>
            <w:tcW w:w="1210"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Mot de passe</w:t>
            </w:r>
          </w:p>
        </w:tc>
        <w:tc>
          <w:tcPr>
            <w:tcW w:w="1272"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mot de passe</w:t>
            </w:r>
          </w:p>
        </w:tc>
        <w:tc>
          <w:tcPr>
            <w:tcW w:w="65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O</w:t>
            </w:r>
          </w:p>
        </w:tc>
        <w:tc>
          <w:tcPr>
            <w:tcW w:w="630" w:type="dxa"/>
            <w:tcBorders>
              <w:top w:val="single" w:sz="4" w:space="0" w:color="000000"/>
              <w:left w:val="single" w:sz="4" w:space="0" w:color="000000"/>
              <w:bottom w:val="single" w:sz="4" w:space="0" w:color="000000"/>
              <w:right w:val="nil"/>
            </w:tcBorders>
            <w:vAlign w:val="center"/>
            <w:hideMark/>
          </w:tcPr>
          <w:p w:rsidR="00EF4712" w:rsidRPr="00EF4712" w:rsidRDefault="00EF4712">
            <w:pPr>
              <w:suppressAutoHyphens/>
              <w:snapToGrid w:val="0"/>
              <w:jc w:val="center"/>
              <w:rPr>
                <w:rFonts w:eastAsia="Times New Roman" w:cs="Arial"/>
                <w:bCs/>
                <w:sz w:val="18"/>
                <w:szCs w:val="18"/>
                <w:lang w:eastAsia="fr-FR"/>
              </w:rPr>
            </w:pPr>
            <w:r w:rsidRPr="00EF4712">
              <w:rPr>
                <w:rFonts w:eastAsia="Times New Roman" w:cs="Arial"/>
                <w:bCs/>
                <w:sz w:val="18"/>
                <w:szCs w:val="18"/>
                <w:lang w:eastAsia="fr-FR"/>
              </w:rPr>
              <w:t>O</w:t>
            </w:r>
          </w:p>
        </w:tc>
        <w:tc>
          <w:tcPr>
            <w:tcW w:w="1483" w:type="dxa"/>
            <w:tcBorders>
              <w:top w:val="single" w:sz="4" w:space="0" w:color="000000"/>
              <w:left w:val="single" w:sz="4" w:space="0" w:color="000000"/>
              <w:bottom w:val="single" w:sz="4" w:space="0" w:color="000000"/>
              <w:right w:val="nil"/>
            </w:tcBorders>
          </w:tcPr>
          <w:p w:rsidR="00EF4712" w:rsidRDefault="00EF4712">
            <w:pPr>
              <w:pStyle w:val="ContenuTableau"/>
              <w:snapToGrid w:val="0"/>
              <w:rPr>
                <w:rFonts w:ascii="Arial" w:hAnsi="Arial" w:cs="Arial"/>
                <w:bCs/>
                <w:sz w:val="18"/>
                <w:szCs w:val="18"/>
              </w:rPr>
            </w:pPr>
          </w:p>
        </w:tc>
        <w:tc>
          <w:tcPr>
            <w:tcW w:w="2343" w:type="dxa"/>
            <w:tcBorders>
              <w:top w:val="single" w:sz="4" w:space="0" w:color="000000"/>
              <w:left w:val="single" w:sz="4" w:space="0" w:color="000000"/>
              <w:bottom w:val="single" w:sz="4" w:space="0" w:color="000000"/>
              <w:right w:val="nil"/>
            </w:tcBorders>
            <w:vAlign w:val="center"/>
            <w:hideMark/>
          </w:tcPr>
          <w:p w:rsidR="00EF4712" w:rsidRDefault="00EF4712">
            <w:pPr>
              <w:pStyle w:val="ContenuTableau"/>
              <w:snapToGrid w:val="0"/>
              <w:rPr>
                <w:rFonts w:ascii="Arial" w:hAnsi="Arial" w:cs="Arial"/>
                <w:bCs/>
                <w:sz w:val="18"/>
                <w:szCs w:val="18"/>
              </w:rPr>
            </w:pPr>
            <w:r>
              <w:rPr>
                <w:rFonts w:ascii="Arial" w:hAnsi="Arial" w:cs="Arial"/>
                <w:bCs/>
                <w:sz w:val="18"/>
                <w:szCs w:val="18"/>
              </w:rPr>
              <w:t>CHAMPS_MDP_RG1, CHAMP_MDP_RG2</w:t>
            </w:r>
          </w:p>
        </w:tc>
        <w:tc>
          <w:tcPr>
            <w:tcW w:w="2529" w:type="dxa"/>
            <w:tcBorders>
              <w:top w:val="single" w:sz="4" w:space="0" w:color="000000"/>
              <w:left w:val="single" w:sz="4" w:space="0" w:color="000000"/>
              <w:bottom w:val="single" w:sz="4" w:space="0" w:color="000000"/>
              <w:right w:val="single" w:sz="4" w:space="0" w:color="000000"/>
            </w:tcBorders>
            <w:hideMark/>
          </w:tcPr>
          <w:p w:rsidR="00EF4712" w:rsidRDefault="00EF4712">
            <w:pPr>
              <w:pStyle w:val="ContenuTableau"/>
              <w:snapToGrid w:val="0"/>
              <w:rPr>
                <w:rFonts w:ascii="Arial" w:hAnsi="Arial" w:cs="Arial"/>
                <w:bCs/>
                <w:sz w:val="18"/>
                <w:szCs w:val="18"/>
              </w:rPr>
            </w:pPr>
            <w:r>
              <w:rPr>
                <w:rFonts w:ascii="Arial" w:hAnsi="Arial" w:cs="Arial"/>
                <w:bCs/>
                <w:sz w:val="18"/>
                <w:szCs w:val="18"/>
              </w:rPr>
              <w:t>Confirmation des modifications par mot de passe</w:t>
            </w:r>
          </w:p>
        </w:tc>
      </w:tr>
    </w:tbl>
    <w:p w:rsidR="00D9222C" w:rsidRPr="00FF766E" w:rsidRDefault="00D9222C" w:rsidP="00D9222C">
      <w:pPr>
        <w:rPr>
          <w:i/>
          <w:lang w:eastAsia="ar-SA"/>
        </w:rPr>
      </w:pPr>
      <w:r w:rsidRPr="00EF4712">
        <w:rPr>
          <w:i/>
        </w:rPr>
        <w:t xml:space="preserve">Légende : </w:t>
      </w:r>
      <w:proofErr w:type="spellStart"/>
      <w:r w:rsidR="006F0EC0">
        <w:rPr>
          <w:i/>
        </w:rPr>
        <w:t>Oblig</w:t>
      </w:r>
      <w:proofErr w:type="spellEnd"/>
      <w:r w:rsidR="006F0EC0">
        <w:rPr>
          <w:i/>
        </w:rPr>
        <w:t xml:space="preserve">. </w:t>
      </w:r>
      <w:r w:rsidRPr="00EF4712">
        <w:rPr>
          <w:i/>
        </w:rPr>
        <w:t xml:space="preserve">: </w:t>
      </w:r>
      <w:r w:rsidR="006F0EC0" w:rsidRPr="00EF4712">
        <w:rPr>
          <w:i/>
        </w:rPr>
        <w:t>Champs</w:t>
      </w:r>
      <w:r w:rsidRPr="00EF4712">
        <w:rPr>
          <w:i/>
        </w:rPr>
        <w:t xml:space="preserve"> </w:t>
      </w:r>
      <w:r w:rsidR="006F0EC0">
        <w:rPr>
          <w:i/>
        </w:rPr>
        <w:t>obligatoire</w:t>
      </w:r>
      <w:r w:rsidR="00EF4712" w:rsidRPr="00EF4712">
        <w:rPr>
          <w:i/>
        </w:rPr>
        <w:t xml:space="preserve">s ; </w:t>
      </w:r>
      <w:proofErr w:type="spellStart"/>
      <w:r w:rsidR="00EF4712" w:rsidRPr="00EF4712">
        <w:rPr>
          <w:i/>
        </w:rPr>
        <w:t>Mod</w:t>
      </w:r>
      <w:proofErr w:type="spellEnd"/>
      <w:r w:rsidR="00EF4712" w:rsidRPr="00EF4712">
        <w:rPr>
          <w:i/>
        </w:rPr>
        <w:t>. : Champs modifiables</w:t>
      </w:r>
    </w:p>
    <w:p w:rsidR="00D9222C" w:rsidRDefault="00D9222C" w:rsidP="00D20FD2">
      <w:pPr>
        <w:numPr>
          <w:ilvl w:val="0"/>
          <w:numId w:val="95"/>
        </w:numPr>
        <w:suppressAutoHyphens/>
        <w:spacing w:after="0" w:line="240" w:lineRule="auto"/>
        <w:jc w:val="both"/>
      </w:pPr>
      <w:r>
        <w:t xml:space="preserve">Message d’introduction de la confirmation par mot de passe « Pour votre sécurité, merci de saisir votre mot de passe : » </w:t>
      </w:r>
    </w:p>
    <w:p w:rsidR="00D9222C" w:rsidRDefault="00D9222C" w:rsidP="00D20FD2">
      <w:pPr>
        <w:numPr>
          <w:ilvl w:val="0"/>
          <w:numId w:val="95"/>
        </w:numPr>
        <w:suppressAutoHyphens/>
        <w:spacing w:after="0" w:line="240" w:lineRule="auto"/>
        <w:jc w:val="both"/>
      </w:pPr>
      <w:r>
        <w:t>Champ du mot de passe</w:t>
      </w:r>
    </w:p>
    <w:p w:rsidR="00D9222C" w:rsidRDefault="00D9222C" w:rsidP="00D20FD2">
      <w:pPr>
        <w:numPr>
          <w:ilvl w:val="0"/>
          <w:numId w:val="95"/>
        </w:numPr>
        <w:suppressAutoHyphens/>
        <w:spacing w:after="0" w:line="240" w:lineRule="auto"/>
        <w:jc w:val="both"/>
      </w:pPr>
      <w:r>
        <w:t>Bouton « Valider » : renvoi vers la page de confirmation de modification des coordonnées de l’abonné</w:t>
      </w:r>
    </w:p>
    <w:p w:rsidR="00D9222C" w:rsidRDefault="00D9222C" w:rsidP="00D20FD2">
      <w:pPr>
        <w:numPr>
          <w:ilvl w:val="0"/>
          <w:numId w:val="95"/>
        </w:numPr>
        <w:suppressAutoHyphens/>
        <w:spacing w:after="0" w:line="240" w:lineRule="auto"/>
        <w:jc w:val="both"/>
      </w:pPr>
      <w:r>
        <w:lastRenderedPageBreak/>
        <w:t>Texte d’information de contact du service client : « En cas de problème,</w:t>
      </w:r>
      <w:r w:rsidR="007A6338">
        <w:t xml:space="preserve"> ou pour toutes autres modifications</w:t>
      </w:r>
      <w:r>
        <w:t xml:space="preserve"> contactez le Service Client au : +33 (0)1 74 31 15 06 »</w:t>
      </w:r>
    </w:p>
    <w:p w:rsidR="00D9222C" w:rsidRDefault="00D9222C" w:rsidP="00D20FD2">
      <w:pPr>
        <w:numPr>
          <w:ilvl w:val="0"/>
          <w:numId w:val="95"/>
        </w:numPr>
        <w:suppressAutoHyphens/>
        <w:spacing w:after="0" w:line="240" w:lineRule="auto"/>
      </w:pPr>
      <w:r>
        <w:t xml:space="preserve">Message de la CNIL : Les informations vous concernant sont destinées à Bayard Presse. Elles nous sont indispensables pour assurer le traitement de vos abonnements et de vos commandes. Elles pourront également être utilisées par nos services internes et nos prestataires, afin de vous faire bénéficier d’offres commerciales, et d’informations. Conformément à la loi « informatique et libertés » du 6 janvier 1978 modifiée, vous disposez d'un droit d'accès, de rectification et d’opposition relatives aux informations vous concernant, en précisant vos coordonnées et en écrivant à : </w:t>
      </w:r>
      <w:r>
        <w:br/>
        <w:t>Bayard Presse – TSA 80063</w:t>
      </w:r>
      <w:r>
        <w:br/>
        <w:t>59714 Lille cedex 9</w:t>
      </w:r>
    </w:p>
    <w:p w:rsidR="00D9222C" w:rsidRDefault="00D9222C" w:rsidP="00D9222C"/>
    <w:tbl>
      <w:tblPr>
        <w:tblStyle w:val="MCPTableau1gris"/>
        <w:tblW w:w="4869" w:type="pct"/>
        <w:tblLook w:val="01E0" w:firstRow="1" w:lastRow="1" w:firstColumn="1" w:lastColumn="1" w:noHBand="0" w:noVBand="0"/>
      </w:tblPr>
      <w:tblGrid>
        <w:gridCol w:w="2961"/>
        <w:gridCol w:w="6635"/>
      </w:tblGrid>
      <w:tr w:rsidR="00F97C88" w:rsidRPr="00205D4E" w:rsidTr="00F97C88">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F97C88" w:rsidRPr="00205D4E" w:rsidRDefault="00F97C88" w:rsidP="00F97C88">
            <w:pPr>
              <w:jc w:val="center"/>
              <w:rPr>
                <w:rFonts w:cs="Arial"/>
                <w:b w:val="0"/>
                <w:szCs w:val="20"/>
              </w:rPr>
            </w:pPr>
            <w:r>
              <w:rPr>
                <w:rFonts w:cs="Arial"/>
                <w:szCs w:val="20"/>
              </w:rPr>
              <w:t>Référence</w:t>
            </w:r>
          </w:p>
        </w:tc>
        <w:tc>
          <w:tcPr>
            <w:tcW w:w="3457" w:type="pct"/>
          </w:tcPr>
          <w:p w:rsidR="00F97C88" w:rsidRPr="00205D4E" w:rsidRDefault="00F97C88" w:rsidP="00F97C88">
            <w:pPr>
              <w:jc w:val="center"/>
              <w:rPr>
                <w:rFonts w:cs="Arial"/>
                <w:b w:val="0"/>
                <w:szCs w:val="20"/>
              </w:rPr>
            </w:pPr>
            <w:r>
              <w:rPr>
                <w:rFonts w:cs="Arial"/>
                <w:szCs w:val="20"/>
              </w:rPr>
              <w:t>Rè</w:t>
            </w:r>
            <w:r w:rsidRPr="00205D4E">
              <w:rPr>
                <w:rFonts w:cs="Arial"/>
                <w:szCs w:val="20"/>
              </w:rPr>
              <w:t>gles de gestion</w:t>
            </w:r>
          </w:p>
        </w:tc>
      </w:tr>
      <w:tr w:rsidR="00F97C88" w:rsidRPr="00133F49" w:rsidTr="00F97C88">
        <w:trPr>
          <w:trHeight w:val="348"/>
        </w:trPr>
        <w:tc>
          <w:tcPr>
            <w:tcW w:w="1543" w:type="pct"/>
          </w:tcPr>
          <w:p w:rsidR="00F97C88" w:rsidRDefault="00F97C88" w:rsidP="00F97C88">
            <w:pPr>
              <w:jc w:val="center"/>
              <w:rPr>
                <w:rFonts w:cs="Arial"/>
                <w:szCs w:val="20"/>
              </w:rPr>
            </w:pPr>
            <w:r>
              <w:rPr>
                <w:color w:val="FF0000"/>
              </w:rPr>
              <w:t>COMPTE_</w:t>
            </w:r>
            <w:r w:rsidR="00FF766E">
              <w:rPr>
                <w:color w:val="FF0000"/>
              </w:rPr>
              <w:t xml:space="preserve">MES </w:t>
            </w:r>
            <w:r>
              <w:rPr>
                <w:color w:val="FF0000"/>
              </w:rPr>
              <w:t>COORDONNEES_RG2</w:t>
            </w:r>
          </w:p>
        </w:tc>
        <w:tc>
          <w:tcPr>
            <w:tcW w:w="3457" w:type="pct"/>
          </w:tcPr>
          <w:p w:rsidR="00F97C88" w:rsidRPr="00133F49" w:rsidRDefault="00F97C88" w:rsidP="00F97C88">
            <w:r>
              <w:t xml:space="preserve">La mise à jour des données se fait dans le SSO et dans </w:t>
            </w:r>
            <w:proofErr w:type="spellStart"/>
            <w:r>
              <w:t>Advantage</w:t>
            </w:r>
            <w:proofErr w:type="spellEnd"/>
            <w:r>
              <w:t xml:space="preserve"> mais seulement pour l’adresse (</w:t>
            </w:r>
            <w:proofErr w:type="spellStart"/>
            <w:r>
              <w:t>Appt</w:t>
            </w:r>
            <w:proofErr w:type="spellEnd"/>
            <w:r>
              <w:t xml:space="preserve"> / étage, adresse, Complément d’adresse, Lieu-dit / BP, Pays, Code postal et ville).</w:t>
            </w:r>
          </w:p>
        </w:tc>
      </w:tr>
      <w:tr w:rsidR="00F97C88" w:rsidRPr="00133F49" w:rsidTr="00F97C88">
        <w:trPr>
          <w:trHeight w:val="348"/>
        </w:trPr>
        <w:tc>
          <w:tcPr>
            <w:tcW w:w="1543" w:type="pct"/>
          </w:tcPr>
          <w:p w:rsidR="00F97C88" w:rsidRDefault="00F97C88" w:rsidP="00F97C88">
            <w:pPr>
              <w:jc w:val="center"/>
              <w:rPr>
                <w:color w:val="FF0000"/>
              </w:rPr>
            </w:pPr>
            <w:r>
              <w:rPr>
                <w:color w:val="FF0000"/>
              </w:rPr>
              <w:t>COMPTE_</w:t>
            </w:r>
            <w:r w:rsidR="00FF766E">
              <w:rPr>
                <w:color w:val="FF0000"/>
              </w:rPr>
              <w:t xml:space="preserve">MES </w:t>
            </w:r>
            <w:r>
              <w:rPr>
                <w:color w:val="FF0000"/>
              </w:rPr>
              <w:t>COORDONNEES_RG3</w:t>
            </w:r>
          </w:p>
        </w:tc>
        <w:tc>
          <w:tcPr>
            <w:tcW w:w="3457" w:type="pct"/>
          </w:tcPr>
          <w:p w:rsidR="00F97C88" w:rsidRDefault="00F97C88" w:rsidP="00F97C88">
            <w:r>
              <w:t>Si la modification n’a pas fonctionné on affiche le message « Ce service n'est pas disponible. Veuillez contacter le service client au : +33 (0)1 74 31 15 06  ».</w:t>
            </w:r>
            <w:r w:rsidR="0025671E">
              <w:t xml:space="preserve"> Si l’utilisateur est d</w:t>
            </w:r>
            <w:r w:rsidR="007A6338">
              <w:t>ans le tunnel d’achat, on bascule sur la création</w:t>
            </w:r>
            <w:r w:rsidR="0025671E">
              <w:t xml:space="preserve"> </w:t>
            </w:r>
            <w:r w:rsidR="007A6338">
              <w:t xml:space="preserve">de compte. </w:t>
            </w:r>
          </w:p>
        </w:tc>
      </w:tr>
      <w:tr w:rsidR="00FF766E" w:rsidRPr="00133F49" w:rsidTr="00F97C88">
        <w:trPr>
          <w:trHeight w:val="348"/>
        </w:trPr>
        <w:tc>
          <w:tcPr>
            <w:tcW w:w="1543" w:type="pct"/>
          </w:tcPr>
          <w:p w:rsidR="00FF766E" w:rsidRDefault="00FF766E" w:rsidP="00F97C88">
            <w:pPr>
              <w:jc w:val="center"/>
              <w:rPr>
                <w:color w:val="FF0000"/>
              </w:rPr>
            </w:pPr>
            <w:r>
              <w:rPr>
                <w:color w:val="FF0000"/>
              </w:rPr>
              <w:t>COMPTE_MES COORDONNEES_RG4</w:t>
            </w:r>
          </w:p>
        </w:tc>
        <w:tc>
          <w:tcPr>
            <w:tcW w:w="3457" w:type="pct"/>
          </w:tcPr>
          <w:p w:rsidR="00FF766E" w:rsidRDefault="00FF766E" w:rsidP="00F97C88">
            <w:r>
              <w:t xml:space="preserve">Si </w:t>
            </w:r>
            <w:proofErr w:type="spellStart"/>
            <w:r>
              <w:t>Advantage</w:t>
            </w:r>
            <w:proofErr w:type="spellEnd"/>
            <w:r>
              <w:t xml:space="preserve"> ne répond pas, afficher le message : «Ce service est sont momentanément indisponible. Veuillez renouveler votre demande ultérieurement. ».</w:t>
            </w:r>
          </w:p>
        </w:tc>
      </w:tr>
      <w:tr w:rsidR="00681849" w:rsidRPr="00133F49" w:rsidTr="00F97C88">
        <w:trPr>
          <w:trHeight w:val="348"/>
        </w:trPr>
        <w:tc>
          <w:tcPr>
            <w:tcW w:w="1543" w:type="pct"/>
          </w:tcPr>
          <w:p w:rsidR="00681849" w:rsidRDefault="00681849" w:rsidP="00681849">
            <w:pPr>
              <w:jc w:val="center"/>
              <w:rPr>
                <w:color w:val="FF0000"/>
              </w:rPr>
            </w:pPr>
            <w:r>
              <w:rPr>
                <w:color w:val="FF0000"/>
              </w:rPr>
              <w:t>COMPTE_MES COORDONNEES_RG5</w:t>
            </w:r>
          </w:p>
        </w:tc>
        <w:tc>
          <w:tcPr>
            <w:tcW w:w="3457" w:type="pct"/>
          </w:tcPr>
          <w:p w:rsidR="00681849" w:rsidRDefault="00681849" w:rsidP="00681849">
            <w:r>
              <w:t>Un fichier de paramétrage sera mis sur le serveur pour lister les codes pays à afficher dans la liste déroulante et pour associer une expression régulière de contrôle de surface du CP en fonction du pays sélectionné.</w:t>
            </w:r>
          </w:p>
        </w:tc>
      </w:tr>
    </w:tbl>
    <w:p w:rsidR="00F97C88" w:rsidRDefault="00F97C88" w:rsidP="00D9222C"/>
    <w:p w:rsidR="00D9222C" w:rsidRDefault="00D9222C" w:rsidP="00D9222C"/>
    <w:p w:rsidR="00D9222C" w:rsidRDefault="00D9222C" w:rsidP="00A06E31">
      <w:pPr>
        <w:pStyle w:val="MCPSous-titre3"/>
      </w:pPr>
      <w:r>
        <w:t>Page de confirmation</w:t>
      </w:r>
    </w:p>
    <w:p w:rsidR="00D9222C" w:rsidRDefault="00D9222C" w:rsidP="00D9222C">
      <w:r>
        <w:t>La page de confirmation réaffiche la page des coordonnées de l’abonné (en mode « affichage ») en prenant en compte les nouvelles coordonnées modifiées et avec le message « Merci, vos modifications ont bien été prises en compte » en-dessous du titre de la page « Mes coordonnées ».</w:t>
      </w:r>
    </w:p>
    <w:p w:rsidR="00D9222C" w:rsidRDefault="00D9222C" w:rsidP="00D9222C"/>
    <w:p w:rsidR="00D9222C" w:rsidRDefault="00D9222C" w:rsidP="00A06E31">
      <w:pPr>
        <w:pStyle w:val="MCPsous-titre2"/>
      </w:pPr>
      <w:bookmarkStart w:id="92" w:name="_Toc355077790"/>
      <w:r>
        <w:lastRenderedPageBreak/>
        <w:t>Mon mot de passe</w:t>
      </w:r>
      <w:bookmarkEnd w:id="92"/>
    </w:p>
    <w:p w:rsidR="00D9222C" w:rsidRDefault="00D9222C" w:rsidP="00D9222C">
      <w:pPr>
        <w:jc w:val="center"/>
      </w:pPr>
      <w:r>
        <w:rPr>
          <w:noProof/>
          <w:lang w:eastAsia="fr-FR"/>
        </w:rPr>
        <w:drawing>
          <wp:inline distT="0" distB="0" distL="0" distR="0" wp14:anchorId="6EBB93B5" wp14:editId="2D1E6AB6">
            <wp:extent cx="3067050" cy="4191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67050" cy="4191000"/>
                    </a:xfrm>
                    <a:prstGeom prst="rect">
                      <a:avLst/>
                    </a:prstGeom>
                    <a:solidFill>
                      <a:srgbClr val="FFFFFF"/>
                    </a:solidFill>
                    <a:ln>
                      <a:noFill/>
                    </a:ln>
                  </pic:spPr>
                </pic:pic>
              </a:graphicData>
            </a:graphic>
          </wp:inline>
        </w:drawing>
      </w:r>
    </w:p>
    <w:p w:rsidR="00D9222C" w:rsidRDefault="00D9222C" w:rsidP="00D9222C">
      <w:pPr>
        <w:jc w:val="center"/>
      </w:pPr>
    </w:p>
    <w:p w:rsidR="00D9222C" w:rsidRDefault="00D9222C" w:rsidP="00D9222C">
      <w:r>
        <w:t>Sont affichés sur cette page (de haut en bas) :</w:t>
      </w:r>
    </w:p>
    <w:p w:rsidR="00D9222C" w:rsidRDefault="00D9222C" w:rsidP="00D20FD2">
      <w:pPr>
        <w:numPr>
          <w:ilvl w:val="0"/>
          <w:numId w:val="97"/>
        </w:numPr>
        <w:suppressAutoHyphens/>
        <w:spacing w:after="0" w:line="240" w:lineRule="auto"/>
        <w:jc w:val="both"/>
      </w:pPr>
      <w:r>
        <w:t xml:space="preserve">Titre de la page « Mon mot de passe » : paramétrable dans les </w:t>
      </w:r>
      <w:proofErr w:type="spellStart"/>
      <w:r>
        <w:t>Properties</w:t>
      </w:r>
      <w:proofErr w:type="spellEnd"/>
    </w:p>
    <w:p w:rsidR="00D9222C" w:rsidRDefault="00D9222C" w:rsidP="00D20FD2">
      <w:pPr>
        <w:numPr>
          <w:ilvl w:val="0"/>
          <w:numId w:val="97"/>
        </w:numPr>
        <w:suppressAutoHyphens/>
        <w:spacing w:after="0" w:line="240" w:lineRule="auto"/>
        <w:jc w:val="both"/>
      </w:pPr>
      <w:r>
        <w:t>Message d’information 1 : « Vous souhaitez modifier le mot de passe qui vous permet d’accéder à votre compte client. »</w:t>
      </w:r>
    </w:p>
    <w:p w:rsidR="00D9222C" w:rsidRDefault="00D9222C" w:rsidP="00D20FD2">
      <w:pPr>
        <w:numPr>
          <w:ilvl w:val="0"/>
          <w:numId w:val="97"/>
        </w:numPr>
        <w:suppressAutoHyphens/>
        <w:spacing w:after="0" w:line="240" w:lineRule="auto"/>
        <w:jc w:val="both"/>
      </w:pPr>
      <w:r>
        <w:t>Message d’information 2 : « Les champs obligatoires sont indiqués par un astérisque rouge "</w:t>
      </w:r>
      <w:r>
        <w:rPr>
          <w:color w:val="FF0000"/>
        </w:rPr>
        <w:t>*</w:t>
      </w:r>
      <w:r>
        <w:t>". »</w:t>
      </w:r>
    </w:p>
    <w:p w:rsidR="00D9222C" w:rsidRDefault="00D9222C" w:rsidP="00D20FD2">
      <w:pPr>
        <w:numPr>
          <w:ilvl w:val="0"/>
          <w:numId w:val="97"/>
        </w:numPr>
        <w:suppressAutoHyphens/>
        <w:spacing w:after="0" w:line="240" w:lineRule="auto"/>
        <w:jc w:val="both"/>
      </w:pPr>
      <w:r>
        <w:t>Champ « Ancien mot de passe »</w:t>
      </w:r>
    </w:p>
    <w:p w:rsidR="00D9222C" w:rsidRDefault="00D9222C" w:rsidP="00D20FD2">
      <w:pPr>
        <w:numPr>
          <w:ilvl w:val="0"/>
          <w:numId w:val="97"/>
        </w:numPr>
        <w:suppressAutoHyphens/>
        <w:spacing w:after="0" w:line="240" w:lineRule="auto"/>
        <w:jc w:val="both"/>
      </w:pPr>
      <w:r>
        <w:t>Champ « Nouveau mot de passe »</w:t>
      </w:r>
    </w:p>
    <w:p w:rsidR="00D9222C" w:rsidRDefault="00D9222C" w:rsidP="00D20FD2">
      <w:pPr>
        <w:numPr>
          <w:ilvl w:val="0"/>
          <w:numId w:val="97"/>
        </w:numPr>
        <w:suppressAutoHyphens/>
        <w:spacing w:after="0" w:line="240" w:lineRule="auto"/>
        <w:jc w:val="both"/>
      </w:pPr>
      <w:r>
        <w:t>Champ « Confirmer votre nouveau mot de passe »</w:t>
      </w:r>
    </w:p>
    <w:p w:rsidR="00D9222C" w:rsidRDefault="00D9222C" w:rsidP="00D20FD2">
      <w:pPr>
        <w:numPr>
          <w:ilvl w:val="0"/>
          <w:numId w:val="97"/>
        </w:numPr>
        <w:suppressAutoHyphens/>
        <w:spacing w:after="0" w:line="240" w:lineRule="auto"/>
        <w:jc w:val="both"/>
      </w:pPr>
      <w:r>
        <w:t>Message d’information 3 : Attention : une fois le changement de mot de passe effectif, vous devrez vous identifier en utilisant votre e-mail habituel et votre nouveau mot de passe.</w:t>
      </w:r>
    </w:p>
    <w:p w:rsidR="00D9222C" w:rsidRDefault="00D9222C" w:rsidP="00D20FD2">
      <w:pPr>
        <w:numPr>
          <w:ilvl w:val="0"/>
          <w:numId w:val="97"/>
        </w:numPr>
        <w:suppressAutoHyphens/>
        <w:spacing w:after="0" w:line="240" w:lineRule="auto"/>
        <w:jc w:val="both"/>
      </w:pPr>
      <w:r>
        <w:t>Bouton « Valider » : renvoi vers la page courante et affiche le message « La modification de votre mot de passe a bien été prise en compte. »</w:t>
      </w:r>
    </w:p>
    <w:p w:rsidR="00D9222C" w:rsidRDefault="00D9222C" w:rsidP="00D20FD2">
      <w:pPr>
        <w:numPr>
          <w:ilvl w:val="0"/>
          <w:numId w:val="97"/>
        </w:numPr>
        <w:suppressAutoHyphens/>
        <w:spacing w:after="0" w:line="240" w:lineRule="auto"/>
        <w:jc w:val="both"/>
      </w:pPr>
      <w:r>
        <w:t>Bouton « Annuler » : renvoi vers la page d’accueil de « Mon compte »</w:t>
      </w:r>
    </w:p>
    <w:p w:rsidR="00D9222C" w:rsidRDefault="00D9222C" w:rsidP="00D9222C"/>
    <w:p w:rsidR="00D9222C" w:rsidRDefault="00D9222C" w:rsidP="00D9222C"/>
    <w:tbl>
      <w:tblPr>
        <w:tblStyle w:val="MCPTableau1gris"/>
        <w:tblW w:w="4869" w:type="pct"/>
        <w:tblLook w:val="01E0" w:firstRow="1" w:lastRow="1" w:firstColumn="1" w:lastColumn="1" w:noHBand="0" w:noVBand="0"/>
      </w:tblPr>
      <w:tblGrid>
        <w:gridCol w:w="2961"/>
        <w:gridCol w:w="6635"/>
      </w:tblGrid>
      <w:tr w:rsidR="00EC532F" w:rsidRPr="00205D4E" w:rsidTr="00142493">
        <w:trPr>
          <w:cnfStyle w:val="100000000000" w:firstRow="1" w:lastRow="0" w:firstColumn="0" w:lastColumn="0" w:oddVBand="0" w:evenVBand="0" w:oddHBand="0" w:evenHBand="0" w:firstRowFirstColumn="0" w:firstRowLastColumn="0" w:lastRowFirstColumn="0" w:lastRowLastColumn="0"/>
          <w:trHeight w:val="365"/>
        </w:trPr>
        <w:tc>
          <w:tcPr>
            <w:tcW w:w="1543" w:type="pct"/>
          </w:tcPr>
          <w:p w:rsidR="00EC532F" w:rsidRPr="00205D4E" w:rsidRDefault="00EC532F" w:rsidP="00142493">
            <w:pPr>
              <w:jc w:val="center"/>
              <w:rPr>
                <w:rFonts w:cs="Arial"/>
                <w:b w:val="0"/>
                <w:szCs w:val="20"/>
              </w:rPr>
            </w:pPr>
            <w:r>
              <w:rPr>
                <w:rFonts w:cs="Arial"/>
                <w:szCs w:val="20"/>
              </w:rPr>
              <w:t>Référence</w:t>
            </w:r>
          </w:p>
        </w:tc>
        <w:tc>
          <w:tcPr>
            <w:tcW w:w="3457" w:type="pct"/>
          </w:tcPr>
          <w:p w:rsidR="00EC532F" w:rsidRPr="00205D4E" w:rsidRDefault="00EC532F" w:rsidP="00142493">
            <w:pPr>
              <w:jc w:val="center"/>
              <w:rPr>
                <w:rFonts w:cs="Arial"/>
                <w:b w:val="0"/>
                <w:szCs w:val="20"/>
              </w:rPr>
            </w:pPr>
            <w:r>
              <w:rPr>
                <w:rFonts w:cs="Arial"/>
                <w:szCs w:val="20"/>
              </w:rPr>
              <w:t>Rè</w:t>
            </w:r>
            <w:r w:rsidRPr="00205D4E">
              <w:rPr>
                <w:rFonts w:cs="Arial"/>
                <w:szCs w:val="20"/>
              </w:rPr>
              <w:t>gles de gestion</w:t>
            </w:r>
          </w:p>
        </w:tc>
      </w:tr>
      <w:tr w:rsidR="00EC532F" w:rsidRPr="00133F49" w:rsidTr="00142493">
        <w:trPr>
          <w:trHeight w:val="348"/>
        </w:trPr>
        <w:tc>
          <w:tcPr>
            <w:tcW w:w="1543" w:type="pct"/>
          </w:tcPr>
          <w:p w:rsidR="00EC532F" w:rsidRDefault="00EC532F" w:rsidP="00142493">
            <w:pPr>
              <w:jc w:val="center"/>
              <w:rPr>
                <w:rFonts w:cs="Arial"/>
                <w:szCs w:val="20"/>
              </w:rPr>
            </w:pPr>
            <w:r>
              <w:rPr>
                <w:color w:val="FF0000"/>
              </w:rPr>
              <w:lastRenderedPageBreak/>
              <w:t>COMPTE_MDP_RG1</w:t>
            </w:r>
          </w:p>
        </w:tc>
        <w:tc>
          <w:tcPr>
            <w:tcW w:w="3457" w:type="pct"/>
          </w:tcPr>
          <w:p w:rsidR="00EC532F" w:rsidRPr="00133F49" w:rsidRDefault="00EC532F" w:rsidP="00142493">
            <w:r>
              <w:t xml:space="preserve">La mise à jour du mot de passe utilisateur se fait en temps réel dans la base SSO via </w:t>
            </w:r>
            <w:proofErr w:type="spellStart"/>
            <w:r>
              <w:t>WebService</w:t>
            </w:r>
            <w:proofErr w:type="spellEnd"/>
            <w:r>
              <w:t>.</w:t>
            </w:r>
          </w:p>
        </w:tc>
      </w:tr>
      <w:tr w:rsidR="00EC532F" w:rsidRPr="00133F49" w:rsidTr="00142493">
        <w:trPr>
          <w:trHeight w:val="348"/>
        </w:trPr>
        <w:tc>
          <w:tcPr>
            <w:tcW w:w="1543" w:type="pct"/>
          </w:tcPr>
          <w:p w:rsidR="00EC532F" w:rsidRDefault="00EC532F" w:rsidP="00142493">
            <w:pPr>
              <w:jc w:val="center"/>
              <w:rPr>
                <w:color w:val="FF0000"/>
              </w:rPr>
            </w:pPr>
            <w:r>
              <w:rPr>
                <w:color w:val="FF0000"/>
              </w:rPr>
              <w:t>COMPTE_MDP_RG2</w:t>
            </w:r>
          </w:p>
        </w:tc>
        <w:tc>
          <w:tcPr>
            <w:tcW w:w="3457" w:type="pct"/>
          </w:tcPr>
          <w:p w:rsidR="00EC532F" w:rsidRDefault="00EC532F" w:rsidP="00142493">
            <w:r>
              <w:t>Le champ « Ancien mot de passe » reste vide par défaut</w:t>
            </w:r>
          </w:p>
        </w:tc>
      </w:tr>
      <w:tr w:rsidR="00EC532F" w:rsidRPr="00133F49" w:rsidTr="00142493">
        <w:trPr>
          <w:trHeight w:val="348"/>
        </w:trPr>
        <w:tc>
          <w:tcPr>
            <w:tcW w:w="1543" w:type="pct"/>
          </w:tcPr>
          <w:p w:rsidR="00EC532F" w:rsidRDefault="00EC532F" w:rsidP="00142493">
            <w:pPr>
              <w:jc w:val="center"/>
              <w:rPr>
                <w:color w:val="FF0000"/>
              </w:rPr>
            </w:pPr>
            <w:r>
              <w:rPr>
                <w:color w:val="FF0000"/>
              </w:rPr>
              <w:t>CHAMPS_MDP_RG2</w:t>
            </w:r>
          </w:p>
        </w:tc>
        <w:tc>
          <w:tcPr>
            <w:tcW w:w="3457" w:type="pct"/>
          </w:tcPr>
          <w:p w:rsidR="00EC532F" w:rsidRDefault="00EC532F" w:rsidP="00142493">
            <w:r>
              <w:t>Le mot de passe doit contenir au minimum 6 caractères. Si le champ n’est pas correctement renseigné ou vide, le message d’erreur suivant « Votre mot de passe doit contenir au moins 6 caractères » s’affiche en-dessous du champ et une pastille d’erreur est affichée à droite du champ.</w:t>
            </w:r>
          </w:p>
        </w:tc>
      </w:tr>
      <w:tr w:rsidR="00EC532F" w:rsidRPr="00133F49" w:rsidTr="00142493">
        <w:trPr>
          <w:trHeight w:val="348"/>
        </w:trPr>
        <w:tc>
          <w:tcPr>
            <w:tcW w:w="1543" w:type="pct"/>
          </w:tcPr>
          <w:p w:rsidR="00EC532F" w:rsidRDefault="00EC532F" w:rsidP="00142493">
            <w:pPr>
              <w:jc w:val="center"/>
              <w:rPr>
                <w:color w:val="FF0000"/>
              </w:rPr>
            </w:pPr>
            <w:r>
              <w:rPr>
                <w:color w:val="FF0000"/>
              </w:rPr>
              <w:t>COMPTE_MDP_RG3</w:t>
            </w:r>
          </w:p>
        </w:tc>
        <w:tc>
          <w:tcPr>
            <w:tcW w:w="3457" w:type="pct"/>
          </w:tcPr>
          <w:p w:rsidR="00EC532F" w:rsidRDefault="00EC532F" w:rsidP="00142493">
            <w:r>
              <w:t>Si le nouveau mot de passe renseigné est le même que le mot de passe actuel, on affiche le message d’erreur « Le nouveau mot de passe doit être différent du mot de passe actuel ! » en-dessous du champ Confirmer votre nouveau mot de passe.</w:t>
            </w:r>
          </w:p>
        </w:tc>
      </w:tr>
      <w:tr w:rsidR="00EC532F" w:rsidRPr="00133F49" w:rsidTr="00142493">
        <w:trPr>
          <w:trHeight w:val="348"/>
        </w:trPr>
        <w:tc>
          <w:tcPr>
            <w:tcW w:w="1543" w:type="pct"/>
          </w:tcPr>
          <w:p w:rsidR="00EC532F" w:rsidRDefault="00EC532F" w:rsidP="00142493">
            <w:pPr>
              <w:jc w:val="center"/>
              <w:rPr>
                <w:color w:val="FF0000"/>
              </w:rPr>
            </w:pPr>
            <w:r>
              <w:rPr>
                <w:color w:val="FF0000"/>
              </w:rPr>
              <w:t>COMPTE_MDP_RG4</w:t>
            </w:r>
          </w:p>
        </w:tc>
        <w:tc>
          <w:tcPr>
            <w:tcW w:w="3457" w:type="pct"/>
          </w:tcPr>
          <w:p w:rsidR="00EC532F" w:rsidRDefault="00EC532F" w:rsidP="00EF4CF9">
            <w:r>
              <w:t xml:space="preserve">Si le </w:t>
            </w:r>
            <w:r w:rsidR="00EF4CF9">
              <w:t>SSO</w:t>
            </w:r>
            <w:r>
              <w:t xml:space="preserve"> ne répond pas : afficher le message « Ce service est momentanément indisponible. Veuillez renouveler votre demande ultérieurement. ».</w:t>
            </w:r>
          </w:p>
        </w:tc>
      </w:tr>
    </w:tbl>
    <w:p w:rsidR="00D9222C" w:rsidRDefault="00D9222C" w:rsidP="00EC532F">
      <w:r>
        <w:t xml:space="preserve"> </w:t>
      </w:r>
    </w:p>
    <w:p w:rsidR="004E41A6" w:rsidRDefault="004E41A6" w:rsidP="00B17445">
      <w:pPr>
        <w:rPr>
          <w:shd w:val="clear" w:color="auto" w:fill="00FF00"/>
        </w:rPr>
      </w:pPr>
    </w:p>
    <w:p w:rsidR="004E41A6" w:rsidRDefault="004E41A6" w:rsidP="004E41A6">
      <w:pPr>
        <w:pStyle w:val="MCPSous-titre1"/>
      </w:pPr>
      <w:bookmarkStart w:id="93" w:name="_Toc355077791"/>
      <w:r>
        <w:t>Pages de gestion de contenu</w:t>
      </w:r>
      <w:bookmarkEnd w:id="93"/>
    </w:p>
    <w:p w:rsidR="004E41A6" w:rsidRDefault="004E41A6" w:rsidP="004E41A6">
      <w:r>
        <w:t>Ces pages sont éditables par les administrateurs depuis le Back Office.</w:t>
      </w:r>
    </w:p>
    <w:p w:rsidR="004E41A6" w:rsidRDefault="004E41A6" w:rsidP="004E41A6">
      <w:r>
        <w:t>Le contenu de ces pages est principalement géré via l’éditeur WYSIWYG.</w:t>
      </w:r>
    </w:p>
    <w:p w:rsidR="004E41A6" w:rsidRDefault="004E41A6" w:rsidP="004E41A6">
      <w:pPr>
        <w:pStyle w:val="Contenu"/>
        <w:ind w:left="0"/>
      </w:pPr>
    </w:p>
    <w:p w:rsidR="004E41A6" w:rsidRDefault="004E41A6" w:rsidP="004E41A6">
      <w:pPr>
        <w:pStyle w:val="MCPsous-titre2"/>
      </w:pPr>
      <w:bookmarkStart w:id="94" w:name="_Toc355077792"/>
      <w:r>
        <w:t>Pages à initialiser</w:t>
      </w:r>
      <w:bookmarkEnd w:id="94"/>
    </w:p>
    <w:p w:rsidR="004E41A6" w:rsidRDefault="004E41A6" w:rsidP="004E41A6">
      <w:r>
        <w:t>Liste des pages à initialiser :</w:t>
      </w:r>
    </w:p>
    <w:p w:rsidR="004E41A6" w:rsidRDefault="004E41A6" w:rsidP="00D20FD2">
      <w:pPr>
        <w:numPr>
          <w:ilvl w:val="0"/>
          <w:numId w:val="51"/>
        </w:numPr>
        <w:suppressAutoHyphens/>
        <w:spacing w:after="0" w:line="240" w:lineRule="auto"/>
        <w:jc w:val="both"/>
      </w:pPr>
      <w:r>
        <w:t>Page Contact</w:t>
      </w:r>
    </w:p>
    <w:p w:rsidR="004E41A6" w:rsidRDefault="004E41A6" w:rsidP="00D20FD2">
      <w:pPr>
        <w:numPr>
          <w:ilvl w:val="0"/>
          <w:numId w:val="51"/>
        </w:numPr>
        <w:suppressAutoHyphens/>
        <w:spacing w:after="0" w:line="240" w:lineRule="auto"/>
        <w:jc w:val="both"/>
      </w:pPr>
      <w:r>
        <w:t>Page Aide</w:t>
      </w:r>
    </w:p>
    <w:p w:rsidR="004E41A6" w:rsidRDefault="004E41A6" w:rsidP="00D20FD2">
      <w:pPr>
        <w:numPr>
          <w:ilvl w:val="0"/>
          <w:numId w:val="51"/>
        </w:numPr>
        <w:suppressAutoHyphens/>
        <w:spacing w:after="0" w:line="240" w:lineRule="auto"/>
        <w:jc w:val="both"/>
      </w:pPr>
      <w:r>
        <w:t xml:space="preserve">Page « CGV &amp; Mentions légales » </w:t>
      </w:r>
    </w:p>
    <w:p w:rsidR="004E41A6" w:rsidRDefault="004E41A6" w:rsidP="00D20FD2">
      <w:pPr>
        <w:numPr>
          <w:ilvl w:val="0"/>
          <w:numId w:val="51"/>
        </w:numPr>
        <w:suppressAutoHyphens/>
        <w:spacing w:after="0" w:line="240" w:lineRule="auto"/>
        <w:jc w:val="both"/>
      </w:pPr>
      <w:r>
        <w:t>Page « Paiement sécurisé sur mobile »</w:t>
      </w:r>
    </w:p>
    <w:p w:rsidR="007A6338" w:rsidRDefault="007A6338" w:rsidP="00D20FD2">
      <w:pPr>
        <w:numPr>
          <w:ilvl w:val="0"/>
          <w:numId w:val="51"/>
        </w:numPr>
        <w:suppressAutoHyphens/>
        <w:spacing w:after="0" w:line="240" w:lineRule="auto"/>
        <w:jc w:val="both"/>
      </w:pPr>
      <w:r>
        <w:t>Page Newsletter</w:t>
      </w:r>
    </w:p>
    <w:p w:rsidR="004E41A6" w:rsidRPr="00FA4C30" w:rsidRDefault="004E41A6" w:rsidP="00FA4C30">
      <w:pPr>
        <w:rPr>
          <w:rStyle w:val="MCPTextegrasvert"/>
        </w:rPr>
      </w:pPr>
    </w:p>
    <w:p w:rsidR="00FA4C30" w:rsidRPr="00FA4C30" w:rsidRDefault="00FA4C30" w:rsidP="004E41A6">
      <w:pPr>
        <w:rPr>
          <w:rStyle w:val="MCPTextegrasvert"/>
        </w:rPr>
      </w:pPr>
      <w:r w:rsidRPr="00FA4C30">
        <w:rPr>
          <w:rStyle w:val="MCPTextegrasvert"/>
        </w:rPr>
        <w:t>Remarque</w:t>
      </w:r>
      <w:r>
        <w:rPr>
          <w:rStyle w:val="MCPTextegrasvert"/>
        </w:rPr>
        <w:t> :</w:t>
      </w:r>
    </w:p>
    <w:p w:rsidR="004E41A6" w:rsidRDefault="004E41A6" w:rsidP="004E41A6">
      <w:r>
        <w:t xml:space="preserve">Pour chacune de ces pages, les contenus seront différents par boutiques. </w:t>
      </w:r>
    </w:p>
    <w:p w:rsidR="004E41A6" w:rsidRPr="00FA4C30" w:rsidRDefault="004E41A6" w:rsidP="00B17445">
      <w:r>
        <w:t>3  zones de contenu</w:t>
      </w:r>
      <w:r w:rsidR="00FA4C30">
        <w:t>s seront prévues sur le panier (</w:t>
      </w:r>
      <w:r w:rsidRPr="002E38F7">
        <w:t>fonctionnement à d</w:t>
      </w:r>
      <w:r w:rsidR="00FA4C30" w:rsidRPr="002E38F7">
        <w:t>étailler dans l’atelier dédié</w:t>
      </w:r>
      <w:r w:rsidR="00FA4C30">
        <w:t>).</w:t>
      </w:r>
    </w:p>
    <w:sectPr w:rsidR="004E41A6" w:rsidRPr="00FA4C30" w:rsidSect="00C5635C">
      <w:headerReference w:type="default" r:id="rId67"/>
      <w:footerReference w:type="default" r:id="rId68"/>
      <w:pgSz w:w="11906" w:h="16838" w:code="9"/>
      <w:pgMar w:top="-1985" w:right="1134" w:bottom="1134" w:left="1134" w:header="652" w:footer="28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5F97" w:rsidRDefault="00E05F97" w:rsidP="00EB3B8F">
      <w:pPr>
        <w:spacing w:after="0" w:line="240" w:lineRule="auto"/>
      </w:pPr>
      <w:r>
        <w:separator/>
      </w:r>
    </w:p>
  </w:endnote>
  <w:endnote w:type="continuationSeparator" w:id="0">
    <w:p w:rsidR="00E05F97" w:rsidRDefault="00E05F97" w:rsidP="00EB3B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0000000000000000000"/>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64CF" w:rsidRPr="002F549C" w:rsidRDefault="00D164CF" w:rsidP="00EB3B8F">
    <w:pPr>
      <w:pBdr>
        <w:top w:val="single" w:sz="4" w:space="1" w:color="82EB14" w:themeColor="background2"/>
      </w:pBdr>
      <w:spacing w:after="0" w:line="240" w:lineRule="auto"/>
      <w:rPr>
        <w:rFonts w:cs="Arial"/>
        <w:sz w:val="24"/>
        <w:szCs w:val="24"/>
      </w:rPr>
    </w:pPr>
  </w:p>
  <w:tbl>
    <w:tblPr>
      <w:tblW w:w="0" w:type="auto"/>
      <w:tblCellMar>
        <w:left w:w="0" w:type="dxa"/>
        <w:right w:w="0" w:type="dxa"/>
      </w:tblCellMar>
      <w:tblLook w:val="04A0" w:firstRow="1" w:lastRow="0" w:firstColumn="1" w:lastColumn="0" w:noHBand="0" w:noVBand="1"/>
    </w:tblPr>
    <w:tblGrid>
      <w:gridCol w:w="8070"/>
      <w:gridCol w:w="1568"/>
    </w:tblGrid>
    <w:tr w:rsidR="00D164CF" w:rsidRPr="000F5F2A" w:rsidTr="004B553E">
      <w:trPr>
        <w:cantSplit/>
      </w:trPr>
      <w:tc>
        <w:tcPr>
          <w:tcW w:w="8188" w:type="dxa"/>
          <w:vAlign w:val="bottom"/>
        </w:tcPr>
        <w:p w:rsidR="00D164CF" w:rsidRPr="008D1556" w:rsidRDefault="00D164CF" w:rsidP="00905AD5">
          <w:pPr>
            <w:pStyle w:val="Pieddepage"/>
          </w:pPr>
          <w:r w:rsidRPr="002B4354">
            <w:t xml:space="preserve">© </w:t>
          </w:r>
          <w:r>
            <w:t>MICROPOLE 2013</w:t>
          </w:r>
        </w:p>
        <w:p w:rsidR="00D164CF" w:rsidRDefault="00D164CF" w:rsidP="00631B3D">
          <w:pPr>
            <w:pStyle w:val="Pieddepage"/>
          </w:pPr>
          <w:r>
            <w:t>MIKADO - Spécifications fonctionnelles détaillées lot 1 – itération 1</w:t>
          </w:r>
        </w:p>
      </w:tc>
      <w:tc>
        <w:tcPr>
          <w:tcW w:w="1590" w:type="dxa"/>
          <w:vAlign w:val="bottom"/>
        </w:tcPr>
        <w:p w:rsidR="00D164CF" w:rsidRPr="000F5F2A" w:rsidRDefault="00D164CF" w:rsidP="004A677F">
          <w:pPr>
            <w:pStyle w:val="MCPPagination"/>
          </w:pPr>
          <w:r>
            <w:fldChar w:fldCharType="begin"/>
          </w:r>
          <w:r>
            <w:instrText xml:space="preserve"> PAGE   \* MERGEFORMAT </w:instrText>
          </w:r>
          <w:r>
            <w:fldChar w:fldCharType="separate"/>
          </w:r>
          <w:r w:rsidR="003E444D">
            <w:rPr>
              <w:noProof/>
            </w:rPr>
            <w:t>6</w:t>
          </w:r>
          <w:r>
            <w:rPr>
              <w:noProof/>
            </w:rPr>
            <w:fldChar w:fldCharType="end"/>
          </w:r>
          <w:r>
            <w:t>/</w:t>
          </w:r>
          <w:r>
            <w:fldChar w:fldCharType="begin"/>
          </w:r>
          <w:r>
            <w:instrText xml:space="preserve"> NUMPAGES  \# "0" \* Arabic  \* MERGEFORMAT </w:instrText>
          </w:r>
          <w:r>
            <w:fldChar w:fldCharType="separate"/>
          </w:r>
          <w:r w:rsidR="003E444D">
            <w:rPr>
              <w:noProof/>
            </w:rPr>
            <w:t>8</w:t>
          </w:r>
          <w:r>
            <w:rPr>
              <w:noProof/>
            </w:rPr>
            <w:fldChar w:fldCharType="end"/>
          </w:r>
        </w:p>
      </w:tc>
    </w:tr>
  </w:tbl>
  <w:p w:rsidR="00D164CF" w:rsidRPr="0038007D" w:rsidRDefault="00D164CF" w:rsidP="00905AD5">
    <w:pPr>
      <w:pStyle w:val="Pieddepage"/>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64CF" w:rsidRPr="002F549C" w:rsidRDefault="00D164CF" w:rsidP="00EB3B8F">
    <w:pPr>
      <w:pBdr>
        <w:top w:val="single" w:sz="4" w:space="1" w:color="82EB14" w:themeColor="background2"/>
      </w:pBdr>
      <w:spacing w:after="0" w:line="240" w:lineRule="auto"/>
      <w:rPr>
        <w:rFonts w:cs="Arial"/>
        <w:sz w:val="24"/>
        <w:szCs w:val="24"/>
      </w:rPr>
    </w:pPr>
  </w:p>
  <w:p w:rsidR="00D164CF" w:rsidRPr="002F549C" w:rsidRDefault="00D164CF" w:rsidP="00733C7C">
    <w:pPr>
      <w:pBdr>
        <w:top w:val="single" w:sz="4" w:space="1" w:color="82EB14" w:themeColor="background2"/>
      </w:pBdr>
      <w:spacing w:after="0" w:line="240" w:lineRule="auto"/>
      <w:rPr>
        <w:rFonts w:cs="Arial"/>
        <w:sz w:val="24"/>
        <w:szCs w:val="24"/>
      </w:rPr>
    </w:pPr>
  </w:p>
  <w:tbl>
    <w:tblPr>
      <w:tblW w:w="0" w:type="auto"/>
      <w:tblCellMar>
        <w:left w:w="0" w:type="dxa"/>
        <w:right w:w="0" w:type="dxa"/>
      </w:tblCellMar>
      <w:tblLook w:val="04A0" w:firstRow="1" w:lastRow="0" w:firstColumn="1" w:lastColumn="0" w:noHBand="0" w:noVBand="1"/>
    </w:tblPr>
    <w:tblGrid>
      <w:gridCol w:w="8070"/>
      <w:gridCol w:w="1568"/>
    </w:tblGrid>
    <w:tr w:rsidR="00D164CF" w:rsidRPr="000F5F2A" w:rsidTr="006F0EC0">
      <w:trPr>
        <w:cantSplit/>
      </w:trPr>
      <w:tc>
        <w:tcPr>
          <w:tcW w:w="8188" w:type="dxa"/>
          <w:vAlign w:val="bottom"/>
        </w:tcPr>
        <w:p w:rsidR="00D164CF" w:rsidRPr="008D1556" w:rsidRDefault="00D164CF" w:rsidP="006F0EC0">
          <w:pPr>
            <w:pStyle w:val="Pieddepage"/>
          </w:pPr>
          <w:r w:rsidRPr="002B4354">
            <w:t xml:space="preserve">© </w:t>
          </w:r>
          <w:r>
            <w:t>MICROPOLE 2013</w:t>
          </w:r>
        </w:p>
        <w:p w:rsidR="00D164CF" w:rsidRDefault="00D164CF" w:rsidP="006F0EC0">
          <w:pPr>
            <w:pStyle w:val="Pieddepage"/>
          </w:pPr>
          <w:r>
            <w:t>MIKADO - Spécifications fonctionnelles détaillées lot 1 – itération 1</w:t>
          </w:r>
        </w:p>
      </w:tc>
      <w:tc>
        <w:tcPr>
          <w:tcW w:w="1590" w:type="dxa"/>
          <w:vAlign w:val="bottom"/>
        </w:tcPr>
        <w:p w:rsidR="00D164CF" w:rsidRPr="000F5F2A" w:rsidRDefault="00D164CF" w:rsidP="006F0EC0">
          <w:pPr>
            <w:pStyle w:val="MCPPagination"/>
          </w:pPr>
          <w:r>
            <w:fldChar w:fldCharType="begin"/>
          </w:r>
          <w:r>
            <w:instrText xml:space="preserve"> PAGE   \* MERGEFORMAT </w:instrText>
          </w:r>
          <w:r>
            <w:fldChar w:fldCharType="separate"/>
          </w:r>
          <w:r w:rsidR="003E444D">
            <w:rPr>
              <w:noProof/>
            </w:rPr>
            <w:t>41</w:t>
          </w:r>
          <w:r>
            <w:rPr>
              <w:noProof/>
            </w:rPr>
            <w:fldChar w:fldCharType="end"/>
          </w:r>
          <w:r>
            <w:t>/</w:t>
          </w:r>
          <w:r>
            <w:fldChar w:fldCharType="begin"/>
          </w:r>
          <w:r>
            <w:instrText xml:space="preserve"> NUMPAGES  \# "0" \* Arabic  \* MERGEFORMAT </w:instrText>
          </w:r>
          <w:r>
            <w:fldChar w:fldCharType="separate"/>
          </w:r>
          <w:r w:rsidR="003E444D">
            <w:rPr>
              <w:noProof/>
            </w:rPr>
            <w:t>92</w:t>
          </w:r>
          <w:r>
            <w:rPr>
              <w:noProof/>
            </w:rPr>
            <w:fldChar w:fldCharType="end"/>
          </w:r>
        </w:p>
      </w:tc>
    </w:tr>
  </w:tbl>
  <w:p w:rsidR="00D164CF" w:rsidRPr="0038007D" w:rsidRDefault="00D164CF" w:rsidP="00733C7C">
    <w:pPr>
      <w:pStyle w:val="Pieddepage"/>
      <w:rPr>
        <w:sz w:val="2"/>
        <w:szCs w:val="2"/>
      </w:rPr>
    </w:pPr>
  </w:p>
  <w:p w:rsidR="00D164CF" w:rsidRPr="0038007D" w:rsidRDefault="00D164CF" w:rsidP="00905AD5">
    <w:pPr>
      <w:spacing w:after="0"/>
      <w:rPr>
        <w:rFonts w:cs="Arial"/>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5F97" w:rsidRDefault="00E05F97" w:rsidP="00EB3B8F">
      <w:pPr>
        <w:spacing w:after="0" w:line="240" w:lineRule="auto"/>
      </w:pPr>
      <w:r>
        <w:separator/>
      </w:r>
    </w:p>
  </w:footnote>
  <w:footnote w:type="continuationSeparator" w:id="0">
    <w:p w:rsidR="00E05F97" w:rsidRDefault="00E05F97" w:rsidP="00EB3B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64CF" w:rsidRPr="0044022A" w:rsidRDefault="00D164CF">
    <w:pPr>
      <w:pStyle w:val="En-tte"/>
      <w:rPr>
        <w:rFonts w:cs="Arial"/>
      </w:rPr>
    </w:pPr>
    <w:r w:rsidRPr="0044022A">
      <w:rPr>
        <w:rFonts w:cs="Arial"/>
        <w:noProof/>
        <w:lang w:eastAsia="fr-FR"/>
      </w:rPr>
      <w:drawing>
        <wp:inline distT="0" distB="0" distL="0" distR="0" wp14:anchorId="57C4FAD6" wp14:editId="3AD7D8B5">
          <wp:extent cx="6120130" cy="2505075"/>
          <wp:effectExtent l="19050" t="0" r="0" b="0"/>
          <wp:docPr id="2" name="Image 1" descr="Micropole-Montgolfière_Opt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pole-Montgolfière_Optim.jpg"/>
                  <pic:cNvPicPr/>
                </pic:nvPicPr>
                <pic:blipFill>
                  <a:blip r:embed="rId1"/>
                  <a:stretch>
                    <a:fillRect/>
                  </a:stretch>
                </pic:blipFill>
                <pic:spPr>
                  <a:xfrm>
                    <a:off x="0" y="0"/>
                    <a:ext cx="6120130" cy="2505075"/>
                  </a:xfrm>
                  <a:prstGeom prst="rect">
                    <a:avLst/>
                  </a:prstGeom>
                </pic:spPr>
              </pic:pic>
            </a:graphicData>
          </a:graphic>
        </wp:inline>
      </w:drawing>
    </w:r>
  </w:p>
  <w:p w:rsidR="00D164CF" w:rsidRPr="0044022A" w:rsidRDefault="00D164CF">
    <w:pPr>
      <w:pStyle w:val="En-tte"/>
      <w:rPr>
        <w:rFonts w:cs="Arial"/>
        <w:sz w:val="24"/>
      </w:rPr>
    </w:pPr>
  </w:p>
  <w:tbl>
    <w:tblPr>
      <w:tblW w:w="0" w:type="auto"/>
      <w:tblCellMar>
        <w:left w:w="0" w:type="dxa"/>
        <w:right w:w="0" w:type="dxa"/>
      </w:tblCellMar>
      <w:tblLook w:val="04A0" w:firstRow="1" w:lastRow="0" w:firstColumn="1" w:lastColumn="0" w:noHBand="0" w:noVBand="1"/>
    </w:tblPr>
    <w:tblGrid>
      <w:gridCol w:w="4819"/>
    </w:tblGrid>
    <w:tr w:rsidR="00D164CF" w:rsidRPr="0044022A" w:rsidTr="002C5A48">
      <w:trPr>
        <w:cantSplit/>
        <w:trHeight w:hRule="exact" w:val="482"/>
      </w:trPr>
      <w:tc>
        <w:tcPr>
          <w:tcW w:w="4819" w:type="dxa"/>
        </w:tcPr>
        <w:p w:rsidR="00D164CF" w:rsidRPr="0044022A" w:rsidRDefault="00D164CF">
          <w:pPr>
            <w:pStyle w:val="En-tte"/>
          </w:pPr>
          <w:r w:rsidRPr="0044022A">
            <w:rPr>
              <w:noProof/>
              <w:lang w:eastAsia="fr-FR"/>
            </w:rPr>
            <w:drawing>
              <wp:inline distT="0" distB="0" distL="0" distR="0" wp14:anchorId="05A15FFD" wp14:editId="1AEC2449">
                <wp:extent cx="2635654" cy="306000"/>
                <wp:effectExtent l="19050" t="0" r="0" b="0"/>
                <wp:docPr id="3" name="Image 0" descr="Logo Micropole_sans Bas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Micropole_sans Baseline.jpg"/>
                        <pic:cNvPicPr/>
                      </pic:nvPicPr>
                      <pic:blipFill>
                        <a:blip r:embed="rId2"/>
                        <a:stretch>
                          <a:fillRect/>
                        </a:stretch>
                      </pic:blipFill>
                      <pic:spPr>
                        <a:xfrm>
                          <a:off x="0" y="0"/>
                          <a:ext cx="2635654" cy="306000"/>
                        </a:xfrm>
                        <a:prstGeom prst="rect">
                          <a:avLst/>
                        </a:prstGeom>
                      </pic:spPr>
                    </pic:pic>
                  </a:graphicData>
                </a:graphic>
              </wp:inline>
            </w:drawing>
          </w:r>
        </w:p>
      </w:tc>
    </w:tr>
  </w:tbl>
  <w:p w:rsidR="00D164CF" w:rsidRPr="0044022A" w:rsidRDefault="00D164CF">
    <w:pPr>
      <w:pStyle w:val="En-tte"/>
      <w:rPr>
        <w:rFonts w:cs="Aria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64CF" w:rsidRPr="0044022A" w:rsidRDefault="00D164CF">
    <w:pPr>
      <w:pStyle w:val="En-tte"/>
      <w:rPr>
        <w:rFonts w:cs="Arial"/>
        <w:sz w:val="2"/>
        <w:szCs w:val="2"/>
      </w:rPr>
    </w:pPr>
  </w:p>
  <w:tbl>
    <w:tblPr>
      <w:tblW w:w="0" w:type="auto"/>
      <w:tblBorders>
        <w:right w:val="single" w:sz="4" w:space="0" w:color="auto"/>
      </w:tblBorders>
      <w:tblLook w:val="04A0" w:firstRow="1" w:lastRow="0" w:firstColumn="1" w:lastColumn="0" w:noHBand="0" w:noVBand="1"/>
    </w:tblPr>
    <w:tblGrid>
      <w:gridCol w:w="4819"/>
      <w:gridCol w:w="4819"/>
    </w:tblGrid>
    <w:tr w:rsidR="00D164CF" w:rsidRPr="0044022A" w:rsidTr="004D2161">
      <w:trPr>
        <w:cantSplit/>
      </w:trPr>
      <w:tc>
        <w:tcPr>
          <w:tcW w:w="4819" w:type="dxa"/>
          <w:tcBorders>
            <w:right w:val="nil"/>
          </w:tcBorders>
        </w:tcPr>
        <w:p w:rsidR="00D164CF" w:rsidRPr="0044022A" w:rsidRDefault="00D164CF">
          <w:pPr>
            <w:pStyle w:val="En-tte"/>
          </w:pPr>
          <w:r w:rsidRPr="0044022A">
            <w:rPr>
              <w:noProof/>
              <w:lang w:eastAsia="fr-FR"/>
            </w:rPr>
            <w:drawing>
              <wp:inline distT="0" distB="0" distL="0" distR="0" wp14:anchorId="3FA039D8" wp14:editId="00D7E4D8">
                <wp:extent cx="2673023" cy="306000"/>
                <wp:effectExtent l="19050" t="0" r="0" b="0"/>
                <wp:docPr id="12" name="Image 2" descr="Logo Micropole_sans Bas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Micropole_sans Baseline.jpg"/>
                        <pic:cNvPicPr/>
                      </pic:nvPicPr>
                      <pic:blipFill>
                        <a:blip r:embed="rId1"/>
                        <a:stretch>
                          <a:fillRect/>
                        </a:stretch>
                      </pic:blipFill>
                      <pic:spPr>
                        <a:xfrm>
                          <a:off x="0" y="0"/>
                          <a:ext cx="2673023" cy="306000"/>
                        </a:xfrm>
                        <a:prstGeom prst="rect">
                          <a:avLst/>
                        </a:prstGeom>
                      </pic:spPr>
                    </pic:pic>
                  </a:graphicData>
                </a:graphic>
              </wp:inline>
            </w:drawing>
          </w:r>
        </w:p>
      </w:tc>
      <w:tc>
        <w:tcPr>
          <w:tcW w:w="4819" w:type="dxa"/>
          <w:tcBorders>
            <w:left w:val="nil"/>
            <w:right w:val="nil"/>
          </w:tcBorders>
        </w:tcPr>
        <w:p w:rsidR="00D164CF" w:rsidRPr="0044022A" w:rsidRDefault="00D164CF" w:rsidP="009F5552">
          <w:pPr>
            <w:jc w:val="right"/>
          </w:pPr>
        </w:p>
      </w:tc>
    </w:tr>
  </w:tbl>
  <w:p w:rsidR="00D164CF" w:rsidRPr="0044022A" w:rsidRDefault="00D164CF">
    <w:pPr>
      <w:pStyle w:val="En-tte"/>
      <w:rPr>
        <w:rFonts w:cs="Arial"/>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64CF" w:rsidRDefault="00D164CF" w:rsidP="00A77A59">
    <w:pPr>
      <w:rPr>
        <w:sz w:val="2"/>
        <w:szCs w:val="2"/>
      </w:rPr>
    </w:pPr>
  </w:p>
  <w:p w:rsidR="00D164CF" w:rsidRPr="00A77A59" w:rsidRDefault="00D164CF" w:rsidP="00A77A59">
    <w:pPr>
      <w:rPr>
        <w:sz w:val="2"/>
        <w:szCs w:val="2"/>
      </w:rPr>
    </w:pPr>
  </w:p>
  <w:tbl>
    <w:tblPr>
      <w:tblW w:w="0" w:type="auto"/>
      <w:tblLook w:val="04A0" w:firstRow="1" w:lastRow="0" w:firstColumn="1" w:lastColumn="0" w:noHBand="0" w:noVBand="1"/>
    </w:tblPr>
    <w:tblGrid>
      <w:gridCol w:w="4819"/>
      <w:gridCol w:w="4819"/>
    </w:tblGrid>
    <w:tr w:rsidR="00D164CF" w:rsidRPr="00A77A59" w:rsidTr="00D9088A">
      <w:trPr>
        <w:cantSplit/>
      </w:trPr>
      <w:tc>
        <w:tcPr>
          <w:tcW w:w="4819" w:type="dxa"/>
        </w:tcPr>
        <w:p w:rsidR="00D164CF" w:rsidRPr="00A77A59" w:rsidRDefault="00D164CF" w:rsidP="00A77A59">
          <w:pPr>
            <w:pStyle w:val="MCPEn-Tte"/>
          </w:pPr>
          <w:r>
            <w:t>MIKADO</w:t>
          </w:r>
        </w:p>
      </w:tc>
      <w:tc>
        <w:tcPr>
          <w:tcW w:w="4819" w:type="dxa"/>
        </w:tcPr>
        <w:p w:rsidR="00D164CF" w:rsidRDefault="00D164CF" w:rsidP="000756CE">
          <w:pPr>
            <w:jc w:val="right"/>
          </w:pPr>
          <w:r>
            <w:rPr>
              <w:noProof/>
              <w:lang w:eastAsia="fr-FR"/>
            </w:rPr>
            <w:drawing>
              <wp:inline distT="0" distB="0" distL="0" distR="0" wp14:anchorId="48DA4FC5" wp14:editId="7A331207">
                <wp:extent cx="590550" cy="47130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0550" cy="471304"/>
                        </a:xfrm>
                        <a:prstGeom prst="rect">
                          <a:avLst/>
                        </a:prstGeom>
                        <a:noFill/>
                        <a:ln>
                          <a:noFill/>
                        </a:ln>
                      </pic:spPr>
                    </pic:pic>
                  </a:graphicData>
                </a:graphic>
              </wp:inline>
            </w:drawing>
          </w:r>
        </w:p>
      </w:tc>
    </w:tr>
  </w:tbl>
  <w:p w:rsidR="00D164CF" w:rsidRPr="00A77A59" w:rsidRDefault="00D164CF" w:rsidP="00A77A5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3746826"/>
    <w:lvl w:ilvl="0">
      <w:start w:val="1"/>
      <w:numFmt w:val="bullet"/>
      <w:pStyle w:val="Listepuces"/>
      <w:lvlText w:val="-"/>
      <w:lvlJc w:val="left"/>
      <w:pPr>
        <w:tabs>
          <w:tab w:val="num" w:pos="360"/>
        </w:tabs>
        <w:ind w:left="360" w:hanging="360"/>
      </w:pPr>
      <w:rPr>
        <w:rFonts w:ascii="Times New Roman" w:hAnsi="Times New Roman" w:cs="Times New Roman" w:hint="default"/>
      </w:rPr>
    </w:lvl>
  </w:abstractNum>
  <w:abstractNum w:abstractNumId="1">
    <w:nsid w:val="00000002"/>
    <w:multiLevelType w:val="singleLevel"/>
    <w:tmpl w:val="00000002"/>
    <w:name w:val="WW8Num1"/>
    <w:lvl w:ilvl="0">
      <w:start w:val="1"/>
      <w:numFmt w:val="bullet"/>
      <w:lvlText w:val="-"/>
      <w:lvlJc w:val="left"/>
      <w:pPr>
        <w:tabs>
          <w:tab w:val="num" w:pos="360"/>
        </w:tabs>
        <w:ind w:left="360" w:hanging="360"/>
      </w:pPr>
      <w:rPr>
        <w:rFonts w:ascii="Times New Roman" w:hAnsi="Times New Roman" w:cs="Times New Roman"/>
      </w:rPr>
    </w:lvl>
  </w:abstractNum>
  <w:abstractNum w:abstractNumId="2">
    <w:nsid w:val="00000003"/>
    <w:multiLevelType w:val="singleLevel"/>
    <w:tmpl w:val="00000003"/>
    <w:name w:val="WW8Num6"/>
    <w:lvl w:ilvl="0">
      <w:start w:val="1"/>
      <w:numFmt w:val="bullet"/>
      <w:lvlText w:val=""/>
      <w:lvlJc w:val="left"/>
      <w:pPr>
        <w:tabs>
          <w:tab w:val="num" w:pos="0"/>
        </w:tabs>
        <w:ind w:left="720" w:hanging="360"/>
      </w:pPr>
      <w:rPr>
        <w:rFonts w:ascii="Symbol" w:hAnsi="Symbol"/>
      </w:rPr>
    </w:lvl>
  </w:abstractNum>
  <w:abstractNum w:abstractNumId="3">
    <w:nsid w:val="00000004"/>
    <w:multiLevelType w:val="multilevel"/>
    <w:tmpl w:val="00000004"/>
    <w:name w:val="WW8Num1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nsid w:val="00000005"/>
    <w:multiLevelType w:val="singleLevel"/>
    <w:tmpl w:val="00000005"/>
    <w:name w:val="WW8Num8"/>
    <w:lvl w:ilvl="0">
      <w:start w:val="1"/>
      <w:numFmt w:val="bullet"/>
      <w:lvlText w:val=""/>
      <w:lvlJc w:val="left"/>
      <w:pPr>
        <w:tabs>
          <w:tab w:val="num" w:pos="720"/>
        </w:tabs>
        <w:ind w:left="720" w:hanging="360"/>
      </w:pPr>
      <w:rPr>
        <w:rFonts w:ascii="Symbol" w:hAnsi="Symbol"/>
      </w:rPr>
    </w:lvl>
  </w:abstractNum>
  <w:abstractNum w:abstractNumId="5">
    <w:nsid w:val="00000006"/>
    <w:multiLevelType w:val="multilevel"/>
    <w:tmpl w:val="00000006"/>
    <w:name w:val="WW8Num1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nsid w:val="00000007"/>
    <w:multiLevelType w:val="multilevel"/>
    <w:tmpl w:val="00000007"/>
    <w:name w:val="WW8Num1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7">
    <w:nsid w:val="00000009"/>
    <w:multiLevelType w:val="singleLevel"/>
    <w:tmpl w:val="00000009"/>
    <w:name w:val="WW8Num25"/>
    <w:lvl w:ilvl="0">
      <w:start w:val="1"/>
      <w:numFmt w:val="bullet"/>
      <w:lvlText w:val=""/>
      <w:lvlJc w:val="left"/>
      <w:pPr>
        <w:tabs>
          <w:tab w:val="num" w:pos="0"/>
        </w:tabs>
        <w:ind w:left="720" w:hanging="360"/>
      </w:pPr>
      <w:rPr>
        <w:rFonts w:ascii="Symbol" w:hAnsi="Symbol"/>
      </w:rPr>
    </w:lvl>
  </w:abstractNum>
  <w:abstractNum w:abstractNumId="8">
    <w:nsid w:val="0000000A"/>
    <w:multiLevelType w:val="multilevel"/>
    <w:tmpl w:val="0000000A"/>
    <w:name w:val="WW8Num26"/>
    <w:lvl w:ilvl="0">
      <w:start w:val="1"/>
      <w:numFmt w:val="bullet"/>
      <w:lvlText w:val=""/>
      <w:lvlJc w:val="left"/>
      <w:pPr>
        <w:tabs>
          <w:tab w:val="num" w:pos="720"/>
        </w:tabs>
        <w:ind w:left="720" w:hanging="360"/>
      </w:pPr>
      <w:rPr>
        <w:rFonts w:ascii="Wingdings" w:hAnsi="Wingdings"/>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9">
    <w:nsid w:val="0000000B"/>
    <w:multiLevelType w:val="singleLevel"/>
    <w:tmpl w:val="0000000B"/>
    <w:name w:val="WW8Num20"/>
    <w:lvl w:ilvl="0">
      <w:start w:val="1"/>
      <w:numFmt w:val="bullet"/>
      <w:lvlText w:val=""/>
      <w:lvlJc w:val="left"/>
      <w:pPr>
        <w:tabs>
          <w:tab w:val="num" w:pos="0"/>
        </w:tabs>
        <w:ind w:left="720" w:hanging="360"/>
      </w:pPr>
      <w:rPr>
        <w:rFonts w:ascii="Symbol" w:hAnsi="Symbol"/>
      </w:rPr>
    </w:lvl>
  </w:abstractNum>
  <w:abstractNum w:abstractNumId="10">
    <w:nsid w:val="0000000C"/>
    <w:multiLevelType w:val="multilevel"/>
    <w:tmpl w:val="0000000C"/>
    <w:name w:val="WW8Num2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1">
    <w:nsid w:val="0000000D"/>
    <w:multiLevelType w:val="multilevel"/>
    <w:tmpl w:val="0000000D"/>
    <w:name w:val="WW8Num2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2">
    <w:nsid w:val="00000010"/>
    <w:multiLevelType w:val="singleLevel"/>
    <w:tmpl w:val="00000010"/>
    <w:name w:val="WW8Num28"/>
    <w:lvl w:ilvl="0">
      <w:start w:val="1"/>
      <w:numFmt w:val="bullet"/>
      <w:lvlText w:val=""/>
      <w:lvlJc w:val="left"/>
      <w:pPr>
        <w:tabs>
          <w:tab w:val="num" w:pos="720"/>
        </w:tabs>
        <w:ind w:left="720" w:hanging="360"/>
      </w:pPr>
      <w:rPr>
        <w:rFonts w:ascii="Symbol" w:hAnsi="Symbol"/>
      </w:rPr>
    </w:lvl>
  </w:abstractNum>
  <w:abstractNum w:abstractNumId="13">
    <w:nsid w:val="00000011"/>
    <w:multiLevelType w:val="singleLevel"/>
    <w:tmpl w:val="00000011"/>
    <w:name w:val="WW8Num30"/>
    <w:lvl w:ilvl="0">
      <w:start w:val="1"/>
      <w:numFmt w:val="bullet"/>
      <w:lvlText w:val=""/>
      <w:lvlJc w:val="left"/>
      <w:pPr>
        <w:tabs>
          <w:tab w:val="num" w:pos="0"/>
        </w:tabs>
        <w:ind w:left="720" w:hanging="360"/>
      </w:pPr>
      <w:rPr>
        <w:rFonts w:ascii="Symbol" w:hAnsi="Symbol"/>
      </w:rPr>
    </w:lvl>
  </w:abstractNum>
  <w:abstractNum w:abstractNumId="14">
    <w:nsid w:val="00000012"/>
    <w:multiLevelType w:val="multilevel"/>
    <w:tmpl w:val="00000012"/>
    <w:name w:val="WW8Num3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5">
    <w:nsid w:val="00000013"/>
    <w:multiLevelType w:val="singleLevel"/>
    <w:tmpl w:val="00000013"/>
    <w:name w:val="WW8Num34"/>
    <w:lvl w:ilvl="0">
      <w:start w:val="1"/>
      <w:numFmt w:val="bullet"/>
      <w:lvlText w:val=""/>
      <w:lvlJc w:val="left"/>
      <w:pPr>
        <w:tabs>
          <w:tab w:val="num" w:pos="0"/>
        </w:tabs>
        <w:ind w:left="1065" w:hanging="283"/>
      </w:pPr>
      <w:rPr>
        <w:rFonts w:ascii="Symbol" w:hAnsi="Symbol"/>
        <w:color w:val="auto"/>
      </w:rPr>
    </w:lvl>
  </w:abstractNum>
  <w:abstractNum w:abstractNumId="16">
    <w:nsid w:val="00000014"/>
    <w:multiLevelType w:val="singleLevel"/>
    <w:tmpl w:val="00000014"/>
    <w:name w:val="WW8Num37"/>
    <w:lvl w:ilvl="0">
      <w:start w:val="1"/>
      <w:numFmt w:val="bullet"/>
      <w:lvlText w:val=""/>
      <w:lvlJc w:val="left"/>
      <w:pPr>
        <w:tabs>
          <w:tab w:val="num" w:pos="0"/>
        </w:tabs>
        <w:ind w:left="720" w:hanging="360"/>
      </w:pPr>
      <w:rPr>
        <w:rFonts w:ascii="Symbol" w:hAnsi="Symbol"/>
      </w:rPr>
    </w:lvl>
  </w:abstractNum>
  <w:abstractNum w:abstractNumId="17">
    <w:nsid w:val="00000015"/>
    <w:multiLevelType w:val="multilevel"/>
    <w:tmpl w:val="00000015"/>
    <w:name w:val="WW8Num4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3"/>
      <w:numFmt w:val="bullet"/>
      <w:lvlText w:val="-"/>
      <w:lvlJc w:val="left"/>
      <w:pPr>
        <w:tabs>
          <w:tab w:val="num" w:pos="0"/>
        </w:tabs>
        <w:ind w:left="3600" w:hanging="360"/>
      </w:pPr>
      <w:rPr>
        <w:rFonts w:ascii="Arial" w:hAnsi="Arial" w:cs="Arial"/>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8">
    <w:nsid w:val="00000016"/>
    <w:multiLevelType w:val="multilevel"/>
    <w:tmpl w:val="00000016"/>
    <w:name w:val="WW8Num43"/>
    <w:lvl w:ilvl="0">
      <w:start w:val="1"/>
      <w:numFmt w:val="bullet"/>
      <w:lvlText w:val=""/>
      <w:lvlJc w:val="left"/>
      <w:pPr>
        <w:tabs>
          <w:tab w:val="num" w:pos="720"/>
        </w:tabs>
        <w:ind w:left="720" w:hanging="360"/>
      </w:pPr>
      <w:rPr>
        <w:rFonts w:ascii="Wingdings" w:hAnsi="Wingdings"/>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9">
    <w:nsid w:val="00000017"/>
    <w:multiLevelType w:val="multilevel"/>
    <w:tmpl w:val="00000017"/>
    <w:name w:val="WW8Num4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0">
    <w:nsid w:val="00000018"/>
    <w:multiLevelType w:val="multilevel"/>
    <w:tmpl w:val="00000018"/>
    <w:name w:val="WW8Num46"/>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1">
    <w:nsid w:val="00000019"/>
    <w:multiLevelType w:val="singleLevel"/>
    <w:tmpl w:val="00000019"/>
    <w:name w:val="WW8Num47"/>
    <w:lvl w:ilvl="0">
      <w:start w:val="1"/>
      <w:numFmt w:val="bullet"/>
      <w:lvlText w:val=""/>
      <w:lvlJc w:val="left"/>
      <w:pPr>
        <w:tabs>
          <w:tab w:val="num" w:pos="0"/>
        </w:tabs>
        <w:ind w:left="720" w:hanging="360"/>
      </w:pPr>
      <w:rPr>
        <w:rFonts w:ascii="Symbol" w:hAnsi="Symbol"/>
      </w:rPr>
    </w:lvl>
  </w:abstractNum>
  <w:abstractNum w:abstractNumId="22">
    <w:nsid w:val="0000001A"/>
    <w:multiLevelType w:val="singleLevel"/>
    <w:tmpl w:val="0000001A"/>
    <w:name w:val="WW8Num48"/>
    <w:lvl w:ilvl="0">
      <w:start w:val="1"/>
      <w:numFmt w:val="bullet"/>
      <w:lvlText w:val=""/>
      <w:lvlJc w:val="left"/>
      <w:pPr>
        <w:tabs>
          <w:tab w:val="num" w:pos="720"/>
        </w:tabs>
        <w:ind w:left="720" w:hanging="360"/>
      </w:pPr>
      <w:rPr>
        <w:rFonts w:ascii="Symbol" w:hAnsi="Symbol"/>
      </w:rPr>
    </w:lvl>
  </w:abstractNum>
  <w:abstractNum w:abstractNumId="23">
    <w:nsid w:val="0000001C"/>
    <w:multiLevelType w:val="singleLevel"/>
    <w:tmpl w:val="0000001C"/>
    <w:name w:val="WW8Num52"/>
    <w:lvl w:ilvl="0">
      <w:start w:val="1"/>
      <w:numFmt w:val="bullet"/>
      <w:lvlText w:val=""/>
      <w:lvlJc w:val="left"/>
      <w:pPr>
        <w:tabs>
          <w:tab w:val="num" w:pos="0"/>
        </w:tabs>
        <w:ind w:left="720" w:hanging="360"/>
      </w:pPr>
      <w:rPr>
        <w:rFonts w:ascii="Symbol" w:hAnsi="Symbol"/>
      </w:rPr>
    </w:lvl>
  </w:abstractNum>
  <w:abstractNum w:abstractNumId="24">
    <w:nsid w:val="0000001D"/>
    <w:multiLevelType w:val="singleLevel"/>
    <w:tmpl w:val="0000001D"/>
    <w:name w:val="WW8Num53"/>
    <w:lvl w:ilvl="0">
      <w:start w:val="1"/>
      <w:numFmt w:val="bullet"/>
      <w:lvlText w:val=""/>
      <w:lvlJc w:val="left"/>
      <w:pPr>
        <w:tabs>
          <w:tab w:val="num" w:pos="0"/>
        </w:tabs>
        <w:ind w:left="720" w:hanging="360"/>
      </w:pPr>
      <w:rPr>
        <w:rFonts w:ascii="Symbol" w:hAnsi="Symbol"/>
      </w:rPr>
    </w:lvl>
  </w:abstractNum>
  <w:abstractNum w:abstractNumId="25">
    <w:nsid w:val="0000001E"/>
    <w:multiLevelType w:val="singleLevel"/>
    <w:tmpl w:val="0000001E"/>
    <w:name w:val="WW8Num54"/>
    <w:lvl w:ilvl="0">
      <w:start w:val="1"/>
      <w:numFmt w:val="decimal"/>
      <w:lvlText w:val="%1)"/>
      <w:lvlJc w:val="left"/>
      <w:pPr>
        <w:tabs>
          <w:tab w:val="num" w:pos="0"/>
        </w:tabs>
        <w:ind w:left="720" w:hanging="360"/>
      </w:pPr>
    </w:lvl>
  </w:abstractNum>
  <w:abstractNum w:abstractNumId="26">
    <w:nsid w:val="009F7E71"/>
    <w:multiLevelType w:val="multilevel"/>
    <w:tmpl w:val="5844B0AC"/>
    <w:numStyleLink w:val="Hirarchie"/>
  </w:abstractNum>
  <w:abstractNum w:abstractNumId="27">
    <w:nsid w:val="028D7948"/>
    <w:multiLevelType w:val="multilevel"/>
    <w:tmpl w:val="A88A447E"/>
    <w:lvl w:ilvl="0">
      <w:start w:val="1"/>
      <w:numFmt w:val="bullet"/>
      <w:pStyle w:val="PuceMarque"/>
      <w:lvlText w:val=""/>
      <w:lvlJc w:val="left"/>
      <w:pPr>
        <w:tabs>
          <w:tab w:val="num" w:pos="644"/>
        </w:tabs>
        <w:ind w:left="568" w:hanging="284"/>
      </w:pPr>
      <w:rPr>
        <w:rFonts w:ascii="Wingdings" w:hAnsi="Wingdings" w:hint="default"/>
        <w:sz w:val="28"/>
      </w:rPr>
    </w:lvl>
    <w:lvl w:ilvl="1">
      <w:start w:val="1"/>
      <w:numFmt w:val="bullet"/>
      <w:lvlText w:val=""/>
      <w:lvlJc w:val="left"/>
      <w:pPr>
        <w:tabs>
          <w:tab w:val="num" w:pos="928"/>
        </w:tabs>
        <w:ind w:left="851" w:hanging="283"/>
      </w:pPr>
      <w:rPr>
        <w:rFonts w:ascii="Wingdings" w:hAnsi="Wingdings" w:hint="default"/>
        <w:sz w:val="24"/>
      </w:rPr>
    </w:lvl>
    <w:lvl w:ilvl="2">
      <w:start w:val="1"/>
      <w:numFmt w:val="bullet"/>
      <w:lvlText w:val=""/>
      <w:lvlJc w:val="left"/>
      <w:pPr>
        <w:tabs>
          <w:tab w:val="num" w:pos="1211"/>
        </w:tabs>
        <w:ind w:left="1135" w:hanging="284"/>
      </w:pPr>
      <w:rPr>
        <w:rFonts w:ascii="Wingdings" w:hAnsi="Wingdings" w:hint="default"/>
        <w:sz w:val="20"/>
      </w:rPr>
    </w:lvl>
    <w:lvl w:ilvl="3">
      <w:start w:val="1"/>
      <w:numFmt w:val="none"/>
      <w:suff w:val="nothing"/>
      <w:lvlText w:val=""/>
      <w:lvlJc w:val="left"/>
      <w:pPr>
        <w:ind w:left="1560" w:hanging="1276"/>
      </w:pPr>
    </w:lvl>
    <w:lvl w:ilvl="4">
      <w:start w:val="1"/>
      <w:numFmt w:val="none"/>
      <w:suff w:val="nothing"/>
      <w:lvlText w:val=""/>
      <w:lvlJc w:val="left"/>
      <w:pPr>
        <w:ind w:left="284" w:firstLine="0"/>
      </w:pPr>
    </w:lvl>
    <w:lvl w:ilvl="5">
      <w:start w:val="1"/>
      <w:numFmt w:val="none"/>
      <w:suff w:val="nothing"/>
      <w:lvlText w:val=""/>
      <w:lvlJc w:val="left"/>
      <w:pPr>
        <w:ind w:left="284" w:firstLine="0"/>
      </w:pPr>
    </w:lvl>
    <w:lvl w:ilvl="6">
      <w:start w:val="1"/>
      <w:numFmt w:val="none"/>
      <w:suff w:val="nothing"/>
      <w:lvlText w:val=""/>
      <w:lvlJc w:val="left"/>
      <w:pPr>
        <w:ind w:left="284" w:firstLine="0"/>
      </w:pPr>
    </w:lvl>
    <w:lvl w:ilvl="7">
      <w:start w:val="1"/>
      <w:numFmt w:val="none"/>
      <w:suff w:val="nothing"/>
      <w:lvlText w:val=""/>
      <w:lvlJc w:val="left"/>
      <w:pPr>
        <w:ind w:left="284" w:firstLine="0"/>
      </w:pPr>
    </w:lvl>
    <w:lvl w:ilvl="8">
      <w:start w:val="1"/>
      <w:numFmt w:val="none"/>
      <w:suff w:val="nothing"/>
      <w:lvlText w:val=""/>
      <w:lvlJc w:val="left"/>
      <w:pPr>
        <w:ind w:left="284" w:firstLine="0"/>
      </w:pPr>
    </w:lvl>
  </w:abstractNum>
  <w:abstractNum w:abstractNumId="28">
    <w:nsid w:val="02B339D8"/>
    <w:multiLevelType w:val="multilevel"/>
    <w:tmpl w:val="AC34F0DC"/>
    <w:styleLink w:val="StyleStyleAvecpuces10ptContenuTableauHirarchisation"/>
    <w:lvl w:ilvl="0">
      <w:start w:val="1"/>
      <w:numFmt w:val="bullet"/>
      <w:pStyle w:val="Listepuces1"/>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nsid w:val="02BA3AA0"/>
    <w:multiLevelType w:val="multilevel"/>
    <w:tmpl w:val="5844B0AC"/>
    <w:numStyleLink w:val="Hirarchie"/>
  </w:abstractNum>
  <w:abstractNum w:abstractNumId="30">
    <w:nsid w:val="056D59F4"/>
    <w:multiLevelType w:val="multilevel"/>
    <w:tmpl w:val="5844B0AC"/>
    <w:numStyleLink w:val="Hirarchie"/>
  </w:abstractNum>
  <w:abstractNum w:abstractNumId="31">
    <w:nsid w:val="06D373E1"/>
    <w:multiLevelType w:val="multilevel"/>
    <w:tmpl w:val="5844B0AC"/>
    <w:numStyleLink w:val="Hirarchie"/>
  </w:abstractNum>
  <w:abstractNum w:abstractNumId="32">
    <w:nsid w:val="08684044"/>
    <w:multiLevelType w:val="multilevel"/>
    <w:tmpl w:val="5844B0AC"/>
    <w:numStyleLink w:val="Hirarchie"/>
  </w:abstractNum>
  <w:abstractNum w:abstractNumId="33">
    <w:nsid w:val="0EE2227A"/>
    <w:multiLevelType w:val="multilevel"/>
    <w:tmpl w:val="5844B0AC"/>
    <w:numStyleLink w:val="Hirarchie"/>
  </w:abstractNum>
  <w:abstractNum w:abstractNumId="34">
    <w:nsid w:val="114117F5"/>
    <w:multiLevelType w:val="multilevel"/>
    <w:tmpl w:val="5844B0AC"/>
    <w:numStyleLink w:val="Hirarchie"/>
  </w:abstractNum>
  <w:abstractNum w:abstractNumId="35">
    <w:nsid w:val="136B19EA"/>
    <w:multiLevelType w:val="multilevel"/>
    <w:tmpl w:val="5844B0AC"/>
    <w:numStyleLink w:val="Hirarchie"/>
  </w:abstractNum>
  <w:abstractNum w:abstractNumId="36">
    <w:nsid w:val="139F6DA8"/>
    <w:multiLevelType w:val="multilevel"/>
    <w:tmpl w:val="5844B0AC"/>
    <w:numStyleLink w:val="Hirarchie"/>
  </w:abstractNum>
  <w:abstractNum w:abstractNumId="37">
    <w:nsid w:val="13B8266B"/>
    <w:multiLevelType w:val="multilevel"/>
    <w:tmpl w:val="5844B0AC"/>
    <w:numStyleLink w:val="Hirarchie"/>
  </w:abstractNum>
  <w:abstractNum w:abstractNumId="38">
    <w:nsid w:val="15033B0F"/>
    <w:multiLevelType w:val="multilevel"/>
    <w:tmpl w:val="5844B0AC"/>
    <w:numStyleLink w:val="Hirarchie"/>
  </w:abstractNum>
  <w:abstractNum w:abstractNumId="39">
    <w:nsid w:val="15434F9E"/>
    <w:multiLevelType w:val="multilevel"/>
    <w:tmpl w:val="5844B0AC"/>
    <w:numStyleLink w:val="Hirarchie"/>
  </w:abstractNum>
  <w:abstractNum w:abstractNumId="40">
    <w:nsid w:val="16D51F5D"/>
    <w:multiLevelType w:val="hybridMultilevel"/>
    <w:tmpl w:val="22AEFA32"/>
    <w:lvl w:ilvl="0" w:tplc="16A03AB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16DF0F3A"/>
    <w:multiLevelType w:val="multilevel"/>
    <w:tmpl w:val="5844B0AC"/>
    <w:numStyleLink w:val="Hirarchie"/>
  </w:abstractNum>
  <w:abstractNum w:abstractNumId="42">
    <w:nsid w:val="182F6698"/>
    <w:multiLevelType w:val="multilevel"/>
    <w:tmpl w:val="5844B0AC"/>
    <w:numStyleLink w:val="Hirarchie"/>
  </w:abstractNum>
  <w:abstractNum w:abstractNumId="43">
    <w:nsid w:val="188C56AC"/>
    <w:multiLevelType w:val="multilevel"/>
    <w:tmpl w:val="5844B0AC"/>
    <w:numStyleLink w:val="Hirarchie"/>
  </w:abstractNum>
  <w:abstractNum w:abstractNumId="44">
    <w:nsid w:val="1B966DA2"/>
    <w:multiLevelType w:val="multilevel"/>
    <w:tmpl w:val="5844B0AC"/>
    <w:numStyleLink w:val="Hirarchie"/>
  </w:abstractNum>
  <w:abstractNum w:abstractNumId="45">
    <w:nsid w:val="1C772DAD"/>
    <w:multiLevelType w:val="multilevel"/>
    <w:tmpl w:val="5844B0AC"/>
    <w:numStyleLink w:val="Hirarchie"/>
  </w:abstractNum>
  <w:abstractNum w:abstractNumId="46">
    <w:nsid w:val="1CFC1B84"/>
    <w:multiLevelType w:val="multilevel"/>
    <w:tmpl w:val="5844B0AC"/>
    <w:numStyleLink w:val="Hirarchie"/>
  </w:abstractNum>
  <w:abstractNum w:abstractNumId="47">
    <w:nsid w:val="1ED9157A"/>
    <w:multiLevelType w:val="multilevel"/>
    <w:tmpl w:val="5844B0AC"/>
    <w:numStyleLink w:val="Hirarchie"/>
  </w:abstractNum>
  <w:abstractNum w:abstractNumId="48">
    <w:nsid w:val="22A84DFF"/>
    <w:multiLevelType w:val="multilevel"/>
    <w:tmpl w:val="5844B0AC"/>
    <w:numStyleLink w:val="Hirarchie"/>
  </w:abstractNum>
  <w:abstractNum w:abstractNumId="49">
    <w:nsid w:val="25903803"/>
    <w:multiLevelType w:val="multilevel"/>
    <w:tmpl w:val="5844B0AC"/>
    <w:numStyleLink w:val="Hirarchie"/>
  </w:abstractNum>
  <w:abstractNum w:abstractNumId="50">
    <w:nsid w:val="25DB0A76"/>
    <w:multiLevelType w:val="multilevel"/>
    <w:tmpl w:val="5844B0AC"/>
    <w:numStyleLink w:val="Hirarchie"/>
  </w:abstractNum>
  <w:abstractNum w:abstractNumId="51">
    <w:nsid w:val="26541C38"/>
    <w:multiLevelType w:val="multilevel"/>
    <w:tmpl w:val="5844B0AC"/>
    <w:numStyleLink w:val="Hirarchie"/>
  </w:abstractNum>
  <w:abstractNum w:abstractNumId="52">
    <w:nsid w:val="26CC24B5"/>
    <w:multiLevelType w:val="multilevel"/>
    <w:tmpl w:val="5844B0AC"/>
    <w:numStyleLink w:val="Hirarchie"/>
  </w:abstractNum>
  <w:abstractNum w:abstractNumId="53">
    <w:nsid w:val="283109B5"/>
    <w:multiLevelType w:val="multilevel"/>
    <w:tmpl w:val="5844B0AC"/>
    <w:numStyleLink w:val="Hirarchie"/>
  </w:abstractNum>
  <w:abstractNum w:abstractNumId="54">
    <w:nsid w:val="296F3DD1"/>
    <w:multiLevelType w:val="hybridMultilevel"/>
    <w:tmpl w:val="17628028"/>
    <w:lvl w:ilvl="0" w:tplc="609CD056">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nsid w:val="2BC01601"/>
    <w:multiLevelType w:val="hybridMultilevel"/>
    <w:tmpl w:val="B524DDBA"/>
    <w:lvl w:ilvl="0" w:tplc="B6A45C12">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nsid w:val="2DF37ECD"/>
    <w:multiLevelType w:val="multilevel"/>
    <w:tmpl w:val="5844B0AC"/>
    <w:numStyleLink w:val="Hirarchie"/>
  </w:abstractNum>
  <w:abstractNum w:abstractNumId="57">
    <w:nsid w:val="2E3B413C"/>
    <w:multiLevelType w:val="multilevel"/>
    <w:tmpl w:val="5844B0AC"/>
    <w:numStyleLink w:val="Hirarchie"/>
  </w:abstractNum>
  <w:abstractNum w:abstractNumId="58">
    <w:nsid w:val="30F859B0"/>
    <w:multiLevelType w:val="multilevel"/>
    <w:tmpl w:val="5844B0AC"/>
    <w:numStyleLink w:val="Hirarchie"/>
  </w:abstractNum>
  <w:abstractNum w:abstractNumId="59">
    <w:nsid w:val="318C085E"/>
    <w:multiLevelType w:val="multilevel"/>
    <w:tmpl w:val="5844B0AC"/>
    <w:numStyleLink w:val="Hirarchie"/>
  </w:abstractNum>
  <w:abstractNum w:abstractNumId="60">
    <w:nsid w:val="328C6061"/>
    <w:multiLevelType w:val="multilevel"/>
    <w:tmpl w:val="5844B0AC"/>
    <w:numStyleLink w:val="Hirarchie"/>
  </w:abstractNum>
  <w:abstractNum w:abstractNumId="61">
    <w:nsid w:val="32B929B8"/>
    <w:multiLevelType w:val="hybridMultilevel"/>
    <w:tmpl w:val="67FEDD7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2">
    <w:nsid w:val="33A02BD3"/>
    <w:multiLevelType w:val="multilevel"/>
    <w:tmpl w:val="5844B0AC"/>
    <w:numStyleLink w:val="Hirarchie"/>
  </w:abstractNum>
  <w:abstractNum w:abstractNumId="63">
    <w:nsid w:val="36A0692E"/>
    <w:multiLevelType w:val="multilevel"/>
    <w:tmpl w:val="5844B0AC"/>
    <w:numStyleLink w:val="Hirarchie"/>
  </w:abstractNum>
  <w:abstractNum w:abstractNumId="64">
    <w:nsid w:val="37126535"/>
    <w:multiLevelType w:val="multilevel"/>
    <w:tmpl w:val="5844B0AC"/>
    <w:numStyleLink w:val="Hirarchie"/>
  </w:abstractNum>
  <w:abstractNum w:abstractNumId="65">
    <w:nsid w:val="371B5826"/>
    <w:multiLevelType w:val="multilevel"/>
    <w:tmpl w:val="5844B0AC"/>
    <w:numStyleLink w:val="Hirarchie"/>
  </w:abstractNum>
  <w:abstractNum w:abstractNumId="66">
    <w:nsid w:val="37B83A13"/>
    <w:multiLevelType w:val="multilevel"/>
    <w:tmpl w:val="5844B0AC"/>
    <w:numStyleLink w:val="Hirarchie"/>
  </w:abstractNum>
  <w:abstractNum w:abstractNumId="67">
    <w:nsid w:val="38E86C87"/>
    <w:multiLevelType w:val="multilevel"/>
    <w:tmpl w:val="5844B0AC"/>
    <w:numStyleLink w:val="Hirarchie"/>
  </w:abstractNum>
  <w:abstractNum w:abstractNumId="68">
    <w:nsid w:val="39B3568C"/>
    <w:multiLevelType w:val="multilevel"/>
    <w:tmpl w:val="5844B0AC"/>
    <w:numStyleLink w:val="Hirarchie"/>
  </w:abstractNum>
  <w:abstractNum w:abstractNumId="69">
    <w:nsid w:val="3AE363FD"/>
    <w:multiLevelType w:val="multilevel"/>
    <w:tmpl w:val="7AC2F3B0"/>
    <w:lvl w:ilvl="0">
      <w:start w:val="1"/>
      <w:numFmt w:val="decimal"/>
      <w:pStyle w:val="MCPTitredesection"/>
      <w:lvlText w:val="%1."/>
      <w:lvlJc w:val="left"/>
      <w:pPr>
        <w:ind w:left="360" w:hanging="360"/>
      </w:pPr>
      <w:rPr>
        <w:rFonts w:hint="default"/>
      </w:rPr>
    </w:lvl>
    <w:lvl w:ilvl="1">
      <w:start w:val="1"/>
      <w:numFmt w:val="decimal"/>
      <w:pStyle w:val="MCPSous-titre1"/>
      <w:lvlText w:val="%1.%2."/>
      <w:lvlJc w:val="left"/>
      <w:pPr>
        <w:ind w:left="792" w:hanging="432"/>
      </w:pPr>
      <w:rPr>
        <w:rFonts w:hint="default"/>
      </w:rPr>
    </w:lvl>
    <w:lvl w:ilvl="2">
      <w:start w:val="1"/>
      <w:numFmt w:val="decimal"/>
      <w:pStyle w:val="MCPsous-titre2"/>
      <w:lvlText w:val="%1.%2.%3."/>
      <w:lvlJc w:val="left"/>
      <w:pPr>
        <w:ind w:left="1224" w:hanging="504"/>
      </w:pPr>
      <w:rPr>
        <w:rFonts w:hint="default"/>
      </w:rPr>
    </w:lvl>
    <w:lvl w:ilvl="3">
      <w:start w:val="1"/>
      <w:numFmt w:val="decimal"/>
      <w:pStyle w:val="MCPSous-titre3"/>
      <w:lvlText w:val="%1.%2.%3.%4."/>
      <w:lvlJc w:val="left"/>
      <w:pPr>
        <w:ind w:left="1728" w:hanging="648"/>
      </w:pPr>
      <w:rPr>
        <w:rFonts w:hint="default"/>
      </w:rPr>
    </w:lvl>
    <w:lvl w:ilvl="4">
      <w:start w:val="1"/>
      <w:numFmt w:val="decimal"/>
      <w:pStyle w:val="MCPSous-titre4"/>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nsid w:val="3C596ECB"/>
    <w:multiLevelType w:val="multilevel"/>
    <w:tmpl w:val="5844B0AC"/>
    <w:numStyleLink w:val="Hirarchie"/>
  </w:abstractNum>
  <w:abstractNum w:abstractNumId="71">
    <w:nsid w:val="3C8E63B0"/>
    <w:multiLevelType w:val="multilevel"/>
    <w:tmpl w:val="5844B0AC"/>
    <w:numStyleLink w:val="Hirarchie"/>
  </w:abstractNum>
  <w:abstractNum w:abstractNumId="72">
    <w:nsid w:val="3DD251D4"/>
    <w:multiLevelType w:val="hybridMultilevel"/>
    <w:tmpl w:val="030E6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nsid w:val="3DED7972"/>
    <w:multiLevelType w:val="multilevel"/>
    <w:tmpl w:val="5844B0AC"/>
    <w:numStyleLink w:val="Hirarchie"/>
  </w:abstractNum>
  <w:abstractNum w:abstractNumId="74">
    <w:nsid w:val="3EF216F0"/>
    <w:multiLevelType w:val="multilevel"/>
    <w:tmpl w:val="5844B0AC"/>
    <w:numStyleLink w:val="Hirarchie"/>
  </w:abstractNum>
  <w:abstractNum w:abstractNumId="75">
    <w:nsid w:val="40467F1E"/>
    <w:multiLevelType w:val="multilevel"/>
    <w:tmpl w:val="5844B0AC"/>
    <w:numStyleLink w:val="Hirarchie"/>
  </w:abstractNum>
  <w:abstractNum w:abstractNumId="76">
    <w:nsid w:val="40FA7537"/>
    <w:multiLevelType w:val="multilevel"/>
    <w:tmpl w:val="5844B0AC"/>
    <w:numStyleLink w:val="Hirarchie"/>
  </w:abstractNum>
  <w:abstractNum w:abstractNumId="77">
    <w:nsid w:val="421301E3"/>
    <w:multiLevelType w:val="multilevel"/>
    <w:tmpl w:val="5844B0AC"/>
    <w:numStyleLink w:val="Hirarchie"/>
  </w:abstractNum>
  <w:abstractNum w:abstractNumId="78">
    <w:nsid w:val="43752799"/>
    <w:multiLevelType w:val="multilevel"/>
    <w:tmpl w:val="5844B0AC"/>
    <w:numStyleLink w:val="Hirarchie"/>
  </w:abstractNum>
  <w:abstractNum w:abstractNumId="79">
    <w:nsid w:val="44A81FF2"/>
    <w:multiLevelType w:val="hybridMultilevel"/>
    <w:tmpl w:val="5860F3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nsid w:val="44E0142D"/>
    <w:multiLevelType w:val="multilevel"/>
    <w:tmpl w:val="5844B0AC"/>
    <w:numStyleLink w:val="Hirarchie"/>
  </w:abstractNum>
  <w:abstractNum w:abstractNumId="81">
    <w:nsid w:val="4A1F5CE6"/>
    <w:multiLevelType w:val="multilevel"/>
    <w:tmpl w:val="5844B0AC"/>
    <w:numStyleLink w:val="Hirarchie"/>
  </w:abstractNum>
  <w:abstractNum w:abstractNumId="82">
    <w:nsid w:val="4B2B63AA"/>
    <w:multiLevelType w:val="multilevel"/>
    <w:tmpl w:val="5844B0AC"/>
    <w:numStyleLink w:val="Hirarchie"/>
  </w:abstractNum>
  <w:abstractNum w:abstractNumId="83">
    <w:nsid w:val="4CE82DD2"/>
    <w:multiLevelType w:val="multilevel"/>
    <w:tmpl w:val="5844B0AC"/>
    <w:numStyleLink w:val="Hirarchie"/>
  </w:abstractNum>
  <w:abstractNum w:abstractNumId="84">
    <w:nsid w:val="4E1B2D66"/>
    <w:multiLevelType w:val="multilevel"/>
    <w:tmpl w:val="5844B0AC"/>
    <w:numStyleLink w:val="Hirarchie"/>
  </w:abstractNum>
  <w:abstractNum w:abstractNumId="85">
    <w:nsid w:val="4E6C466E"/>
    <w:multiLevelType w:val="multilevel"/>
    <w:tmpl w:val="5844B0AC"/>
    <w:numStyleLink w:val="Hirarchie"/>
  </w:abstractNum>
  <w:abstractNum w:abstractNumId="86">
    <w:nsid w:val="4E7C4236"/>
    <w:multiLevelType w:val="multilevel"/>
    <w:tmpl w:val="5844B0AC"/>
    <w:numStyleLink w:val="Hirarchie"/>
  </w:abstractNum>
  <w:abstractNum w:abstractNumId="87">
    <w:nsid w:val="4F21770B"/>
    <w:multiLevelType w:val="multilevel"/>
    <w:tmpl w:val="5844B0AC"/>
    <w:numStyleLink w:val="Hirarchie"/>
  </w:abstractNum>
  <w:abstractNum w:abstractNumId="88">
    <w:nsid w:val="50CE3EE1"/>
    <w:multiLevelType w:val="multilevel"/>
    <w:tmpl w:val="5844B0AC"/>
    <w:numStyleLink w:val="Hirarchie"/>
  </w:abstractNum>
  <w:abstractNum w:abstractNumId="89">
    <w:nsid w:val="51265603"/>
    <w:multiLevelType w:val="multilevel"/>
    <w:tmpl w:val="5844B0AC"/>
    <w:numStyleLink w:val="Hirarchie"/>
  </w:abstractNum>
  <w:abstractNum w:abstractNumId="90">
    <w:nsid w:val="52106CCA"/>
    <w:multiLevelType w:val="multilevel"/>
    <w:tmpl w:val="5844B0AC"/>
    <w:numStyleLink w:val="Hirarchie"/>
  </w:abstractNum>
  <w:abstractNum w:abstractNumId="91">
    <w:nsid w:val="522B7CA4"/>
    <w:multiLevelType w:val="multilevel"/>
    <w:tmpl w:val="5844B0AC"/>
    <w:numStyleLink w:val="Hirarchie"/>
  </w:abstractNum>
  <w:abstractNum w:abstractNumId="92">
    <w:nsid w:val="52891F8B"/>
    <w:multiLevelType w:val="multilevel"/>
    <w:tmpl w:val="5844B0AC"/>
    <w:numStyleLink w:val="Hirarchie"/>
  </w:abstractNum>
  <w:abstractNum w:abstractNumId="93">
    <w:nsid w:val="52A9713A"/>
    <w:multiLevelType w:val="multilevel"/>
    <w:tmpl w:val="5844B0AC"/>
    <w:numStyleLink w:val="Hirarchie"/>
  </w:abstractNum>
  <w:abstractNum w:abstractNumId="94">
    <w:nsid w:val="544B0C99"/>
    <w:multiLevelType w:val="multilevel"/>
    <w:tmpl w:val="5844B0AC"/>
    <w:numStyleLink w:val="Hirarchie"/>
  </w:abstractNum>
  <w:abstractNum w:abstractNumId="95">
    <w:nsid w:val="547B46AA"/>
    <w:multiLevelType w:val="multilevel"/>
    <w:tmpl w:val="5844B0AC"/>
    <w:numStyleLink w:val="Hirarchie"/>
  </w:abstractNum>
  <w:abstractNum w:abstractNumId="96">
    <w:nsid w:val="560A7D50"/>
    <w:multiLevelType w:val="multilevel"/>
    <w:tmpl w:val="5844B0AC"/>
    <w:numStyleLink w:val="Hirarchie"/>
  </w:abstractNum>
  <w:abstractNum w:abstractNumId="97">
    <w:nsid w:val="572C71B0"/>
    <w:multiLevelType w:val="multilevel"/>
    <w:tmpl w:val="5844B0AC"/>
    <w:numStyleLink w:val="Hirarchie"/>
  </w:abstractNum>
  <w:abstractNum w:abstractNumId="98">
    <w:nsid w:val="57505E4A"/>
    <w:multiLevelType w:val="multilevel"/>
    <w:tmpl w:val="5844B0AC"/>
    <w:numStyleLink w:val="Hirarchie"/>
  </w:abstractNum>
  <w:abstractNum w:abstractNumId="99">
    <w:nsid w:val="58C367D0"/>
    <w:multiLevelType w:val="multilevel"/>
    <w:tmpl w:val="5844B0AC"/>
    <w:numStyleLink w:val="Hirarchie"/>
  </w:abstractNum>
  <w:abstractNum w:abstractNumId="100">
    <w:nsid w:val="59445A18"/>
    <w:multiLevelType w:val="hybridMultilevel"/>
    <w:tmpl w:val="E5C2086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1">
    <w:nsid w:val="5D154866"/>
    <w:multiLevelType w:val="hybridMultilevel"/>
    <w:tmpl w:val="877C4B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2">
    <w:nsid w:val="5D7B7837"/>
    <w:multiLevelType w:val="multilevel"/>
    <w:tmpl w:val="5844B0AC"/>
    <w:numStyleLink w:val="Hirarchie"/>
  </w:abstractNum>
  <w:abstractNum w:abstractNumId="103">
    <w:nsid w:val="5EEB1A0E"/>
    <w:multiLevelType w:val="multilevel"/>
    <w:tmpl w:val="5844B0AC"/>
    <w:numStyleLink w:val="Hirarchie"/>
  </w:abstractNum>
  <w:abstractNum w:abstractNumId="104">
    <w:nsid w:val="608345FC"/>
    <w:multiLevelType w:val="multilevel"/>
    <w:tmpl w:val="5844B0AC"/>
    <w:numStyleLink w:val="Hirarchie"/>
  </w:abstractNum>
  <w:abstractNum w:abstractNumId="105">
    <w:nsid w:val="60C93AD7"/>
    <w:multiLevelType w:val="multilevel"/>
    <w:tmpl w:val="5844B0AC"/>
    <w:numStyleLink w:val="Hirarchie"/>
  </w:abstractNum>
  <w:abstractNum w:abstractNumId="106">
    <w:nsid w:val="60FF55A8"/>
    <w:multiLevelType w:val="multilevel"/>
    <w:tmpl w:val="E7C86040"/>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7">
    <w:nsid w:val="616B1281"/>
    <w:multiLevelType w:val="multilevel"/>
    <w:tmpl w:val="5844B0AC"/>
    <w:numStyleLink w:val="Hirarchie"/>
  </w:abstractNum>
  <w:abstractNum w:abstractNumId="108">
    <w:nsid w:val="623E3B9F"/>
    <w:multiLevelType w:val="multilevel"/>
    <w:tmpl w:val="5844B0AC"/>
    <w:numStyleLink w:val="Hirarchie"/>
  </w:abstractNum>
  <w:abstractNum w:abstractNumId="109">
    <w:nsid w:val="62AA5465"/>
    <w:multiLevelType w:val="multilevel"/>
    <w:tmpl w:val="AC34F0DC"/>
    <w:numStyleLink w:val="StyleStyleAvecpuces10ptContenuTableauHirarchisation"/>
  </w:abstractNum>
  <w:abstractNum w:abstractNumId="110">
    <w:nsid w:val="63434D13"/>
    <w:multiLevelType w:val="multilevel"/>
    <w:tmpl w:val="5844B0AC"/>
    <w:numStyleLink w:val="Hirarchie"/>
  </w:abstractNum>
  <w:abstractNum w:abstractNumId="111">
    <w:nsid w:val="646D7FAE"/>
    <w:multiLevelType w:val="multilevel"/>
    <w:tmpl w:val="5844B0AC"/>
    <w:numStyleLink w:val="Hirarchie"/>
  </w:abstractNum>
  <w:abstractNum w:abstractNumId="112">
    <w:nsid w:val="65594A84"/>
    <w:multiLevelType w:val="multilevel"/>
    <w:tmpl w:val="5844B0AC"/>
    <w:numStyleLink w:val="Hirarchie"/>
  </w:abstractNum>
  <w:abstractNum w:abstractNumId="113">
    <w:nsid w:val="65BF1494"/>
    <w:multiLevelType w:val="hybridMultilevel"/>
    <w:tmpl w:val="6A04A79E"/>
    <w:lvl w:ilvl="0" w:tplc="FFFFFFFF">
      <w:start w:val="1"/>
      <w:numFmt w:val="bullet"/>
      <w:pStyle w:val="Listepuces3"/>
      <w:lvlText w:val=""/>
      <w:lvlJc w:val="left"/>
      <w:pPr>
        <w:tabs>
          <w:tab w:val="num" w:pos="851"/>
        </w:tabs>
        <w:ind w:left="851" w:hanging="285"/>
      </w:pPr>
      <w:rPr>
        <w:rFonts w:ascii="Wingdings" w:hAnsi="Wingdings" w:hint="default"/>
        <w:color w:val="FF6600"/>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4">
    <w:nsid w:val="66756B25"/>
    <w:multiLevelType w:val="hybridMultilevel"/>
    <w:tmpl w:val="70F04774"/>
    <w:lvl w:ilvl="0" w:tplc="0A7443A2">
      <w:start w:val="1"/>
      <w:numFmt w:val="bullet"/>
      <w:pStyle w:val="Puce1"/>
      <w:lvlText w:val=""/>
      <w:lvlJc w:val="left"/>
      <w:pPr>
        <w:tabs>
          <w:tab w:val="num" w:pos="720"/>
        </w:tabs>
        <w:ind w:left="720" w:hanging="360"/>
      </w:pPr>
      <w:rPr>
        <w:rFonts w:ascii="Wingdings" w:hAnsi="Wingdings" w:hint="default"/>
      </w:rPr>
    </w:lvl>
    <w:lvl w:ilvl="1" w:tplc="0A7443A2">
      <w:start w:val="1"/>
      <w:numFmt w:val="bullet"/>
      <w:pStyle w:val="Puce2"/>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5">
    <w:nsid w:val="69B92756"/>
    <w:multiLevelType w:val="hybridMultilevel"/>
    <w:tmpl w:val="AFD65B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6">
    <w:nsid w:val="6B2A7DBA"/>
    <w:multiLevelType w:val="multilevel"/>
    <w:tmpl w:val="08B443FC"/>
    <w:lvl w:ilvl="0">
      <w:start w:val="1"/>
      <w:numFmt w:val="decimal"/>
      <w:pStyle w:val="Titremu1"/>
      <w:lvlText w:val="%1."/>
      <w:lvlJc w:val="left"/>
      <w:pPr>
        <w:tabs>
          <w:tab w:val="num" w:pos="2520"/>
        </w:tabs>
        <w:ind w:left="2520" w:hanging="360"/>
      </w:pPr>
      <w:rPr>
        <w:rFonts w:hint="default"/>
      </w:rPr>
    </w:lvl>
    <w:lvl w:ilvl="1">
      <w:start w:val="1"/>
      <w:numFmt w:val="decimal"/>
      <w:lvlText w:val="%1.%2."/>
      <w:lvlJc w:val="left"/>
      <w:pPr>
        <w:tabs>
          <w:tab w:val="num" w:pos="3240"/>
        </w:tabs>
        <w:ind w:left="2952" w:hanging="432"/>
      </w:pPr>
      <w:rPr>
        <w:rFonts w:hint="default"/>
      </w:rPr>
    </w:lvl>
    <w:lvl w:ilvl="2">
      <w:start w:val="1"/>
      <w:numFmt w:val="decimal"/>
      <w:lvlText w:val="%1.%2.%3."/>
      <w:lvlJc w:val="left"/>
      <w:pPr>
        <w:tabs>
          <w:tab w:val="num" w:pos="3600"/>
        </w:tabs>
        <w:ind w:left="3384" w:hanging="504"/>
      </w:pPr>
      <w:rPr>
        <w:rFonts w:hint="default"/>
      </w:rPr>
    </w:lvl>
    <w:lvl w:ilvl="3">
      <w:start w:val="1"/>
      <w:numFmt w:val="decimal"/>
      <w:lvlRestart w:val="1"/>
      <w:lvlText w:val="%1.%3.%2.%4."/>
      <w:lvlJc w:val="left"/>
      <w:pPr>
        <w:tabs>
          <w:tab w:val="num" w:pos="4680"/>
        </w:tabs>
        <w:ind w:left="3888" w:hanging="648"/>
      </w:pPr>
      <w:rPr>
        <w:rFonts w:hint="default"/>
      </w:rPr>
    </w:lvl>
    <w:lvl w:ilvl="4">
      <w:start w:val="1"/>
      <w:numFmt w:val="decimal"/>
      <w:lvlText w:val="%1.%2.%3.%4.%5."/>
      <w:lvlJc w:val="left"/>
      <w:pPr>
        <w:tabs>
          <w:tab w:val="num" w:pos="4680"/>
        </w:tabs>
        <w:ind w:left="4392" w:hanging="792"/>
      </w:pPr>
      <w:rPr>
        <w:rFonts w:hint="default"/>
      </w:rPr>
    </w:lvl>
    <w:lvl w:ilvl="5">
      <w:start w:val="1"/>
      <w:numFmt w:val="decimal"/>
      <w:lvlText w:val="%1.%2.%3.%4.%5.%6."/>
      <w:lvlJc w:val="left"/>
      <w:pPr>
        <w:tabs>
          <w:tab w:val="num" w:pos="5040"/>
        </w:tabs>
        <w:ind w:left="4896" w:hanging="936"/>
      </w:pPr>
      <w:rPr>
        <w:rFonts w:hint="default"/>
      </w:rPr>
    </w:lvl>
    <w:lvl w:ilvl="6">
      <w:start w:val="1"/>
      <w:numFmt w:val="decimal"/>
      <w:lvlText w:val="%1.%2.%3.%4.%5.%6.%7."/>
      <w:lvlJc w:val="left"/>
      <w:pPr>
        <w:tabs>
          <w:tab w:val="num" w:pos="5760"/>
        </w:tabs>
        <w:ind w:left="5400" w:hanging="1080"/>
      </w:pPr>
      <w:rPr>
        <w:rFonts w:hint="default"/>
      </w:rPr>
    </w:lvl>
    <w:lvl w:ilvl="7">
      <w:start w:val="1"/>
      <w:numFmt w:val="decimal"/>
      <w:lvlText w:val="%1.%2.%3.%4.%5.%6.%7.%8."/>
      <w:lvlJc w:val="left"/>
      <w:pPr>
        <w:tabs>
          <w:tab w:val="num" w:pos="6120"/>
        </w:tabs>
        <w:ind w:left="5904" w:hanging="1224"/>
      </w:pPr>
      <w:rPr>
        <w:rFonts w:hint="default"/>
      </w:rPr>
    </w:lvl>
    <w:lvl w:ilvl="8">
      <w:start w:val="1"/>
      <w:numFmt w:val="decimal"/>
      <w:lvlText w:val="%1.%2.%3.%4.%5.%6.%7.%8.%9."/>
      <w:lvlJc w:val="left"/>
      <w:pPr>
        <w:tabs>
          <w:tab w:val="num" w:pos="6840"/>
        </w:tabs>
        <w:ind w:left="6480" w:hanging="1440"/>
      </w:pPr>
      <w:rPr>
        <w:rFonts w:hint="default"/>
      </w:rPr>
    </w:lvl>
  </w:abstractNum>
  <w:abstractNum w:abstractNumId="117">
    <w:nsid w:val="6C3617B4"/>
    <w:multiLevelType w:val="multilevel"/>
    <w:tmpl w:val="5844B0AC"/>
    <w:numStyleLink w:val="Hirarchie"/>
  </w:abstractNum>
  <w:abstractNum w:abstractNumId="118">
    <w:nsid w:val="6DCE34A0"/>
    <w:multiLevelType w:val="multilevel"/>
    <w:tmpl w:val="5844B0AC"/>
    <w:numStyleLink w:val="Hirarchie"/>
  </w:abstractNum>
  <w:abstractNum w:abstractNumId="119">
    <w:nsid w:val="6F1123B8"/>
    <w:multiLevelType w:val="multilevel"/>
    <w:tmpl w:val="5844B0AC"/>
    <w:numStyleLink w:val="Hirarchie"/>
  </w:abstractNum>
  <w:abstractNum w:abstractNumId="120">
    <w:nsid w:val="708B433D"/>
    <w:multiLevelType w:val="multilevel"/>
    <w:tmpl w:val="5844B0AC"/>
    <w:numStyleLink w:val="Hirarchie"/>
  </w:abstractNum>
  <w:abstractNum w:abstractNumId="121">
    <w:nsid w:val="718B2BD7"/>
    <w:multiLevelType w:val="multilevel"/>
    <w:tmpl w:val="5844B0AC"/>
    <w:numStyleLink w:val="Hirarchie"/>
  </w:abstractNum>
  <w:abstractNum w:abstractNumId="122">
    <w:nsid w:val="730735E7"/>
    <w:multiLevelType w:val="multilevel"/>
    <w:tmpl w:val="5844B0AC"/>
    <w:numStyleLink w:val="Hirarchie"/>
  </w:abstractNum>
  <w:abstractNum w:abstractNumId="123">
    <w:nsid w:val="74AE755D"/>
    <w:multiLevelType w:val="multilevel"/>
    <w:tmpl w:val="5844B0AC"/>
    <w:numStyleLink w:val="Hirarchie"/>
  </w:abstractNum>
  <w:abstractNum w:abstractNumId="124">
    <w:nsid w:val="753F428F"/>
    <w:multiLevelType w:val="multilevel"/>
    <w:tmpl w:val="5844B0AC"/>
    <w:numStyleLink w:val="Hirarchie"/>
  </w:abstractNum>
  <w:abstractNum w:abstractNumId="125">
    <w:nsid w:val="75911F42"/>
    <w:multiLevelType w:val="multilevel"/>
    <w:tmpl w:val="5844B0AC"/>
    <w:numStyleLink w:val="Hirarchie"/>
  </w:abstractNum>
  <w:abstractNum w:abstractNumId="126">
    <w:nsid w:val="76A148BB"/>
    <w:multiLevelType w:val="multilevel"/>
    <w:tmpl w:val="5844B0AC"/>
    <w:numStyleLink w:val="Hirarchie"/>
  </w:abstractNum>
  <w:abstractNum w:abstractNumId="127">
    <w:nsid w:val="76B96059"/>
    <w:multiLevelType w:val="multilevel"/>
    <w:tmpl w:val="5844B0AC"/>
    <w:numStyleLink w:val="Hirarchie"/>
  </w:abstractNum>
  <w:abstractNum w:abstractNumId="128">
    <w:nsid w:val="76E92D92"/>
    <w:multiLevelType w:val="multilevel"/>
    <w:tmpl w:val="5844B0AC"/>
    <w:numStyleLink w:val="Hirarchie"/>
  </w:abstractNum>
  <w:abstractNum w:abstractNumId="129">
    <w:nsid w:val="791C0379"/>
    <w:multiLevelType w:val="multilevel"/>
    <w:tmpl w:val="5844B0AC"/>
    <w:numStyleLink w:val="Hirarchie"/>
  </w:abstractNum>
  <w:abstractNum w:abstractNumId="130">
    <w:nsid w:val="7C2274EC"/>
    <w:multiLevelType w:val="multilevel"/>
    <w:tmpl w:val="5844B0AC"/>
    <w:numStyleLink w:val="Hirarchie"/>
  </w:abstractNum>
  <w:abstractNum w:abstractNumId="131">
    <w:nsid w:val="7DB01A3B"/>
    <w:multiLevelType w:val="multilevel"/>
    <w:tmpl w:val="5844B0AC"/>
    <w:numStyleLink w:val="Hirarchie"/>
  </w:abstractNum>
  <w:abstractNum w:abstractNumId="132">
    <w:nsid w:val="7F4F52CF"/>
    <w:multiLevelType w:val="multilevel"/>
    <w:tmpl w:val="5844B0AC"/>
    <w:styleLink w:val="Hirarchie"/>
    <w:lvl w:ilvl="0">
      <w:start w:val="1"/>
      <w:numFmt w:val="bullet"/>
      <w:pStyle w:val="propalenum1"/>
      <w:lvlText w:val=""/>
      <w:lvlJc w:val="left"/>
      <w:pPr>
        <w:tabs>
          <w:tab w:val="num" w:pos="1021"/>
        </w:tabs>
        <w:ind w:left="1021" w:hanging="454"/>
      </w:pPr>
      <w:rPr>
        <w:rFonts w:ascii="Wingdings" w:hAnsi="Wingdings" w:hint="default"/>
        <w:b w:val="0"/>
        <w:i w:val="0"/>
        <w:caps/>
        <w:strike w:val="0"/>
        <w:dstrike w:val="0"/>
        <w:vanish w:val="0"/>
        <w:color w:val="99CC00"/>
        <w:sz w:val="3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1474"/>
        </w:tabs>
        <w:ind w:left="1474" w:hanging="453"/>
      </w:pPr>
      <w:rPr>
        <w:rFonts w:ascii="Webdings" w:hAnsi="Webdings" w:hint="default"/>
        <w:sz w:val="24"/>
      </w:rPr>
    </w:lvl>
    <w:lvl w:ilvl="2">
      <w:start w:val="1"/>
      <w:numFmt w:val="bullet"/>
      <w:lvlText w:val=""/>
      <w:lvlJc w:val="left"/>
      <w:pPr>
        <w:tabs>
          <w:tab w:val="num" w:pos="1928"/>
        </w:tabs>
        <w:ind w:left="1928" w:hanging="454"/>
      </w:pPr>
      <w:rPr>
        <w:rFonts w:ascii="Wingdings" w:hAnsi="Wingdings" w:hint="default"/>
        <w:color w:val="808080"/>
        <w:sz w:val="24"/>
      </w:rPr>
    </w:lvl>
    <w:lvl w:ilvl="3">
      <w:start w:val="1"/>
      <w:numFmt w:val="bullet"/>
      <w:lvlText w:val=""/>
      <w:lvlJc w:val="left"/>
      <w:pPr>
        <w:tabs>
          <w:tab w:val="num" w:pos="2268"/>
        </w:tabs>
        <w:ind w:left="2268" w:hanging="340"/>
      </w:pPr>
      <w:rPr>
        <w:rFonts w:ascii="Symbol" w:hAnsi="Symbol" w:hint="default"/>
      </w:rPr>
    </w:lvl>
    <w:lvl w:ilvl="4">
      <w:start w:val="1"/>
      <w:numFmt w:val="bullet"/>
      <w:lvlText w:val="-"/>
      <w:lvlJc w:val="left"/>
      <w:pPr>
        <w:tabs>
          <w:tab w:val="num" w:pos="2155"/>
        </w:tabs>
        <w:ind w:left="2155" w:hanging="454"/>
      </w:pPr>
      <w:rPr>
        <w:rFonts w:ascii="Verdana" w:hAnsi="Verdana" w:hint="default"/>
        <w:sz w:val="24"/>
      </w:rPr>
    </w:lvl>
    <w:lvl w:ilvl="5">
      <w:start w:val="1"/>
      <w:numFmt w:val="bullet"/>
      <w:lvlText w:val=""/>
      <w:lvlJc w:val="left"/>
      <w:pPr>
        <w:tabs>
          <w:tab w:val="num" w:pos="4462"/>
        </w:tabs>
        <w:ind w:left="4462" w:hanging="360"/>
      </w:pPr>
      <w:rPr>
        <w:rFonts w:ascii="Wingdings" w:hAnsi="Wingdings" w:hint="default"/>
      </w:rPr>
    </w:lvl>
    <w:lvl w:ilvl="6">
      <w:start w:val="1"/>
      <w:numFmt w:val="bullet"/>
      <w:lvlText w:val=""/>
      <w:lvlJc w:val="left"/>
      <w:pPr>
        <w:tabs>
          <w:tab w:val="num" w:pos="5182"/>
        </w:tabs>
        <w:ind w:left="5182" w:hanging="360"/>
      </w:pPr>
      <w:rPr>
        <w:rFonts w:ascii="Symbol" w:hAnsi="Symbol" w:hint="default"/>
      </w:rPr>
    </w:lvl>
    <w:lvl w:ilvl="7">
      <w:start w:val="1"/>
      <w:numFmt w:val="bullet"/>
      <w:lvlText w:val="o"/>
      <w:lvlJc w:val="left"/>
      <w:pPr>
        <w:tabs>
          <w:tab w:val="num" w:pos="5902"/>
        </w:tabs>
        <w:ind w:left="5902" w:hanging="360"/>
      </w:pPr>
      <w:rPr>
        <w:rFonts w:ascii="Courier New" w:hAnsi="Courier New" w:cs="Courier New" w:hint="default"/>
      </w:rPr>
    </w:lvl>
    <w:lvl w:ilvl="8">
      <w:start w:val="1"/>
      <w:numFmt w:val="bullet"/>
      <w:lvlText w:val=""/>
      <w:lvlJc w:val="left"/>
      <w:pPr>
        <w:tabs>
          <w:tab w:val="num" w:pos="6622"/>
        </w:tabs>
        <w:ind w:left="6622" w:hanging="360"/>
      </w:pPr>
      <w:rPr>
        <w:rFonts w:ascii="Wingdings" w:hAnsi="Wingdings" w:hint="default"/>
      </w:rPr>
    </w:lvl>
  </w:abstractNum>
  <w:num w:numId="1">
    <w:abstractNumId w:val="106"/>
  </w:num>
  <w:num w:numId="2">
    <w:abstractNumId w:val="69"/>
  </w:num>
  <w:num w:numId="3">
    <w:abstractNumId w:val="132"/>
  </w:num>
  <w:num w:numId="4">
    <w:abstractNumId w:val="28"/>
  </w:num>
  <w:num w:numId="5">
    <w:abstractNumId w:val="27"/>
  </w:num>
  <w:num w:numId="6">
    <w:abstractNumId w:val="113"/>
  </w:num>
  <w:num w:numId="7">
    <w:abstractNumId w:val="0"/>
  </w:num>
  <w:num w:numId="8">
    <w:abstractNumId w:val="114"/>
  </w:num>
  <w:num w:numId="9">
    <w:abstractNumId w:val="116"/>
  </w:num>
  <w:num w:numId="10">
    <w:abstractNumId w:val="47"/>
  </w:num>
  <w:num w:numId="11">
    <w:abstractNumId w:val="112"/>
  </w:num>
  <w:num w:numId="12">
    <w:abstractNumId w:val="61"/>
  </w:num>
  <w:num w:numId="13">
    <w:abstractNumId w:val="121"/>
  </w:num>
  <w:num w:numId="1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0"/>
  </w:num>
  <w:num w:numId="16">
    <w:abstractNumId w:val="64"/>
  </w:num>
  <w:num w:numId="17">
    <w:abstractNumId w:val="46"/>
  </w:num>
  <w:num w:numId="18">
    <w:abstractNumId w:val="93"/>
  </w:num>
  <w:num w:numId="19">
    <w:abstractNumId w:val="60"/>
  </w:num>
  <w:num w:numId="20">
    <w:abstractNumId w:val="126"/>
  </w:num>
  <w:num w:numId="21">
    <w:abstractNumId w:val="48"/>
  </w:num>
  <w:num w:numId="22">
    <w:abstractNumId w:val="110"/>
  </w:num>
  <w:num w:numId="23">
    <w:abstractNumId w:val="104"/>
  </w:num>
  <w:num w:numId="24">
    <w:abstractNumId w:val="42"/>
  </w:num>
  <w:num w:numId="25">
    <w:abstractNumId w:val="33"/>
  </w:num>
  <w:num w:numId="26">
    <w:abstractNumId w:val="118"/>
  </w:num>
  <w:num w:numId="27">
    <w:abstractNumId w:val="111"/>
  </w:num>
  <w:num w:numId="28">
    <w:abstractNumId w:val="73"/>
  </w:num>
  <w:num w:numId="29">
    <w:abstractNumId w:val="49"/>
  </w:num>
  <w:num w:numId="30">
    <w:abstractNumId w:val="44"/>
  </w:num>
  <w:num w:numId="31">
    <w:abstractNumId w:val="74"/>
  </w:num>
  <w:num w:numId="32">
    <w:abstractNumId w:val="76"/>
  </w:num>
  <w:num w:numId="33">
    <w:abstractNumId w:val="86"/>
  </w:num>
  <w:num w:numId="34">
    <w:abstractNumId w:val="52"/>
  </w:num>
  <w:num w:numId="35">
    <w:abstractNumId w:val="90"/>
  </w:num>
  <w:num w:numId="36">
    <w:abstractNumId w:val="129"/>
  </w:num>
  <w:num w:numId="37">
    <w:abstractNumId w:val="99"/>
  </w:num>
  <w:num w:numId="38">
    <w:abstractNumId w:val="34"/>
  </w:num>
  <w:num w:numId="39">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num>
  <w:num w:numId="41">
    <w:abstractNumId w:val="72"/>
  </w:num>
  <w:num w:numId="42">
    <w:abstractNumId w:val="79"/>
  </w:num>
  <w:num w:numId="43">
    <w:abstractNumId w:val="117"/>
  </w:num>
  <w:num w:numId="44">
    <w:abstractNumId w:val="59"/>
  </w:num>
  <w:num w:numId="45">
    <w:abstractNumId w:val="63"/>
  </w:num>
  <w:num w:numId="46">
    <w:abstractNumId w:val="82"/>
  </w:num>
  <w:num w:numId="47">
    <w:abstractNumId w:val="38"/>
  </w:num>
  <w:num w:numId="48">
    <w:abstractNumId w:val="31"/>
  </w:num>
  <w:num w:numId="49">
    <w:abstractNumId w:val="103"/>
  </w:num>
  <w:num w:numId="50">
    <w:abstractNumId w:val="124"/>
  </w:num>
  <w:num w:numId="51">
    <w:abstractNumId w:val="39"/>
  </w:num>
  <w:num w:numId="52">
    <w:abstractNumId w:val="98"/>
  </w:num>
  <w:num w:numId="53">
    <w:abstractNumId w:val="29"/>
  </w:num>
  <w:num w:numId="54">
    <w:abstractNumId w:val="70"/>
  </w:num>
  <w:num w:numId="5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
  </w:num>
  <w:num w:numId="58">
    <w:abstractNumId w:val="96"/>
  </w:num>
  <w:num w:numId="59">
    <w:abstractNumId w:val="62"/>
  </w:num>
  <w:num w:numId="60">
    <w:abstractNumId w:val="30"/>
  </w:num>
  <w:num w:numId="61">
    <w:abstractNumId w:val="92"/>
  </w:num>
  <w:num w:numId="62">
    <w:abstractNumId w:val="95"/>
  </w:num>
  <w:num w:numId="63">
    <w:abstractNumId w:val="125"/>
  </w:num>
  <w:num w:numId="64">
    <w:abstractNumId w:val="88"/>
  </w:num>
  <w:num w:numId="65">
    <w:abstractNumId w:val="102"/>
  </w:num>
  <w:num w:numId="66">
    <w:abstractNumId w:val="36"/>
  </w:num>
  <w:num w:numId="67">
    <w:abstractNumId w:val="71"/>
  </w:num>
  <w:num w:numId="68">
    <w:abstractNumId w:val="32"/>
  </w:num>
  <w:num w:numId="69">
    <w:abstractNumId w:val="119"/>
  </w:num>
  <w:num w:numId="70">
    <w:abstractNumId w:val="67"/>
  </w:num>
  <w:num w:numId="71">
    <w:abstractNumId w:val="41"/>
  </w:num>
  <w:num w:numId="72">
    <w:abstractNumId w:val="78"/>
  </w:num>
  <w:num w:numId="73">
    <w:abstractNumId w:val="75"/>
  </w:num>
  <w:num w:numId="74">
    <w:abstractNumId w:val="89"/>
  </w:num>
  <w:num w:numId="75">
    <w:abstractNumId w:val="87"/>
  </w:num>
  <w:num w:numId="76">
    <w:abstractNumId w:val="83"/>
  </w:num>
  <w:num w:numId="77">
    <w:abstractNumId w:val="85"/>
  </w:num>
  <w:num w:numId="78">
    <w:abstractNumId w:val="56"/>
  </w:num>
  <w:num w:numId="79">
    <w:abstractNumId w:val="66"/>
  </w:num>
  <w:num w:numId="80">
    <w:abstractNumId w:val="123"/>
  </w:num>
  <w:num w:numId="81">
    <w:abstractNumId w:val="58"/>
  </w:num>
  <w:num w:numId="82">
    <w:abstractNumId w:val="84"/>
  </w:num>
  <w:num w:numId="83">
    <w:abstractNumId w:val="35"/>
  </w:num>
  <w:num w:numId="84">
    <w:abstractNumId w:val="77"/>
  </w:num>
  <w:num w:numId="85">
    <w:abstractNumId w:val="45"/>
  </w:num>
  <w:num w:numId="86">
    <w:abstractNumId w:val="37"/>
  </w:num>
  <w:num w:numId="87">
    <w:abstractNumId w:val="107"/>
  </w:num>
  <w:num w:numId="88">
    <w:abstractNumId w:val="43"/>
  </w:num>
  <w:num w:numId="89">
    <w:abstractNumId w:val="26"/>
  </w:num>
  <w:num w:numId="90">
    <w:abstractNumId w:val="122"/>
  </w:num>
  <w:num w:numId="91">
    <w:abstractNumId w:val="128"/>
  </w:num>
  <w:num w:numId="92">
    <w:abstractNumId w:val="91"/>
  </w:num>
  <w:num w:numId="93">
    <w:abstractNumId w:val="94"/>
  </w:num>
  <w:num w:numId="94">
    <w:abstractNumId w:val="105"/>
  </w:num>
  <w:num w:numId="95">
    <w:abstractNumId w:val="120"/>
  </w:num>
  <w:num w:numId="96">
    <w:abstractNumId w:val="51"/>
  </w:num>
  <w:num w:numId="97">
    <w:abstractNumId w:val="97"/>
  </w:num>
  <w:num w:numId="98">
    <w:abstractNumId w:val="40"/>
  </w:num>
  <w:num w:numId="99">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81"/>
  </w:num>
  <w:num w:numId="101">
    <w:abstractNumId w:val="57"/>
  </w:num>
  <w:num w:numId="102">
    <w:abstractNumId w:val="108"/>
  </w:num>
  <w:num w:numId="103">
    <w:abstractNumId w:val="69"/>
  </w:num>
  <w:num w:numId="104">
    <w:abstractNumId w:val="50"/>
  </w:num>
  <w:num w:numId="105">
    <w:abstractNumId w:val="115"/>
  </w:num>
  <w:num w:numId="106">
    <w:abstractNumId w:val="131"/>
  </w:num>
  <w:num w:numId="107">
    <w:abstractNumId w:val="53"/>
  </w:num>
  <w:num w:numId="108">
    <w:abstractNumId w:val="101"/>
  </w:num>
  <w:num w:numId="109">
    <w:abstractNumId w:val="68"/>
  </w:num>
  <w:num w:numId="11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09"/>
  </w:num>
  <w:num w:numId="112">
    <w:abstractNumId w:val="127"/>
  </w:num>
  <w:num w:numId="113">
    <w:abstractNumId w:val="65"/>
  </w:num>
  <w:num w:numId="114">
    <w:abstractNumId w:val="91"/>
  </w:num>
  <w:num w:numId="115">
    <w:abstractNumId w:val="80"/>
  </w:num>
  <w:num w:numId="116">
    <w:abstractNumId w:val="121"/>
  </w:num>
  <w:num w:numId="117">
    <w:abstractNumId w:val="69"/>
  </w:num>
  <w:num w:numId="118">
    <w:abstractNumId w:val="54"/>
  </w:num>
  <w:num w:numId="119">
    <w:abstractNumId w:val="100"/>
  </w:num>
  <w:num w:numId="120">
    <w:abstractNumId w:val="55"/>
  </w:num>
  <w:num w:numId="121">
    <w:abstractNumId w:val="69"/>
  </w:num>
  <w:num w:numId="122">
    <w:abstractNumId w:val="69"/>
  </w:num>
  <w:num w:numId="123">
    <w:abstractNumId w:val="69"/>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6A58"/>
    <w:rsid w:val="00000028"/>
    <w:rsid w:val="00000960"/>
    <w:rsid w:val="00001E2C"/>
    <w:rsid w:val="000054F6"/>
    <w:rsid w:val="00006F2F"/>
    <w:rsid w:val="00010BFF"/>
    <w:rsid w:val="0001217A"/>
    <w:rsid w:val="00013821"/>
    <w:rsid w:val="00020364"/>
    <w:rsid w:val="00020B46"/>
    <w:rsid w:val="000210F7"/>
    <w:rsid w:val="00022511"/>
    <w:rsid w:val="000225EF"/>
    <w:rsid w:val="00026D5F"/>
    <w:rsid w:val="00030542"/>
    <w:rsid w:val="00030546"/>
    <w:rsid w:val="00031671"/>
    <w:rsid w:val="000334BB"/>
    <w:rsid w:val="000369B9"/>
    <w:rsid w:val="0003735F"/>
    <w:rsid w:val="0003752A"/>
    <w:rsid w:val="000401C4"/>
    <w:rsid w:val="0004042E"/>
    <w:rsid w:val="00040FE4"/>
    <w:rsid w:val="000423AF"/>
    <w:rsid w:val="000438F3"/>
    <w:rsid w:val="00044AF6"/>
    <w:rsid w:val="0004512E"/>
    <w:rsid w:val="00046E86"/>
    <w:rsid w:val="00046EAB"/>
    <w:rsid w:val="00047737"/>
    <w:rsid w:val="00050471"/>
    <w:rsid w:val="00052BF2"/>
    <w:rsid w:val="000531C7"/>
    <w:rsid w:val="00055C12"/>
    <w:rsid w:val="00055CB3"/>
    <w:rsid w:val="00060CD0"/>
    <w:rsid w:val="0006173E"/>
    <w:rsid w:val="00071B57"/>
    <w:rsid w:val="000756CE"/>
    <w:rsid w:val="00076A58"/>
    <w:rsid w:val="000819C7"/>
    <w:rsid w:val="00083133"/>
    <w:rsid w:val="000851E3"/>
    <w:rsid w:val="00085CCE"/>
    <w:rsid w:val="0008603C"/>
    <w:rsid w:val="00087D86"/>
    <w:rsid w:val="00090684"/>
    <w:rsid w:val="000922F0"/>
    <w:rsid w:val="000928C7"/>
    <w:rsid w:val="00094173"/>
    <w:rsid w:val="0009499E"/>
    <w:rsid w:val="00095978"/>
    <w:rsid w:val="000A1569"/>
    <w:rsid w:val="000A1BBE"/>
    <w:rsid w:val="000A3BB9"/>
    <w:rsid w:val="000A4749"/>
    <w:rsid w:val="000A48F5"/>
    <w:rsid w:val="000A74AA"/>
    <w:rsid w:val="000B0FFF"/>
    <w:rsid w:val="000B4BEF"/>
    <w:rsid w:val="000B4F06"/>
    <w:rsid w:val="000B5390"/>
    <w:rsid w:val="000C7F77"/>
    <w:rsid w:val="000E2289"/>
    <w:rsid w:val="000E7F06"/>
    <w:rsid w:val="000F0A5E"/>
    <w:rsid w:val="000F3FB4"/>
    <w:rsid w:val="000F45AA"/>
    <w:rsid w:val="000F594E"/>
    <w:rsid w:val="0010223C"/>
    <w:rsid w:val="0011234A"/>
    <w:rsid w:val="0011326B"/>
    <w:rsid w:val="00113F1A"/>
    <w:rsid w:val="0011537D"/>
    <w:rsid w:val="00117759"/>
    <w:rsid w:val="00117AF5"/>
    <w:rsid w:val="00117E0A"/>
    <w:rsid w:val="001212D9"/>
    <w:rsid w:val="00122C73"/>
    <w:rsid w:val="00124D7A"/>
    <w:rsid w:val="0013180B"/>
    <w:rsid w:val="00133F49"/>
    <w:rsid w:val="00136BED"/>
    <w:rsid w:val="00136DD2"/>
    <w:rsid w:val="00141495"/>
    <w:rsid w:val="00142493"/>
    <w:rsid w:val="00142A88"/>
    <w:rsid w:val="001439C0"/>
    <w:rsid w:val="0014609D"/>
    <w:rsid w:val="001505C8"/>
    <w:rsid w:val="00150BCB"/>
    <w:rsid w:val="00154700"/>
    <w:rsid w:val="0016472B"/>
    <w:rsid w:val="00176B43"/>
    <w:rsid w:val="00180A7C"/>
    <w:rsid w:val="001812F6"/>
    <w:rsid w:val="00182432"/>
    <w:rsid w:val="0018250E"/>
    <w:rsid w:val="00183418"/>
    <w:rsid w:val="00187D88"/>
    <w:rsid w:val="00192D29"/>
    <w:rsid w:val="00194A57"/>
    <w:rsid w:val="00197296"/>
    <w:rsid w:val="001A09F0"/>
    <w:rsid w:val="001B0159"/>
    <w:rsid w:val="001B0AD4"/>
    <w:rsid w:val="001B5707"/>
    <w:rsid w:val="001B6436"/>
    <w:rsid w:val="001C1155"/>
    <w:rsid w:val="001C5EE5"/>
    <w:rsid w:val="001C6ABF"/>
    <w:rsid w:val="001D2A57"/>
    <w:rsid w:val="001D6542"/>
    <w:rsid w:val="001E0F2B"/>
    <w:rsid w:val="001E1853"/>
    <w:rsid w:val="001E38AD"/>
    <w:rsid w:val="001E4619"/>
    <w:rsid w:val="001E5847"/>
    <w:rsid w:val="001E6DE5"/>
    <w:rsid w:val="001F1977"/>
    <w:rsid w:val="001F1BC0"/>
    <w:rsid w:val="001F4D1D"/>
    <w:rsid w:val="001F5DE4"/>
    <w:rsid w:val="002039FF"/>
    <w:rsid w:val="002054D3"/>
    <w:rsid w:val="00205540"/>
    <w:rsid w:val="0020618C"/>
    <w:rsid w:val="0020659C"/>
    <w:rsid w:val="002066FD"/>
    <w:rsid w:val="00206D56"/>
    <w:rsid w:val="00210FD3"/>
    <w:rsid w:val="002117F1"/>
    <w:rsid w:val="0021222B"/>
    <w:rsid w:val="002125C7"/>
    <w:rsid w:val="002127D2"/>
    <w:rsid w:val="0021544A"/>
    <w:rsid w:val="002225A6"/>
    <w:rsid w:val="00230D1A"/>
    <w:rsid w:val="00231770"/>
    <w:rsid w:val="002372AD"/>
    <w:rsid w:val="00237DCC"/>
    <w:rsid w:val="00240F6A"/>
    <w:rsid w:val="002471C5"/>
    <w:rsid w:val="00250FF6"/>
    <w:rsid w:val="0025671E"/>
    <w:rsid w:val="00260EBA"/>
    <w:rsid w:val="002635E2"/>
    <w:rsid w:val="00265C06"/>
    <w:rsid w:val="002664DE"/>
    <w:rsid w:val="002701DF"/>
    <w:rsid w:val="00270A3D"/>
    <w:rsid w:val="00270E5E"/>
    <w:rsid w:val="00271016"/>
    <w:rsid w:val="00273009"/>
    <w:rsid w:val="00273B3E"/>
    <w:rsid w:val="00276E9B"/>
    <w:rsid w:val="002774A7"/>
    <w:rsid w:val="00281CB9"/>
    <w:rsid w:val="0028250A"/>
    <w:rsid w:val="00284CBD"/>
    <w:rsid w:val="002867D7"/>
    <w:rsid w:val="002926B7"/>
    <w:rsid w:val="002934FE"/>
    <w:rsid w:val="00295175"/>
    <w:rsid w:val="00295489"/>
    <w:rsid w:val="0029603F"/>
    <w:rsid w:val="002961B4"/>
    <w:rsid w:val="002965AF"/>
    <w:rsid w:val="002A0F09"/>
    <w:rsid w:val="002A1335"/>
    <w:rsid w:val="002A5242"/>
    <w:rsid w:val="002A741C"/>
    <w:rsid w:val="002B14E6"/>
    <w:rsid w:val="002B5CD5"/>
    <w:rsid w:val="002B7E4B"/>
    <w:rsid w:val="002C1342"/>
    <w:rsid w:val="002C209F"/>
    <w:rsid w:val="002C2EBA"/>
    <w:rsid w:val="002C4DDD"/>
    <w:rsid w:val="002C5A48"/>
    <w:rsid w:val="002C7AFE"/>
    <w:rsid w:val="002C7FA6"/>
    <w:rsid w:val="002D0C12"/>
    <w:rsid w:val="002D150C"/>
    <w:rsid w:val="002D3563"/>
    <w:rsid w:val="002D5F5A"/>
    <w:rsid w:val="002D744E"/>
    <w:rsid w:val="002E0B61"/>
    <w:rsid w:val="002E2681"/>
    <w:rsid w:val="002E338C"/>
    <w:rsid w:val="002E38F7"/>
    <w:rsid w:val="002E3C64"/>
    <w:rsid w:val="002E4385"/>
    <w:rsid w:val="002E559F"/>
    <w:rsid w:val="002E5F85"/>
    <w:rsid w:val="002F022A"/>
    <w:rsid w:val="002F0D90"/>
    <w:rsid w:val="002F3DFF"/>
    <w:rsid w:val="002F549C"/>
    <w:rsid w:val="002F731D"/>
    <w:rsid w:val="00312532"/>
    <w:rsid w:val="003150EF"/>
    <w:rsid w:val="003203A4"/>
    <w:rsid w:val="00335700"/>
    <w:rsid w:val="0033630C"/>
    <w:rsid w:val="00342215"/>
    <w:rsid w:val="003424C1"/>
    <w:rsid w:val="00343F8D"/>
    <w:rsid w:val="003449A9"/>
    <w:rsid w:val="00346C7E"/>
    <w:rsid w:val="00347BE3"/>
    <w:rsid w:val="0035457C"/>
    <w:rsid w:val="00360C69"/>
    <w:rsid w:val="00363442"/>
    <w:rsid w:val="003654BC"/>
    <w:rsid w:val="003720E7"/>
    <w:rsid w:val="0037352E"/>
    <w:rsid w:val="00373A48"/>
    <w:rsid w:val="00373F69"/>
    <w:rsid w:val="00374D45"/>
    <w:rsid w:val="00375C5C"/>
    <w:rsid w:val="003835DC"/>
    <w:rsid w:val="003877D9"/>
    <w:rsid w:val="00393EA0"/>
    <w:rsid w:val="003950BE"/>
    <w:rsid w:val="00395FAC"/>
    <w:rsid w:val="00396E61"/>
    <w:rsid w:val="003A35AE"/>
    <w:rsid w:val="003A50B9"/>
    <w:rsid w:val="003A733F"/>
    <w:rsid w:val="003B0266"/>
    <w:rsid w:val="003B31DD"/>
    <w:rsid w:val="003B6581"/>
    <w:rsid w:val="003B6A53"/>
    <w:rsid w:val="003C1A72"/>
    <w:rsid w:val="003C2B73"/>
    <w:rsid w:val="003C3884"/>
    <w:rsid w:val="003D1B54"/>
    <w:rsid w:val="003D1EF8"/>
    <w:rsid w:val="003D3DAD"/>
    <w:rsid w:val="003D48DD"/>
    <w:rsid w:val="003D4EAB"/>
    <w:rsid w:val="003D626A"/>
    <w:rsid w:val="003D6356"/>
    <w:rsid w:val="003D6B62"/>
    <w:rsid w:val="003E413E"/>
    <w:rsid w:val="003E444D"/>
    <w:rsid w:val="003E5C8D"/>
    <w:rsid w:val="003E75EE"/>
    <w:rsid w:val="003E791C"/>
    <w:rsid w:val="003F593B"/>
    <w:rsid w:val="00404204"/>
    <w:rsid w:val="004042AA"/>
    <w:rsid w:val="00405FED"/>
    <w:rsid w:val="00410438"/>
    <w:rsid w:val="00410678"/>
    <w:rsid w:val="00412866"/>
    <w:rsid w:val="00414431"/>
    <w:rsid w:val="00414696"/>
    <w:rsid w:val="00416A04"/>
    <w:rsid w:val="0042104F"/>
    <w:rsid w:val="004211AA"/>
    <w:rsid w:val="00422AD9"/>
    <w:rsid w:val="00423421"/>
    <w:rsid w:val="00424ABB"/>
    <w:rsid w:val="00425A6B"/>
    <w:rsid w:val="00426B7E"/>
    <w:rsid w:val="00426D7B"/>
    <w:rsid w:val="00431BB9"/>
    <w:rsid w:val="00441AD6"/>
    <w:rsid w:val="004431EF"/>
    <w:rsid w:val="00443451"/>
    <w:rsid w:val="00444BDC"/>
    <w:rsid w:val="00445825"/>
    <w:rsid w:val="00445ECD"/>
    <w:rsid w:val="0045068C"/>
    <w:rsid w:val="004516CF"/>
    <w:rsid w:val="00454DBF"/>
    <w:rsid w:val="00457973"/>
    <w:rsid w:val="004627D1"/>
    <w:rsid w:val="00462BB0"/>
    <w:rsid w:val="0046451C"/>
    <w:rsid w:val="00467701"/>
    <w:rsid w:val="0047203C"/>
    <w:rsid w:val="00477658"/>
    <w:rsid w:val="0048066A"/>
    <w:rsid w:val="004840E1"/>
    <w:rsid w:val="0048668F"/>
    <w:rsid w:val="00486C76"/>
    <w:rsid w:val="00486D19"/>
    <w:rsid w:val="004873EC"/>
    <w:rsid w:val="00490232"/>
    <w:rsid w:val="004907E6"/>
    <w:rsid w:val="004968B2"/>
    <w:rsid w:val="00497225"/>
    <w:rsid w:val="004A135D"/>
    <w:rsid w:val="004A1732"/>
    <w:rsid w:val="004A1913"/>
    <w:rsid w:val="004A1DE5"/>
    <w:rsid w:val="004A23C5"/>
    <w:rsid w:val="004A3F75"/>
    <w:rsid w:val="004A40FF"/>
    <w:rsid w:val="004A677F"/>
    <w:rsid w:val="004A7854"/>
    <w:rsid w:val="004B06CC"/>
    <w:rsid w:val="004B0959"/>
    <w:rsid w:val="004B3BEE"/>
    <w:rsid w:val="004B4342"/>
    <w:rsid w:val="004B553E"/>
    <w:rsid w:val="004B64E2"/>
    <w:rsid w:val="004C0ACC"/>
    <w:rsid w:val="004C199A"/>
    <w:rsid w:val="004C27A9"/>
    <w:rsid w:val="004C7355"/>
    <w:rsid w:val="004D01A3"/>
    <w:rsid w:val="004D0C67"/>
    <w:rsid w:val="004D2161"/>
    <w:rsid w:val="004D264E"/>
    <w:rsid w:val="004D286D"/>
    <w:rsid w:val="004D2D6F"/>
    <w:rsid w:val="004D50FB"/>
    <w:rsid w:val="004D528F"/>
    <w:rsid w:val="004D6992"/>
    <w:rsid w:val="004D7DFC"/>
    <w:rsid w:val="004E0D28"/>
    <w:rsid w:val="004E41A6"/>
    <w:rsid w:val="004E70F3"/>
    <w:rsid w:val="004E7F66"/>
    <w:rsid w:val="004F1A3D"/>
    <w:rsid w:val="004F268C"/>
    <w:rsid w:val="004F4069"/>
    <w:rsid w:val="004F5154"/>
    <w:rsid w:val="004F5EF8"/>
    <w:rsid w:val="00504D04"/>
    <w:rsid w:val="0051004D"/>
    <w:rsid w:val="00511690"/>
    <w:rsid w:val="005118CE"/>
    <w:rsid w:val="00512DB7"/>
    <w:rsid w:val="0052201B"/>
    <w:rsid w:val="005225B5"/>
    <w:rsid w:val="00523270"/>
    <w:rsid w:val="00526CBD"/>
    <w:rsid w:val="00531863"/>
    <w:rsid w:val="00531BCA"/>
    <w:rsid w:val="00532214"/>
    <w:rsid w:val="005404D8"/>
    <w:rsid w:val="00541383"/>
    <w:rsid w:val="00542035"/>
    <w:rsid w:val="005453B5"/>
    <w:rsid w:val="00547379"/>
    <w:rsid w:val="0054744E"/>
    <w:rsid w:val="00547876"/>
    <w:rsid w:val="0055538B"/>
    <w:rsid w:val="005578DF"/>
    <w:rsid w:val="0056166A"/>
    <w:rsid w:val="005622DD"/>
    <w:rsid w:val="0056447C"/>
    <w:rsid w:val="00565E49"/>
    <w:rsid w:val="00566464"/>
    <w:rsid w:val="00570040"/>
    <w:rsid w:val="00570558"/>
    <w:rsid w:val="005709A2"/>
    <w:rsid w:val="00570E82"/>
    <w:rsid w:val="00572837"/>
    <w:rsid w:val="00573472"/>
    <w:rsid w:val="005737E4"/>
    <w:rsid w:val="00573905"/>
    <w:rsid w:val="00575B78"/>
    <w:rsid w:val="00576613"/>
    <w:rsid w:val="005771BB"/>
    <w:rsid w:val="005773F2"/>
    <w:rsid w:val="0058393B"/>
    <w:rsid w:val="005874B6"/>
    <w:rsid w:val="0059247C"/>
    <w:rsid w:val="00595EB6"/>
    <w:rsid w:val="00596F0E"/>
    <w:rsid w:val="00597346"/>
    <w:rsid w:val="0059757D"/>
    <w:rsid w:val="005A1022"/>
    <w:rsid w:val="005A674D"/>
    <w:rsid w:val="005B01C0"/>
    <w:rsid w:val="005B397C"/>
    <w:rsid w:val="005B39D3"/>
    <w:rsid w:val="005B63E5"/>
    <w:rsid w:val="005B6723"/>
    <w:rsid w:val="005B6D2F"/>
    <w:rsid w:val="005C0FBD"/>
    <w:rsid w:val="005C5731"/>
    <w:rsid w:val="005C6117"/>
    <w:rsid w:val="005D1A6B"/>
    <w:rsid w:val="005D2781"/>
    <w:rsid w:val="005D3321"/>
    <w:rsid w:val="005D3BB9"/>
    <w:rsid w:val="005D3DEC"/>
    <w:rsid w:val="005D4C52"/>
    <w:rsid w:val="005D6A0F"/>
    <w:rsid w:val="005E26CB"/>
    <w:rsid w:val="005E283C"/>
    <w:rsid w:val="005E3076"/>
    <w:rsid w:val="005E3BE5"/>
    <w:rsid w:val="005E430D"/>
    <w:rsid w:val="005E4B45"/>
    <w:rsid w:val="005F434A"/>
    <w:rsid w:val="005F7C90"/>
    <w:rsid w:val="006042AF"/>
    <w:rsid w:val="00607E79"/>
    <w:rsid w:val="00613E1F"/>
    <w:rsid w:val="0061476A"/>
    <w:rsid w:val="006159AB"/>
    <w:rsid w:val="00616DE7"/>
    <w:rsid w:val="0061799D"/>
    <w:rsid w:val="0062002E"/>
    <w:rsid w:val="00621D0F"/>
    <w:rsid w:val="00625280"/>
    <w:rsid w:val="00625DDC"/>
    <w:rsid w:val="00627ECA"/>
    <w:rsid w:val="006306D1"/>
    <w:rsid w:val="00631236"/>
    <w:rsid w:val="00631B3D"/>
    <w:rsid w:val="006340B1"/>
    <w:rsid w:val="006345A1"/>
    <w:rsid w:val="00634E6E"/>
    <w:rsid w:val="00637124"/>
    <w:rsid w:val="006404AA"/>
    <w:rsid w:val="0064101C"/>
    <w:rsid w:val="006420D5"/>
    <w:rsid w:val="00642213"/>
    <w:rsid w:val="006430D6"/>
    <w:rsid w:val="006448F6"/>
    <w:rsid w:val="006449A1"/>
    <w:rsid w:val="00654FC1"/>
    <w:rsid w:val="00655098"/>
    <w:rsid w:val="006602C1"/>
    <w:rsid w:val="006602EF"/>
    <w:rsid w:val="00660536"/>
    <w:rsid w:val="00662782"/>
    <w:rsid w:val="00664104"/>
    <w:rsid w:val="0066478C"/>
    <w:rsid w:val="0066487D"/>
    <w:rsid w:val="00664DEB"/>
    <w:rsid w:val="00665370"/>
    <w:rsid w:val="00665587"/>
    <w:rsid w:val="00666D66"/>
    <w:rsid w:val="0066701B"/>
    <w:rsid w:val="006709AB"/>
    <w:rsid w:val="00671B88"/>
    <w:rsid w:val="00672FF7"/>
    <w:rsid w:val="006806FC"/>
    <w:rsid w:val="00681849"/>
    <w:rsid w:val="006836B1"/>
    <w:rsid w:val="006912BD"/>
    <w:rsid w:val="00691832"/>
    <w:rsid w:val="006962A4"/>
    <w:rsid w:val="006968A5"/>
    <w:rsid w:val="006A052F"/>
    <w:rsid w:val="006A089D"/>
    <w:rsid w:val="006A0CE4"/>
    <w:rsid w:val="006A1CF9"/>
    <w:rsid w:val="006A3DE4"/>
    <w:rsid w:val="006A5994"/>
    <w:rsid w:val="006A7C70"/>
    <w:rsid w:val="006B2FC6"/>
    <w:rsid w:val="006B4D79"/>
    <w:rsid w:val="006B5633"/>
    <w:rsid w:val="006C2A86"/>
    <w:rsid w:val="006C2EA2"/>
    <w:rsid w:val="006C3FC1"/>
    <w:rsid w:val="006C5BC9"/>
    <w:rsid w:val="006C7836"/>
    <w:rsid w:val="006D581C"/>
    <w:rsid w:val="006D5917"/>
    <w:rsid w:val="006D76BB"/>
    <w:rsid w:val="006D7F1A"/>
    <w:rsid w:val="006E100D"/>
    <w:rsid w:val="006E17D4"/>
    <w:rsid w:val="006E3022"/>
    <w:rsid w:val="006E3248"/>
    <w:rsid w:val="006E58E8"/>
    <w:rsid w:val="006E63FE"/>
    <w:rsid w:val="006E6AF0"/>
    <w:rsid w:val="006F0EC0"/>
    <w:rsid w:val="006F3483"/>
    <w:rsid w:val="006F4CEA"/>
    <w:rsid w:val="006F4FCC"/>
    <w:rsid w:val="006F54D8"/>
    <w:rsid w:val="0070261F"/>
    <w:rsid w:val="007047A8"/>
    <w:rsid w:val="007066F7"/>
    <w:rsid w:val="0071172C"/>
    <w:rsid w:val="00715898"/>
    <w:rsid w:val="00716B87"/>
    <w:rsid w:val="00717F95"/>
    <w:rsid w:val="007208FE"/>
    <w:rsid w:val="00721CAA"/>
    <w:rsid w:val="00722FC6"/>
    <w:rsid w:val="007330C0"/>
    <w:rsid w:val="00733C7C"/>
    <w:rsid w:val="00737D36"/>
    <w:rsid w:val="00740829"/>
    <w:rsid w:val="0074144E"/>
    <w:rsid w:val="0074518B"/>
    <w:rsid w:val="00751D2D"/>
    <w:rsid w:val="00751DA7"/>
    <w:rsid w:val="00752AA7"/>
    <w:rsid w:val="00762E76"/>
    <w:rsid w:val="00763537"/>
    <w:rsid w:val="00763C0F"/>
    <w:rsid w:val="0076464A"/>
    <w:rsid w:val="0076577D"/>
    <w:rsid w:val="00765A74"/>
    <w:rsid w:val="00765C5D"/>
    <w:rsid w:val="00767A03"/>
    <w:rsid w:val="00770381"/>
    <w:rsid w:val="007719E1"/>
    <w:rsid w:val="00772408"/>
    <w:rsid w:val="007808C1"/>
    <w:rsid w:val="00783F4D"/>
    <w:rsid w:val="00785B31"/>
    <w:rsid w:val="007864B7"/>
    <w:rsid w:val="00790EF8"/>
    <w:rsid w:val="007917DB"/>
    <w:rsid w:val="00792340"/>
    <w:rsid w:val="007A19B4"/>
    <w:rsid w:val="007A1CBA"/>
    <w:rsid w:val="007A1F4C"/>
    <w:rsid w:val="007A45B7"/>
    <w:rsid w:val="007A4A6C"/>
    <w:rsid w:val="007A6338"/>
    <w:rsid w:val="007A78C4"/>
    <w:rsid w:val="007A7F80"/>
    <w:rsid w:val="007B1814"/>
    <w:rsid w:val="007B4871"/>
    <w:rsid w:val="007B4F31"/>
    <w:rsid w:val="007B4FCD"/>
    <w:rsid w:val="007B6F78"/>
    <w:rsid w:val="007C1272"/>
    <w:rsid w:val="007C2FD9"/>
    <w:rsid w:val="007C3431"/>
    <w:rsid w:val="007C3C83"/>
    <w:rsid w:val="007C3FC9"/>
    <w:rsid w:val="007D24F3"/>
    <w:rsid w:val="007D6EAF"/>
    <w:rsid w:val="007E1071"/>
    <w:rsid w:val="007E5F81"/>
    <w:rsid w:val="007E5FEE"/>
    <w:rsid w:val="007E717F"/>
    <w:rsid w:val="007F2F98"/>
    <w:rsid w:val="007F6E95"/>
    <w:rsid w:val="00800C91"/>
    <w:rsid w:val="008019DF"/>
    <w:rsid w:val="00803EF7"/>
    <w:rsid w:val="00810C19"/>
    <w:rsid w:val="00811E4B"/>
    <w:rsid w:val="00812E01"/>
    <w:rsid w:val="00814B28"/>
    <w:rsid w:val="00814F0E"/>
    <w:rsid w:val="00820F29"/>
    <w:rsid w:val="00825BDC"/>
    <w:rsid w:val="00832A23"/>
    <w:rsid w:val="00835A74"/>
    <w:rsid w:val="00836E9F"/>
    <w:rsid w:val="00837BFE"/>
    <w:rsid w:val="00837E13"/>
    <w:rsid w:val="008433FA"/>
    <w:rsid w:val="00846B17"/>
    <w:rsid w:val="00847831"/>
    <w:rsid w:val="008545A7"/>
    <w:rsid w:val="00857A9F"/>
    <w:rsid w:val="008707D0"/>
    <w:rsid w:val="00872021"/>
    <w:rsid w:val="00873755"/>
    <w:rsid w:val="00873D93"/>
    <w:rsid w:val="00874C20"/>
    <w:rsid w:val="00875BB6"/>
    <w:rsid w:val="0088061A"/>
    <w:rsid w:val="00880F5B"/>
    <w:rsid w:val="008827C3"/>
    <w:rsid w:val="00884160"/>
    <w:rsid w:val="008865E4"/>
    <w:rsid w:val="00890D15"/>
    <w:rsid w:val="0089490F"/>
    <w:rsid w:val="00894AD5"/>
    <w:rsid w:val="00896430"/>
    <w:rsid w:val="008973DB"/>
    <w:rsid w:val="008A0874"/>
    <w:rsid w:val="008A19E3"/>
    <w:rsid w:val="008B05C4"/>
    <w:rsid w:val="008B4242"/>
    <w:rsid w:val="008B448C"/>
    <w:rsid w:val="008B5FCF"/>
    <w:rsid w:val="008B72D9"/>
    <w:rsid w:val="008C2B71"/>
    <w:rsid w:val="008C5F70"/>
    <w:rsid w:val="008C7A09"/>
    <w:rsid w:val="008D1556"/>
    <w:rsid w:val="008D1D7A"/>
    <w:rsid w:val="008D39D5"/>
    <w:rsid w:val="008E0795"/>
    <w:rsid w:val="008E7F9E"/>
    <w:rsid w:val="008F21F1"/>
    <w:rsid w:val="008F2577"/>
    <w:rsid w:val="008F2AEE"/>
    <w:rsid w:val="008F49E3"/>
    <w:rsid w:val="008F6788"/>
    <w:rsid w:val="00900192"/>
    <w:rsid w:val="009004C0"/>
    <w:rsid w:val="00900993"/>
    <w:rsid w:val="00903CD2"/>
    <w:rsid w:val="0090431A"/>
    <w:rsid w:val="00905AD5"/>
    <w:rsid w:val="0090798A"/>
    <w:rsid w:val="00911EE0"/>
    <w:rsid w:val="00912BE5"/>
    <w:rsid w:val="00916AFE"/>
    <w:rsid w:val="00916E2F"/>
    <w:rsid w:val="00920FAF"/>
    <w:rsid w:val="00921D33"/>
    <w:rsid w:val="009224E9"/>
    <w:rsid w:val="00922AE8"/>
    <w:rsid w:val="00923869"/>
    <w:rsid w:val="00925CED"/>
    <w:rsid w:val="00926A60"/>
    <w:rsid w:val="009328D8"/>
    <w:rsid w:val="00933164"/>
    <w:rsid w:val="00934619"/>
    <w:rsid w:val="00935F88"/>
    <w:rsid w:val="00936CE7"/>
    <w:rsid w:val="00940415"/>
    <w:rsid w:val="00942BE8"/>
    <w:rsid w:val="00943619"/>
    <w:rsid w:val="00943913"/>
    <w:rsid w:val="00945BEF"/>
    <w:rsid w:val="00946E34"/>
    <w:rsid w:val="009476A1"/>
    <w:rsid w:val="0094799C"/>
    <w:rsid w:val="009479D2"/>
    <w:rsid w:val="00951FA1"/>
    <w:rsid w:val="00955745"/>
    <w:rsid w:val="009563A8"/>
    <w:rsid w:val="009563E7"/>
    <w:rsid w:val="00962DFF"/>
    <w:rsid w:val="00965695"/>
    <w:rsid w:val="0097036D"/>
    <w:rsid w:val="00971359"/>
    <w:rsid w:val="0097151B"/>
    <w:rsid w:val="009721A4"/>
    <w:rsid w:val="009739ED"/>
    <w:rsid w:val="00975707"/>
    <w:rsid w:val="00981DD1"/>
    <w:rsid w:val="009948FA"/>
    <w:rsid w:val="009A3167"/>
    <w:rsid w:val="009A61C7"/>
    <w:rsid w:val="009A7979"/>
    <w:rsid w:val="009B0FBE"/>
    <w:rsid w:val="009B4361"/>
    <w:rsid w:val="009B533F"/>
    <w:rsid w:val="009B6667"/>
    <w:rsid w:val="009C19BD"/>
    <w:rsid w:val="009C1EE3"/>
    <w:rsid w:val="009C4D8A"/>
    <w:rsid w:val="009C7379"/>
    <w:rsid w:val="009C7B92"/>
    <w:rsid w:val="009D76D1"/>
    <w:rsid w:val="009E1C4F"/>
    <w:rsid w:val="009E1C65"/>
    <w:rsid w:val="009E22C6"/>
    <w:rsid w:val="009E51DC"/>
    <w:rsid w:val="009F42A3"/>
    <w:rsid w:val="009F5552"/>
    <w:rsid w:val="00A00AEF"/>
    <w:rsid w:val="00A00E67"/>
    <w:rsid w:val="00A017E1"/>
    <w:rsid w:val="00A041CC"/>
    <w:rsid w:val="00A0526F"/>
    <w:rsid w:val="00A05940"/>
    <w:rsid w:val="00A05CCD"/>
    <w:rsid w:val="00A06E31"/>
    <w:rsid w:val="00A130BB"/>
    <w:rsid w:val="00A132F5"/>
    <w:rsid w:val="00A145B3"/>
    <w:rsid w:val="00A17909"/>
    <w:rsid w:val="00A17F3D"/>
    <w:rsid w:val="00A22850"/>
    <w:rsid w:val="00A24608"/>
    <w:rsid w:val="00A24ADA"/>
    <w:rsid w:val="00A25033"/>
    <w:rsid w:val="00A25045"/>
    <w:rsid w:val="00A26868"/>
    <w:rsid w:val="00A277CD"/>
    <w:rsid w:val="00A3117D"/>
    <w:rsid w:val="00A31AB8"/>
    <w:rsid w:val="00A327D4"/>
    <w:rsid w:val="00A357F8"/>
    <w:rsid w:val="00A36FBE"/>
    <w:rsid w:val="00A411FA"/>
    <w:rsid w:val="00A466A5"/>
    <w:rsid w:val="00A502E3"/>
    <w:rsid w:val="00A5379D"/>
    <w:rsid w:val="00A537CE"/>
    <w:rsid w:val="00A539C3"/>
    <w:rsid w:val="00A550F3"/>
    <w:rsid w:val="00A55332"/>
    <w:rsid w:val="00A55863"/>
    <w:rsid w:val="00A5776D"/>
    <w:rsid w:val="00A57877"/>
    <w:rsid w:val="00A6101A"/>
    <w:rsid w:val="00A64409"/>
    <w:rsid w:val="00A703B7"/>
    <w:rsid w:val="00A70514"/>
    <w:rsid w:val="00A71A88"/>
    <w:rsid w:val="00A72AEC"/>
    <w:rsid w:val="00A73A92"/>
    <w:rsid w:val="00A745EE"/>
    <w:rsid w:val="00A74670"/>
    <w:rsid w:val="00A75A9F"/>
    <w:rsid w:val="00A76514"/>
    <w:rsid w:val="00A76522"/>
    <w:rsid w:val="00A77A59"/>
    <w:rsid w:val="00A80013"/>
    <w:rsid w:val="00A8137B"/>
    <w:rsid w:val="00A857DF"/>
    <w:rsid w:val="00A868A8"/>
    <w:rsid w:val="00A86A3D"/>
    <w:rsid w:val="00A8704C"/>
    <w:rsid w:val="00A87AFA"/>
    <w:rsid w:val="00A90B6B"/>
    <w:rsid w:val="00A92306"/>
    <w:rsid w:val="00A92E48"/>
    <w:rsid w:val="00A97924"/>
    <w:rsid w:val="00A97BCA"/>
    <w:rsid w:val="00AA16B9"/>
    <w:rsid w:val="00AA2DC6"/>
    <w:rsid w:val="00AA7F95"/>
    <w:rsid w:val="00AB129D"/>
    <w:rsid w:val="00AB5D94"/>
    <w:rsid w:val="00AC10C0"/>
    <w:rsid w:val="00AC1EA4"/>
    <w:rsid w:val="00AC61AD"/>
    <w:rsid w:val="00AC690A"/>
    <w:rsid w:val="00AC7AB4"/>
    <w:rsid w:val="00AC7C89"/>
    <w:rsid w:val="00AD060F"/>
    <w:rsid w:val="00AD0712"/>
    <w:rsid w:val="00AE00E7"/>
    <w:rsid w:val="00AE249B"/>
    <w:rsid w:val="00AE3BFB"/>
    <w:rsid w:val="00AE59BF"/>
    <w:rsid w:val="00AE6782"/>
    <w:rsid w:val="00AE6C3C"/>
    <w:rsid w:val="00AE6CB9"/>
    <w:rsid w:val="00AF32BE"/>
    <w:rsid w:val="00AF3E3D"/>
    <w:rsid w:val="00AF6614"/>
    <w:rsid w:val="00AF66A8"/>
    <w:rsid w:val="00B01E1F"/>
    <w:rsid w:val="00B0426D"/>
    <w:rsid w:val="00B1248C"/>
    <w:rsid w:val="00B16791"/>
    <w:rsid w:val="00B17445"/>
    <w:rsid w:val="00B2195F"/>
    <w:rsid w:val="00B24F24"/>
    <w:rsid w:val="00B338B5"/>
    <w:rsid w:val="00B35187"/>
    <w:rsid w:val="00B402FE"/>
    <w:rsid w:val="00B42D23"/>
    <w:rsid w:val="00B44762"/>
    <w:rsid w:val="00B47241"/>
    <w:rsid w:val="00B47936"/>
    <w:rsid w:val="00B52610"/>
    <w:rsid w:val="00B5297C"/>
    <w:rsid w:val="00B57655"/>
    <w:rsid w:val="00B6253D"/>
    <w:rsid w:val="00B63582"/>
    <w:rsid w:val="00B64523"/>
    <w:rsid w:val="00B663D1"/>
    <w:rsid w:val="00B67A19"/>
    <w:rsid w:val="00B713E7"/>
    <w:rsid w:val="00B721B1"/>
    <w:rsid w:val="00B74913"/>
    <w:rsid w:val="00B75599"/>
    <w:rsid w:val="00B76BCF"/>
    <w:rsid w:val="00B8148F"/>
    <w:rsid w:val="00B82E74"/>
    <w:rsid w:val="00B834BD"/>
    <w:rsid w:val="00B84604"/>
    <w:rsid w:val="00B86362"/>
    <w:rsid w:val="00B86EB9"/>
    <w:rsid w:val="00B93029"/>
    <w:rsid w:val="00B93826"/>
    <w:rsid w:val="00B945FD"/>
    <w:rsid w:val="00B967F5"/>
    <w:rsid w:val="00B97D7C"/>
    <w:rsid w:val="00BA3E1B"/>
    <w:rsid w:val="00BA7241"/>
    <w:rsid w:val="00BA74EA"/>
    <w:rsid w:val="00BB67A0"/>
    <w:rsid w:val="00BC0B86"/>
    <w:rsid w:val="00BC1EBC"/>
    <w:rsid w:val="00BC2ADF"/>
    <w:rsid w:val="00BC4075"/>
    <w:rsid w:val="00BC4FB4"/>
    <w:rsid w:val="00BD05D0"/>
    <w:rsid w:val="00BD05D5"/>
    <w:rsid w:val="00BD1BB3"/>
    <w:rsid w:val="00BD3070"/>
    <w:rsid w:val="00BD3661"/>
    <w:rsid w:val="00BD383A"/>
    <w:rsid w:val="00BD4577"/>
    <w:rsid w:val="00BD5729"/>
    <w:rsid w:val="00BD6229"/>
    <w:rsid w:val="00BE072C"/>
    <w:rsid w:val="00BE48A9"/>
    <w:rsid w:val="00BE6E77"/>
    <w:rsid w:val="00BF1248"/>
    <w:rsid w:val="00BF3452"/>
    <w:rsid w:val="00BF3754"/>
    <w:rsid w:val="00BF455D"/>
    <w:rsid w:val="00BF509E"/>
    <w:rsid w:val="00BF788F"/>
    <w:rsid w:val="00BF7C0B"/>
    <w:rsid w:val="00C00428"/>
    <w:rsid w:val="00C02558"/>
    <w:rsid w:val="00C03771"/>
    <w:rsid w:val="00C06F90"/>
    <w:rsid w:val="00C1573C"/>
    <w:rsid w:val="00C175EC"/>
    <w:rsid w:val="00C20A64"/>
    <w:rsid w:val="00C2136D"/>
    <w:rsid w:val="00C22B37"/>
    <w:rsid w:val="00C23E54"/>
    <w:rsid w:val="00C423BA"/>
    <w:rsid w:val="00C457B3"/>
    <w:rsid w:val="00C52433"/>
    <w:rsid w:val="00C525BC"/>
    <w:rsid w:val="00C52820"/>
    <w:rsid w:val="00C5364E"/>
    <w:rsid w:val="00C53744"/>
    <w:rsid w:val="00C560AB"/>
    <w:rsid w:val="00C5635C"/>
    <w:rsid w:val="00C60337"/>
    <w:rsid w:val="00C6184D"/>
    <w:rsid w:val="00C639D5"/>
    <w:rsid w:val="00C64F7E"/>
    <w:rsid w:val="00C7047D"/>
    <w:rsid w:val="00C71C6C"/>
    <w:rsid w:val="00C72D6C"/>
    <w:rsid w:val="00C73FB0"/>
    <w:rsid w:val="00C77DD5"/>
    <w:rsid w:val="00C80ADB"/>
    <w:rsid w:val="00C80BDD"/>
    <w:rsid w:val="00C81061"/>
    <w:rsid w:val="00C83039"/>
    <w:rsid w:val="00C8431E"/>
    <w:rsid w:val="00C85BC0"/>
    <w:rsid w:val="00C868DE"/>
    <w:rsid w:val="00C87638"/>
    <w:rsid w:val="00C876D7"/>
    <w:rsid w:val="00C87F9C"/>
    <w:rsid w:val="00C920DD"/>
    <w:rsid w:val="00C928C7"/>
    <w:rsid w:val="00C92C3C"/>
    <w:rsid w:val="00C92FAD"/>
    <w:rsid w:val="00C93596"/>
    <w:rsid w:val="00C93B30"/>
    <w:rsid w:val="00C943CE"/>
    <w:rsid w:val="00CA1098"/>
    <w:rsid w:val="00CB106E"/>
    <w:rsid w:val="00CB1E53"/>
    <w:rsid w:val="00CB2F79"/>
    <w:rsid w:val="00CB44A0"/>
    <w:rsid w:val="00CB4754"/>
    <w:rsid w:val="00CB4A3F"/>
    <w:rsid w:val="00CB6CE3"/>
    <w:rsid w:val="00CC12BB"/>
    <w:rsid w:val="00CC5D41"/>
    <w:rsid w:val="00CD23F1"/>
    <w:rsid w:val="00CD2529"/>
    <w:rsid w:val="00CD3BF6"/>
    <w:rsid w:val="00CD4998"/>
    <w:rsid w:val="00CD4E5F"/>
    <w:rsid w:val="00CD7F69"/>
    <w:rsid w:val="00CD7F8A"/>
    <w:rsid w:val="00CE01E2"/>
    <w:rsid w:val="00CE2192"/>
    <w:rsid w:val="00CE319F"/>
    <w:rsid w:val="00CF0246"/>
    <w:rsid w:val="00CF1099"/>
    <w:rsid w:val="00CF1C7B"/>
    <w:rsid w:val="00D0015E"/>
    <w:rsid w:val="00D00F58"/>
    <w:rsid w:val="00D01B83"/>
    <w:rsid w:val="00D06298"/>
    <w:rsid w:val="00D1265E"/>
    <w:rsid w:val="00D12AA2"/>
    <w:rsid w:val="00D1453B"/>
    <w:rsid w:val="00D14ACD"/>
    <w:rsid w:val="00D1521F"/>
    <w:rsid w:val="00D164CF"/>
    <w:rsid w:val="00D17B95"/>
    <w:rsid w:val="00D17D73"/>
    <w:rsid w:val="00D20B55"/>
    <w:rsid w:val="00D20FD2"/>
    <w:rsid w:val="00D215AC"/>
    <w:rsid w:val="00D2692B"/>
    <w:rsid w:val="00D317EF"/>
    <w:rsid w:val="00D4108B"/>
    <w:rsid w:val="00D41F71"/>
    <w:rsid w:val="00D50A27"/>
    <w:rsid w:val="00D525E3"/>
    <w:rsid w:val="00D55990"/>
    <w:rsid w:val="00D618A2"/>
    <w:rsid w:val="00D62104"/>
    <w:rsid w:val="00D622AA"/>
    <w:rsid w:val="00D62B80"/>
    <w:rsid w:val="00D64EB9"/>
    <w:rsid w:val="00D7197A"/>
    <w:rsid w:val="00D71BB7"/>
    <w:rsid w:val="00D7488D"/>
    <w:rsid w:val="00D74E9B"/>
    <w:rsid w:val="00D751AD"/>
    <w:rsid w:val="00D779F3"/>
    <w:rsid w:val="00D83A79"/>
    <w:rsid w:val="00D86A94"/>
    <w:rsid w:val="00D9088A"/>
    <w:rsid w:val="00D9222C"/>
    <w:rsid w:val="00D97673"/>
    <w:rsid w:val="00DA3955"/>
    <w:rsid w:val="00DB023D"/>
    <w:rsid w:val="00DB02CD"/>
    <w:rsid w:val="00DB0F40"/>
    <w:rsid w:val="00DB4649"/>
    <w:rsid w:val="00DB60C2"/>
    <w:rsid w:val="00DB66BB"/>
    <w:rsid w:val="00DC2A4F"/>
    <w:rsid w:val="00DC52FF"/>
    <w:rsid w:val="00DC5973"/>
    <w:rsid w:val="00DC5C1D"/>
    <w:rsid w:val="00DC6980"/>
    <w:rsid w:val="00DD0D4F"/>
    <w:rsid w:val="00DD156B"/>
    <w:rsid w:val="00DD1970"/>
    <w:rsid w:val="00DD22AF"/>
    <w:rsid w:val="00DD2F57"/>
    <w:rsid w:val="00DD4DCC"/>
    <w:rsid w:val="00DD524F"/>
    <w:rsid w:val="00DD5ABE"/>
    <w:rsid w:val="00DE0F4D"/>
    <w:rsid w:val="00DE1C1C"/>
    <w:rsid w:val="00DE3825"/>
    <w:rsid w:val="00DE7ABD"/>
    <w:rsid w:val="00DF1988"/>
    <w:rsid w:val="00DF57E6"/>
    <w:rsid w:val="00DF766A"/>
    <w:rsid w:val="00E00B09"/>
    <w:rsid w:val="00E05F97"/>
    <w:rsid w:val="00E07812"/>
    <w:rsid w:val="00E12325"/>
    <w:rsid w:val="00E12BA6"/>
    <w:rsid w:val="00E14676"/>
    <w:rsid w:val="00E15498"/>
    <w:rsid w:val="00E1700D"/>
    <w:rsid w:val="00E2719D"/>
    <w:rsid w:val="00E274FD"/>
    <w:rsid w:val="00E3231B"/>
    <w:rsid w:val="00E3246D"/>
    <w:rsid w:val="00E32643"/>
    <w:rsid w:val="00E332C7"/>
    <w:rsid w:val="00E3357F"/>
    <w:rsid w:val="00E33F43"/>
    <w:rsid w:val="00E34272"/>
    <w:rsid w:val="00E3599D"/>
    <w:rsid w:val="00E366C7"/>
    <w:rsid w:val="00E4247D"/>
    <w:rsid w:val="00E504E3"/>
    <w:rsid w:val="00E5178E"/>
    <w:rsid w:val="00E51D7F"/>
    <w:rsid w:val="00E553B9"/>
    <w:rsid w:val="00E55E6C"/>
    <w:rsid w:val="00E601BF"/>
    <w:rsid w:val="00E60258"/>
    <w:rsid w:val="00E603B6"/>
    <w:rsid w:val="00E62481"/>
    <w:rsid w:val="00E653D8"/>
    <w:rsid w:val="00E77C91"/>
    <w:rsid w:val="00E93188"/>
    <w:rsid w:val="00E937D5"/>
    <w:rsid w:val="00E96137"/>
    <w:rsid w:val="00EA0B29"/>
    <w:rsid w:val="00EA27BE"/>
    <w:rsid w:val="00EA2E0C"/>
    <w:rsid w:val="00EA4D00"/>
    <w:rsid w:val="00EA686B"/>
    <w:rsid w:val="00EB1D86"/>
    <w:rsid w:val="00EB257A"/>
    <w:rsid w:val="00EB3B8F"/>
    <w:rsid w:val="00EC005D"/>
    <w:rsid w:val="00EC107F"/>
    <w:rsid w:val="00EC2A5A"/>
    <w:rsid w:val="00EC532F"/>
    <w:rsid w:val="00EC5AFB"/>
    <w:rsid w:val="00EC61E7"/>
    <w:rsid w:val="00EC6BD4"/>
    <w:rsid w:val="00ED2A26"/>
    <w:rsid w:val="00ED2EFD"/>
    <w:rsid w:val="00ED61D4"/>
    <w:rsid w:val="00ED7D98"/>
    <w:rsid w:val="00EE0582"/>
    <w:rsid w:val="00EE3BD1"/>
    <w:rsid w:val="00EE6A56"/>
    <w:rsid w:val="00EF4712"/>
    <w:rsid w:val="00EF4B93"/>
    <w:rsid w:val="00EF4CF9"/>
    <w:rsid w:val="00EF7A21"/>
    <w:rsid w:val="00F00E45"/>
    <w:rsid w:val="00F04029"/>
    <w:rsid w:val="00F04270"/>
    <w:rsid w:val="00F0495D"/>
    <w:rsid w:val="00F20717"/>
    <w:rsid w:val="00F25BC1"/>
    <w:rsid w:val="00F261AE"/>
    <w:rsid w:val="00F30C99"/>
    <w:rsid w:val="00F31C82"/>
    <w:rsid w:val="00F33BE7"/>
    <w:rsid w:val="00F35FFF"/>
    <w:rsid w:val="00F36135"/>
    <w:rsid w:val="00F40F99"/>
    <w:rsid w:val="00F42504"/>
    <w:rsid w:val="00F42FD9"/>
    <w:rsid w:val="00F444F9"/>
    <w:rsid w:val="00F470AC"/>
    <w:rsid w:val="00F510A3"/>
    <w:rsid w:val="00F65158"/>
    <w:rsid w:val="00F67C83"/>
    <w:rsid w:val="00F70388"/>
    <w:rsid w:val="00F76674"/>
    <w:rsid w:val="00F84018"/>
    <w:rsid w:val="00F874CC"/>
    <w:rsid w:val="00F90755"/>
    <w:rsid w:val="00F91101"/>
    <w:rsid w:val="00F916C0"/>
    <w:rsid w:val="00F92395"/>
    <w:rsid w:val="00F95E4E"/>
    <w:rsid w:val="00F9640A"/>
    <w:rsid w:val="00F96DD9"/>
    <w:rsid w:val="00F97B8B"/>
    <w:rsid w:val="00F97C88"/>
    <w:rsid w:val="00FA05C3"/>
    <w:rsid w:val="00FA2A85"/>
    <w:rsid w:val="00FA3B17"/>
    <w:rsid w:val="00FA4C30"/>
    <w:rsid w:val="00FB038C"/>
    <w:rsid w:val="00FB20AB"/>
    <w:rsid w:val="00FB4723"/>
    <w:rsid w:val="00FB5283"/>
    <w:rsid w:val="00FC1CC2"/>
    <w:rsid w:val="00FC3513"/>
    <w:rsid w:val="00FC3EC7"/>
    <w:rsid w:val="00FC7FAF"/>
    <w:rsid w:val="00FD11D7"/>
    <w:rsid w:val="00FD56B6"/>
    <w:rsid w:val="00FD7E09"/>
    <w:rsid w:val="00FE1CCB"/>
    <w:rsid w:val="00FE40E7"/>
    <w:rsid w:val="00FE68CF"/>
    <w:rsid w:val="00FE75D8"/>
    <w:rsid w:val="00FE792D"/>
    <w:rsid w:val="00FF74C2"/>
    <w:rsid w:val="00FF7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toc 1" w:uiPriority="39" w:unhideWhenUsed="1"/>
    <w:lsdException w:name="toc 2" w:uiPriority="39" w:unhideWhenUsed="1"/>
    <w:lsdException w:name="toc 3" w:uiPriority="39" w:unhideWhenUsed="1"/>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footnote text" w:uiPriority="0"/>
    <w:lsdException w:name="header" w:uiPriority="0" w:unhideWhenUsed="1"/>
    <w:lsdException w:name="footer" w:uiPriority="0" w:unhideWhenUsed="1"/>
    <w:lsdException w:name="caption" w:uiPriority="35" w:qFormat="1"/>
    <w:lsdException w:name="List" w:uiPriority="0"/>
    <w:lsdException w:name="List Bullet" w:uiPriority="0"/>
    <w:lsdException w:name="List Bullet 3" w:uiPriority="0"/>
    <w:lsdException w:name="Title" w:uiPriority="10"/>
    <w:lsdException w:name="Default Paragraph Font" w:uiPriority="1" w:unhideWhenUsed="1"/>
    <w:lsdException w:name="Body Text" w:uiPriority="0"/>
    <w:lsdException w:name="Subtitle" w:uiPriority="11"/>
    <w:lsdException w:name="Body Text 3" w:uiPriority="0"/>
    <w:lsdException w:name="Hyperlink" w:unhideWhenUsed="1"/>
    <w:lsdException w:name="Strong" w:uiPriority="22"/>
    <w:lsdException w:name="Emphasis" w:uiPriority="20" w:qFormat="1"/>
    <w:lsdException w:name="HTML Top of Form" w:unhideWhenUsed="1"/>
    <w:lsdException w:name="HTML Bottom of Form" w:unhideWhenUsed="1"/>
    <w:lsdException w:name="Normal (Web)" w:uiPriority="0"/>
    <w:lsdException w:name="Normal Table" w:unhideWhenUsed="1"/>
    <w:lsdException w:name="annotation subject" w:uiPriority="0"/>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iPriority="0" w:unhideWhenUsed="1"/>
    <w:lsdException w:name="Table Grid" w:semiHidden="0" w:uiPriority="0"/>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lsdException w:name="Intense Quote"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qFormat/>
    <w:rsid w:val="00890D15"/>
    <w:pPr>
      <w:spacing w:after="120"/>
    </w:pPr>
    <w:rPr>
      <w:rFonts w:ascii="Arial" w:hAnsi="Arial"/>
      <w:sz w:val="20"/>
    </w:rPr>
  </w:style>
  <w:style w:type="paragraph" w:styleId="Titre1">
    <w:name w:val="heading 1"/>
    <w:aliases w:val="Titre1 av num,(Titre),Niveau 1,Heading 1 CFMU,Chapitres,Partie"/>
    <w:basedOn w:val="Normal"/>
    <w:next w:val="Normal"/>
    <w:link w:val="Titre1Car"/>
    <w:qFormat/>
    <w:rsid w:val="00FE792D"/>
    <w:pPr>
      <w:keepNext/>
      <w:keepLines/>
      <w:numPr>
        <w:numId w:val="1"/>
      </w:numPr>
      <w:pBdr>
        <w:bottom w:val="single" w:sz="4" w:space="1" w:color="82EB14" w:themeColor="background2"/>
      </w:pBdr>
      <w:spacing w:after="0"/>
      <w:jc w:val="right"/>
      <w:outlineLvl w:val="0"/>
    </w:pPr>
    <w:rPr>
      <w:rFonts w:eastAsiaTheme="majorEastAsia" w:cstheme="majorBidi"/>
      <w:b/>
      <w:bCs/>
      <w:caps/>
      <w:color w:val="82EB14" w:themeColor="background2"/>
      <w:sz w:val="48"/>
      <w:szCs w:val="28"/>
    </w:rPr>
  </w:style>
  <w:style w:type="paragraph" w:styleId="Titre2">
    <w:name w:val="heading 2"/>
    <w:aliases w:val="Titre 2 av num,(Sous-titre),Niveau 1 1,Heading 2 CFMU + Gauche :  0 cm,Heading 2 CFMU,Chapitre"/>
    <w:basedOn w:val="Normal"/>
    <w:next w:val="Normal"/>
    <w:link w:val="Titre2Car"/>
    <w:qFormat/>
    <w:rsid w:val="003E75EE"/>
    <w:pPr>
      <w:numPr>
        <w:ilvl w:val="1"/>
        <w:numId w:val="1"/>
      </w:numPr>
      <w:spacing w:before="120" w:line="240" w:lineRule="auto"/>
      <w:contextualSpacing/>
      <w:outlineLvl w:val="1"/>
    </w:pPr>
    <w:rPr>
      <w:rFonts w:eastAsiaTheme="majorEastAsia" w:cstheme="majorBidi"/>
      <w:b/>
      <w:caps/>
      <w:color w:val="82EB14" w:themeColor="background2"/>
      <w:spacing w:val="5"/>
      <w:kern w:val="28"/>
      <w:sz w:val="36"/>
      <w:szCs w:val="52"/>
    </w:rPr>
  </w:style>
  <w:style w:type="paragraph" w:styleId="Titre3">
    <w:name w:val="heading 3"/>
    <w:aliases w:val="Titre 3 av num,(Inter- titre),Niveau 1 1 1,Heading 3 CFMU,Titre 3 av num Car,(Inter- titre) Car,Niveau 1 1 1 Car,Heading 3 CFMU Car,Niveau 1.1,t3,h3,Section"/>
    <w:basedOn w:val="Normal"/>
    <w:next w:val="Normal"/>
    <w:link w:val="Titre3Car"/>
    <w:qFormat/>
    <w:rsid w:val="002A5242"/>
    <w:pPr>
      <w:keepNext/>
      <w:keepLines/>
      <w:numPr>
        <w:ilvl w:val="2"/>
        <w:numId w:val="1"/>
      </w:numPr>
      <w:spacing w:before="120" w:line="240" w:lineRule="auto"/>
      <w:outlineLvl w:val="2"/>
    </w:pPr>
    <w:rPr>
      <w:rFonts w:eastAsiaTheme="majorEastAsia" w:cstheme="majorBidi"/>
      <w:b/>
      <w:bCs/>
      <w:caps/>
      <w:sz w:val="24"/>
    </w:rPr>
  </w:style>
  <w:style w:type="paragraph" w:styleId="Titre4">
    <w:name w:val="heading 4"/>
    <w:aliases w:val="Titre 4 av num,Niveau 1.1.1,Module"/>
    <w:basedOn w:val="Normal"/>
    <w:next w:val="Normal"/>
    <w:link w:val="Titre4Car"/>
    <w:qFormat/>
    <w:rsid w:val="002A5242"/>
    <w:pPr>
      <w:keepNext/>
      <w:keepLines/>
      <w:numPr>
        <w:ilvl w:val="3"/>
        <w:numId w:val="1"/>
      </w:numPr>
      <w:spacing w:before="200" w:after="0"/>
      <w:outlineLvl w:val="3"/>
    </w:pPr>
    <w:rPr>
      <w:rFonts w:asciiTheme="majorHAnsi" w:eastAsiaTheme="majorEastAsia" w:hAnsiTheme="majorHAnsi" w:cstheme="majorBidi"/>
      <w:b/>
      <w:bCs/>
      <w:i/>
      <w:iCs/>
      <w:color w:val="82EB14" w:themeColor="accent1"/>
    </w:rPr>
  </w:style>
  <w:style w:type="paragraph" w:styleId="Titre5">
    <w:name w:val="heading 5"/>
    <w:basedOn w:val="Normal"/>
    <w:next w:val="Normal"/>
    <w:link w:val="Titre5Car"/>
    <w:qFormat/>
    <w:rsid w:val="002A5242"/>
    <w:pPr>
      <w:keepNext/>
      <w:keepLines/>
      <w:numPr>
        <w:ilvl w:val="4"/>
        <w:numId w:val="1"/>
      </w:numPr>
      <w:spacing w:before="200" w:after="0"/>
      <w:outlineLvl w:val="4"/>
    </w:pPr>
    <w:rPr>
      <w:rFonts w:asciiTheme="majorHAnsi" w:eastAsiaTheme="majorEastAsia" w:hAnsiTheme="majorHAnsi" w:cstheme="majorBidi"/>
      <w:color w:val="40750A" w:themeColor="accent1" w:themeShade="7F"/>
    </w:rPr>
  </w:style>
  <w:style w:type="paragraph" w:styleId="Titre6">
    <w:name w:val="heading 6"/>
    <w:basedOn w:val="Normal"/>
    <w:next w:val="Normal"/>
    <w:link w:val="Titre6Car"/>
    <w:qFormat/>
    <w:rsid w:val="002A5242"/>
    <w:pPr>
      <w:keepNext/>
      <w:keepLines/>
      <w:numPr>
        <w:ilvl w:val="5"/>
        <w:numId w:val="1"/>
      </w:numPr>
      <w:spacing w:before="200" w:after="0"/>
      <w:outlineLvl w:val="5"/>
    </w:pPr>
    <w:rPr>
      <w:rFonts w:asciiTheme="majorHAnsi" w:eastAsiaTheme="majorEastAsia" w:hAnsiTheme="majorHAnsi" w:cstheme="majorBidi"/>
      <w:i/>
      <w:iCs/>
      <w:color w:val="40750A" w:themeColor="accent1" w:themeShade="7F"/>
    </w:rPr>
  </w:style>
  <w:style w:type="paragraph" w:styleId="Titre7">
    <w:name w:val="heading 7"/>
    <w:aliases w:val="Annexe2,Aston T7,letter list,lettered list,letter list1,lettered list1,Annexe 1,letter list2,lettered list2,letter list11,lettered list11,letter list3,lettered list3,letter list12,lettered list12,letter list21,lettered list21,letter list111,T7"/>
    <w:basedOn w:val="Normal"/>
    <w:next w:val="Normal"/>
    <w:link w:val="Titre7Car"/>
    <w:qFormat/>
    <w:rsid w:val="002A524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aliases w:val="Annexe3,Aston Légende,action,Annexe 2, action,action1,action2,action11,action3,action4,action5,action6,action7,action12,action21,action111,action31,action8,action13,action22,action112,action32,action9,action14,action23,action113,action33,T8"/>
    <w:basedOn w:val="Normal"/>
    <w:next w:val="Normal"/>
    <w:link w:val="Titre8Car"/>
    <w:qFormat/>
    <w:rsid w:val="002A5242"/>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aliases w:val="Annexe4,Titre Annexe,App Heading,progress,Annexe 3, progress,progress1,progress2,progress11,progress3,progress4,progress5,progress6,progress7,progress12,progress21,progress111,progress31,progress8,progress13,progress22,progress112,progress32"/>
    <w:basedOn w:val="Normal"/>
    <w:next w:val="Normal"/>
    <w:link w:val="Titre9Car"/>
    <w:qFormat/>
    <w:rsid w:val="002A524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1 av num Car,(Titre) Car,Niveau 1 Car,Heading 1 CFMU Car,Chapitres Car,Partie Car"/>
    <w:basedOn w:val="Policepardfaut"/>
    <w:link w:val="Titre1"/>
    <w:rsid w:val="00664104"/>
    <w:rPr>
      <w:rFonts w:ascii="Arial" w:eastAsiaTheme="majorEastAsia" w:hAnsi="Arial" w:cstheme="majorBidi"/>
      <w:b/>
      <w:bCs/>
      <w:caps/>
      <w:color w:val="82EB14" w:themeColor="background2"/>
      <w:sz w:val="48"/>
      <w:szCs w:val="28"/>
    </w:rPr>
  </w:style>
  <w:style w:type="character" w:customStyle="1" w:styleId="Titre2Car">
    <w:name w:val="Titre 2 Car"/>
    <w:aliases w:val="Titre 2 av num Car,(Sous-titre) Car,Niveau 1 1 Car,Heading 2 CFMU + Gauche :  0 cm Car,Heading 2 CFMU Car,Chapitre Car"/>
    <w:basedOn w:val="Policepardfaut"/>
    <w:link w:val="Titre2"/>
    <w:rsid w:val="00664104"/>
    <w:rPr>
      <w:rFonts w:ascii="Arial" w:eastAsiaTheme="majorEastAsia" w:hAnsi="Arial" w:cstheme="majorBidi"/>
      <w:b/>
      <w:caps/>
      <w:color w:val="82EB14" w:themeColor="background2"/>
      <w:spacing w:val="5"/>
      <w:kern w:val="28"/>
      <w:sz w:val="36"/>
      <w:szCs w:val="52"/>
    </w:rPr>
  </w:style>
  <w:style w:type="character" w:customStyle="1" w:styleId="Titre3Car">
    <w:name w:val="Titre 3 Car"/>
    <w:aliases w:val="Titre 3 av num Car1,(Inter- titre) Car1,Niveau 1 1 1 Car1,Heading 3 CFMU Car1,Titre 3 av num Car Car,(Inter- titre) Car Car,Niveau 1 1 1 Car Car,Heading 3 CFMU Car Car,Niveau 1.1 Car,t3 Car,h3 Car,Section Car"/>
    <w:basedOn w:val="Policepardfaut"/>
    <w:link w:val="Titre3"/>
    <w:rsid w:val="00664104"/>
    <w:rPr>
      <w:rFonts w:ascii="Arial" w:eastAsiaTheme="majorEastAsia" w:hAnsi="Arial" w:cstheme="majorBidi"/>
      <w:b/>
      <w:bCs/>
      <w:caps/>
      <w:sz w:val="24"/>
    </w:rPr>
  </w:style>
  <w:style w:type="character" w:customStyle="1" w:styleId="Titre4Car">
    <w:name w:val="Titre 4 Car"/>
    <w:aliases w:val="Titre 4 av num Car,Niveau 1.1.1 Car,Module Car"/>
    <w:basedOn w:val="Policepardfaut"/>
    <w:link w:val="Titre4"/>
    <w:rsid w:val="00664104"/>
    <w:rPr>
      <w:rFonts w:asciiTheme="majorHAnsi" w:eastAsiaTheme="majorEastAsia" w:hAnsiTheme="majorHAnsi" w:cstheme="majorBidi"/>
      <w:b/>
      <w:bCs/>
      <w:i/>
      <w:iCs/>
      <w:color w:val="82EB14" w:themeColor="accent1"/>
      <w:sz w:val="20"/>
    </w:rPr>
  </w:style>
  <w:style w:type="character" w:customStyle="1" w:styleId="Titre5Car">
    <w:name w:val="Titre 5 Car"/>
    <w:basedOn w:val="Policepardfaut"/>
    <w:link w:val="Titre5"/>
    <w:rsid w:val="00664104"/>
    <w:rPr>
      <w:rFonts w:asciiTheme="majorHAnsi" w:eastAsiaTheme="majorEastAsia" w:hAnsiTheme="majorHAnsi" w:cstheme="majorBidi"/>
      <w:color w:val="40750A" w:themeColor="accent1" w:themeShade="7F"/>
      <w:sz w:val="20"/>
    </w:rPr>
  </w:style>
  <w:style w:type="character" w:customStyle="1" w:styleId="Titre6Car">
    <w:name w:val="Titre 6 Car"/>
    <w:basedOn w:val="Policepardfaut"/>
    <w:link w:val="Titre6"/>
    <w:rsid w:val="00664104"/>
    <w:rPr>
      <w:rFonts w:asciiTheme="majorHAnsi" w:eastAsiaTheme="majorEastAsia" w:hAnsiTheme="majorHAnsi" w:cstheme="majorBidi"/>
      <w:i/>
      <w:iCs/>
      <w:color w:val="40750A" w:themeColor="accent1" w:themeShade="7F"/>
      <w:sz w:val="20"/>
    </w:rPr>
  </w:style>
  <w:style w:type="character" w:customStyle="1" w:styleId="Titre7Car">
    <w:name w:val="Titre 7 Car"/>
    <w:aliases w:val="Annexe2 Car,Aston T7 Car,letter list Car,lettered list Car,letter list1 Car,lettered list1 Car,Annexe 1 Car,letter list2 Car,lettered list2 Car,letter list11 Car,lettered list11 Car,letter list3 Car,lettered list3 Car,letter list12 Car"/>
    <w:basedOn w:val="Policepardfaut"/>
    <w:link w:val="Titre7"/>
    <w:rsid w:val="00664104"/>
    <w:rPr>
      <w:rFonts w:asciiTheme="majorHAnsi" w:eastAsiaTheme="majorEastAsia" w:hAnsiTheme="majorHAnsi" w:cstheme="majorBidi"/>
      <w:i/>
      <w:iCs/>
      <w:color w:val="404040" w:themeColor="text1" w:themeTint="BF"/>
      <w:sz w:val="20"/>
    </w:rPr>
  </w:style>
  <w:style w:type="character" w:customStyle="1" w:styleId="Titre8Car">
    <w:name w:val="Titre 8 Car"/>
    <w:aliases w:val="Annexe3 Car,Aston Légende Car,action Car,Annexe 2 Car, action Car,action1 Car,action2 Car,action11 Car,action3 Car,action4 Car,action5 Car,action6 Car,action7 Car,action12 Car,action21 Car,action111 Car,action31 Car,action8 Car,action13 Car"/>
    <w:basedOn w:val="Policepardfaut"/>
    <w:link w:val="Titre8"/>
    <w:rsid w:val="00664104"/>
    <w:rPr>
      <w:rFonts w:asciiTheme="majorHAnsi" w:eastAsiaTheme="majorEastAsia" w:hAnsiTheme="majorHAnsi" w:cstheme="majorBidi"/>
      <w:color w:val="404040" w:themeColor="text1" w:themeTint="BF"/>
      <w:sz w:val="20"/>
      <w:szCs w:val="20"/>
    </w:rPr>
  </w:style>
  <w:style w:type="character" w:customStyle="1" w:styleId="Titre9Car">
    <w:name w:val="Titre 9 Car"/>
    <w:aliases w:val="Annexe4 Car,Titre Annexe Car,App Heading Car,progress Car,Annexe 3 Car, progress Car,progress1 Car,progress2 Car,progress11 Car,progress3 Car,progress4 Car,progress5 Car,progress6 Car,progress7 Car,progress12 Car,progress21 Car,progress8 Car"/>
    <w:basedOn w:val="Policepardfaut"/>
    <w:link w:val="Titre9"/>
    <w:rsid w:val="00664104"/>
    <w:rPr>
      <w:rFonts w:asciiTheme="majorHAnsi" w:eastAsiaTheme="majorEastAsia" w:hAnsiTheme="majorHAnsi" w:cstheme="majorBidi"/>
      <w:i/>
      <w:iCs/>
      <w:color w:val="404040" w:themeColor="text1" w:themeTint="BF"/>
      <w:sz w:val="20"/>
      <w:szCs w:val="20"/>
    </w:rPr>
  </w:style>
  <w:style w:type="paragraph" w:customStyle="1" w:styleId="MCPCouvTitre1">
    <w:name w:val="MCP_Couv Titre 1"/>
    <w:next w:val="Normal"/>
    <w:link w:val="MCPCouvTitre1Car"/>
    <w:uiPriority w:val="4"/>
    <w:rsid w:val="007B6F78"/>
    <w:pPr>
      <w:spacing w:after="0" w:line="240" w:lineRule="auto"/>
    </w:pPr>
    <w:rPr>
      <w:rFonts w:asciiTheme="majorHAnsi" w:hAnsiTheme="majorHAnsi" w:cstheme="majorHAnsi"/>
      <w:b/>
      <w:caps/>
      <w:sz w:val="68"/>
      <w:szCs w:val="68"/>
    </w:rPr>
  </w:style>
  <w:style w:type="character" w:customStyle="1" w:styleId="MCPCouvTitre1Car">
    <w:name w:val="MCP_Couv Titre 1 Car"/>
    <w:basedOn w:val="Policepardfaut"/>
    <w:link w:val="MCPCouvTitre1"/>
    <w:uiPriority w:val="4"/>
    <w:rsid w:val="00273B3E"/>
    <w:rPr>
      <w:rFonts w:asciiTheme="majorHAnsi" w:hAnsiTheme="majorHAnsi" w:cstheme="majorHAnsi"/>
      <w:b/>
      <w:caps/>
      <w:sz w:val="68"/>
      <w:szCs w:val="68"/>
    </w:rPr>
  </w:style>
  <w:style w:type="paragraph" w:customStyle="1" w:styleId="MCPCouvTitre2">
    <w:name w:val="MCP_Couv Titre 2"/>
    <w:next w:val="Normal"/>
    <w:link w:val="MCPCouvTitre2Car"/>
    <w:uiPriority w:val="4"/>
    <w:rsid w:val="00A76522"/>
    <w:pPr>
      <w:spacing w:after="0" w:line="240" w:lineRule="auto"/>
    </w:pPr>
    <w:rPr>
      <w:rFonts w:ascii="Arial" w:hAnsi="Arial" w:cs="Arial"/>
      <w:b/>
      <w:bCs/>
      <w:caps/>
      <w:color w:val="82EB14" w:themeColor="background2"/>
      <w:sz w:val="48"/>
      <w:szCs w:val="48"/>
    </w:rPr>
  </w:style>
  <w:style w:type="character" w:customStyle="1" w:styleId="MCPCouvTitre2Car">
    <w:name w:val="MCP_Couv Titre 2 Car"/>
    <w:basedOn w:val="Policepardfaut"/>
    <w:link w:val="MCPCouvTitre2"/>
    <w:uiPriority w:val="4"/>
    <w:rsid w:val="00273B3E"/>
    <w:rPr>
      <w:rFonts w:ascii="Arial" w:hAnsi="Arial" w:cs="Arial"/>
      <w:b/>
      <w:bCs/>
      <w:caps/>
      <w:color w:val="82EB14" w:themeColor="background2"/>
      <w:sz w:val="48"/>
      <w:szCs w:val="48"/>
    </w:rPr>
  </w:style>
  <w:style w:type="paragraph" w:customStyle="1" w:styleId="MCPCouvTitre3">
    <w:name w:val="MCP_Couv Titre 3"/>
    <w:basedOn w:val="Normal"/>
    <w:next w:val="Normal"/>
    <w:link w:val="MCPCouvTitre3Car"/>
    <w:uiPriority w:val="4"/>
    <w:rsid w:val="00A76522"/>
    <w:pPr>
      <w:spacing w:line="240" w:lineRule="auto"/>
    </w:pPr>
    <w:rPr>
      <w:rFonts w:cs="Arial"/>
      <w:b/>
      <w:bCs/>
      <w:caps/>
      <w:sz w:val="32"/>
      <w:szCs w:val="32"/>
    </w:rPr>
  </w:style>
  <w:style w:type="character" w:customStyle="1" w:styleId="MCPCouvTitre3Car">
    <w:name w:val="MCP_Couv Titre 3 Car"/>
    <w:basedOn w:val="Policepardfaut"/>
    <w:link w:val="MCPCouvTitre3"/>
    <w:uiPriority w:val="4"/>
    <w:rsid w:val="00273B3E"/>
    <w:rPr>
      <w:rFonts w:ascii="Arial" w:hAnsi="Arial" w:cs="Arial"/>
      <w:b/>
      <w:bCs/>
      <w:caps/>
      <w:sz w:val="32"/>
      <w:szCs w:val="32"/>
    </w:rPr>
  </w:style>
  <w:style w:type="paragraph" w:styleId="En-tte">
    <w:name w:val="header"/>
    <w:aliases w:val="head,Aston En-tête,fp1,RE,Cover Page,En-tête-1,En-tête-2"/>
    <w:basedOn w:val="Normal"/>
    <w:link w:val="En-tteCar"/>
    <w:rsid w:val="00076A58"/>
    <w:pPr>
      <w:tabs>
        <w:tab w:val="center" w:pos="4536"/>
        <w:tab w:val="right" w:pos="9072"/>
      </w:tabs>
      <w:spacing w:after="0" w:line="240" w:lineRule="auto"/>
    </w:pPr>
  </w:style>
  <w:style w:type="character" w:customStyle="1" w:styleId="En-tteCar">
    <w:name w:val="En-tête Car"/>
    <w:aliases w:val="head Car,Aston En-tête Car,fp1 Car,RE Car,Cover Page Car,En-tête-1 Car,En-tête-2 Car"/>
    <w:basedOn w:val="Policepardfaut"/>
    <w:link w:val="En-tte"/>
    <w:semiHidden/>
    <w:rsid w:val="00664104"/>
    <w:rPr>
      <w:rFonts w:ascii="Arial" w:hAnsi="Arial"/>
      <w:sz w:val="20"/>
    </w:rPr>
  </w:style>
  <w:style w:type="paragraph" w:styleId="Pieddepage">
    <w:name w:val="footer"/>
    <w:aliases w:val="MCP_Pied de page"/>
    <w:basedOn w:val="Normal"/>
    <w:next w:val="Normal"/>
    <w:link w:val="PieddepageCar"/>
    <w:rsid w:val="00905AD5"/>
    <w:pPr>
      <w:tabs>
        <w:tab w:val="center" w:pos="4536"/>
        <w:tab w:val="right" w:pos="9072"/>
      </w:tabs>
      <w:spacing w:after="0" w:line="240" w:lineRule="auto"/>
    </w:pPr>
    <w:rPr>
      <w:rFonts w:cs="Arial"/>
      <w:color w:val="575257"/>
      <w:sz w:val="14"/>
      <w:szCs w:val="14"/>
    </w:rPr>
  </w:style>
  <w:style w:type="character" w:customStyle="1" w:styleId="PieddepageCar">
    <w:name w:val="Pied de page Car"/>
    <w:aliases w:val="MCP_Pied de page Car"/>
    <w:basedOn w:val="Policepardfaut"/>
    <w:link w:val="Pieddepage"/>
    <w:rsid w:val="00BC2ADF"/>
    <w:rPr>
      <w:rFonts w:ascii="Arial" w:hAnsi="Arial" w:cs="Arial"/>
      <w:color w:val="575257"/>
      <w:sz w:val="14"/>
      <w:szCs w:val="14"/>
    </w:rPr>
  </w:style>
  <w:style w:type="table" w:styleId="Grilledutableau">
    <w:name w:val="Table Grid"/>
    <w:basedOn w:val="TableauNormal"/>
    <w:rsid w:val="00076A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PRfrence">
    <w:name w:val="MCP_Référence"/>
    <w:basedOn w:val="Normal"/>
    <w:next w:val="Normal"/>
    <w:uiPriority w:val="6"/>
    <w:rsid w:val="00D74E9B"/>
    <w:pPr>
      <w:framePr w:hSpace="142" w:wrap="around" w:vAnchor="text" w:hAnchor="margin" w:y="5211"/>
      <w:spacing w:after="0" w:line="240" w:lineRule="auto"/>
    </w:pPr>
    <w:rPr>
      <w:rFonts w:cs="Arial"/>
      <w:caps/>
      <w:szCs w:val="20"/>
      <w:lang w:val="fr-CH"/>
    </w:rPr>
  </w:style>
  <w:style w:type="paragraph" w:customStyle="1" w:styleId="MCPPagination">
    <w:name w:val="MCP_Pagination"/>
    <w:next w:val="Normal"/>
    <w:uiPriority w:val="6"/>
    <w:rsid w:val="004A677F"/>
    <w:pPr>
      <w:spacing w:after="0" w:line="240" w:lineRule="auto"/>
      <w:jc w:val="right"/>
    </w:pPr>
    <w:rPr>
      <w:rFonts w:asciiTheme="majorHAnsi" w:hAnsiTheme="majorHAnsi" w:cstheme="majorHAnsi"/>
      <w:color w:val="5A5A5A" w:themeColor="accent2"/>
      <w:sz w:val="18"/>
      <w:szCs w:val="18"/>
    </w:rPr>
  </w:style>
  <w:style w:type="character" w:styleId="Textedelespacerserv">
    <w:name w:val="Placeholder Text"/>
    <w:basedOn w:val="Policepardfaut"/>
    <w:uiPriority w:val="99"/>
    <w:semiHidden/>
    <w:rsid w:val="00076A58"/>
    <w:rPr>
      <w:color w:val="808080"/>
    </w:rPr>
  </w:style>
  <w:style w:type="paragraph" w:styleId="Textedebulles">
    <w:name w:val="Balloon Text"/>
    <w:basedOn w:val="Normal"/>
    <w:link w:val="TextedebullesCar"/>
    <w:semiHidden/>
    <w:rsid w:val="00076A5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semiHidden/>
    <w:rsid w:val="00664104"/>
    <w:rPr>
      <w:rFonts w:ascii="Tahoma" w:hAnsi="Tahoma" w:cs="Tahoma"/>
      <w:sz w:val="16"/>
      <w:szCs w:val="16"/>
    </w:rPr>
  </w:style>
  <w:style w:type="paragraph" w:customStyle="1" w:styleId="MCPEn-Tte">
    <w:name w:val="MCP_En-Tête"/>
    <w:basedOn w:val="Normal"/>
    <w:next w:val="Normal"/>
    <w:link w:val="MCPEn-TteCar"/>
    <w:uiPriority w:val="6"/>
    <w:rsid w:val="00BC2ADF"/>
    <w:pPr>
      <w:spacing w:after="0" w:line="240" w:lineRule="auto"/>
    </w:pPr>
    <w:rPr>
      <w:caps/>
    </w:rPr>
  </w:style>
  <w:style w:type="paragraph" w:customStyle="1" w:styleId="MCPTitreencadr">
    <w:name w:val="MCP_Titre encadré"/>
    <w:basedOn w:val="Normal"/>
    <w:next w:val="MCPTexteencadr"/>
    <w:link w:val="MCPTitreencadrCar"/>
    <w:uiPriority w:val="3"/>
    <w:qFormat/>
    <w:rsid w:val="00424ABB"/>
    <w:pPr>
      <w:keepNext/>
      <w:shd w:val="clear" w:color="auto" w:fill="82EB14" w:themeFill="background2"/>
    </w:pPr>
    <w:rPr>
      <w:b/>
      <w:caps/>
      <w:color w:val="FFFFFF" w:themeColor="background1"/>
      <w:sz w:val="24"/>
    </w:rPr>
  </w:style>
  <w:style w:type="character" w:customStyle="1" w:styleId="MCPTitreencadrCar">
    <w:name w:val="MCP_Titre encadré Car"/>
    <w:basedOn w:val="Policepardfaut"/>
    <w:link w:val="MCPTitreencadr"/>
    <w:uiPriority w:val="3"/>
    <w:rsid w:val="00424ABB"/>
    <w:rPr>
      <w:rFonts w:ascii="Arial" w:hAnsi="Arial"/>
      <w:b/>
      <w:caps/>
      <w:color w:val="FFFFFF" w:themeColor="background1"/>
      <w:sz w:val="24"/>
      <w:shd w:val="clear" w:color="auto" w:fill="82EB14" w:themeFill="background2"/>
    </w:rPr>
  </w:style>
  <w:style w:type="table" w:customStyle="1" w:styleId="MCPTableau1vert">
    <w:name w:val="MCP_Tableau 1 vert"/>
    <w:basedOn w:val="TableauNormal"/>
    <w:uiPriority w:val="99"/>
    <w:qFormat/>
    <w:rsid w:val="008A19E3"/>
    <w:pPr>
      <w:spacing w:after="0" w:line="240" w:lineRule="auto"/>
    </w:pPr>
    <w:rPr>
      <w:rFonts w:ascii="Arial" w:hAnsi="Arial"/>
      <w:sz w:val="20"/>
    </w:rPr>
    <w:tblPr>
      <w:tblInd w:w="113" w:type="dxa"/>
      <w:tblBorders>
        <w:top w:val="single" w:sz="4" w:space="0" w:color="82EB14" w:themeColor="background2"/>
        <w:left w:val="single" w:sz="4" w:space="0" w:color="82EB14" w:themeColor="background2"/>
        <w:bottom w:val="single" w:sz="4" w:space="0" w:color="82EB14" w:themeColor="background2"/>
        <w:right w:val="single" w:sz="4" w:space="0" w:color="82EB14" w:themeColor="background2"/>
        <w:insideH w:val="single" w:sz="4" w:space="0" w:color="82EB14" w:themeColor="background2"/>
        <w:insideV w:val="single" w:sz="4" w:space="0" w:color="82EB14" w:themeColor="background2"/>
      </w:tblBorders>
      <w:tblCellMar>
        <w:top w:w="0" w:type="dxa"/>
        <w:left w:w="108" w:type="dxa"/>
        <w:bottom w:w="0" w:type="dxa"/>
        <w:right w:w="108" w:type="dxa"/>
      </w:tblCellMar>
    </w:tblPr>
    <w:trPr>
      <w:cantSplit/>
    </w:trPr>
    <w:tcPr>
      <w:tcMar>
        <w:top w:w="113" w:type="dxa"/>
        <w:bottom w:w="0" w:type="dxa"/>
      </w:tcMar>
    </w:tcPr>
    <w:tblStylePr w:type="firstRow">
      <w:rPr>
        <w:rFonts w:ascii="Arial" w:hAnsi="Arial"/>
        <w:b/>
        <w:caps/>
        <w:smallCaps w:val="0"/>
        <w:strike w:val="0"/>
        <w:dstrike w:val="0"/>
        <w:vanish w:val="0"/>
        <w:color w:val="FFFFFF" w:themeColor="background1"/>
        <w:sz w:val="20"/>
        <w:vertAlign w:val="baseline"/>
      </w:rPr>
      <w:tblPr/>
      <w:tcPr>
        <w:shd w:val="clear" w:color="auto" w:fill="82EB14" w:themeFill="background2"/>
      </w:tcPr>
    </w:tblStylePr>
  </w:style>
  <w:style w:type="character" w:customStyle="1" w:styleId="MCPTexteencadrCar">
    <w:name w:val="MCP_Texte encadré Car"/>
    <w:basedOn w:val="Policepardfaut"/>
    <w:link w:val="MCPTexteencadr"/>
    <w:uiPriority w:val="3"/>
    <w:rsid w:val="00396E61"/>
    <w:rPr>
      <w:rFonts w:ascii="Arial" w:hAnsi="Arial"/>
      <w:color w:val="FFFFFF" w:themeColor="background1"/>
      <w:sz w:val="20"/>
      <w:shd w:val="clear" w:color="auto" w:fill="82EB14" w:themeFill="background2"/>
    </w:rPr>
  </w:style>
  <w:style w:type="paragraph" w:customStyle="1" w:styleId="MCPTexteencadr">
    <w:name w:val="MCP_Texte encadré"/>
    <w:basedOn w:val="Normal"/>
    <w:next w:val="Normal"/>
    <w:link w:val="MCPTexteencadrCar"/>
    <w:uiPriority w:val="3"/>
    <w:qFormat/>
    <w:rsid w:val="00396E61"/>
    <w:pPr>
      <w:shd w:val="clear" w:color="auto" w:fill="82EB14" w:themeFill="background2"/>
    </w:pPr>
    <w:rPr>
      <w:color w:val="FFFFFF" w:themeColor="background1"/>
    </w:rPr>
  </w:style>
  <w:style w:type="paragraph" w:customStyle="1" w:styleId="MCPTitredesection">
    <w:name w:val="MCP_Titre de section"/>
    <w:basedOn w:val="Normal"/>
    <w:next w:val="Normal"/>
    <w:link w:val="MCPTitredesectionCar"/>
    <w:uiPriority w:val="1"/>
    <w:qFormat/>
    <w:rsid w:val="00AF66A8"/>
    <w:pPr>
      <w:keepNext/>
      <w:pageBreakBefore/>
      <w:numPr>
        <w:numId w:val="2"/>
      </w:numPr>
      <w:pBdr>
        <w:bottom w:val="single" w:sz="4" w:space="0" w:color="82EB14" w:themeColor="background2"/>
      </w:pBdr>
      <w:spacing w:after="0" w:line="240" w:lineRule="auto"/>
      <w:jc w:val="right"/>
      <w:outlineLvl w:val="0"/>
    </w:pPr>
    <w:rPr>
      <w:rFonts w:eastAsiaTheme="majorEastAsia" w:cstheme="majorBidi"/>
      <w:b/>
      <w:bCs/>
      <w:caps/>
      <w:noProof/>
      <w:color w:val="82EB14" w:themeColor="background2"/>
      <w:sz w:val="48"/>
      <w:szCs w:val="28"/>
      <w:lang w:eastAsia="fr-FR"/>
    </w:rPr>
  </w:style>
  <w:style w:type="character" w:customStyle="1" w:styleId="MCPTitredesectionCar">
    <w:name w:val="MCP_Titre de section Car"/>
    <w:basedOn w:val="Policepardfaut"/>
    <w:link w:val="MCPTitredesection"/>
    <w:uiPriority w:val="1"/>
    <w:rsid w:val="00AF66A8"/>
    <w:rPr>
      <w:rFonts w:ascii="Arial" w:eastAsiaTheme="majorEastAsia" w:hAnsi="Arial" w:cstheme="majorBidi"/>
      <w:b/>
      <w:bCs/>
      <w:caps/>
      <w:noProof/>
      <w:color w:val="82EB14" w:themeColor="background2"/>
      <w:sz w:val="48"/>
      <w:szCs w:val="28"/>
      <w:lang w:eastAsia="fr-FR"/>
    </w:rPr>
  </w:style>
  <w:style w:type="character" w:customStyle="1" w:styleId="MCPTextegrasvert">
    <w:name w:val="MCP_Texte gras vert"/>
    <w:basedOn w:val="Policepardfaut"/>
    <w:uiPriority w:val="2"/>
    <w:qFormat/>
    <w:rsid w:val="00EA686B"/>
    <w:rPr>
      <w:b/>
      <w:color w:val="82EB14" w:themeColor="background2"/>
    </w:rPr>
  </w:style>
  <w:style w:type="paragraph" w:customStyle="1" w:styleId="MCPSous-titre3">
    <w:name w:val="MCP_Sous-titre 3"/>
    <w:basedOn w:val="Normal"/>
    <w:next w:val="Normal"/>
    <w:link w:val="MCPSous-titre3Car"/>
    <w:uiPriority w:val="2"/>
    <w:qFormat/>
    <w:rsid w:val="00532214"/>
    <w:pPr>
      <w:keepNext/>
      <w:numPr>
        <w:ilvl w:val="3"/>
        <w:numId w:val="2"/>
      </w:numPr>
      <w:outlineLvl w:val="3"/>
    </w:pPr>
    <w:rPr>
      <w:b/>
      <w:smallCaps/>
      <w:color w:val="5A5A5A" w:themeColor="accent2"/>
      <w:sz w:val="24"/>
    </w:rPr>
  </w:style>
  <w:style w:type="character" w:customStyle="1" w:styleId="MCPSous-titre3Car">
    <w:name w:val="MCP_Sous-titre 3 Car"/>
    <w:basedOn w:val="Policepardfaut"/>
    <w:link w:val="MCPSous-titre3"/>
    <w:uiPriority w:val="2"/>
    <w:rsid w:val="00532214"/>
    <w:rPr>
      <w:rFonts w:ascii="Arial" w:hAnsi="Arial"/>
      <w:b/>
      <w:smallCaps/>
      <w:color w:val="5A5A5A" w:themeColor="accent2"/>
      <w:sz w:val="24"/>
    </w:rPr>
  </w:style>
  <w:style w:type="paragraph" w:customStyle="1" w:styleId="MCPSous-titre4">
    <w:name w:val="MCP_Sous-titre 4"/>
    <w:basedOn w:val="Normal"/>
    <w:next w:val="Normal"/>
    <w:link w:val="MCPSous-titre4Car"/>
    <w:uiPriority w:val="2"/>
    <w:qFormat/>
    <w:rsid w:val="00532214"/>
    <w:pPr>
      <w:keepNext/>
      <w:numPr>
        <w:ilvl w:val="4"/>
        <w:numId w:val="2"/>
      </w:numPr>
      <w:outlineLvl w:val="4"/>
    </w:pPr>
    <w:rPr>
      <w:b/>
      <w:smallCaps/>
      <w:color w:val="8C8C8C" w:themeColor="accent3"/>
      <w:sz w:val="24"/>
    </w:rPr>
  </w:style>
  <w:style w:type="character" w:customStyle="1" w:styleId="MCPSous-titre4Car">
    <w:name w:val="MCP_Sous-titre 4 Car"/>
    <w:basedOn w:val="Policepardfaut"/>
    <w:link w:val="MCPSous-titre4"/>
    <w:uiPriority w:val="2"/>
    <w:rsid w:val="00532214"/>
    <w:rPr>
      <w:rFonts w:ascii="Arial" w:hAnsi="Arial"/>
      <w:b/>
      <w:smallCaps/>
      <w:color w:val="8C8C8C" w:themeColor="accent3"/>
      <w:sz w:val="24"/>
    </w:rPr>
  </w:style>
  <w:style w:type="table" w:customStyle="1" w:styleId="MCPTableau1gris">
    <w:name w:val="MCP_Tableau 1 gris"/>
    <w:basedOn w:val="TableauNormal"/>
    <w:uiPriority w:val="99"/>
    <w:qFormat/>
    <w:rsid w:val="00445825"/>
    <w:tblPr>
      <w:tblInd w:w="113" w:type="dxa"/>
      <w:tblBorders>
        <w:top w:val="single" w:sz="4" w:space="0" w:color="5A5A5A" w:themeColor="accent2"/>
        <w:left w:val="single" w:sz="4" w:space="0" w:color="5A5A5A" w:themeColor="accent2"/>
        <w:bottom w:val="single" w:sz="4" w:space="0" w:color="5A5A5A" w:themeColor="accent2"/>
        <w:right w:val="single" w:sz="4" w:space="0" w:color="5A5A5A" w:themeColor="accent2"/>
        <w:insideH w:val="single" w:sz="4" w:space="0" w:color="5A5A5A" w:themeColor="accent2"/>
        <w:insideV w:val="single" w:sz="4" w:space="0" w:color="5A5A5A" w:themeColor="accent2"/>
      </w:tblBorders>
      <w:tblCellMar>
        <w:top w:w="0" w:type="dxa"/>
        <w:left w:w="108" w:type="dxa"/>
        <w:bottom w:w="0" w:type="dxa"/>
        <w:right w:w="108" w:type="dxa"/>
      </w:tblCellMar>
    </w:tblPr>
    <w:trPr>
      <w:cantSplit/>
    </w:trPr>
    <w:tcPr>
      <w:tcMar>
        <w:top w:w="113" w:type="dxa"/>
      </w:tcMar>
    </w:tcPr>
    <w:tblStylePr w:type="firstRow">
      <w:pPr>
        <w:wordWrap/>
        <w:jc w:val="left"/>
      </w:pPr>
      <w:rPr>
        <w:rFonts w:ascii="Arial" w:hAnsi="Arial"/>
        <w:b/>
        <w:caps/>
        <w:smallCaps w:val="0"/>
        <w:strike w:val="0"/>
        <w:dstrike w:val="0"/>
        <w:vanish w:val="0"/>
        <w:color w:val="FFFFFF" w:themeColor="background1"/>
        <w:sz w:val="20"/>
        <w:vertAlign w:val="baseline"/>
      </w:rPr>
      <w:tblPr/>
      <w:tcPr>
        <w:shd w:val="clear" w:color="auto" w:fill="5A5A5A" w:themeFill="accent2"/>
      </w:tcPr>
    </w:tblStylePr>
  </w:style>
  <w:style w:type="table" w:customStyle="1" w:styleId="MCPTableau2vert">
    <w:name w:val="MCP_Tableau 2 vert"/>
    <w:basedOn w:val="TableauNormal"/>
    <w:uiPriority w:val="99"/>
    <w:qFormat/>
    <w:rsid w:val="00E12325"/>
    <w:rPr>
      <w:sz w:val="20"/>
    </w:rPr>
    <w:tblPr>
      <w:tblStyleRowBandSize w:val="1"/>
      <w:tblStyleColBandSize w:val="1"/>
      <w:tblInd w:w="113" w:type="dxa"/>
      <w:tblCellMar>
        <w:top w:w="0" w:type="dxa"/>
        <w:left w:w="108" w:type="dxa"/>
        <w:bottom w:w="0" w:type="dxa"/>
        <w:right w:w="108" w:type="dxa"/>
      </w:tblCellMar>
    </w:tblPr>
    <w:trPr>
      <w:cantSplit/>
    </w:trPr>
    <w:tcPr>
      <w:shd w:val="clear" w:color="auto" w:fill="FFFFFF" w:themeFill="background1"/>
      <w:tcMar>
        <w:top w:w="113" w:type="dxa"/>
      </w:tcMar>
    </w:tcPr>
    <w:tblStylePr w:type="firstRow">
      <w:rPr>
        <w:rFonts w:ascii="Arial" w:hAnsi="Arial"/>
        <w:b/>
        <w:caps/>
        <w:smallCaps w:val="0"/>
        <w:strike w:val="0"/>
        <w:dstrike w:val="0"/>
        <w:vanish w:val="0"/>
        <w:color w:val="FFFFFF" w:themeColor="background1"/>
        <w:sz w:val="20"/>
        <w:vertAlign w:val="baseline"/>
      </w:rPr>
      <w:tblPr/>
      <w:tcPr>
        <w:tcBorders>
          <w:top w:val="nil"/>
          <w:left w:val="nil"/>
          <w:bottom w:val="nil"/>
          <w:right w:val="nil"/>
          <w:insideH w:val="nil"/>
          <w:insideV w:val="nil"/>
          <w:tl2br w:val="nil"/>
          <w:tr2bl w:val="nil"/>
        </w:tcBorders>
        <w:shd w:val="clear" w:color="auto" w:fill="82EB14" w:themeFill="background2"/>
      </w:tcPr>
    </w:tblStylePr>
    <w:tblStylePr w:type="lastRow">
      <w:tblPr/>
      <w:tcPr>
        <w:tcBorders>
          <w:top w:val="nil"/>
          <w:left w:val="nil"/>
          <w:bottom w:val="nil"/>
          <w:right w:val="nil"/>
          <w:insideH w:val="nil"/>
          <w:insideV w:val="nil"/>
          <w:tl2br w:val="nil"/>
          <w:tr2bl w:val="nil"/>
        </w:tcBorders>
        <w:shd w:val="clear" w:color="auto" w:fill="FFFFFF" w:themeFill="background1"/>
      </w:tcPr>
    </w:tblStylePr>
    <w:tblStylePr w:type="band1Vert">
      <w:tblPr/>
      <w:tcPr>
        <w:tcBorders>
          <w:top w:val="nil"/>
          <w:left w:val="nil"/>
          <w:bottom w:val="nil"/>
          <w:right w:val="nil"/>
          <w:insideH w:val="nil"/>
          <w:insideV w:val="nil"/>
          <w:tl2br w:val="nil"/>
          <w:tr2bl w:val="nil"/>
        </w:tcBorders>
        <w:shd w:val="clear" w:color="auto" w:fill="FFFFFF" w:themeFill="background1"/>
      </w:tcPr>
    </w:tblStylePr>
    <w:tblStylePr w:type="band2Vert">
      <w:tblPr/>
      <w:tcPr>
        <w:tcBorders>
          <w:top w:val="nil"/>
          <w:left w:val="nil"/>
          <w:bottom w:val="nil"/>
          <w:right w:val="nil"/>
          <w:insideH w:val="nil"/>
          <w:insideV w:val="nil"/>
          <w:tl2br w:val="nil"/>
          <w:tr2bl w:val="nil"/>
        </w:tcBorders>
        <w:shd w:val="clear" w:color="auto" w:fill="FFFFFF" w:themeFill="background1"/>
      </w:tcPr>
    </w:tblStylePr>
    <w:tblStylePr w:type="band1Horz">
      <w:tblPr/>
      <w:tcPr>
        <w:tcBorders>
          <w:bottom w:val="single" w:sz="4" w:space="0" w:color="5A5A5A" w:themeColor="accent2"/>
        </w:tcBorders>
        <w:shd w:val="clear" w:color="auto" w:fill="FFFFFF" w:themeFill="background1"/>
      </w:tcPr>
    </w:tblStylePr>
    <w:tblStylePr w:type="band2Horz">
      <w:tblPr/>
      <w:tcPr>
        <w:tcBorders>
          <w:top w:val="nil"/>
          <w:left w:val="nil"/>
          <w:bottom w:val="single" w:sz="4" w:space="0" w:color="5A5A5A" w:themeColor="accent2"/>
          <w:right w:val="nil"/>
          <w:insideH w:val="nil"/>
          <w:insideV w:val="nil"/>
          <w:tl2br w:val="nil"/>
          <w:tr2bl w:val="nil"/>
        </w:tcBorders>
        <w:shd w:val="clear" w:color="auto" w:fill="FFFFFF" w:themeFill="background1"/>
      </w:tcPr>
    </w:tblStylePr>
  </w:style>
  <w:style w:type="table" w:styleId="Trameclaire-Accent6">
    <w:name w:val="Light Shading Accent 6"/>
    <w:basedOn w:val="TableauNormal"/>
    <w:uiPriority w:val="60"/>
    <w:rsid w:val="007D24F3"/>
    <w:pPr>
      <w:spacing w:after="0" w:line="240" w:lineRule="auto"/>
    </w:pPr>
    <w:rPr>
      <w:color w:val="33AFED" w:themeColor="accent6" w:themeShade="BF"/>
    </w:rPr>
    <w:tblPr>
      <w:tblStyleRowBandSize w:val="1"/>
      <w:tblStyleColBandSize w:val="1"/>
      <w:tblInd w:w="0" w:type="dxa"/>
      <w:tblBorders>
        <w:top w:val="single" w:sz="8" w:space="0" w:color="8CD2F5" w:themeColor="accent6"/>
        <w:bottom w:val="single" w:sz="8" w:space="0" w:color="8CD2F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CD2F5" w:themeColor="accent6"/>
          <w:left w:val="nil"/>
          <w:bottom w:val="single" w:sz="8" w:space="0" w:color="8CD2F5" w:themeColor="accent6"/>
          <w:right w:val="nil"/>
          <w:insideH w:val="nil"/>
          <w:insideV w:val="nil"/>
        </w:tcBorders>
      </w:tcPr>
    </w:tblStylePr>
    <w:tblStylePr w:type="lastRow">
      <w:pPr>
        <w:spacing w:before="0" w:after="0" w:line="240" w:lineRule="auto"/>
      </w:pPr>
      <w:rPr>
        <w:b/>
        <w:bCs/>
      </w:rPr>
      <w:tblPr/>
      <w:tcPr>
        <w:tcBorders>
          <w:top w:val="single" w:sz="8" w:space="0" w:color="8CD2F5" w:themeColor="accent6"/>
          <w:left w:val="nil"/>
          <w:bottom w:val="single" w:sz="8" w:space="0" w:color="8CD2F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3FC" w:themeFill="accent6" w:themeFillTint="3F"/>
      </w:tcPr>
    </w:tblStylePr>
    <w:tblStylePr w:type="band1Horz">
      <w:tblPr/>
      <w:tcPr>
        <w:tcBorders>
          <w:left w:val="nil"/>
          <w:right w:val="nil"/>
          <w:insideH w:val="nil"/>
          <w:insideV w:val="nil"/>
        </w:tcBorders>
        <w:shd w:val="clear" w:color="auto" w:fill="E2F3FC" w:themeFill="accent6" w:themeFillTint="3F"/>
      </w:tcPr>
    </w:tblStylePr>
  </w:style>
  <w:style w:type="table" w:customStyle="1" w:styleId="MCPTableaudebudget">
    <w:name w:val="MCP_Tableau de budget"/>
    <w:basedOn w:val="TableauNormal"/>
    <w:uiPriority w:val="99"/>
    <w:qFormat/>
    <w:rsid w:val="006E58E8"/>
    <w:pPr>
      <w:spacing w:after="0" w:line="240" w:lineRule="auto"/>
    </w:pPr>
    <w:rPr>
      <w:rFonts w:ascii="Arial" w:hAnsi="Arial"/>
      <w:sz w:val="20"/>
    </w:rPr>
    <w:tblPr>
      <w:tblStyleRowBandSize w:val="1"/>
      <w:tblInd w:w="113" w:type="dxa"/>
      <w:tblCellMar>
        <w:top w:w="0" w:type="dxa"/>
        <w:left w:w="108" w:type="dxa"/>
        <w:bottom w:w="0" w:type="dxa"/>
        <w:right w:w="108" w:type="dxa"/>
      </w:tblCellMar>
    </w:tblPr>
    <w:trPr>
      <w:cantSplit/>
    </w:trPr>
    <w:tcPr>
      <w:tcMar>
        <w:top w:w="113" w:type="dxa"/>
        <w:bottom w:w="0" w:type="dxa"/>
      </w:tcMar>
    </w:tcPr>
    <w:tblStylePr w:type="firstRow">
      <w:rPr>
        <w:rFonts w:ascii="Arial" w:hAnsi="Arial"/>
        <w:b/>
        <w:caps/>
        <w:smallCaps w:val="0"/>
        <w:strike w:val="0"/>
        <w:dstrike w:val="0"/>
        <w:vanish w:val="0"/>
        <w:color w:val="FFFFFF" w:themeColor="background1"/>
        <w:sz w:val="20"/>
        <w:vertAlign w:val="baseline"/>
      </w:rPr>
      <w:tblPr/>
      <w:tcPr>
        <w:shd w:val="clear" w:color="auto" w:fill="5A5A5A" w:themeFill="accent2"/>
      </w:tcPr>
    </w:tblStylePr>
    <w:tblStylePr w:type="lastRow">
      <w:rPr>
        <w:b/>
      </w:rPr>
      <w:tblPr/>
      <w:tcPr>
        <w:tcBorders>
          <w:top w:val="single" w:sz="8" w:space="0" w:color="82EB14" w:themeColor="background2"/>
        </w:tcBorders>
      </w:tcPr>
    </w:tblStylePr>
    <w:tblStylePr w:type="firstCol">
      <w:pPr>
        <w:jc w:val="left"/>
      </w:pPr>
      <w:rPr>
        <w:caps/>
        <w:smallCaps w:val="0"/>
        <w:strike w:val="0"/>
        <w:dstrike w:val="0"/>
        <w:vanish w:val="0"/>
        <w:vertAlign w:val="baseline"/>
      </w:rPr>
    </w:tblStylePr>
    <w:tblStylePr w:type="lastCol">
      <w:pPr>
        <w:wordWrap/>
        <w:contextualSpacing w:val="0"/>
        <w:mirrorIndents w:val="0"/>
        <w:jc w:val="right"/>
      </w:pPr>
      <w:tblPr/>
      <w:tcPr>
        <w:vAlign w:val="top"/>
      </w:tcPr>
    </w:tblStylePr>
    <w:tblStylePr w:type="band1Horz">
      <w:tblPr/>
      <w:tcPr>
        <w:tcBorders>
          <w:bottom w:val="single" w:sz="4" w:space="0" w:color="auto"/>
        </w:tcBorders>
      </w:tcPr>
    </w:tblStylePr>
    <w:tblStylePr w:type="band2Horz">
      <w:tblPr/>
      <w:tcPr>
        <w:tcBorders>
          <w:bottom w:val="single" w:sz="4" w:space="0" w:color="auto"/>
        </w:tcBorders>
      </w:tcPr>
    </w:tblStylePr>
  </w:style>
  <w:style w:type="paragraph" w:customStyle="1" w:styleId="MCPTitredegraphique">
    <w:name w:val="MCP_Titre de graphique"/>
    <w:basedOn w:val="Normal"/>
    <w:next w:val="Normal"/>
    <w:link w:val="MCPTitredegraphiqueCar"/>
    <w:uiPriority w:val="2"/>
    <w:qFormat/>
    <w:rsid w:val="00965695"/>
    <w:pPr>
      <w:spacing w:before="240" w:after="0"/>
    </w:pPr>
    <w:rPr>
      <w:b/>
      <w:caps/>
      <w:color w:val="5A5A5A" w:themeColor="accent2"/>
    </w:rPr>
  </w:style>
  <w:style w:type="character" w:customStyle="1" w:styleId="MCPTitredegraphiqueCar">
    <w:name w:val="MCP_Titre de graphique Car"/>
    <w:basedOn w:val="Policepardfaut"/>
    <w:link w:val="MCPTitredegraphique"/>
    <w:uiPriority w:val="2"/>
    <w:rsid w:val="00664104"/>
    <w:rPr>
      <w:rFonts w:ascii="Arial" w:hAnsi="Arial"/>
      <w:b/>
      <w:caps/>
      <w:color w:val="5A5A5A" w:themeColor="accent2"/>
      <w:sz w:val="20"/>
    </w:rPr>
  </w:style>
  <w:style w:type="paragraph" w:customStyle="1" w:styleId="MCPSous-titre1">
    <w:name w:val="MCP_Sous-titre 1"/>
    <w:basedOn w:val="Normal"/>
    <w:next w:val="Normal"/>
    <w:link w:val="MCPSous-titre1Car"/>
    <w:uiPriority w:val="2"/>
    <w:qFormat/>
    <w:rsid w:val="00FE75D8"/>
    <w:pPr>
      <w:keepNext/>
      <w:numPr>
        <w:ilvl w:val="1"/>
        <w:numId w:val="2"/>
      </w:numPr>
      <w:spacing w:before="240" w:line="240" w:lineRule="auto"/>
      <w:outlineLvl w:val="1"/>
    </w:pPr>
    <w:rPr>
      <w:b/>
      <w:caps/>
      <w:sz w:val="36"/>
    </w:rPr>
  </w:style>
  <w:style w:type="character" w:customStyle="1" w:styleId="MCPSous-titre1Car">
    <w:name w:val="MCP_Sous-titre 1 Car"/>
    <w:basedOn w:val="Titre2Car"/>
    <w:link w:val="MCPSous-titre1"/>
    <w:uiPriority w:val="2"/>
    <w:rsid w:val="00FE75D8"/>
    <w:rPr>
      <w:rFonts w:ascii="Arial" w:eastAsiaTheme="majorEastAsia" w:hAnsi="Arial" w:cstheme="majorBidi"/>
      <w:b/>
      <w:caps/>
      <w:color w:val="82EB14" w:themeColor="background2"/>
      <w:spacing w:val="5"/>
      <w:kern w:val="28"/>
      <w:sz w:val="36"/>
      <w:szCs w:val="52"/>
    </w:rPr>
  </w:style>
  <w:style w:type="paragraph" w:styleId="TM1">
    <w:name w:val="toc 1"/>
    <w:aliases w:val="MCP_TM 1"/>
    <w:basedOn w:val="Normal"/>
    <w:next w:val="Normal"/>
    <w:uiPriority w:val="39"/>
    <w:rsid w:val="00373A48"/>
    <w:pPr>
      <w:keepNext/>
      <w:pBdr>
        <w:bottom w:val="single" w:sz="4" w:space="0" w:color="82EB14" w:themeColor="background2"/>
      </w:pBdr>
      <w:tabs>
        <w:tab w:val="left" w:pos="709"/>
        <w:tab w:val="right" w:pos="9628"/>
      </w:tabs>
      <w:spacing w:before="120" w:after="60" w:line="360" w:lineRule="auto"/>
    </w:pPr>
    <w:rPr>
      <w:b/>
      <w:caps/>
      <w:noProof/>
      <w:color w:val="82EB14" w:themeColor="background2"/>
      <w:sz w:val="24"/>
    </w:rPr>
  </w:style>
  <w:style w:type="paragraph" w:styleId="TM2">
    <w:name w:val="toc 2"/>
    <w:aliases w:val="MCP_TM 2"/>
    <w:basedOn w:val="Normal"/>
    <w:next w:val="Normal"/>
    <w:uiPriority w:val="39"/>
    <w:rsid w:val="00A00E67"/>
    <w:pPr>
      <w:keepNext/>
      <w:tabs>
        <w:tab w:val="left" w:pos="660"/>
        <w:tab w:val="left" w:pos="709"/>
        <w:tab w:val="right" w:pos="9628"/>
      </w:tabs>
      <w:spacing w:after="0" w:line="360" w:lineRule="auto"/>
    </w:pPr>
    <w:rPr>
      <w:b/>
      <w:caps/>
      <w:noProof/>
    </w:rPr>
  </w:style>
  <w:style w:type="paragraph" w:styleId="TM3">
    <w:name w:val="toc 3"/>
    <w:aliases w:val="MCP_TM 3"/>
    <w:basedOn w:val="Normal"/>
    <w:next w:val="Normal"/>
    <w:uiPriority w:val="39"/>
    <w:rsid w:val="004D01A3"/>
    <w:pPr>
      <w:tabs>
        <w:tab w:val="left" w:pos="709"/>
        <w:tab w:val="right" w:pos="9628"/>
      </w:tabs>
      <w:spacing w:after="0" w:line="360" w:lineRule="auto"/>
    </w:pPr>
    <w:rPr>
      <w:smallCaps/>
      <w:noProof/>
    </w:rPr>
  </w:style>
  <w:style w:type="character" w:styleId="Lienhypertexte">
    <w:name w:val="Hyperlink"/>
    <w:basedOn w:val="Policepardfaut"/>
    <w:uiPriority w:val="99"/>
    <w:rsid w:val="002127D2"/>
    <w:rPr>
      <w:color w:val="97D700" w:themeColor="hyperlink"/>
      <w:u w:val="single"/>
    </w:rPr>
  </w:style>
  <w:style w:type="paragraph" w:customStyle="1" w:styleId="MCPTextecourant">
    <w:name w:val="MCP_Texte courant"/>
    <w:basedOn w:val="Normal"/>
    <w:next w:val="Normal"/>
    <w:uiPriority w:val="1"/>
    <w:qFormat/>
    <w:rsid w:val="00C93596"/>
    <w:pPr>
      <w:jc w:val="both"/>
    </w:pPr>
  </w:style>
  <w:style w:type="character" w:customStyle="1" w:styleId="MCPTextegrasnoir">
    <w:name w:val="MCP_Texte gras noir"/>
    <w:basedOn w:val="Policepardfaut"/>
    <w:uiPriority w:val="2"/>
    <w:qFormat/>
    <w:rsid w:val="00EA686B"/>
    <w:rPr>
      <w:b/>
    </w:rPr>
  </w:style>
  <w:style w:type="paragraph" w:customStyle="1" w:styleId="MCPsous-titre2">
    <w:name w:val="MCP_sous-titre 2"/>
    <w:basedOn w:val="Normal"/>
    <w:next w:val="Normal"/>
    <w:link w:val="MCPsous-titre2Car"/>
    <w:uiPriority w:val="2"/>
    <w:qFormat/>
    <w:rsid w:val="00532214"/>
    <w:pPr>
      <w:keepNext/>
      <w:numPr>
        <w:ilvl w:val="2"/>
        <w:numId w:val="2"/>
      </w:numPr>
      <w:spacing w:before="120" w:line="240" w:lineRule="auto"/>
    </w:pPr>
    <w:rPr>
      <w:b/>
      <w:smallCaps/>
      <w:sz w:val="24"/>
    </w:rPr>
  </w:style>
  <w:style w:type="character" w:customStyle="1" w:styleId="MCPsous-titre2Car">
    <w:name w:val="MCP_sous-titre 2 Car"/>
    <w:basedOn w:val="Policepardfaut"/>
    <w:link w:val="MCPsous-titre2"/>
    <w:uiPriority w:val="2"/>
    <w:rsid w:val="00532214"/>
    <w:rPr>
      <w:rFonts w:ascii="Arial" w:hAnsi="Arial"/>
      <w:b/>
      <w:smallCaps/>
      <w:sz w:val="24"/>
    </w:rPr>
  </w:style>
  <w:style w:type="character" w:customStyle="1" w:styleId="MCPEn-TteCar">
    <w:name w:val="MCP_En-Tête Car"/>
    <w:basedOn w:val="Policepardfaut"/>
    <w:link w:val="MCPEn-Tte"/>
    <w:uiPriority w:val="6"/>
    <w:rsid w:val="00BC2ADF"/>
    <w:rPr>
      <w:rFonts w:ascii="Arial" w:hAnsi="Arial"/>
      <w:caps/>
      <w:sz w:val="20"/>
    </w:rPr>
  </w:style>
  <w:style w:type="table" w:customStyle="1" w:styleId="MCPEncadr">
    <w:name w:val="MCP_Encadré"/>
    <w:basedOn w:val="TableauNormal"/>
    <w:uiPriority w:val="99"/>
    <w:qFormat/>
    <w:rsid w:val="00A87AFA"/>
    <w:pPr>
      <w:spacing w:after="0" w:line="240" w:lineRule="auto"/>
    </w:pPr>
    <w:rPr>
      <w:color w:val="FFFFFF" w:themeColor="background1"/>
      <w:sz w:val="20"/>
    </w:rPr>
    <w:tblPr>
      <w:tblInd w:w="227" w:type="dxa"/>
      <w:tblCellMar>
        <w:top w:w="0" w:type="dxa"/>
        <w:left w:w="108" w:type="dxa"/>
        <w:bottom w:w="0" w:type="dxa"/>
        <w:right w:w="108" w:type="dxa"/>
      </w:tblCellMar>
    </w:tblPr>
    <w:tcPr>
      <w:shd w:val="clear" w:color="auto" w:fill="82EB14" w:themeFill="background2"/>
      <w:tcMar>
        <w:top w:w="227" w:type="dxa"/>
        <w:left w:w="227" w:type="dxa"/>
        <w:bottom w:w="227" w:type="dxa"/>
        <w:right w:w="227" w:type="dxa"/>
      </w:tcMar>
    </w:tcPr>
  </w:style>
  <w:style w:type="table" w:customStyle="1" w:styleId="MCPTableauCV">
    <w:name w:val="MCP_Tableau CV"/>
    <w:basedOn w:val="TableauNormal"/>
    <w:uiPriority w:val="99"/>
    <w:qFormat/>
    <w:rsid w:val="00373F69"/>
    <w:pPr>
      <w:spacing w:after="0" w:line="240" w:lineRule="auto"/>
    </w:pPr>
    <w:rPr>
      <w:sz w:val="20"/>
    </w:rPr>
    <w:tblPr>
      <w:tblInd w:w="0" w:type="dxa"/>
      <w:tblBorders>
        <w:insideV w:val="single" w:sz="4" w:space="0" w:color="82EB14" w:themeColor="background2"/>
      </w:tblBorders>
      <w:tblCellMar>
        <w:top w:w="0" w:type="dxa"/>
        <w:left w:w="108" w:type="dxa"/>
        <w:bottom w:w="0" w:type="dxa"/>
        <w:right w:w="108" w:type="dxa"/>
      </w:tblCellMar>
    </w:tblPr>
    <w:trPr>
      <w:cantSplit/>
    </w:trPr>
    <w:tcPr>
      <w:tcMar>
        <w:top w:w="113" w:type="dxa"/>
        <w:left w:w="0" w:type="dxa"/>
        <w:bottom w:w="0" w:type="dxa"/>
      </w:tcMar>
    </w:tcPr>
    <w:tblStylePr w:type="firstRow">
      <w:rPr>
        <w:rFonts w:ascii="Arial" w:hAnsi="Arial"/>
        <w:b/>
        <w:caps/>
        <w:smallCaps w:val="0"/>
        <w:strike w:val="0"/>
        <w:dstrike w:val="0"/>
        <w:vanish w:val="0"/>
        <w:sz w:val="28"/>
        <w:vertAlign w:val="baseline"/>
      </w:rPr>
      <w:tblPr/>
      <w:tcPr>
        <w:tcBorders>
          <w:top w:val="nil"/>
          <w:left w:val="nil"/>
          <w:bottom w:val="single" w:sz="4" w:space="0" w:color="82EB14" w:themeColor="background2"/>
          <w:right w:val="nil"/>
          <w:insideH w:val="nil"/>
          <w:insideV w:val="nil"/>
          <w:tl2br w:val="nil"/>
          <w:tr2bl w:val="nil"/>
        </w:tcBorders>
      </w:tcPr>
    </w:tblStylePr>
    <w:tblStylePr w:type="firstCol">
      <w:tblPr/>
      <w:trPr>
        <w:cantSplit/>
      </w:trPr>
    </w:tblStylePr>
    <w:tblStylePr w:type="lastCol">
      <w:tblPr/>
      <w:tcPr>
        <w:tcMar>
          <w:top w:w="113" w:type="dxa"/>
          <w:left w:w="113" w:type="dxa"/>
          <w:bottom w:w="0" w:type="dxa"/>
          <w:right w:w="0" w:type="nil"/>
        </w:tcMar>
      </w:tcPr>
    </w:tblStylePr>
  </w:style>
  <w:style w:type="paragraph" w:customStyle="1" w:styleId="MCPtableauCVEn-tte">
    <w:name w:val="MCP_tableau CV En-tête"/>
    <w:basedOn w:val="Normal"/>
    <w:next w:val="Normal"/>
    <w:uiPriority w:val="5"/>
    <w:qFormat/>
    <w:rsid w:val="001B0159"/>
    <w:pPr>
      <w:spacing w:line="240" w:lineRule="auto"/>
    </w:pPr>
    <w:rPr>
      <w:b/>
      <w:caps/>
      <w:sz w:val="28"/>
    </w:rPr>
  </w:style>
  <w:style w:type="paragraph" w:customStyle="1" w:styleId="MCPtableauCVcolonne1">
    <w:name w:val="MCP_tableau CV colonne 1"/>
    <w:basedOn w:val="Normal"/>
    <w:uiPriority w:val="5"/>
    <w:qFormat/>
    <w:rsid w:val="00AC61AD"/>
    <w:pPr>
      <w:spacing w:after="0" w:line="240" w:lineRule="auto"/>
    </w:pPr>
    <w:rPr>
      <w:b/>
      <w:color w:val="5A5A5A" w:themeColor="accent2"/>
    </w:rPr>
  </w:style>
  <w:style w:type="paragraph" w:customStyle="1" w:styleId="MCPtableauCVcolonne2">
    <w:name w:val="MCP_tableau CV colonne 2"/>
    <w:basedOn w:val="Normal"/>
    <w:uiPriority w:val="5"/>
    <w:qFormat/>
    <w:rsid w:val="00AC61AD"/>
    <w:pPr>
      <w:spacing w:after="0" w:line="240" w:lineRule="auto"/>
      <w:ind w:left="113"/>
    </w:pPr>
    <w:rPr>
      <w:i/>
    </w:rPr>
  </w:style>
  <w:style w:type="paragraph" w:customStyle="1" w:styleId="MCPCVNom">
    <w:name w:val="MCP_CV_Nom"/>
    <w:basedOn w:val="Normal"/>
    <w:next w:val="Normal"/>
    <w:uiPriority w:val="5"/>
    <w:qFormat/>
    <w:rsid w:val="00E2719D"/>
    <w:pPr>
      <w:keepNext/>
      <w:jc w:val="right"/>
    </w:pPr>
    <w:rPr>
      <w:b/>
      <w:sz w:val="36"/>
    </w:rPr>
  </w:style>
  <w:style w:type="paragraph" w:customStyle="1" w:styleId="MCPCVFonction">
    <w:name w:val="MCP_CV_Fonction"/>
    <w:basedOn w:val="Normal"/>
    <w:next w:val="Normal"/>
    <w:uiPriority w:val="5"/>
    <w:qFormat/>
    <w:rsid w:val="00E2719D"/>
    <w:pPr>
      <w:keepNext/>
      <w:spacing w:before="60"/>
      <w:jc w:val="right"/>
    </w:pPr>
    <w:rPr>
      <w:b/>
      <w:caps/>
      <w:color w:val="5A5A5A" w:themeColor="accent2"/>
      <w:sz w:val="22"/>
    </w:rPr>
  </w:style>
  <w:style w:type="paragraph" w:customStyle="1" w:styleId="MCPCVTextegris">
    <w:name w:val="MCP_CV_Texte gris"/>
    <w:basedOn w:val="Normal"/>
    <w:next w:val="Normal"/>
    <w:uiPriority w:val="5"/>
    <w:qFormat/>
    <w:rsid w:val="00E2719D"/>
    <w:pPr>
      <w:keepNext/>
      <w:spacing w:before="60"/>
      <w:jc w:val="right"/>
    </w:pPr>
    <w:rPr>
      <w:caps/>
      <w:color w:val="5A5A5A" w:themeColor="accent2"/>
    </w:rPr>
  </w:style>
  <w:style w:type="table" w:customStyle="1" w:styleId="MCPTableau2Gris">
    <w:name w:val="MCP_Tableau 2 Gris"/>
    <w:basedOn w:val="TableauNormal"/>
    <w:uiPriority w:val="99"/>
    <w:qFormat/>
    <w:rsid w:val="004A40FF"/>
    <w:pPr>
      <w:spacing w:after="120"/>
    </w:pPr>
    <w:rPr>
      <w:sz w:val="20"/>
    </w:rPr>
    <w:tblPr>
      <w:tblStyleRowBandSize w:val="1"/>
      <w:tblInd w:w="113" w:type="dxa"/>
      <w:tblCellMar>
        <w:top w:w="0" w:type="dxa"/>
        <w:left w:w="108" w:type="dxa"/>
        <w:bottom w:w="0" w:type="dxa"/>
        <w:right w:w="108" w:type="dxa"/>
      </w:tblCellMar>
    </w:tblPr>
    <w:trPr>
      <w:cantSplit/>
    </w:trPr>
    <w:tcPr>
      <w:tcMar>
        <w:top w:w="113" w:type="dxa"/>
      </w:tcMar>
    </w:tcPr>
    <w:tblStylePr w:type="firstRow">
      <w:rPr>
        <w:rFonts w:ascii="Arial" w:hAnsi="Arial"/>
        <w:b/>
        <w:caps/>
        <w:smallCaps w:val="0"/>
        <w:strike w:val="0"/>
        <w:dstrike w:val="0"/>
        <w:vanish w:val="0"/>
        <w:color w:val="FFFFFF" w:themeColor="background1"/>
        <w:sz w:val="20"/>
        <w:vertAlign w:val="baseline"/>
      </w:rPr>
      <w:tblPr/>
      <w:tcPr>
        <w:shd w:val="clear" w:color="auto" w:fill="5A5A5A" w:themeFill="accent2"/>
      </w:tcPr>
    </w:tblStylePr>
    <w:tblStylePr w:type="band1Horz">
      <w:tblPr/>
      <w:tcPr>
        <w:tcBorders>
          <w:bottom w:val="single" w:sz="4" w:space="0" w:color="82EB14" w:themeColor="background2"/>
        </w:tcBorders>
      </w:tcPr>
    </w:tblStylePr>
    <w:tblStylePr w:type="band2Horz">
      <w:tblPr/>
      <w:tcPr>
        <w:tcBorders>
          <w:bottom w:val="single" w:sz="4" w:space="0" w:color="82EB14" w:themeColor="background2"/>
        </w:tcBorders>
      </w:tcPr>
    </w:tblStylePr>
  </w:style>
  <w:style w:type="paragraph" w:customStyle="1" w:styleId="Default">
    <w:name w:val="Default"/>
    <w:rsid w:val="00884160"/>
    <w:pPr>
      <w:autoSpaceDE w:val="0"/>
      <w:autoSpaceDN w:val="0"/>
      <w:adjustRightInd w:val="0"/>
      <w:spacing w:after="0" w:line="240" w:lineRule="auto"/>
    </w:pPr>
    <w:rPr>
      <w:rFonts w:ascii="Calibri" w:eastAsia="Times New Roman" w:hAnsi="Calibri" w:cs="Calibri"/>
      <w:color w:val="000000"/>
      <w:sz w:val="24"/>
      <w:szCs w:val="24"/>
      <w:lang w:eastAsia="fr-FR"/>
    </w:rPr>
  </w:style>
  <w:style w:type="paragraph" w:styleId="Paragraphedeliste">
    <w:name w:val="List Paragraph"/>
    <w:basedOn w:val="Normal"/>
    <w:uiPriority w:val="34"/>
    <w:qFormat/>
    <w:rsid w:val="006A3DE4"/>
    <w:pPr>
      <w:ind w:left="720"/>
      <w:contextualSpacing/>
    </w:pPr>
  </w:style>
  <w:style w:type="character" w:styleId="Marquedecommentaire">
    <w:name w:val="annotation reference"/>
    <w:basedOn w:val="Policepardfaut"/>
    <w:uiPriority w:val="99"/>
    <w:rsid w:val="00812E01"/>
    <w:rPr>
      <w:sz w:val="16"/>
      <w:szCs w:val="16"/>
    </w:rPr>
  </w:style>
  <w:style w:type="paragraph" w:styleId="Commentaire">
    <w:name w:val="annotation text"/>
    <w:basedOn w:val="Normal"/>
    <w:link w:val="CommentaireCar"/>
    <w:uiPriority w:val="99"/>
    <w:rsid w:val="00812E01"/>
    <w:pPr>
      <w:spacing w:line="240" w:lineRule="auto"/>
    </w:pPr>
    <w:rPr>
      <w:szCs w:val="20"/>
    </w:rPr>
  </w:style>
  <w:style w:type="character" w:customStyle="1" w:styleId="CommentaireCar">
    <w:name w:val="Commentaire Car"/>
    <w:basedOn w:val="Policepardfaut"/>
    <w:link w:val="Commentaire"/>
    <w:uiPriority w:val="99"/>
    <w:rsid w:val="00812E01"/>
    <w:rPr>
      <w:rFonts w:ascii="Arial" w:hAnsi="Arial"/>
      <w:sz w:val="20"/>
      <w:szCs w:val="20"/>
    </w:rPr>
  </w:style>
  <w:style w:type="paragraph" w:styleId="Objetducommentaire">
    <w:name w:val="annotation subject"/>
    <w:basedOn w:val="Commentaire"/>
    <w:next w:val="Commentaire"/>
    <w:link w:val="ObjetducommentaireCar"/>
    <w:semiHidden/>
    <w:rsid w:val="00812E01"/>
    <w:rPr>
      <w:b/>
      <w:bCs/>
    </w:rPr>
  </w:style>
  <w:style w:type="character" w:customStyle="1" w:styleId="ObjetducommentaireCar">
    <w:name w:val="Objet du commentaire Car"/>
    <w:basedOn w:val="CommentaireCar"/>
    <w:link w:val="Objetducommentaire"/>
    <w:rsid w:val="00812E01"/>
    <w:rPr>
      <w:rFonts w:ascii="Arial" w:hAnsi="Arial"/>
      <w:b/>
      <w:bCs/>
      <w:sz w:val="20"/>
      <w:szCs w:val="20"/>
    </w:rPr>
  </w:style>
  <w:style w:type="paragraph" w:styleId="Rvision">
    <w:name w:val="Revision"/>
    <w:hidden/>
    <w:uiPriority w:val="99"/>
    <w:semiHidden/>
    <w:rsid w:val="00B24F24"/>
    <w:pPr>
      <w:spacing w:after="0" w:line="240" w:lineRule="auto"/>
    </w:pPr>
    <w:rPr>
      <w:rFonts w:ascii="Arial" w:hAnsi="Arial"/>
      <w:sz w:val="20"/>
    </w:rPr>
  </w:style>
  <w:style w:type="paragraph" w:customStyle="1" w:styleId="Image">
    <w:name w:val="Image"/>
    <w:basedOn w:val="Normal"/>
    <w:link w:val="ImageCar"/>
    <w:rsid w:val="006602EF"/>
    <w:pPr>
      <w:spacing w:before="120" w:after="60" w:line="360" w:lineRule="auto"/>
      <w:ind w:right="284"/>
      <w:jc w:val="center"/>
    </w:pPr>
    <w:rPr>
      <w:rFonts w:ascii="Verdana" w:eastAsia="Times New Roman" w:hAnsi="Verdana" w:cs="Times New Roman"/>
      <w:szCs w:val="20"/>
      <w:lang w:eastAsia="fr-FR"/>
    </w:rPr>
  </w:style>
  <w:style w:type="numbering" w:customStyle="1" w:styleId="Hirarchie">
    <w:name w:val="Hiérarchie"/>
    <w:basedOn w:val="Aucuneliste"/>
    <w:rsid w:val="006602EF"/>
    <w:pPr>
      <w:numPr>
        <w:numId w:val="3"/>
      </w:numPr>
    </w:pPr>
  </w:style>
  <w:style w:type="character" w:customStyle="1" w:styleId="ImageCar">
    <w:name w:val="Image Car"/>
    <w:link w:val="Image"/>
    <w:rsid w:val="006602EF"/>
    <w:rPr>
      <w:rFonts w:ascii="Verdana" w:eastAsia="Times New Roman" w:hAnsi="Verdana" w:cs="Times New Roman"/>
      <w:sz w:val="20"/>
      <w:szCs w:val="20"/>
      <w:lang w:eastAsia="fr-FR"/>
    </w:rPr>
  </w:style>
  <w:style w:type="paragraph" w:customStyle="1" w:styleId="Titretableau">
    <w:name w:val="Titre tableau"/>
    <w:basedOn w:val="Normal"/>
    <w:link w:val="TitretableauCar"/>
    <w:rsid w:val="00D97673"/>
    <w:pPr>
      <w:spacing w:line="240" w:lineRule="auto"/>
      <w:jc w:val="center"/>
    </w:pPr>
    <w:rPr>
      <w:rFonts w:eastAsia="Times New Roman" w:cs="Times New Roman"/>
      <w:b/>
      <w:szCs w:val="20"/>
      <w:lang w:eastAsia="fr-FR"/>
    </w:rPr>
  </w:style>
  <w:style w:type="paragraph" w:customStyle="1" w:styleId="ContenuTableau">
    <w:name w:val="Contenu Tableau"/>
    <w:basedOn w:val="Normal"/>
    <w:link w:val="ContenuTableauCar"/>
    <w:rsid w:val="00D97673"/>
    <w:pPr>
      <w:spacing w:before="60" w:after="60" w:line="240" w:lineRule="auto"/>
      <w:jc w:val="both"/>
    </w:pPr>
    <w:rPr>
      <w:rFonts w:ascii="Times New Roman" w:eastAsia="Times New Roman" w:hAnsi="Times New Roman" w:cs="Times New Roman"/>
      <w:szCs w:val="20"/>
      <w:lang w:eastAsia="fr-FR"/>
    </w:rPr>
  </w:style>
  <w:style w:type="character" w:customStyle="1" w:styleId="ContenuTableauCar">
    <w:name w:val="Contenu Tableau Car"/>
    <w:link w:val="ContenuTableau"/>
    <w:locked/>
    <w:rsid w:val="00D97673"/>
    <w:rPr>
      <w:rFonts w:ascii="Times New Roman" w:eastAsia="Times New Roman" w:hAnsi="Times New Roman" w:cs="Times New Roman"/>
      <w:sz w:val="20"/>
      <w:szCs w:val="20"/>
      <w:lang w:eastAsia="fr-FR"/>
    </w:rPr>
  </w:style>
  <w:style w:type="character" w:customStyle="1" w:styleId="TitretableauCar">
    <w:name w:val="Titre tableau Car"/>
    <w:link w:val="Titretableau"/>
    <w:locked/>
    <w:rsid w:val="00D97673"/>
    <w:rPr>
      <w:rFonts w:ascii="Arial" w:eastAsia="Times New Roman" w:hAnsi="Arial" w:cs="Times New Roman"/>
      <w:b/>
      <w:sz w:val="20"/>
      <w:szCs w:val="20"/>
      <w:lang w:eastAsia="fr-FR"/>
    </w:rPr>
  </w:style>
  <w:style w:type="character" w:customStyle="1" w:styleId="apple-converted-space">
    <w:name w:val="apple-converted-space"/>
    <w:basedOn w:val="Policepardfaut"/>
    <w:rsid w:val="00CE319F"/>
  </w:style>
  <w:style w:type="paragraph" w:styleId="Corpsdetexte3">
    <w:name w:val="Body Text 3"/>
    <w:basedOn w:val="Normal"/>
    <w:link w:val="Corpsdetexte3Car"/>
    <w:rsid w:val="00B16791"/>
    <w:pPr>
      <w:spacing w:line="240" w:lineRule="auto"/>
      <w:jc w:val="both"/>
    </w:pPr>
    <w:rPr>
      <w:rFonts w:eastAsia="Times New Roman" w:cs="Times New Roman"/>
      <w:sz w:val="16"/>
      <w:szCs w:val="16"/>
      <w:lang w:eastAsia="fr-FR"/>
    </w:rPr>
  </w:style>
  <w:style w:type="character" w:customStyle="1" w:styleId="Corpsdetexte3Car">
    <w:name w:val="Corps de texte 3 Car"/>
    <w:basedOn w:val="Policepardfaut"/>
    <w:link w:val="Corpsdetexte3"/>
    <w:rsid w:val="00B16791"/>
    <w:rPr>
      <w:rFonts w:ascii="Arial" w:eastAsia="Times New Roman" w:hAnsi="Arial" w:cs="Times New Roman"/>
      <w:sz w:val="16"/>
      <w:szCs w:val="16"/>
      <w:lang w:eastAsia="fr-FR"/>
    </w:rPr>
  </w:style>
  <w:style w:type="numbering" w:customStyle="1" w:styleId="StyleStyleAvecpuces10ptContenuTableauHirarchisation">
    <w:name w:val="Style Style Avec puces 10 pt Contenu Tableau + Hiérarchisation"/>
    <w:basedOn w:val="Aucuneliste"/>
    <w:rsid w:val="008F21F1"/>
    <w:pPr>
      <w:numPr>
        <w:numId w:val="4"/>
      </w:numPr>
    </w:pPr>
  </w:style>
  <w:style w:type="paragraph" w:customStyle="1" w:styleId="PuceMarque">
    <w:name w:val="Puce Marque"/>
    <w:basedOn w:val="Normal"/>
    <w:rsid w:val="008F21F1"/>
    <w:pPr>
      <w:widowControl w:val="0"/>
      <w:numPr>
        <w:numId w:val="5"/>
      </w:numPr>
      <w:tabs>
        <w:tab w:val="left" w:pos="284"/>
        <w:tab w:val="left" w:pos="567"/>
      </w:tabs>
      <w:spacing w:before="120" w:after="0" w:line="240" w:lineRule="exact"/>
      <w:jc w:val="both"/>
    </w:pPr>
    <w:rPr>
      <w:rFonts w:ascii="Times New Roman" w:eastAsia="Times New Roman" w:hAnsi="Times New Roman" w:cs="Times New Roman"/>
      <w:szCs w:val="24"/>
      <w:lang w:eastAsia="fr-FR"/>
    </w:rPr>
  </w:style>
  <w:style w:type="paragraph" w:customStyle="1" w:styleId="CarCar1">
    <w:name w:val="Car Car1"/>
    <w:basedOn w:val="Normal"/>
    <w:semiHidden/>
    <w:rsid w:val="008F21F1"/>
    <w:pPr>
      <w:spacing w:after="160" w:line="240" w:lineRule="exact"/>
    </w:pPr>
    <w:rPr>
      <w:rFonts w:ascii="Times New Roman" w:eastAsia="Times New Roman" w:hAnsi="Times New Roman" w:cs="Times New Roman"/>
      <w:color w:val="333333"/>
      <w:szCs w:val="24"/>
      <w:lang w:val="en-US"/>
    </w:rPr>
  </w:style>
  <w:style w:type="paragraph" w:customStyle="1" w:styleId="TexteCarCar">
    <w:name w:val="Texte Car Car"/>
    <w:basedOn w:val="Normal"/>
    <w:link w:val="TexteCarCarCar"/>
    <w:rsid w:val="008F21F1"/>
    <w:pPr>
      <w:tabs>
        <w:tab w:val="left" w:pos="426"/>
        <w:tab w:val="left" w:pos="1134"/>
        <w:tab w:val="left" w:pos="1701"/>
        <w:tab w:val="left" w:pos="2268"/>
        <w:tab w:val="left" w:pos="3402"/>
        <w:tab w:val="left" w:pos="4536"/>
        <w:tab w:val="left" w:pos="5670"/>
        <w:tab w:val="left" w:pos="6804"/>
        <w:tab w:val="left" w:pos="7938"/>
      </w:tabs>
      <w:spacing w:before="120" w:after="0" w:line="240" w:lineRule="exact"/>
      <w:jc w:val="both"/>
    </w:pPr>
    <w:rPr>
      <w:rFonts w:ascii="Times New Roman" w:eastAsia="Times New Roman" w:hAnsi="Times New Roman" w:cs="Arial"/>
      <w:sz w:val="24"/>
      <w:szCs w:val="24"/>
      <w:lang w:eastAsia="fr-FR"/>
    </w:rPr>
  </w:style>
  <w:style w:type="character" w:customStyle="1" w:styleId="TexteCarCarCar">
    <w:name w:val="Texte Car Car Car"/>
    <w:basedOn w:val="Policepardfaut"/>
    <w:link w:val="TexteCarCar"/>
    <w:rsid w:val="008F21F1"/>
    <w:rPr>
      <w:rFonts w:ascii="Times New Roman" w:eastAsia="Times New Roman" w:hAnsi="Times New Roman" w:cs="Arial"/>
      <w:sz w:val="24"/>
      <w:szCs w:val="24"/>
      <w:lang w:eastAsia="fr-FR"/>
    </w:rPr>
  </w:style>
  <w:style w:type="paragraph" w:customStyle="1" w:styleId="TexteCar">
    <w:name w:val="Texte Car"/>
    <w:basedOn w:val="Normal"/>
    <w:rsid w:val="008F21F1"/>
    <w:pPr>
      <w:tabs>
        <w:tab w:val="left" w:pos="426"/>
        <w:tab w:val="left" w:pos="1134"/>
        <w:tab w:val="left" w:pos="1701"/>
        <w:tab w:val="left" w:pos="2268"/>
        <w:tab w:val="left" w:pos="3402"/>
        <w:tab w:val="left" w:pos="4536"/>
        <w:tab w:val="left" w:pos="5670"/>
        <w:tab w:val="left" w:pos="6804"/>
        <w:tab w:val="left" w:pos="7938"/>
      </w:tabs>
      <w:spacing w:before="120" w:after="0" w:line="240" w:lineRule="exact"/>
      <w:jc w:val="both"/>
    </w:pPr>
    <w:rPr>
      <w:rFonts w:ascii="Times New Roman" w:eastAsia="Times New Roman" w:hAnsi="Times New Roman" w:cs="Arial"/>
      <w:szCs w:val="24"/>
      <w:lang w:eastAsia="fr-FR"/>
    </w:rPr>
  </w:style>
  <w:style w:type="paragraph" w:customStyle="1" w:styleId="Contenu">
    <w:name w:val="Contenu"/>
    <w:basedOn w:val="Normal"/>
    <w:link w:val="ContenuCar"/>
    <w:rsid w:val="00DA3955"/>
    <w:pPr>
      <w:spacing w:before="120" w:line="240" w:lineRule="auto"/>
      <w:ind w:left="284" w:right="284"/>
      <w:jc w:val="both"/>
    </w:pPr>
    <w:rPr>
      <w:rFonts w:ascii="Times New Roman" w:eastAsia="Times New Roman" w:hAnsi="Times New Roman" w:cs="Times New Roman"/>
      <w:sz w:val="24"/>
      <w:szCs w:val="24"/>
      <w:lang w:eastAsia="fr-FR"/>
    </w:rPr>
  </w:style>
  <w:style w:type="character" w:customStyle="1" w:styleId="ContenuCar">
    <w:name w:val="Contenu Car"/>
    <w:basedOn w:val="Policepardfaut"/>
    <w:link w:val="Contenu"/>
    <w:rsid w:val="00DA3955"/>
    <w:rPr>
      <w:rFonts w:ascii="Times New Roman" w:eastAsia="Times New Roman" w:hAnsi="Times New Roman" w:cs="Times New Roman"/>
      <w:sz w:val="24"/>
      <w:szCs w:val="24"/>
      <w:lang w:eastAsia="fr-FR"/>
    </w:rPr>
  </w:style>
  <w:style w:type="paragraph" w:styleId="Listepuces3">
    <w:name w:val="List Bullet 3"/>
    <w:basedOn w:val="Normal"/>
    <w:rsid w:val="00BF455D"/>
    <w:pPr>
      <w:numPr>
        <w:numId w:val="6"/>
      </w:numPr>
      <w:spacing w:after="0" w:line="240" w:lineRule="auto"/>
    </w:pPr>
    <w:rPr>
      <w:rFonts w:ascii="Times New Roman" w:eastAsia="Times New Roman" w:hAnsi="Times New Roman" w:cs="Times New Roman"/>
      <w:sz w:val="24"/>
      <w:szCs w:val="24"/>
      <w:lang w:eastAsia="fr-FR"/>
    </w:rPr>
  </w:style>
  <w:style w:type="paragraph" w:styleId="Listepuces">
    <w:name w:val="List Bullet"/>
    <w:basedOn w:val="Normal"/>
    <w:rsid w:val="00BF455D"/>
    <w:pPr>
      <w:numPr>
        <w:numId w:val="7"/>
      </w:numPr>
      <w:spacing w:after="0" w:line="240" w:lineRule="auto"/>
      <w:ind w:left="1134" w:firstLine="0"/>
    </w:pPr>
    <w:rPr>
      <w:rFonts w:ascii="Times New Roman" w:eastAsia="Times New Roman" w:hAnsi="Times New Roman" w:cs="Times New Roman"/>
      <w:sz w:val="24"/>
      <w:szCs w:val="24"/>
      <w:lang w:eastAsia="fr-FR"/>
    </w:rPr>
  </w:style>
  <w:style w:type="paragraph" w:customStyle="1" w:styleId="Puce1">
    <w:name w:val="Puce1"/>
    <w:basedOn w:val="Normal"/>
    <w:rsid w:val="0094799C"/>
    <w:pPr>
      <w:numPr>
        <w:numId w:val="8"/>
      </w:numPr>
      <w:tabs>
        <w:tab w:val="clear" w:pos="720"/>
        <w:tab w:val="num" w:pos="360"/>
      </w:tabs>
      <w:spacing w:line="240" w:lineRule="auto"/>
      <w:ind w:left="0" w:firstLine="0"/>
      <w:jc w:val="both"/>
    </w:pPr>
    <w:rPr>
      <w:rFonts w:eastAsia="Times New Roman" w:cs="Times New Roman"/>
      <w:sz w:val="21"/>
      <w:szCs w:val="24"/>
      <w:lang w:eastAsia="fr-FR"/>
    </w:rPr>
  </w:style>
  <w:style w:type="paragraph" w:customStyle="1" w:styleId="Puce2">
    <w:name w:val="Puce2"/>
    <w:basedOn w:val="Puce1"/>
    <w:rsid w:val="0094799C"/>
    <w:pPr>
      <w:numPr>
        <w:ilvl w:val="1"/>
      </w:numPr>
    </w:pPr>
  </w:style>
  <w:style w:type="paragraph" w:customStyle="1" w:styleId="Titremu1">
    <w:name w:val="Titremu1"/>
    <w:basedOn w:val="Normal"/>
    <w:autoRedefine/>
    <w:rsid w:val="0094799C"/>
    <w:pPr>
      <w:numPr>
        <w:numId w:val="9"/>
      </w:numPr>
      <w:spacing w:before="800" w:after="400" w:line="240" w:lineRule="auto"/>
      <w:jc w:val="both"/>
    </w:pPr>
    <w:rPr>
      <w:rFonts w:ascii="Times New Roman" w:eastAsia="Times New Roman" w:hAnsi="Times New Roman" w:cs="Times New Roman"/>
      <w:color w:val="FF9900"/>
      <w:sz w:val="36"/>
      <w:szCs w:val="24"/>
      <w:lang w:eastAsia="fr-FR"/>
    </w:rPr>
  </w:style>
  <w:style w:type="character" w:customStyle="1" w:styleId="Tableau">
    <w:name w:val="Tableau"/>
    <w:basedOn w:val="Policepardfaut"/>
    <w:rsid w:val="00CD3BF6"/>
    <w:rPr>
      <w:rFonts w:ascii="Arial" w:hAnsi="Arial" w:cs="Arial"/>
    </w:rPr>
  </w:style>
  <w:style w:type="paragraph" w:styleId="TM4">
    <w:name w:val="toc 4"/>
    <w:basedOn w:val="Normal"/>
    <w:next w:val="Normal"/>
    <w:autoRedefine/>
    <w:unhideWhenUsed/>
    <w:rsid w:val="00BF509E"/>
    <w:pPr>
      <w:spacing w:after="100"/>
      <w:ind w:left="660"/>
    </w:pPr>
    <w:rPr>
      <w:rFonts w:asciiTheme="minorHAnsi" w:eastAsiaTheme="minorEastAsia" w:hAnsiTheme="minorHAnsi"/>
      <w:sz w:val="22"/>
      <w:lang w:eastAsia="fr-FR"/>
    </w:rPr>
  </w:style>
  <w:style w:type="paragraph" w:styleId="TM5">
    <w:name w:val="toc 5"/>
    <w:basedOn w:val="Normal"/>
    <w:next w:val="Normal"/>
    <w:autoRedefine/>
    <w:unhideWhenUsed/>
    <w:rsid w:val="00BF509E"/>
    <w:pPr>
      <w:spacing w:after="100"/>
      <w:ind w:left="880"/>
    </w:pPr>
    <w:rPr>
      <w:rFonts w:asciiTheme="minorHAnsi" w:eastAsiaTheme="minorEastAsia" w:hAnsiTheme="minorHAnsi"/>
      <w:sz w:val="22"/>
      <w:lang w:eastAsia="fr-FR"/>
    </w:rPr>
  </w:style>
  <w:style w:type="paragraph" w:styleId="TM6">
    <w:name w:val="toc 6"/>
    <w:basedOn w:val="Normal"/>
    <w:next w:val="Normal"/>
    <w:autoRedefine/>
    <w:unhideWhenUsed/>
    <w:rsid w:val="00BF509E"/>
    <w:pPr>
      <w:spacing w:after="100"/>
      <w:ind w:left="1100"/>
    </w:pPr>
    <w:rPr>
      <w:rFonts w:asciiTheme="minorHAnsi" w:eastAsiaTheme="minorEastAsia" w:hAnsiTheme="minorHAnsi"/>
      <w:sz w:val="22"/>
      <w:lang w:eastAsia="fr-FR"/>
    </w:rPr>
  </w:style>
  <w:style w:type="paragraph" w:styleId="TM7">
    <w:name w:val="toc 7"/>
    <w:basedOn w:val="Normal"/>
    <w:next w:val="Normal"/>
    <w:autoRedefine/>
    <w:unhideWhenUsed/>
    <w:rsid w:val="00BF509E"/>
    <w:pPr>
      <w:spacing w:after="100"/>
      <w:ind w:left="1320"/>
    </w:pPr>
    <w:rPr>
      <w:rFonts w:asciiTheme="minorHAnsi" w:eastAsiaTheme="minorEastAsia" w:hAnsiTheme="minorHAnsi"/>
      <w:sz w:val="22"/>
      <w:lang w:eastAsia="fr-FR"/>
    </w:rPr>
  </w:style>
  <w:style w:type="paragraph" w:styleId="TM8">
    <w:name w:val="toc 8"/>
    <w:basedOn w:val="Normal"/>
    <w:next w:val="Normal"/>
    <w:autoRedefine/>
    <w:unhideWhenUsed/>
    <w:rsid w:val="00BF509E"/>
    <w:pPr>
      <w:spacing w:after="100"/>
      <w:ind w:left="1540"/>
    </w:pPr>
    <w:rPr>
      <w:rFonts w:asciiTheme="minorHAnsi" w:eastAsiaTheme="minorEastAsia" w:hAnsiTheme="minorHAnsi"/>
      <w:sz w:val="22"/>
      <w:lang w:eastAsia="fr-FR"/>
    </w:rPr>
  </w:style>
  <w:style w:type="paragraph" w:styleId="TM9">
    <w:name w:val="toc 9"/>
    <w:basedOn w:val="Normal"/>
    <w:next w:val="Normal"/>
    <w:autoRedefine/>
    <w:unhideWhenUsed/>
    <w:rsid w:val="00BF509E"/>
    <w:pPr>
      <w:spacing w:after="100"/>
      <w:ind w:left="1760"/>
    </w:pPr>
    <w:rPr>
      <w:rFonts w:asciiTheme="minorHAnsi" w:eastAsiaTheme="minorEastAsia" w:hAnsiTheme="minorHAnsi"/>
      <w:sz w:val="22"/>
      <w:lang w:eastAsia="fr-FR"/>
    </w:rPr>
  </w:style>
  <w:style w:type="character" w:styleId="Lienhypertextesuivivisit">
    <w:name w:val="FollowedHyperlink"/>
    <w:basedOn w:val="Policepardfaut"/>
    <w:uiPriority w:val="99"/>
    <w:semiHidden/>
    <w:rsid w:val="0011326B"/>
    <w:rPr>
      <w:color w:val="97D700" w:themeColor="followedHyperlink"/>
      <w:u w:val="single"/>
    </w:rPr>
  </w:style>
  <w:style w:type="paragraph" w:customStyle="1" w:styleId="CarCar1CarCar">
    <w:name w:val="Car Car1 Car Car"/>
    <w:basedOn w:val="Normal"/>
    <w:semiHidden/>
    <w:rsid w:val="00295489"/>
    <w:pPr>
      <w:spacing w:after="160" w:line="240" w:lineRule="exact"/>
    </w:pPr>
    <w:rPr>
      <w:rFonts w:ascii="Times New Roman" w:eastAsia="Times New Roman" w:hAnsi="Times New Roman" w:cs="Times New Roman"/>
      <w:color w:val="333333"/>
      <w:szCs w:val="24"/>
      <w:lang w:val="en-US"/>
    </w:rPr>
  </w:style>
  <w:style w:type="paragraph" w:customStyle="1" w:styleId="Texte">
    <w:name w:val="Texte"/>
    <w:basedOn w:val="Normal"/>
    <w:rsid w:val="00347BE3"/>
    <w:pPr>
      <w:widowControl w:val="0"/>
      <w:spacing w:before="120" w:after="0" w:line="240" w:lineRule="auto"/>
      <w:ind w:left="567"/>
      <w:jc w:val="both"/>
    </w:pPr>
    <w:rPr>
      <w:rFonts w:eastAsia="Times New Roman" w:cs="Times New Roman"/>
      <w:szCs w:val="20"/>
      <w:lang w:eastAsia="fr-FR"/>
    </w:rPr>
  </w:style>
  <w:style w:type="paragraph" w:customStyle="1" w:styleId="CarCar1CarCar0">
    <w:name w:val="Car Car1 Car Car"/>
    <w:basedOn w:val="Normal"/>
    <w:rsid w:val="006C3FC1"/>
    <w:pPr>
      <w:spacing w:after="160" w:line="240" w:lineRule="exact"/>
    </w:pPr>
    <w:rPr>
      <w:rFonts w:ascii="Times New Roman" w:eastAsia="Times New Roman" w:hAnsi="Times New Roman" w:cs="Times New Roman"/>
      <w:color w:val="333333"/>
      <w:szCs w:val="24"/>
      <w:lang w:val="en-US"/>
    </w:rPr>
  </w:style>
  <w:style w:type="paragraph" w:customStyle="1" w:styleId="Contenu0">
    <w:name w:val="Contenu ++"/>
    <w:basedOn w:val="Normal"/>
    <w:next w:val="Contenu"/>
    <w:link w:val="ContenuCar0"/>
    <w:rsid w:val="006C3FC1"/>
    <w:pPr>
      <w:spacing w:before="360" w:line="240" w:lineRule="auto"/>
      <w:ind w:left="284" w:right="284"/>
      <w:jc w:val="both"/>
    </w:pPr>
    <w:rPr>
      <w:rFonts w:ascii="Times New Roman" w:eastAsia="Times New Roman" w:hAnsi="Times New Roman" w:cs="Times New Roman"/>
      <w:sz w:val="24"/>
      <w:szCs w:val="24"/>
      <w:lang w:eastAsia="fr-FR"/>
    </w:rPr>
  </w:style>
  <w:style w:type="character" w:customStyle="1" w:styleId="ContenuCar0">
    <w:name w:val="Contenu ++ Car"/>
    <w:link w:val="Contenu0"/>
    <w:rsid w:val="006C3FC1"/>
    <w:rPr>
      <w:rFonts w:ascii="Times New Roman" w:eastAsia="Times New Roman" w:hAnsi="Times New Roman" w:cs="Times New Roman"/>
      <w:sz w:val="24"/>
      <w:szCs w:val="24"/>
      <w:lang w:eastAsia="fr-FR"/>
    </w:rPr>
  </w:style>
  <w:style w:type="paragraph" w:styleId="NormalWeb">
    <w:name w:val="Normal (Web)"/>
    <w:basedOn w:val="Normal"/>
    <w:semiHidden/>
    <w:unhideWhenUsed/>
    <w:rsid w:val="00D9222C"/>
    <w:pPr>
      <w:suppressAutoHyphens/>
      <w:spacing w:before="280" w:after="280" w:line="240" w:lineRule="auto"/>
    </w:pPr>
    <w:rPr>
      <w:rFonts w:ascii="Times New Roman" w:eastAsia="Times New Roman" w:hAnsi="Times New Roman" w:cs="Times New Roman"/>
      <w:sz w:val="24"/>
      <w:szCs w:val="24"/>
      <w:lang w:eastAsia="ar-SA"/>
    </w:rPr>
  </w:style>
  <w:style w:type="paragraph" w:styleId="Notedebasdepage">
    <w:name w:val="footnote text"/>
    <w:basedOn w:val="Normal"/>
    <w:link w:val="NotedebasdepageCar"/>
    <w:semiHidden/>
    <w:unhideWhenUsed/>
    <w:rsid w:val="00D9222C"/>
    <w:pPr>
      <w:tabs>
        <w:tab w:val="left" w:pos="4536"/>
      </w:tabs>
      <w:suppressAutoHyphens/>
      <w:spacing w:after="0" w:line="240" w:lineRule="auto"/>
      <w:jc w:val="both"/>
    </w:pPr>
    <w:rPr>
      <w:rFonts w:eastAsia="Times New Roman" w:cs="Times New Roman"/>
      <w:szCs w:val="20"/>
      <w:lang w:eastAsia="ar-SA"/>
    </w:rPr>
  </w:style>
  <w:style w:type="character" w:customStyle="1" w:styleId="NotedebasdepageCar">
    <w:name w:val="Note de bas de page Car"/>
    <w:basedOn w:val="Policepardfaut"/>
    <w:link w:val="Notedebasdepage"/>
    <w:semiHidden/>
    <w:rsid w:val="00D9222C"/>
    <w:rPr>
      <w:rFonts w:ascii="Arial" w:eastAsia="Times New Roman" w:hAnsi="Arial" w:cs="Times New Roman"/>
      <w:sz w:val="20"/>
      <w:szCs w:val="20"/>
      <w:lang w:eastAsia="ar-SA"/>
    </w:rPr>
  </w:style>
  <w:style w:type="paragraph" w:styleId="Corpsdetexte">
    <w:name w:val="Body Text"/>
    <w:basedOn w:val="Normal"/>
    <w:link w:val="CorpsdetexteCar"/>
    <w:semiHidden/>
    <w:unhideWhenUsed/>
    <w:rsid w:val="00D9222C"/>
    <w:pPr>
      <w:suppressAutoHyphens/>
      <w:spacing w:line="240" w:lineRule="auto"/>
      <w:jc w:val="both"/>
    </w:pPr>
    <w:rPr>
      <w:rFonts w:ascii="Times New Roman" w:eastAsia="Times New Roman" w:hAnsi="Times New Roman" w:cs="Times New Roman"/>
      <w:sz w:val="24"/>
      <w:szCs w:val="24"/>
      <w:lang w:eastAsia="ar-SA"/>
    </w:rPr>
  </w:style>
  <w:style w:type="character" w:customStyle="1" w:styleId="CorpsdetexteCar">
    <w:name w:val="Corps de texte Car"/>
    <w:basedOn w:val="Policepardfaut"/>
    <w:link w:val="Corpsdetexte"/>
    <w:semiHidden/>
    <w:rsid w:val="00D9222C"/>
    <w:rPr>
      <w:rFonts w:ascii="Times New Roman" w:eastAsia="Times New Roman" w:hAnsi="Times New Roman" w:cs="Times New Roman"/>
      <w:sz w:val="24"/>
      <w:szCs w:val="24"/>
      <w:lang w:eastAsia="ar-SA"/>
    </w:rPr>
  </w:style>
  <w:style w:type="paragraph" w:styleId="Liste">
    <w:name w:val="List"/>
    <w:basedOn w:val="Corpsdetexte"/>
    <w:semiHidden/>
    <w:unhideWhenUsed/>
    <w:rsid w:val="00D9222C"/>
  </w:style>
  <w:style w:type="paragraph" w:styleId="Sansinterligne">
    <w:name w:val="No Spacing"/>
    <w:uiPriority w:val="1"/>
    <w:qFormat/>
    <w:rsid w:val="00D9222C"/>
    <w:pPr>
      <w:spacing w:after="0" w:line="240" w:lineRule="auto"/>
    </w:pPr>
    <w:rPr>
      <w:rFonts w:ascii="Calibri" w:eastAsia="Calibri" w:hAnsi="Calibri" w:cs="Times New Roman"/>
    </w:rPr>
  </w:style>
  <w:style w:type="paragraph" w:customStyle="1" w:styleId="Titre10">
    <w:name w:val="Titre1"/>
    <w:basedOn w:val="Normal"/>
    <w:next w:val="Corpsdetexte"/>
    <w:rsid w:val="00D9222C"/>
    <w:pPr>
      <w:keepNext/>
      <w:suppressAutoHyphens/>
      <w:spacing w:before="240" w:line="240" w:lineRule="auto"/>
      <w:jc w:val="both"/>
    </w:pPr>
    <w:rPr>
      <w:rFonts w:eastAsia="Arial Unicode MS" w:cs="Arial Unicode MS"/>
      <w:sz w:val="28"/>
      <w:szCs w:val="28"/>
      <w:lang w:eastAsia="ar-SA"/>
    </w:rPr>
  </w:style>
  <w:style w:type="paragraph" w:customStyle="1" w:styleId="Lgende1">
    <w:name w:val="Légende1"/>
    <w:basedOn w:val="Normal"/>
    <w:rsid w:val="00D9222C"/>
    <w:pPr>
      <w:suppressLineNumbers/>
      <w:suppressAutoHyphens/>
      <w:spacing w:before="120" w:line="240" w:lineRule="auto"/>
      <w:jc w:val="both"/>
    </w:pPr>
    <w:rPr>
      <w:rFonts w:ascii="Times New Roman" w:eastAsia="Times New Roman" w:hAnsi="Times New Roman" w:cs="Times New Roman"/>
      <w:i/>
      <w:iCs/>
      <w:sz w:val="24"/>
      <w:szCs w:val="24"/>
      <w:lang w:eastAsia="ar-SA"/>
    </w:rPr>
  </w:style>
  <w:style w:type="paragraph" w:customStyle="1" w:styleId="Index">
    <w:name w:val="Index"/>
    <w:basedOn w:val="Normal"/>
    <w:rsid w:val="00D9222C"/>
    <w:pPr>
      <w:suppressLineNumbers/>
      <w:suppressAutoHyphens/>
      <w:spacing w:after="0" w:line="240" w:lineRule="auto"/>
      <w:jc w:val="both"/>
    </w:pPr>
    <w:rPr>
      <w:rFonts w:ascii="Times New Roman" w:eastAsia="Times New Roman" w:hAnsi="Times New Roman" w:cs="Times New Roman"/>
      <w:sz w:val="24"/>
      <w:szCs w:val="24"/>
      <w:lang w:eastAsia="ar-SA"/>
    </w:rPr>
  </w:style>
  <w:style w:type="paragraph" w:customStyle="1" w:styleId="Corpsdepropal">
    <w:name w:val="Corps_de_propal"/>
    <w:basedOn w:val="Normal"/>
    <w:rsid w:val="00D9222C"/>
    <w:pPr>
      <w:suppressAutoHyphens/>
      <w:spacing w:after="0" w:line="240" w:lineRule="auto"/>
      <w:jc w:val="both"/>
    </w:pPr>
    <w:rPr>
      <w:rFonts w:ascii="Times New Roman" w:eastAsia="Times New Roman" w:hAnsi="Times New Roman" w:cs="Times New Roman"/>
      <w:sz w:val="24"/>
      <w:szCs w:val="20"/>
      <w:lang w:eastAsia="ar-SA"/>
    </w:rPr>
  </w:style>
  <w:style w:type="paragraph" w:customStyle="1" w:styleId="TableMatiere">
    <w:name w:val="TableMatiere"/>
    <w:basedOn w:val="Normal"/>
    <w:rsid w:val="00D9222C"/>
    <w:pPr>
      <w:pBdr>
        <w:bottom w:val="single" w:sz="4" w:space="1" w:color="008000"/>
      </w:pBdr>
      <w:suppressAutoHyphens/>
      <w:spacing w:before="1080" w:after="600" w:line="240" w:lineRule="auto"/>
      <w:ind w:left="180"/>
      <w:jc w:val="right"/>
    </w:pPr>
    <w:rPr>
      <w:rFonts w:eastAsia="Times" w:cs="Arial"/>
      <w:color w:val="808080"/>
      <w:sz w:val="50"/>
      <w:szCs w:val="20"/>
      <w:lang w:eastAsia="ar-SA"/>
    </w:rPr>
  </w:style>
  <w:style w:type="paragraph" w:customStyle="1" w:styleId="NormalItalique">
    <w:name w:val="Normal + Italique"/>
    <w:basedOn w:val="Normal"/>
    <w:rsid w:val="00D9222C"/>
    <w:pPr>
      <w:tabs>
        <w:tab w:val="left" w:pos="4819"/>
      </w:tabs>
      <w:suppressAutoHyphens/>
      <w:spacing w:after="0" w:line="360" w:lineRule="auto"/>
      <w:jc w:val="both"/>
    </w:pPr>
    <w:rPr>
      <w:rFonts w:ascii="Times New Roman" w:eastAsia="Times New Roman" w:hAnsi="Times New Roman" w:cs="Times New Roman"/>
      <w:i/>
      <w:iCs/>
      <w:sz w:val="24"/>
      <w:szCs w:val="24"/>
      <w:lang w:eastAsia="ar-SA"/>
    </w:rPr>
  </w:style>
  <w:style w:type="paragraph" w:customStyle="1" w:styleId="TableauTitre">
    <w:name w:val="Tableau Titre"/>
    <w:basedOn w:val="Normal"/>
    <w:rsid w:val="00D9222C"/>
    <w:pPr>
      <w:suppressAutoHyphens/>
      <w:spacing w:before="180" w:after="180" w:line="240" w:lineRule="auto"/>
      <w:jc w:val="center"/>
    </w:pPr>
    <w:rPr>
      <w:rFonts w:ascii="Times New Roman" w:eastAsia="Times New Roman" w:hAnsi="Times New Roman" w:cs="Times New Roman"/>
      <w:b/>
      <w:bCs/>
      <w:color w:val="FFFFFF"/>
      <w:sz w:val="24"/>
      <w:szCs w:val="24"/>
      <w:lang w:eastAsia="ar-SA"/>
    </w:rPr>
  </w:style>
  <w:style w:type="paragraph" w:customStyle="1" w:styleId="Secteurclients">
    <w:name w:val="Secteur clients"/>
    <w:basedOn w:val="Normal"/>
    <w:rsid w:val="00D9222C"/>
    <w:pPr>
      <w:suppressAutoHyphens/>
      <w:spacing w:after="0" w:line="240" w:lineRule="auto"/>
      <w:jc w:val="both"/>
    </w:pPr>
    <w:rPr>
      <w:rFonts w:ascii="Times New Roman" w:eastAsia="Times New Roman" w:hAnsi="Times New Roman" w:cs="Times New Roman"/>
      <w:b/>
      <w:color w:val="FF0000"/>
      <w:sz w:val="24"/>
      <w:szCs w:val="24"/>
      <w:lang w:eastAsia="ar-SA"/>
    </w:rPr>
  </w:style>
  <w:style w:type="paragraph" w:customStyle="1" w:styleId="propalenum1">
    <w:name w:val="propal_enum1"/>
    <w:basedOn w:val="Normal"/>
    <w:rsid w:val="00D9222C"/>
    <w:pPr>
      <w:numPr>
        <w:numId w:val="115"/>
      </w:numPr>
      <w:suppressAutoHyphens/>
      <w:spacing w:before="240" w:after="240" w:line="240" w:lineRule="auto"/>
      <w:jc w:val="both"/>
    </w:pPr>
    <w:rPr>
      <w:rFonts w:ascii="Times New Roman" w:eastAsia="Times New Roman" w:hAnsi="Times New Roman" w:cs="Times New Roman"/>
      <w:i/>
      <w:sz w:val="24"/>
      <w:szCs w:val="20"/>
      <w:lang w:eastAsia="ar-SA"/>
    </w:rPr>
  </w:style>
  <w:style w:type="paragraph" w:customStyle="1" w:styleId="TextetableauNormal">
    <w:name w:val="Texte tableau Normal"/>
    <w:basedOn w:val="Normal"/>
    <w:rsid w:val="00D9222C"/>
    <w:pPr>
      <w:suppressAutoHyphens/>
      <w:spacing w:before="60" w:after="60" w:line="240" w:lineRule="exact"/>
    </w:pPr>
    <w:rPr>
      <w:rFonts w:ascii="Garamond" w:eastAsia="Times New Roman" w:hAnsi="Garamond" w:cs="Times New Roman"/>
      <w:b/>
      <w:sz w:val="24"/>
      <w:szCs w:val="20"/>
      <w:lang w:eastAsia="ar-SA"/>
    </w:rPr>
  </w:style>
  <w:style w:type="paragraph" w:customStyle="1" w:styleId="Explorateurdedocuments1">
    <w:name w:val="Explorateur de documents1"/>
    <w:basedOn w:val="Normal"/>
    <w:rsid w:val="00D9222C"/>
    <w:pPr>
      <w:shd w:val="clear" w:color="auto" w:fill="000080"/>
      <w:suppressAutoHyphens/>
      <w:spacing w:after="0" w:line="240" w:lineRule="auto"/>
      <w:jc w:val="both"/>
    </w:pPr>
    <w:rPr>
      <w:rFonts w:ascii="Tahoma" w:eastAsia="Times New Roman" w:hAnsi="Tahoma" w:cs="Tahoma"/>
      <w:szCs w:val="20"/>
      <w:lang w:eastAsia="ar-SA"/>
    </w:rPr>
  </w:style>
  <w:style w:type="paragraph" w:customStyle="1" w:styleId="Listepuces1">
    <w:name w:val="Liste à puces1"/>
    <w:basedOn w:val="Normal"/>
    <w:rsid w:val="00D9222C"/>
    <w:pPr>
      <w:numPr>
        <w:numId w:val="111"/>
      </w:numPr>
      <w:suppressAutoHyphens/>
      <w:spacing w:after="0" w:line="240" w:lineRule="auto"/>
    </w:pPr>
    <w:rPr>
      <w:rFonts w:ascii="Times New Roman" w:eastAsia="Times New Roman" w:hAnsi="Times New Roman" w:cs="Times New Roman"/>
      <w:sz w:val="24"/>
      <w:szCs w:val="24"/>
      <w:lang w:eastAsia="ar-SA"/>
    </w:rPr>
  </w:style>
  <w:style w:type="paragraph" w:customStyle="1" w:styleId="Commentaire1">
    <w:name w:val="Commentaire1"/>
    <w:basedOn w:val="Normal"/>
    <w:rsid w:val="00D9222C"/>
    <w:pPr>
      <w:suppressAutoHyphens/>
      <w:spacing w:after="0" w:line="240" w:lineRule="auto"/>
      <w:jc w:val="both"/>
    </w:pPr>
    <w:rPr>
      <w:rFonts w:ascii="Times New Roman" w:eastAsia="Times New Roman" w:hAnsi="Times New Roman" w:cs="Times New Roman"/>
      <w:szCs w:val="20"/>
      <w:lang w:eastAsia="ar-SA"/>
    </w:rPr>
  </w:style>
  <w:style w:type="paragraph" w:customStyle="1" w:styleId="formintro">
    <w:name w:val="formintro"/>
    <w:basedOn w:val="Normal"/>
    <w:rsid w:val="00D9222C"/>
    <w:pPr>
      <w:suppressAutoHyphens/>
      <w:spacing w:before="280" w:after="280" w:line="240" w:lineRule="auto"/>
    </w:pPr>
    <w:rPr>
      <w:rFonts w:ascii="Times New Roman" w:eastAsia="Times New Roman" w:hAnsi="Times New Roman" w:cs="Times New Roman"/>
      <w:sz w:val="24"/>
      <w:szCs w:val="24"/>
      <w:lang w:eastAsia="ar-SA"/>
    </w:rPr>
  </w:style>
  <w:style w:type="paragraph" w:customStyle="1" w:styleId="Contenudetableau">
    <w:name w:val="Contenu de tableau"/>
    <w:basedOn w:val="Normal"/>
    <w:rsid w:val="00D9222C"/>
    <w:pPr>
      <w:suppressLineNumbers/>
      <w:suppressAutoHyphens/>
      <w:spacing w:after="0" w:line="240" w:lineRule="auto"/>
      <w:jc w:val="both"/>
    </w:pPr>
    <w:rPr>
      <w:rFonts w:ascii="Times New Roman" w:eastAsia="Times New Roman" w:hAnsi="Times New Roman" w:cs="Times New Roman"/>
      <w:sz w:val="24"/>
      <w:szCs w:val="24"/>
      <w:lang w:eastAsia="ar-SA"/>
    </w:rPr>
  </w:style>
  <w:style w:type="paragraph" w:customStyle="1" w:styleId="Titredetableau">
    <w:name w:val="Titre de tableau"/>
    <w:basedOn w:val="Contenudetableau"/>
    <w:rsid w:val="00D9222C"/>
    <w:pPr>
      <w:jc w:val="center"/>
    </w:pPr>
    <w:rPr>
      <w:b/>
      <w:bCs/>
    </w:rPr>
  </w:style>
  <w:style w:type="character" w:customStyle="1" w:styleId="WW8Num1z0">
    <w:name w:val="WW8Num1z0"/>
    <w:rsid w:val="00D9222C"/>
    <w:rPr>
      <w:rFonts w:ascii="Times New Roman" w:hAnsi="Times New Roman" w:cs="Times New Roman" w:hint="default"/>
    </w:rPr>
  </w:style>
  <w:style w:type="character" w:customStyle="1" w:styleId="WW8Num3z0">
    <w:name w:val="WW8Num3z0"/>
    <w:rsid w:val="00D9222C"/>
    <w:rPr>
      <w:rFonts w:ascii="Symbol" w:hAnsi="Symbol" w:hint="default"/>
    </w:rPr>
  </w:style>
  <w:style w:type="character" w:customStyle="1" w:styleId="WW8Num3z1">
    <w:name w:val="WW8Num3z1"/>
    <w:rsid w:val="00D9222C"/>
    <w:rPr>
      <w:rFonts w:ascii="Courier New" w:hAnsi="Courier New" w:cs="Courier New" w:hint="default"/>
    </w:rPr>
  </w:style>
  <w:style w:type="character" w:customStyle="1" w:styleId="WW8Num3z2">
    <w:name w:val="WW8Num3z2"/>
    <w:rsid w:val="00D9222C"/>
    <w:rPr>
      <w:rFonts w:ascii="Wingdings" w:hAnsi="Wingdings" w:hint="default"/>
    </w:rPr>
  </w:style>
  <w:style w:type="character" w:customStyle="1" w:styleId="WW8Num4z0">
    <w:name w:val="WW8Num4z0"/>
    <w:rsid w:val="00D9222C"/>
    <w:rPr>
      <w:rFonts w:ascii="Symbol" w:hAnsi="Symbol" w:hint="default"/>
    </w:rPr>
  </w:style>
  <w:style w:type="character" w:customStyle="1" w:styleId="WW8Num4z1">
    <w:name w:val="WW8Num4z1"/>
    <w:rsid w:val="00D9222C"/>
    <w:rPr>
      <w:rFonts w:ascii="Times New Roman" w:hAnsi="Times New Roman" w:cs="Times New Roman" w:hint="default"/>
    </w:rPr>
  </w:style>
  <w:style w:type="character" w:customStyle="1" w:styleId="WW8Num5z0">
    <w:name w:val="WW8Num5z0"/>
    <w:rsid w:val="00D9222C"/>
    <w:rPr>
      <w:rFonts w:ascii="Times New Roman" w:hAnsi="Times New Roman" w:cs="Times New Roman" w:hint="default"/>
    </w:rPr>
  </w:style>
  <w:style w:type="character" w:customStyle="1" w:styleId="WW8Num6z0">
    <w:name w:val="WW8Num6z0"/>
    <w:rsid w:val="00D9222C"/>
    <w:rPr>
      <w:rFonts w:ascii="Wingdings 3" w:hAnsi="Wingdings 3" w:hint="default"/>
    </w:rPr>
  </w:style>
  <w:style w:type="character" w:customStyle="1" w:styleId="WW8Num6z1">
    <w:name w:val="WW8Num6z1"/>
    <w:rsid w:val="00D9222C"/>
    <w:rPr>
      <w:rFonts w:ascii="Courier New" w:hAnsi="Courier New" w:cs="Courier New" w:hint="default"/>
    </w:rPr>
  </w:style>
  <w:style w:type="character" w:customStyle="1" w:styleId="WW8Num6z2">
    <w:name w:val="WW8Num6z2"/>
    <w:rsid w:val="00D9222C"/>
    <w:rPr>
      <w:rFonts w:ascii="Arial" w:hAnsi="Arial" w:cs="Arial" w:hint="default"/>
    </w:rPr>
  </w:style>
  <w:style w:type="character" w:customStyle="1" w:styleId="WW8Num7z0">
    <w:name w:val="WW8Num7z0"/>
    <w:rsid w:val="00D9222C"/>
    <w:rPr>
      <w:rFonts w:ascii="Wingdings" w:hAnsi="Wingdings" w:hint="default"/>
    </w:rPr>
  </w:style>
  <w:style w:type="character" w:customStyle="1" w:styleId="WW8Num8z0">
    <w:name w:val="WW8Num8z0"/>
    <w:rsid w:val="00D9222C"/>
    <w:rPr>
      <w:rFonts w:ascii="Symbol" w:hAnsi="Symbol" w:hint="default"/>
    </w:rPr>
  </w:style>
  <w:style w:type="character" w:customStyle="1" w:styleId="WW8Num8z1">
    <w:name w:val="WW8Num8z1"/>
    <w:rsid w:val="00D9222C"/>
    <w:rPr>
      <w:rFonts w:ascii="Times New Roman" w:hAnsi="Times New Roman" w:cs="Times New Roman" w:hint="default"/>
    </w:rPr>
  </w:style>
  <w:style w:type="character" w:customStyle="1" w:styleId="WW8Num9z0">
    <w:name w:val="WW8Num9z0"/>
    <w:rsid w:val="00D9222C"/>
    <w:rPr>
      <w:rFonts w:ascii="Symbol" w:hAnsi="Symbol" w:hint="default"/>
    </w:rPr>
  </w:style>
  <w:style w:type="character" w:customStyle="1" w:styleId="WW8Num9z1">
    <w:name w:val="WW8Num9z1"/>
    <w:rsid w:val="00D9222C"/>
    <w:rPr>
      <w:rFonts w:ascii="Courier New" w:hAnsi="Courier New" w:cs="Courier New" w:hint="default"/>
    </w:rPr>
  </w:style>
  <w:style w:type="character" w:customStyle="1" w:styleId="WW8Num9z2">
    <w:name w:val="WW8Num9z2"/>
    <w:rsid w:val="00D9222C"/>
    <w:rPr>
      <w:rFonts w:ascii="Wingdings" w:hAnsi="Wingdings" w:hint="default"/>
    </w:rPr>
  </w:style>
  <w:style w:type="character" w:customStyle="1" w:styleId="WW8Num10z0">
    <w:name w:val="WW8Num10z0"/>
    <w:rsid w:val="00D9222C"/>
    <w:rPr>
      <w:rFonts w:ascii="Times New Roman" w:hAnsi="Times New Roman" w:cs="Times New Roman" w:hint="default"/>
    </w:rPr>
  </w:style>
  <w:style w:type="character" w:customStyle="1" w:styleId="WW8Num11z0">
    <w:name w:val="WW8Num11z0"/>
    <w:rsid w:val="00D9222C"/>
    <w:rPr>
      <w:rFonts w:ascii="Wingdings" w:hAnsi="Wingdings" w:hint="default"/>
    </w:rPr>
  </w:style>
  <w:style w:type="character" w:customStyle="1" w:styleId="WW8Num12z0">
    <w:name w:val="WW8Num12z0"/>
    <w:rsid w:val="00D9222C"/>
    <w:rPr>
      <w:rFonts w:ascii="Symbol" w:hAnsi="Symbol" w:hint="default"/>
    </w:rPr>
  </w:style>
  <w:style w:type="character" w:customStyle="1" w:styleId="WW8Num12z1">
    <w:name w:val="WW8Num12z1"/>
    <w:rsid w:val="00D9222C"/>
    <w:rPr>
      <w:rFonts w:ascii="Courier New" w:hAnsi="Courier New" w:cs="Courier New" w:hint="default"/>
    </w:rPr>
  </w:style>
  <w:style w:type="character" w:customStyle="1" w:styleId="WW8Num12z2">
    <w:name w:val="WW8Num12z2"/>
    <w:rsid w:val="00D9222C"/>
    <w:rPr>
      <w:rFonts w:ascii="Wingdings" w:hAnsi="Wingdings" w:hint="default"/>
    </w:rPr>
  </w:style>
  <w:style w:type="character" w:customStyle="1" w:styleId="WW8Num14z0">
    <w:name w:val="WW8Num14z0"/>
    <w:rsid w:val="00D9222C"/>
    <w:rPr>
      <w:rFonts w:ascii="Symbol" w:hAnsi="Symbol" w:hint="default"/>
    </w:rPr>
  </w:style>
  <w:style w:type="character" w:customStyle="1" w:styleId="WW8Num14z1">
    <w:name w:val="WW8Num14z1"/>
    <w:rsid w:val="00D9222C"/>
    <w:rPr>
      <w:rFonts w:ascii="Courier New" w:hAnsi="Courier New" w:cs="Courier New" w:hint="default"/>
    </w:rPr>
  </w:style>
  <w:style w:type="character" w:customStyle="1" w:styleId="WW8Num14z2">
    <w:name w:val="WW8Num14z2"/>
    <w:rsid w:val="00D9222C"/>
    <w:rPr>
      <w:rFonts w:ascii="Wingdings" w:hAnsi="Wingdings" w:hint="default"/>
    </w:rPr>
  </w:style>
  <w:style w:type="character" w:customStyle="1" w:styleId="WW8Num15z0">
    <w:name w:val="WW8Num15z0"/>
    <w:rsid w:val="00D9222C"/>
    <w:rPr>
      <w:rFonts w:ascii="Wingdings 3" w:hAnsi="Wingdings 3" w:hint="default"/>
    </w:rPr>
  </w:style>
  <w:style w:type="character" w:customStyle="1" w:styleId="WW8Num15z1">
    <w:name w:val="WW8Num15z1"/>
    <w:rsid w:val="00D9222C"/>
    <w:rPr>
      <w:rFonts w:ascii="Courier New" w:hAnsi="Courier New" w:cs="Courier New" w:hint="default"/>
    </w:rPr>
  </w:style>
  <w:style w:type="character" w:customStyle="1" w:styleId="WW8Num16z0">
    <w:name w:val="WW8Num16z0"/>
    <w:rsid w:val="00D9222C"/>
    <w:rPr>
      <w:rFonts w:ascii="Symbol" w:hAnsi="Symbol" w:hint="default"/>
    </w:rPr>
  </w:style>
  <w:style w:type="character" w:customStyle="1" w:styleId="WW8Num16z1">
    <w:name w:val="WW8Num16z1"/>
    <w:rsid w:val="00D9222C"/>
    <w:rPr>
      <w:rFonts w:ascii="Courier New" w:hAnsi="Courier New" w:cs="Courier New" w:hint="default"/>
    </w:rPr>
  </w:style>
  <w:style w:type="character" w:customStyle="1" w:styleId="WW8Num16z2">
    <w:name w:val="WW8Num16z2"/>
    <w:rsid w:val="00D9222C"/>
    <w:rPr>
      <w:rFonts w:ascii="Wingdings" w:hAnsi="Wingdings" w:hint="default"/>
    </w:rPr>
  </w:style>
  <w:style w:type="character" w:customStyle="1" w:styleId="WW8Num17z0">
    <w:name w:val="WW8Num17z0"/>
    <w:rsid w:val="00D9222C"/>
    <w:rPr>
      <w:rFonts w:ascii="Symbol" w:hAnsi="Symbol" w:hint="default"/>
    </w:rPr>
  </w:style>
  <w:style w:type="character" w:customStyle="1" w:styleId="WW8Num17z1">
    <w:name w:val="WW8Num17z1"/>
    <w:rsid w:val="00D9222C"/>
    <w:rPr>
      <w:rFonts w:ascii="Courier New" w:hAnsi="Courier New" w:cs="Courier New" w:hint="default"/>
    </w:rPr>
  </w:style>
  <w:style w:type="character" w:customStyle="1" w:styleId="WW8Num17z2">
    <w:name w:val="WW8Num17z2"/>
    <w:rsid w:val="00D9222C"/>
    <w:rPr>
      <w:rFonts w:ascii="Wingdings" w:hAnsi="Wingdings" w:hint="default"/>
    </w:rPr>
  </w:style>
  <w:style w:type="character" w:customStyle="1" w:styleId="WW8Num18z0">
    <w:name w:val="WW8Num18z0"/>
    <w:rsid w:val="00D9222C"/>
    <w:rPr>
      <w:rFonts w:ascii="Symbol" w:hAnsi="Symbol" w:hint="default"/>
    </w:rPr>
  </w:style>
  <w:style w:type="character" w:customStyle="1" w:styleId="WW8Num18z1">
    <w:name w:val="WW8Num18z1"/>
    <w:rsid w:val="00D9222C"/>
    <w:rPr>
      <w:rFonts w:ascii="Courier New" w:hAnsi="Courier New" w:cs="Courier New" w:hint="default"/>
    </w:rPr>
  </w:style>
  <w:style w:type="character" w:customStyle="1" w:styleId="WW8Num18z2">
    <w:name w:val="WW8Num18z2"/>
    <w:rsid w:val="00D9222C"/>
    <w:rPr>
      <w:rFonts w:ascii="Wingdings" w:hAnsi="Wingdings" w:hint="default"/>
    </w:rPr>
  </w:style>
  <w:style w:type="character" w:customStyle="1" w:styleId="WW8Num19z0">
    <w:name w:val="WW8Num19z0"/>
    <w:rsid w:val="00D9222C"/>
    <w:rPr>
      <w:rFonts w:ascii="Wingdings 3" w:hAnsi="Wingdings 3" w:hint="default"/>
    </w:rPr>
  </w:style>
  <w:style w:type="character" w:customStyle="1" w:styleId="WW8Num19z1">
    <w:name w:val="WW8Num19z1"/>
    <w:rsid w:val="00D9222C"/>
    <w:rPr>
      <w:rFonts w:ascii="Courier New" w:hAnsi="Courier New" w:cs="Courier New" w:hint="default"/>
    </w:rPr>
  </w:style>
  <w:style w:type="character" w:customStyle="1" w:styleId="WW8Num19z2">
    <w:name w:val="WW8Num19z2"/>
    <w:rsid w:val="00D9222C"/>
    <w:rPr>
      <w:rFonts w:ascii="Arial" w:hAnsi="Arial" w:cs="Arial" w:hint="default"/>
    </w:rPr>
  </w:style>
  <w:style w:type="character" w:customStyle="1" w:styleId="WW8Num20z0">
    <w:name w:val="WW8Num20z0"/>
    <w:rsid w:val="00D9222C"/>
    <w:rPr>
      <w:rFonts w:ascii="Symbol" w:hAnsi="Symbol" w:hint="default"/>
    </w:rPr>
  </w:style>
  <w:style w:type="character" w:customStyle="1" w:styleId="WW8Num20z1">
    <w:name w:val="WW8Num20z1"/>
    <w:rsid w:val="00D9222C"/>
    <w:rPr>
      <w:rFonts w:ascii="Courier New" w:hAnsi="Courier New" w:cs="Courier New" w:hint="default"/>
    </w:rPr>
  </w:style>
  <w:style w:type="character" w:customStyle="1" w:styleId="WW8Num20z2">
    <w:name w:val="WW8Num20z2"/>
    <w:rsid w:val="00D9222C"/>
    <w:rPr>
      <w:rFonts w:ascii="Wingdings" w:hAnsi="Wingdings" w:hint="default"/>
    </w:rPr>
  </w:style>
  <w:style w:type="character" w:customStyle="1" w:styleId="WW8Num22z0">
    <w:name w:val="WW8Num22z0"/>
    <w:rsid w:val="00D9222C"/>
    <w:rPr>
      <w:rFonts w:ascii="Symbol" w:hAnsi="Symbol" w:hint="default"/>
    </w:rPr>
  </w:style>
  <w:style w:type="character" w:customStyle="1" w:styleId="WW8Num22z1">
    <w:name w:val="WW8Num22z1"/>
    <w:rsid w:val="00D9222C"/>
    <w:rPr>
      <w:rFonts w:ascii="Courier New" w:hAnsi="Courier New" w:cs="Courier New" w:hint="default"/>
    </w:rPr>
  </w:style>
  <w:style w:type="character" w:customStyle="1" w:styleId="WW8Num22z2">
    <w:name w:val="WW8Num22z2"/>
    <w:rsid w:val="00D9222C"/>
    <w:rPr>
      <w:rFonts w:ascii="Wingdings" w:hAnsi="Wingdings" w:hint="default"/>
    </w:rPr>
  </w:style>
  <w:style w:type="character" w:customStyle="1" w:styleId="WW8Num23z0">
    <w:name w:val="WW8Num23z0"/>
    <w:rsid w:val="00D9222C"/>
    <w:rPr>
      <w:rFonts w:ascii="Symbol" w:hAnsi="Symbol" w:hint="default"/>
    </w:rPr>
  </w:style>
  <w:style w:type="character" w:customStyle="1" w:styleId="WW8Num23z1">
    <w:name w:val="WW8Num23z1"/>
    <w:rsid w:val="00D9222C"/>
    <w:rPr>
      <w:rFonts w:ascii="Courier New" w:hAnsi="Courier New" w:cs="Courier New" w:hint="default"/>
    </w:rPr>
  </w:style>
  <w:style w:type="character" w:customStyle="1" w:styleId="WW8Num23z2">
    <w:name w:val="WW8Num23z2"/>
    <w:rsid w:val="00D9222C"/>
    <w:rPr>
      <w:rFonts w:ascii="Wingdings" w:hAnsi="Wingdings" w:hint="default"/>
    </w:rPr>
  </w:style>
  <w:style w:type="character" w:customStyle="1" w:styleId="WW8Num25z0">
    <w:name w:val="WW8Num25z0"/>
    <w:rsid w:val="00D9222C"/>
    <w:rPr>
      <w:rFonts w:ascii="Times New Roman" w:hAnsi="Times New Roman" w:cs="Times New Roman" w:hint="default"/>
    </w:rPr>
  </w:style>
  <w:style w:type="character" w:customStyle="1" w:styleId="WW8Num26z0">
    <w:name w:val="WW8Num26z0"/>
    <w:rsid w:val="00D9222C"/>
    <w:rPr>
      <w:rFonts w:ascii="Wingdings 3" w:hAnsi="Wingdings 3" w:hint="default"/>
    </w:rPr>
  </w:style>
  <w:style w:type="character" w:customStyle="1" w:styleId="WW8Num27z0">
    <w:name w:val="WW8Num27z0"/>
    <w:rsid w:val="00D9222C"/>
    <w:rPr>
      <w:rFonts w:ascii="Symbol" w:hAnsi="Symbol" w:hint="default"/>
    </w:rPr>
  </w:style>
  <w:style w:type="character" w:customStyle="1" w:styleId="WW8Num27z1">
    <w:name w:val="WW8Num27z1"/>
    <w:rsid w:val="00D9222C"/>
    <w:rPr>
      <w:rFonts w:ascii="Courier New" w:hAnsi="Courier New" w:cs="Courier New" w:hint="default"/>
    </w:rPr>
  </w:style>
  <w:style w:type="character" w:customStyle="1" w:styleId="WW8Num27z2">
    <w:name w:val="WW8Num27z2"/>
    <w:rsid w:val="00D9222C"/>
    <w:rPr>
      <w:rFonts w:ascii="Wingdings" w:hAnsi="Wingdings" w:hint="default"/>
    </w:rPr>
  </w:style>
  <w:style w:type="character" w:customStyle="1" w:styleId="WW8Num28z0">
    <w:name w:val="WW8Num28z0"/>
    <w:rsid w:val="00D9222C"/>
    <w:rPr>
      <w:rFonts w:ascii="Symbol" w:hAnsi="Symbol" w:hint="default"/>
    </w:rPr>
  </w:style>
  <w:style w:type="character" w:customStyle="1" w:styleId="WW8Num28z2">
    <w:name w:val="WW8Num28z2"/>
    <w:rsid w:val="00D9222C"/>
    <w:rPr>
      <w:rFonts w:ascii="Wingdings" w:hAnsi="Wingdings" w:hint="default"/>
    </w:rPr>
  </w:style>
  <w:style w:type="character" w:customStyle="1" w:styleId="WW8Num29z0">
    <w:name w:val="WW8Num29z0"/>
    <w:rsid w:val="00D9222C"/>
    <w:rPr>
      <w:rFonts w:ascii="Symbol" w:hAnsi="Symbol" w:hint="default"/>
    </w:rPr>
  </w:style>
  <w:style w:type="character" w:customStyle="1" w:styleId="WW8Num29z1">
    <w:name w:val="WW8Num29z1"/>
    <w:rsid w:val="00D9222C"/>
    <w:rPr>
      <w:rFonts w:ascii="Courier New" w:hAnsi="Courier New" w:cs="Courier New" w:hint="default"/>
    </w:rPr>
  </w:style>
  <w:style w:type="character" w:customStyle="1" w:styleId="WW8Num29z2">
    <w:name w:val="WW8Num29z2"/>
    <w:rsid w:val="00D9222C"/>
    <w:rPr>
      <w:rFonts w:ascii="Wingdings" w:hAnsi="Wingdings" w:hint="default"/>
    </w:rPr>
  </w:style>
  <w:style w:type="character" w:customStyle="1" w:styleId="WW8Num30z0">
    <w:name w:val="WW8Num30z0"/>
    <w:rsid w:val="00D9222C"/>
    <w:rPr>
      <w:rFonts w:ascii="Symbol" w:hAnsi="Symbol" w:hint="default"/>
    </w:rPr>
  </w:style>
  <w:style w:type="character" w:customStyle="1" w:styleId="WW8Num30z1">
    <w:name w:val="WW8Num30z1"/>
    <w:rsid w:val="00D9222C"/>
    <w:rPr>
      <w:rFonts w:ascii="Courier New" w:hAnsi="Courier New" w:cs="Courier New" w:hint="default"/>
    </w:rPr>
  </w:style>
  <w:style w:type="character" w:customStyle="1" w:styleId="WW8Num30z2">
    <w:name w:val="WW8Num30z2"/>
    <w:rsid w:val="00D9222C"/>
    <w:rPr>
      <w:rFonts w:ascii="Wingdings" w:hAnsi="Wingdings" w:hint="default"/>
    </w:rPr>
  </w:style>
  <w:style w:type="character" w:customStyle="1" w:styleId="WW8Num31z0">
    <w:name w:val="WW8Num31z0"/>
    <w:rsid w:val="00D9222C"/>
    <w:rPr>
      <w:rFonts w:ascii="Symbol" w:hAnsi="Symbol" w:hint="default"/>
    </w:rPr>
  </w:style>
  <w:style w:type="character" w:customStyle="1" w:styleId="WW8Num31z1">
    <w:name w:val="WW8Num31z1"/>
    <w:rsid w:val="00D9222C"/>
    <w:rPr>
      <w:rFonts w:ascii="Courier New" w:hAnsi="Courier New" w:cs="Courier New" w:hint="default"/>
    </w:rPr>
  </w:style>
  <w:style w:type="character" w:customStyle="1" w:styleId="WW8Num31z2">
    <w:name w:val="WW8Num31z2"/>
    <w:rsid w:val="00D9222C"/>
    <w:rPr>
      <w:rFonts w:ascii="Wingdings" w:hAnsi="Wingdings" w:hint="default"/>
    </w:rPr>
  </w:style>
  <w:style w:type="character" w:customStyle="1" w:styleId="WW8Num32z0">
    <w:name w:val="WW8Num32z0"/>
    <w:rsid w:val="00D9222C"/>
    <w:rPr>
      <w:rFonts w:ascii="Symbol" w:hAnsi="Symbol" w:hint="default"/>
    </w:rPr>
  </w:style>
  <w:style w:type="character" w:customStyle="1" w:styleId="WW8Num32z1">
    <w:name w:val="WW8Num32z1"/>
    <w:rsid w:val="00D9222C"/>
    <w:rPr>
      <w:rFonts w:ascii="Courier New" w:hAnsi="Courier New" w:cs="Courier New" w:hint="default"/>
    </w:rPr>
  </w:style>
  <w:style w:type="character" w:customStyle="1" w:styleId="WW8Num32z2">
    <w:name w:val="WW8Num32z2"/>
    <w:rsid w:val="00D9222C"/>
    <w:rPr>
      <w:rFonts w:ascii="Wingdings" w:hAnsi="Wingdings" w:hint="default"/>
    </w:rPr>
  </w:style>
  <w:style w:type="character" w:customStyle="1" w:styleId="WW8Num33z0">
    <w:name w:val="WW8Num33z0"/>
    <w:rsid w:val="00D9222C"/>
    <w:rPr>
      <w:rFonts w:ascii="Times New Roman" w:hAnsi="Times New Roman" w:cs="Times New Roman" w:hint="default"/>
    </w:rPr>
  </w:style>
  <w:style w:type="character" w:customStyle="1" w:styleId="WW8Num33z1">
    <w:name w:val="WW8Num33z1"/>
    <w:rsid w:val="00D9222C"/>
    <w:rPr>
      <w:rFonts w:ascii="Symbol" w:hAnsi="Symbol" w:hint="default"/>
    </w:rPr>
  </w:style>
  <w:style w:type="character" w:customStyle="1" w:styleId="WW8Num34z0">
    <w:name w:val="WW8Num34z0"/>
    <w:rsid w:val="00D9222C"/>
    <w:rPr>
      <w:rFonts w:ascii="Symbol" w:hAnsi="Symbol" w:hint="default"/>
      <w:color w:val="auto"/>
    </w:rPr>
  </w:style>
  <w:style w:type="character" w:customStyle="1" w:styleId="WW8Num36z0">
    <w:name w:val="WW8Num36z0"/>
    <w:rsid w:val="00D9222C"/>
    <w:rPr>
      <w:rFonts w:ascii="Times New Roman" w:hAnsi="Times New Roman" w:cs="Times New Roman" w:hint="default"/>
    </w:rPr>
  </w:style>
  <w:style w:type="character" w:customStyle="1" w:styleId="WW8Num37z0">
    <w:name w:val="WW8Num37z0"/>
    <w:rsid w:val="00D9222C"/>
    <w:rPr>
      <w:rFonts w:ascii="Symbol" w:hAnsi="Symbol" w:hint="default"/>
    </w:rPr>
  </w:style>
  <w:style w:type="character" w:customStyle="1" w:styleId="WW8Num37z1">
    <w:name w:val="WW8Num37z1"/>
    <w:rsid w:val="00D9222C"/>
    <w:rPr>
      <w:rFonts w:ascii="Courier New" w:hAnsi="Courier New" w:cs="Courier New" w:hint="default"/>
    </w:rPr>
  </w:style>
  <w:style w:type="character" w:customStyle="1" w:styleId="WW8Num37z2">
    <w:name w:val="WW8Num37z2"/>
    <w:rsid w:val="00D9222C"/>
    <w:rPr>
      <w:rFonts w:ascii="Wingdings" w:hAnsi="Wingdings" w:hint="default"/>
    </w:rPr>
  </w:style>
  <w:style w:type="character" w:customStyle="1" w:styleId="WW8Num38z0">
    <w:name w:val="WW8Num38z0"/>
    <w:rsid w:val="00D9222C"/>
    <w:rPr>
      <w:rFonts w:ascii="Wingdings" w:hAnsi="Wingdings" w:hint="default"/>
    </w:rPr>
  </w:style>
  <w:style w:type="character" w:customStyle="1" w:styleId="WW8Num39z0">
    <w:name w:val="WW8Num39z0"/>
    <w:rsid w:val="00D9222C"/>
    <w:rPr>
      <w:rFonts w:ascii="Times New Roman" w:hAnsi="Times New Roman" w:cs="Times New Roman" w:hint="default"/>
    </w:rPr>
  </w:style>
  <w:style w:type="character" w:customStyle="1" w:styleId="WW8Num40z0">
    <w:name w:val="WW8Num40z0"/>
    <w:rsid w:val="00D9222C"/>
    <w:rPr>
      <w:rFonts w:ascii="Symbol" w:hAnsi="Symbol" w:hint="default"/>
    </w:rPr>
  </w:style>
  <w:style w:type="character" w:customStyle="1" w:styleId="WW8Num40z1">
    <w:name w:val="WW8Num40z1"/>
    <w:rsid w:val="00D9222C"/>
    <w:rPr>
      <w:rFonts w:ascii="Courier New" w:hAnsi="Courier New" w:cs="Courier New" w:hint="default"/>
    </w:rPr>
  </w:style>
  <w:style w:type="character" w:customStyle="1" w:styleId="WW8Num40z2">
    <w:name w:val="WW8Num40z2"/>
    <w:rsid w:val="00D9222C"/>
    <w:rPr>
      <w:rFonts w:ascii="Wingdings" w:hAnsi="Wingdings" w:hint="default"/>
    </w:rPr>
  </w:style>
  <w:style w:type="character" w:customStyle="1" w:styleId="WW8Num41z0">
    <w:name w:val="WW8Num41z0"/>
    <w:rsid w:val="00D9222C"/>
    <w:rPr>
      <w:rFonts w:ascii="Symbol" w:hAnsi="Symbol" w:hint="default"/>
    </w:rPr>
  </w:style>
  <w:style w:type="character" w:customStyle="1" w:styleId="WW8Num41z1">
    <w:name w:val="WW8Num41z1"/>
    <w:rsid w:val="00D9222C"/>
    <w:rPr>
      <w:rFonts w:ascii="Courier New" w:hAnsi="Courier New" w:cs="Courier New" w:hint="default"/>
    </w:rPr>
  </w:style>
  <w:style w:type="character" w:customStyle="1" w:styleId="WW8Num41z2">
    <w:name w:val="WW8Num41z2"/>
    <w:rsid w:val="00D9222C"/>
    <w:rPr>
      <w:rFonts w:ascii="Wingdings" w:hAnsi="Wingdings" w:hint="default"/>
    </w:rPr>
  </w:style>
  <w:style w:type="character" w:customStyle="1" w:styleId="WW8Num41z4">
    <w:name w:val="WW8Num41z4"/>
    <w:rsid w:val="00D9222C"/>
    <w:rPr>
      <w:rFonts w:ascii="Arial" w:eastAsia="Times New Roman" w:hAnsi="Arial" w:cs="Arial" w:hint="default"/>
    </w:rPr>
  </w:style>
  <w:style w:type="character" w:customStyle="1" w:styleId="WW8Num42z0">
    <w:name w:val="WW8Num42z0"/>
    <w:rsid w:val="00D9222C"/>
    <w:rPr>
      <w:rFonts w:ascii="Symbol" w:hAnsi="Symbol" w:hint="default"/>
    </w:rPr>
  </w:style>
  <w:style w:type="character" w:customStyle="1" w:styleId="WW8Num42z1">
    <w:name w:val="WW8Num42z1"/>
    <w:rsid w:val="00D9222C"/>
    <w:rPr>
      <w:rFonts w:ascii="Courier New" w:hAnsi="Courier New" w:cs="Courier New" w:hint="default"/>
    </w:rPr>
  </w:style>
  <w:style w:type="character" w:customStyle="1" w:styleId="WW8Num42z2">
    <w:name w:val="WW8Num42z2"/>
    <w:rsid w:val="00D9222C"/>
    <w:rPr>
      <w:rFonts w:ascii="Wingdings" w:hAnsi="Wingdings" w:hint="default"/>
    </w:rPr>
  </w:style>
  <w:style w:type="character" w:customStyle="1" w:styleId="WW8Num43z0">
    <w:name w:val="WW8Num43z0"/>
    <w:rsid w:val="00D9222C"/>
    <w:rPr>
      <w:rFonts w:ascii="Wingdings" w:hAnsi="Wingdings" w:hint="default"/>
    </w:rPr>
  </w:style>
  <w:style w:type="character" w:customStyle="1" w:styleId="WW8Num43z1">
    <w:name w:val="WW8Num43z1"/>
    <w:rsid w:val="00D9222C"/>
    <w:rPr>
      <w:rFonts w:ascii="Courier New" w:hAnsi="Courier New" w:cs="Courier New" w:hint="default"/>
    </w:rPr>
  </w:style>
  <w:style w:type="character" w:customStyle="1" w:styleId="WW8Num43z3">
    <w:name w:val="WW8Num43z3"/>
    <w:rsid w:val="00D9222C"/>
    <w:rPr>
      <w:rFonts w:ascii="Symbol" w:hAnsi="Symbol" w:hint="default"/>
    </w:rPr>
  </w:style>
  <w:style w:type="character" w:customStyle="1" w:styleId="WW8Num44z0">
    <w:name w:val="WW8Num44z0"/>
    <w:rsid w:val="00D9222C"/>
    <w:rPr>
      <w:rFonts w:ascii="Wingdings" w:hAnsi="Wingdings" w:hint="default"/>
    </w:rPr>
  </w:style>
  <w:style w:type="character" w:customStyle="1" w:styleId="WW8Num45z0">
    <w:name w:val="WW8Num45z0"/>
    <w:rsid w:val="00D9222C"/>
    <w:rPr>
      <w:rFonts w:ascii="Symbol" w:hAnsi="Symbol" w:hint="default"/>
    </w:rPr>
  </w:style>
  <w:style w:type="character" w:customStyle="1" w:styleId="WW8Num45z1">
    <w:name w:val="WW8Num45z1"/>
    <w:rsid w:val="00D9222C"/>
    <w:rPr>
      <w:rFonts w:ascii="Courier New" w:hAnsi="Courier New" w:cs="Courier New" w:hint="default"/>
    </w:rPr>
  </w:style>
  <w:style w:type="character" w:customStyle="1" w:styleId="WW8Num45z2">
    <w:name w:val="WW8Num45z2"/>
    <w:rsid w:val="00D9222C"/>
    <w:rPr>
      <w:rFonts w:ascii="Wingdings" w:hAnsi="Wingdings" w:hint="default"/>
    </w:rPr>
  </w:style>
  <w:style w:type="character" w:customStyle="1" w:styleId="WW8Num46z0">
    <w:name w:val="WW8Num46z0"/>
    <w:rsid w:val="00D9222C"/>
    <w:rPr>
      <w:rFonts w:ascii="Symbol" w:hAnsi="Symbol" w:hint="default"/>
    </w:rPr>
  </w:style>
  <w:style w:type="character" w:customStyle="1" w:styleId="WW8Num46z1">
    <w:name w:val="WW8Num46z1"/>
    <w:rsid w:val="00D9222C"/>
    <w:rPr>
      <w:rFonts w:ascii="Courier New" w:hAnsi="Courier New" w:cs="Courier New" w:hint="default"/>
    </w:rPr>
  </w:style>
  <w:style w:type="character" w:customStyle="1" w:styleId="WW8Num46z2">
    <w:name w:val="WW8Num46z2"/>
    <w:rsid w:val="00D9222C"/>
    <w:rPr>
      <w:rFonts w:ascii="Wingdings" w:hAnsi="Wingdings" w:hint="default"/>
    </w:rPr>
  </w:style>
  <w:style w:type="character" w:customStyle="1" w:styleId="WW8Num47z0">
    <w:name w:val="WW8Num47z0"/>
    <w:rsid w:val="00D9222C"/>
    <w:rPr>
      <w:rFonts w:ascii="Symbol" w:hAnsi="Symbol" w:hint="default"/>
    </w:rPr>
  </w:style>
  <w:style w:type="character" w:customStyle="1" w:styleId="WW8Num47z1">
    <w:name w:val="WW8Num47z1"/>
    <w:rsid w:val="00D9222C"/>
    <w:rPr>
      <w:rFonts w:ascii="Courier New" w:hAnsi="Courier New" w:cs="Courier New" w:hint="default"/>
    </w:rPr>
  </w:style>
  <w:style w:type="character" w:customStyle="1" w:styleId="WW8Num47z2">
    <w:name w:val="WW8Num47z2"/>
    <w:rsid w:val="00D9222C"/>
    <w:rPr>
      <w:rFonts w:ascii="Wingdings" w:hAnsi="Wingdings" w:hint="default"/>
    </w:rPr>
  </w:style>
  <w:style w:type="character" w:customStyle="1" w:styleId="WW8Num48z0">
    <w:name w:val="WW8Num48z0"/>
    <w:rsid w:val="00D9222C"/>
    <w:rPr>
      <w:rFonts w:ascii="Symbol" w:hAnsi="Symbol" w:hint="default"/>
    </w:rPr>
  </w:style>
  <w:style w:type="character" w:customStyle="1" w:styleId="WW8Num48z1">
    <w:name w:val="WW8Num48z1"/>
    <w:rsid w:val="00D9222C"/>
    <w:rPr>
      <w:rFonts w:ascii="Times New Roman" w:hAnsi="Times New Roman" w:cs="Times New Roman" w:hint="default"/>
    </w:rPr>
  </w:style>
  <w:style w:type="character" w:customStyle="1" w:styleId="WW8Num49z0">
    <w:name w:val="WW8Num49z0"/>
    <w:rsid w:val="00D9222C"/>
    <w:rPr>
      <w:rFonts w:ascii="Wingdings" w:eastAsia="Times New Roman" w:hAnsi="Wingdings" w:cs="Times New Roman" w:hint="default"/>
    </w:rPr>
  </w:style>
  <w:style w:type="character" w:customStyle="1" w:styleId="WW8Num49z1">
    <w:name w:val="WW8Num49z1"/>
    <w:rsid w:val="00D9222C"/>
    <w:rPr>
      <w:rFonts w:ascii="Courier New" w:hAnsi="Courier New" w:cs="Courier New" w:hint="default"/>
    </w:rPr>
  </w:style>
  <w:style w:type="character" w:customStyle="1" w:styleId="WW8Num49z2">
    <w:name w:val="WW8Num49z2"/>
    <w:rsid w:val="00D9222C"/>
    <w:rPr>
      <w:rFonts w:ascii="Wingdings" w:hAnsi="Wingdings" w:hint="default"/>
    </w:rPr>
  </w:style>
  <w:style w:type="character" w:customStyle="1" w:styleId="WW8Num49z3">
    <w:name w:val="WW8Num49z3"/>
    <w:rsid w:val="00D9222C"/>
    <w:rPr>
      <w:rFonts w:ascii="Symbol" w:hAnsi="Symbol" w:hint="default"/>
    </w:rPr>
  </w:style>
  <w:style w:type="character" w:customStyle="1" w:styleId="WW8Num50z0">
    <w:name w:val="WW8Num50z0"/>
    <w:rsid w:val="00D9222C"/>
    <w:rPr>
      <w:rFonts w:ascii="Times New Roman" w:hAnsi="Times New Roman" w:cs="Times New Roman" w:hint="default"/>
    </w:rPr>
  </w:style>
  <w:style w:type="character" w:customStyle="1" w:styleId="WW8Num51z0">
    <w:name w:val="WW8Num51z0"/>
    <w:rsid w:val="00D9222C"/>
    <w:rPr>
      <w:rFonts w:ascii="Symbol" w:hAnsi="Symbol" w:hint="default"/>
    </w:rPr>
  </w:style>
  <w:style w:type="character" w:customStyle="1" w:styleId="WW8Num51z1">
    <w:name w:val="WW8Num51z1"/>
    <w:rsid w:val="00D9222C"/>
    <w:rPr>
      <w:rFonts w:ascii="Courier New" w:hAnsi="Courier New" w:cs="Courier New" w:hint="default"/>
    </w:rPr>
  </w:style>
  <w:style w:type="character" w:customStyle="1" w:styleId="WW8Num51z2">
    <w:name w:val="WW8Num51z2"/>
    <w:rsid w:val="00D9222C"/>
    <w:rPr>
      <w:rFonts w:ascii="Wingdings" w:hAnsi="Wingdings" w:hint="default"/>
    </w:rPr>
  </w:style>
  <w:style w:type="character" w:customStyle="1" w:styleId="WW8Num52z0">
    <w:name w:val="WW8Num52z0"/>
    <w:rsid w:val="00D9222C"/>
    <w:rPr>
      <w:rFonts w:ascii="Symbol" w:hAnsi="Symbol" w:hint="default"/>
    </w:rPr>
  </w:style>
  <w:style w:type="character" w:customStyle="1" w:styleId="WW8Num52z1">
    <w:name w:val="WW8Num52z1"/>
    <w:rsid w:val="00D9222C"/>
    <w:rPr>
      <w:rFonts w:ascii="Courier New" w:hAnsi="Courier New" w:cs="Courier New" w:hint="default"/>
    </w:rPr>
  </w:style>
  <w:style w:type="character" w:customStyle="1" w:styleId="WW8Num52z2">
    <w:name w:val="WW8Num52z2"/>
    <w:rsid w:val="00D9222C"/>
    <w:rPr>
      <w:rFonts w:ascii="Wingdings" w:hAnsi="Wingdings" w:hint="default"/>
    </w:rPr>
  </w:style>
  <w:style w:type="character" w:customStyle="1" w:styleId="WW8Num53z0">
    <w:name w:val="WW8Num53z0"/>
    <w:rsid w:val="00D9222C"/>
    <w:rPr>
      <w:rFonts w:ascii="Symbol" w:hAnsi="Symbol" w:hint="default"/>
    </w:rPr>
  </w:style>
  <w:style w:type="character" w:customStyle="1" w:styleId="WW8Num53z1">
    <w:name w:val="WW8Num53z1"/>
    <w:rsid w:val="00D9222C"/>
    <w:rPr>
      <w:rFonts w:ascii="Courier New" w:hAnsi="Courier New" w:cs="Courier New" w:hint="default"/>
    </w:rPr>
  </w:style>
  <w:style w:type="character" w:customStyle="1" w:styleId="WW8Num53z2">
    <w:name w:val="WW8Num53z2"/>
    <w:rsid w:val="00D9222C"/>
    <w:rPr>
      <w:rFonts w:ascii="Wingdings" w:hAnsi="Wingdings" w:hint="default"/>
    </w:rPr>
  </w:style>
  <w:style w:type="character" w:customStyle="1" w:styleId="WW8Num55z0">
    <w:name w:val="WW8Num55z0"/>
    <w:rsid w:val="00D9222C"/>
    <w:rPr>
      <w:rFonts w:ascii="Wingdings" w:hAnsi="Wingdings" w:hint="default"/>
    </w:rPr>
  </w:style>
  <w:style w:type="character" w:customStyle="1" w:styleId="WW8Num56z0">
    <w:name w:val="WW8Num56z0"/>
    <w:rsid w:val="00D9222C"/>
    <w:rPr>
      <w:rFonts w:ascii="Wingdings 3" w:hAnsi="Wingdings 3" w:hint="default"/>
    </w:rPr>
  </w:style>
  <w:style w:type="character" w:customStyle="1" w:styleId="WW8Num56z1">
    <w:name w:val="WW8Num56z1"/>
    <w:rsid w:val="00D9222C"/>
    <w:rPr>
      <w:rFonts w:ascii="Courier New" w:hAnsi="Courier New" w:cs="Courier New" w:hint="default"/>
    </w:rPr>
  </w:style>
  <w:style w:type="character" w:customStyle="1" w:styleId="WW8Num56z2">
    <w:name w:val="WW8Num56z2"/>
    <w:rsid w:val="00D9222C"/>
    <w:rPr>
      <w:rFonts w:ascii="Arial" w:hAnsi="Arial" w:cs="Arial" w:hint="default"/>
    </w:rPr>
  </w:style>
  <w:style w:type="character" w:customStyle="1" w:styleId="Policepardfaut1">
    <w:name w:val="Police par défaut1"/>
    <w:rsid w:val="00D9222C"/>
  </w:style>
  <w:style w:type="character" w:customStyle="1" w:styleId="NormalItaliqueCar">
    <w:name w:val="Normal + Italique Car"/>
    <w:rsid w:val="00D9222C"/>
    <w:rPr>
      <w:i/>
      <w:iCs/>
      <w:sz w:val="24"/>
      <w:szCs w:val="24"/>
      <w:lang w:val="fr-FR" w:eastAsia="ar-SA" w:bidi="ar-SA"/>
    </w:rPr>
  </w:style>
  <w:style w:type="character" w:customStyle="1" w:styleId="Caractresdenotedebasdepage">
    <w:name w:val="Caractères de note de bas de page"/>
    <w:rsid w:val="00D9222C"/>
    <w:rPr>
      <w:rFonts w:ascii="Arial" w:hAnsi="Arial" w:cs="Arial" w:hint="default"/>
      <w:vertAlign w:val="superscript"/>
    </w:rPr>
  </w:style>
  <w:style w:type="character" w:customStyle="1" w:styleId="Puce1Car">
    <w:name w:val="Puce1 Car"/>
    <w:rsid w:val="00D9222C"/>
    <w:rPr>
      <w:sz w:val="24"/>
      <w:szCs w:val="24"/>
      <w:lang w:val="fr-FR" w:eastAsia="ar-SA" w:bidi="ar-SA"/>
    </w:rPr>
  </w:style>
  <w:style w:type="character" w:customStyle="1" w:styleId="Marquedecommentaire1">
    <w:name w:val="Marque de commentaire1"/>
    <w:rsid w:val="00D9222C"/>
    <w:rPr>
      <w:sz w:val="16"/>
      <w:szCs w:val="16"/>
    </w:rPr>
  </w:style>
  <w:style w:type="character" w:customStyle="1" w:styleId="CommentaireCar1">
    <w:name w:val="Commentaire Car1"/>
    <w:basedOn w:val="Policepardfaut"/>
    <w:uiPriority w:val="99"/>
    <w:semiHidden/>
    <w:locked/>
    <w:rsid w:val="00D9222C"/>
    <w:rPr>
      <w:rFonts w:ascii="Times New Roman" w:eastAsia="Times New Roman" w:hAnsi="Times New Roman" w:cs="Times New Roman"/>
      <w:sz w:val="20"/>
      <w:szCs w:val="20"/>
      <w:lang w:eastAsia="ar-SA"/>
    </w:rPr>
  </w:style>
  <w:style w:type="character" w:customStyle="1" w:styleId="ObjetducommentaireCar1">
    <w:name w:val="Objet du commentaire Car1"/>
    <w:basedOn w:val="CommentaireCar"/>
    <w:semiHidden/>
    <w:rsid w:val="00D9222C"/>
    <w:rPr>
      <w:rFonts w:ascii="Times New Roman" w:eastAsia="Times New Roman" w:hAnsi="Times New Roman" w:cs="Times New Roman"/>
      <w:b/>
      <w:bCs/>
      <w:sz w:val="20"/>
      <w:szCs w:val="20"/>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toc 1" w:uiPriority="39" w:unhideWhenUsed="1"/>
    <w:lsdException w:name="toc 2" w:uiPriority="39" w:unhideWhenUsed="1"/>
    <w:lsdException w:name="toc 3" w:uiPriority="39" w:unhideWhenUsed="1"/>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footnote text" w:uiPriority="0"/>
    <w:lsdException w:name="header" w:uiPriority="0" w:unhideWhenUsed="1"/>
    <w:lsdException w:name="footer" w:uiPriority="0" w:unhideWhenUsed="1"/>
    <w:lsdException w:name="caption" w:uiPriority="35" w:qFormat="1"/>
    <w:lsdException w:name="List" w:uiPriority="0"/>
    <w:lsdException w:name="List Bullet" w:uiPriority="0"/>
    <w:lsdException w:name="List Bullet 3" w:uiPriority="0"/>
    <w:lsdException w:name="Title" w:uiPriority="10"/>
    <w:lsdException w:name="Default Paragraph Font" w:uiPriority="1" w:unhideWhenUsed="1"/>
    <w:lsdException w:name="Body Text" w:uiPriority="0"/>
    <w:lsdException w:name="Subtitle" w:uiPriority="11"/>
    <w:lsdException w:name="Body Text 3" w:uiPriority="0"/>
    <w:lsdException w:name="Hyperlink" w:unhideWhenUsed="1"/>
    <w:lsdException w:name="Strong" w:uiPriority="22"/>
    <w:lsdException w:name="Emphasis" w:uiPriority="20" w:qFormat="1"/>
    <w:lsdException w:name="HTML Top of Form" w:unhideWhenUsed="1"/>
    <w:lsdException w:name="HTML Bottom of Form" w:unhideWhenUsed="1"/>
    <w:lsdException w:name="Normal (Web)" w:uiPriority="0"/>
    <w:lsdException w:name="Normal Table" w:unhideWhenUsed="1"/>
    <w:lsdException w:name="annotation subject" w:uiPriority="0"/>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iPriority="0" w:unhideWhenUsed="1"/>
    <w:lsdException w:name="Table Grid" w:semiHidden="0" w:uiPriority="0"/>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lsdException w:name="Intense Quote"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qFormat/>
    <w:rsid w:val="00890D15"/>
    <w:pPr>
      <w:spacing w:after="120"/>
    </w:pPr>
    <w:rPr>
      <w:rFonts w:ascii="Arial" w:hAnsi="Arial"/>
      <w:sz w:val="20"/>
    </w:rPr>
  </w:style>
  <w:style w:type="paragraph" w:styleId="Titre1">
    <w:name w:val="heading 1"/>
    <w:aliases w:val="Titre1 av num,(Titre),Niveau 1,Heading 1 CFMU,Chapitres,Partie"/>
    <w:basedOn w:val="Normal"/>
    <w:next w:val="Normal"/>
    <w:link w:val="Titre1Car"/>
    <w:qFormat/>
    <w:rsid w:val="00FE792D"/>
    <w:pPr>
      <w:keepNext/>
      <w:keepLines/>
      <w:numPr>
        <w:numId w:val="1"/>
      </w:numPr>
      <w:pBdr>
        <w:bottom w:val="single" w:sz="4" w:space="1" w:color="82EB14" w:themeColor="background2"/>
      </w:pBdr>
      <w:spacing w:after="0"/>
      <w:jc w:val="right"/>
      <w:outlineLvl w:val="0"/>
    </w:pPr>
    <w:rPr>
      <w:rFonts w:eastAsiaTheme="majorEastAsia" w:cstheme="majorBidi"/>
      <w:b/>
      <w:bCs/>
      <w:caps/>
      <w:color w:val="82EB14" w:themeColor="background2"/>
      <w:sz w:val="48"/>
      <w:szCs w:val="28"/>
    </w:rPr>
  </w:style>
  <w:style w:type="paragraph" w:styleId="Titre2">
    <w:name w:val="heading 2"/>
    <w:aliases w:val="Titre 2 av num,(Sous-titre),Niveau 1 1,Heading 2 CFMU + Gauche :  0 cm,Heading 2 CFMU,Chapitre"/>
    <w:basedOn w:val="Normal"/>
    <w:next w:val="Normal"/>
    <w:link w:val="Titre2Car"/>
    <w:qFormat/>
    <w:rsid w:val="003E75EE"/>
    <w:pPr>
      <w:numPr>
        <w:ilvl w:val="1"/>
        <w:numId w:val="1"/>
      </w:numPr>
      <w:spacing w:before="120" w:line="240" w:lineRule="auto"/>
      <w:contextualSpacing/>
      <w:outlineLvl w:val="1"/>
    </w:pPr>
    <w:rPr>
      <w:rFonts w:eastAsiaTheme="majorEastAsia" w:cstheme="majorBidi"/>
      <w:b/>
      <w:caps/>
      <w:color w:val="82EB14" w:themeColor="background2"/>
      <w:spacing w:val="5"/>
      <w:kern w:val="28"/>
      <w:sz w:val="36"/>
      <w:szCs w:val="52"/>
    </w:rPr>
  </w:style>
  <w:style w:type="paragraph" w:styleId="Titre3">
    <w:name w:val="heading 3"/>
    <w:aliases w:val="Titre 3 av num,(Inter- titre),Niveau 1 1 1,Heading 3 CFMU,Titre 3 av num Car,(Inter- titre) Car,Niveau 1 1 1 Car,Heading 3 CFMU Car,Niveau 1.1,t3,h3,Section"/>
    <w:basedOn w:val="Normal"/>
    <w:next w:val="Normal"/>
    <w:link w:val="Titre3Car"/>
    <w:qFormat/>
    <w:rsid w:val="002A5242"/>
    <w:pPr>
      <w:keepNext/>
      <w:keepLines/>
      <w:numPr>
        <w:ilvl w:val="2"/>
        <w:numId w:val="1"/>
      </w:numPr>
      <w:spacing w:before="120" w:line="240" w:lineRule="auto"/>
      <w:outlineLvl w:val="2"/>
    </w:pPr>
    <w:rPr>
      <w:rFonts w:eastAsiaTheme="majorEastAsia" w:cstheme="majorBidi"/>
      <w:b/>
      <w:bCs/>
      <w:caps/>
      <w:sz w:val="24"/>
    </w:rPr>
  </w:style>
  <w:style w:type="paragraph" w:styleId="Titre4">
    <w:name w:val="heading 4"/>
    <w:aliases w:val="Titre 4 av num,Niveau 1.1.1,Module"/>
    <w:basedOn w:val="Normal"/>
    <w:next w:val="Normal"/>
    <w:link w:val="Titre4Car"/>
    <w:qFormat/>
    <w:rsid w:val="002A5242"/>
    <w:pPr>
      <w:keepNext/>
      <w:keepLines/>
      <w:numPr>
        <w:ilvl w:val="3"/>
        <w:numId w:val="1"/>
      </w:numPr>
      <w:spacing w:before="200" w:after="0"/>
      <w:outlineLvl w:val="3"/>
    </w:pPr>
    <w:rPr>
      <w:rFonts w:asciiTheme="majorHAnsi" w:eastAsiaTheme="majorEastAsia" w:hAnsiTheme="majorHAnsi" w:cstheme="majorBidi"/>
      <w:b/>
      <w:bCs/>
      <w:i/>
      <w:iCs/>
      <w:color w:val="82EB14" w:themeColor="accent1"/>
    </w:rPr>
  </w:style>
  <w:style w:type="paragraph" w:styleId="Titre5">
    <w:name w:val="heading 5"/>
    <w:basedOn w:val="Normal"/>
    <w:next w:val="Normal"/>
    <w:link w:val="Titre5Car"/>
    <w:qFormat/>
    <w:rsid w:val="002A5242"/>
    <w:pPr>
      <w:keepNext/>
      <w:keepLines/>
      <w:numPr>
        <w:ilvl w:val="4"/>
        <w:numId w:val="1"/>
      </w:numPr>
      <w:spacing w:before="200" w:after="0"/>
      <w:outlineLvl w:val="4"/>
    </w:pPr>
    <w:rPr>
      <w:rFonts w:asciiTheme="majorHAnsi" w:eastAsiaTheme="majorEastAsia" w:hAnsiTheme="majorHAnsi" w:cstheme="majorBidi"/>
      <w:color w:val="40750A" w:themeColor="accent1" w:themeShade="7F"/>
    </w:rPr>
  </w:style>
  <w:style w:type="paragraph" w:styleId="Titre6">
    <w:name w:val="heading 6"/>
    <w:basedOn w:val="Normal"/>
    <w:next w:val="Normal"/>
    <w:link w:val="Titre6Car"/>
    <w:qFormat/>
    <w:rsid w:val="002A5242"/>
    <w:pPr>
      <w:keepNext/>
      <w:keepLines/>
      <w:numPr>
        <w:ilvl w:val="5"/>
        <w:numId w:val="1"/>
      </w:numPr>
      <w:spacing w:before="200" w:after="0"/>
      <w:outlineLvl w:val="5"/>
    </w:pPr>
    <w:rPr>
      <w:rFonts w:asciiTheme="majorHAnsi" w:eastAsiaTheme="majorEastAsia" w:hAnsiTheme="majorHAnsi" w:cstheme="majorBidi"/>
      <w:i/>
      <w:iCs/>
      <w:color w:val="40750A" w:themeColor="accent1" w:themeShade="7F"/>
    </w:rPr>
  </w:style>
  <w:style w:type="paragraph" w:styleId="Titre7">
    <w:name w:val="heading 7"/>
    <w:aliases w:val="Annexe2,Aston T7,letter list,lettered list,letter list1,lettered list1,Annexe 1,letter list2,lettered list2,letter list11,lettered list11,letter list3,lettered list3,letter list12,lettered list12,letter list21,lettered list21,letter list111,T7"/>
    <w:basedOn w:val="Normal"/>
    <w:next w:val="Normal"/>
    <w:link w:val="Titre7Car"/>
    <w:qFormat/>
    <w:rsid w:val="002A524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aliases w:val="Annexe3,Aston Légende,action,Annexe 2, action,action1,action2,action11,action3,action4,action5,action6,action7,action12,action21,action111,action31,action8,action13,action22,action112,action32,action9,action14,action23,action113,action33,T8"/>
    <w:basedOn w:val="Normal"/>
    <w:next w:val="Normal"/>
    <w:link w:val="Titre8Car"/>
    <w:qFormat/>
    <w:rsid w:val="002A5242"/>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aliases w:val="Annexe4,Titre Annexe,App Heading,progress,Annexe 3, progress,progress1,progress2,progress11,progress3,progress4,progress5,progress6,progress7,progress12,progress21,progress111,progress31,progress8,progress13,progress22,progress112,progress32"/>
    <w:basedOn w:val="Normal"/>
    <w:next w:val="Normal"/>
    <w:link w:val="Titre9Car"/>
    <w:qFormat/>
    <w:rsid w:val="002A524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1 av num Car,(Titre) Car,Niveau 1 Car,Heading 1 CFMU Car,Chapitres Car,Partie Car"/>
    <w:basedOn w:val="Policepardfaut"/>
    <w:link w:val="Titre1"/>
    <w:rsid w:val="00664104"/>
    <w:rPr>
      <w:rFonts w:ascii="Arial" w:eastAsiaTheme="majorEastAsia" w:hAnsi="Arial" w:cstheme="majorBidi"/>
      <w:b/>
      <w:bCs/>
      <w:caps/>
      <w:color w:val="82EB14" w:themeColor="background2"/>
      <w:sz w:val="48"/>
      <w:szCs w:val="28"/>
    </w:rPr>
  </w:style>
  <w:style w:type="character" w:customStyle="1" w:styleId="Titre2Car">
    <w:name w:val="Titre 2 Car"/>
    <w:aliases w:val="Titre 2 av num Car,(Sous-titre) Car,Niveau 1 1 Car,Heading 2 CFMU + Gauche :  0 cm Car,Heading 2 CFMU Car,Chapitre Car"/>
    <w:basedOn w:val="Policepardfaut"/>
    <w:link w:val="Titre2"/>
    <w:rsid w:val="00664104"/>
    <w:rPr>
      <w:rFonts w:ascii="Arial" w:eastAsiaTheme="majorEastAsia" w:hAnsi="Arial" w:cstheme="majorBidi"/>
      <w:b/>
      <w:caps/>
      <w:color w:val="82EB14" w:themeColor="background2"/>
      <w:spacing w:val="5"/>
      <w:kern w:val="28"/>
      <w:sz w:val="36"/>
      <w:szCs w:val="52"/>
    </w:rPr>
  </w:style>
  <w:style w:type="character" w:customStyle="1" w:styleId="Titre3Car">
    <w:name w:val="Titre 3 Car"/>
    <w:aliases w:val="Titre 3 av num Car1,(Inter- titre) Car1,Niveau 1 1 1 Car1,Heading 3 CFMU Car1,Titre 3 av num Car Car,(Inter- titre) Car Car,Niveau 1 1 1 Car Car,Heading 3 CFMU Car Car,Niveau 1.1 Car,t3 Car,h3 Car,Section Car"/>
    <w:basedOn w:val="Policepardfaut"/>
    <w:link w:val="Titre3"/>
    <w:rsid w:val="00664104"/>
    <w:rPr>
      <w:rFonts w:ascii="Arial" w:eastAsiaTheme="majorEastAsia" w:hAnsi="Arial" w:cstheme="majorBidi"/>
      <w:b/>
      <w:bCs/>
      <w:caps/>
      <w:sz w:val="24"/>
    </w:rPr>
  </w:style>
  <w:style w:type="character" w:customStyle="1" w:styleId="Titre4Car">
    <w:name w:val="Titre 4 Car"/>
    <w:aliases w:val="Titre 4 av num Car,Niveau 1.1.1 Car,Module Car"/>
    <w:basedOn w:val="Policepardfaut"/>
    <w:link w:val="Titre4"/>
    <w:rsid w:val="00664104"/>
    <w:rPr>
      <w:rFonts w:asciiTheme="majorHAnsi" w:eastAsiaTheme="majorEastAsia" w:hAnsiTheme="majorHAnsi" w:cstheme="majorBidi"/>
      <w:b/>
      <w:bCs/>
      <w:i/>
      <w:iCs/>
      <w:color w:val="82EB14" w:themeColor="accent1"/>
      <w:sz w:val="20"/>
    </w:rPr>
  </w:style>
  <w:style w:type="character" w:customStyle="1" w:styleId="Titre5Car">
    <w:name w:val="Titre 5 Car"/>
    <w:basedOn w:val="Policepardfaut"/>
    <w:link w:val="Titre5"/>
    <w:rsid w:val="00664104"/>
    <w:rPr>
      <w:rFonts w:asciiTheme="majorHAnsi" w:eastAsiaTheme="majorEastAsia" w:hAnsiTheme="majorHAnsi" w:cstheme="majorBidi"/>
      <w:color w:val="40750A" w:themeColor="accent1" w:themeShade="7F"/>
      <w:sz w:val="20"/>
    </w:rPr>
  </w:style>
  <w:style w:type="character" w:customStyle="1" w:styleId="Titre6Car">
    <w:name w:val="Titre 6 Car"/>
    <w:basedOn w:val="Policepardfaut"/>
    <w:link w:val="Titre6"/>
    <w:rsid w:val="00664104"/>
    <w:rPr>
      <w:rFonts w:asciiTheme="majorHAnsi" w:eastAsiaTheme="majorEastAsia" w:hAnsiTheme="majorHAnsi" w:cstheme="majorBidi"/>
      <w:i/>
      <w:iCs/>
      <w:color w:val="40750A" w:themeColor="accent1" w:themeShade="7F"/>
      <w:sz w:val="20"/>
    </w:rPr>
  </w:style>
  <w:style w:type="character" w:customStyle="1" w:styleId="Titre7Car">
    <w:name w:val="Titre 7 Car"/>
    <w:aliases w:val="Annexe2 Car,Aston T7 Car,letter list Car,lettered list Car,letter list1 Car,lettered list1 Car,Annexe 1 Car,letter list2 Car,lettered list2 Car,letter list11 Car,lettered list11 Car,letter list3 Car,lettered list3 Car,letter list12 Car"/>
    <w:basedOn w:val="Policepardfaut"/>
    <w:link w:val="Titre7"/>
    <w:rsid w:val="00664104"/>
    <w:rPr>
      <w:rFonts w:asciiTheme="majorHAnsi" w:eastAsiaTheme="majorEastAsia" w:hAnsiTheme="majorHAnsi" w:cstheme="majorBidi"/>
      <w:i/>
      <w:iCs/>
      <w:color w:val="404040" w:themeColor="text1" w:themeTint="BF"/>
      <w:sz w:val="20"/>
    </w:rPr>
  </w:style>
  <w:style w:type="character" w:customStyle="1" w:styleId="Titre8Car">
    <w:name w:val="Titre 8 Car"/>
    <w:aliases w:val="Annexe3 Car,Aston Légende Car,action Car,Annexe 2 Car, action Car,action1 Car,action2 Car,action11 Car,action3 Car,action4 Car,action5 Car,action6 Car,action7 Car,action12 Car,action21 Car,action111 Car,action31 Car,action8 Car,action13 Car"/>
    <w:basedOn w:val="Policepardfaut"/>
    <w:link w:val="Titre8"/>
    <w:rsid w:val="00664104"/>
    <w:rPr>
      <w:rFonts w:asciiTheme="majorHAnsi" w:eastAsiaTheme="majorEastAsia" w:hAnsiTheme="majorHAnsi" w:cstheme="majorBidi"/>
      <w:color w:val="404040" w:themeColor="text1" w:themeTint="BF"/>
      <w:sz w:val="20"/>
      <w:szCs w:val="20"/>
    </w:rPr>
  </w:style>
  <w:style w:type="character" w:customStyle="1" w:styleId="Titre9Car">
    <w:name w:val="Titre 9 Car"/>
    <w:aliases w:val="Annexe4 Car,Titre Annexe Car,App Heading Car,progress Car,Annexe 3 Car, progress Car,progress1 Car,progress2 Car,progress11 Car,progress3 Car,progress4 Car,progress5 Car,progress6 Car,progress7 Car,progress12 Car,progress21 Car,progress8 Car"/>
    <w:basedOn w:val="Policepardfaut"/>
    <w:link w:val="Titre9"/>
    <w:rsid w:val="00664104"/>
    <w:rPr>
      <w:rFonts w:asciiTheme="majorHAnsi" w:eastAsiaTheme="majorEastAsia" w:hAnsiTheme="majorHAnsi" w:cstheme="majorBidi"/>
      <w:i/>
      <w:iCs/>
      <w:color w:val="404040" w:themeColor="text1" w:themeTint="BF"/>
      <w:sz w:val="20"/>
      <w:szCs w:val="20"/>
    </w:rPr>
  </w:style>
  <w:style w:type="paragraph" w:customStyle="1" w:styleId="MCPCouvTitre1">
    <w:name w:val="MCP_Couv Titre 1"/>
    <w:next w:val="Normal"/>
    <w:link w:val="MCPCouvTitre1Car"/>
    <w:uiPriority w:val="4"/>
    <w:rsid w:val="007B6F78"/>
    <w:pPr>
      <w:spacing w:after="0" w:line="240" w:lineRule="auto"/>
    </w:pPr>
    <w:rPr>
      <w:rFonts w:asciiTheme="majorHAnsi" w:hAnsiTheme="majorHAnsi" w:cstheme="majorHAnsi"/>
      <w:b/>
      <w:caps/>
      <w:sz w:val="68"/>
      <w:szCs w:val="68"/>
    </w:rPr>
  </w:style>
  <w:style w:type="character" w:customStyle="1" w:styleId="MCPCouvTitre1Car">
    <w:name w:val="MCP_Couv Titre 1 Car"/>
    <w:basedOn w:val="Policepardfaut"/>
    <w:link w:val="MCPCouvTitre1"/>
    <w:uiPriority w:val="4"/>
    <w:rsid w:val="00273B3E"/>
    <w:rPr>
      <w:rFonts w:asciiTheme="majorHAnsi" w:hAnsiTheme="majorHAnsi" w:cstheme="majorHAnsi"/>
      <w:b/>
      <w:caps/>
      <w:sz w:val="68"/>
      <w:szCs w:val="68"/>
    </w:rPr>
  </w:style>
  <w:style w:type="paragraph" w:customStyle="1" w:styleId="MCPCouvTitre2">
    <w:name w:val="MCP_Couv Titre 2"/>
    <w:next w:val="Normal"/>
    <w:link w:val="MCPCouvTitre2Car"/>
    <w:uiPriority w:val="4"/>
    <w:rsid w:val="00A76522"/>
    <w:pPr>
      <w:spacing w:after="0" w:line="240" w:lineRule="auto"/>
    </w:pPr>
    <w:rPr>
      <w:rFonts w:ascii="Arial" w:hAnsi="Arial" w:cs="Arial"/>
      <w:b/>
      <w:bCs/>
      <w:caps/>
      <w:color w:val="82EB14" w:themeColor="background2"/>
      <w:sz w:val="48"/>
      <w:szCs w:val="48"/>
    </w:rPr>
  </w:style>
  <w:style w:type="character" w:customStyle="1" w:styleId="MCPCouvTitre2Car">
    <w:name w:val="MCP_Couv Titre 2 Car"/>
    <w:basedOn w:val="Policepardfaut"/>
    <w:link w:val="MCPCouvTitre2"/>
    <w:uiPriority w:val="4"/>
    <w:rsid w:val="00273B3E"/>
    <w:rPr>
      <w:rFonts w:ascii="Arial" w:hAnsi="Arial" w:cs="Arial"/>
      <w:b/>
      <w:bCs/>
      <w:caps/>
      <w:color w:val="82EB14" w:themeColor="background2"/>
      <w:sz w:val="48"/>
      <w:szCs w:val="48"/>
    </w:rPr>
  </w:style>
  <w:style w:type="paragraph" w:customStyle="1" w:styleId="MCPCouvTitre3">
    <w:name w:val="MCP_Couv Titre 3"/>
    <w:basedOn w:val="Normal"/>
    <w:next w:val="Normal"/>
    <w:link w:val="MCPCouvTitre3Car"/>
    <w:uiPriority w:val="4"/>
    <w:rsid w:val="00A76522"/>
    <w:pPr>
      <w:spacing w:line="240" w:lineRule="auto"/>
    </w:pPr>
    <w:rPr>
      <w:rFonts w:cs="Arial"/>
      <w:b/>
      <w:bCs/>
      <w:caps/>
      <w:sz w:val="32"/>
      <w:szCs w:val="32"/>
    </w:rPr>
  </w:style>
  <w:style w:type="character" w:customStyle="1" w:styleId="MCPCouvTitre3Car">
    <w:name w:val="MCP_Couv Titre 3 Car"/>
    <w:basedOn w:val="Policepardfaut"/>
    <w:link w:val="MCPCouvTitre3"/>
    <w:uiPriority w:val="4"/>
    <w:rsid w:val="00273B3E"/>
    <w:rPr>
      <w:rFonts w:ascii="Arial" w:hAnsi="Arial" w:cs="Arial"/>
      <w:b/>
      <w:bCs/>
      <w:caps/>
      <w:sz w:val="32"/>
      <w:szCs w:val="32"/>
    </w:rPr>
  </w:style>
  <w:style w:type="paragraph" w:styleId="En-tte">
    <w:name w:val="header"/>
    <w:aliases w:val="head,Aston En-tête,fp1,RE,Cover Page,En-tête-1,En-tête-2"/>
    <w:basedOn w:val="Normal"/>
    <w:link w:val="En-tteCar"/>
    <w:rsid w:val="00076A58"/>
    <w:pPr>
      <w:tabs>
        <w:tab w:val="center" w:pos="4536"/>
        <w:tab w:val="right" w:pos="9072"/>
      </w:tabs>
      <w:spacing w:after="0" w:line="240" w:lineRule="auto"/>
    </w:pPr>
  </w:style>
  <w:style w:type="character" w:customStyle="1" w:styleId="En-tteCar">
    <w:name w:val="En-tête Car"/>
    <w:aliases w:val="head Car,Aston En-tête Car,fp1 Car,RE Car,Cover Page Car,En-tête-1 Car,En-tête-2 Car"/>
    <w:basedOn w:val="Policepardfaut"/>
    <w:link w:val="En-tte"/>
    <w:semiHidden/>
    <w:rsid w:val="00664104"/>
    <w:rPr>
      <w:rFonts w:ascii="Arial" w:hAnsi="Arial"/>
      <w:sz w:val="20"/>
    </w:rPr>
  </w:style>
  <w:style w:type="paragraph" w:styleId="Pieddepage">
    <w:name w:val="footer"/>
    <w:aliases w:val="MCP_Pied de page"/>
    <w:basedOn w:val="Normal"/>
    <w:next w:val="Normal"/>
    <w:link w:val="PieddepageCar"/>
    <w:rsid w:val="00905AD5"/>
    <w:pPr>
      <w:tabs>
        <w:tab w:val="center" w:pos="4536"/>
        <w:tab w:val="right" w:pos="9072"/>
      </w:tabs>
      <w:spacing w:after="0" w:line="240" w:lineRule="auto"/>
    </w:pPr>
    <w:rPr>
      <w:rFonts w:cs="Arial"/>
      <w:color w:val="575257"/>
      <w:sz w:val="14"/>
      <w:szCs w:val="14"/>
    </w:rPr>
  </w:style>
  <w:style w:type="character" w:customStyle="1" w:styleId="PieddepageCar">
    <w:name w:val="Pied de page Car"/>
    <w:aliases w:val="MCP_Pied de page Car"/>
    <w:basedOn w:val="Policepardfaut"/>
    <w:link w:val="Pieddepage"/>
    <w:rsid w:val="00BC2ADF"/>
    <w:rPr>
      <w:rFonts w:ascii="Arial" w:hAnsi="Arial" w:cs="Arial"/>
      <w:color w:val="575257"/>
      <w:sz w:val="14"/>
      <w:szCs w:val="14"/>
    </w:rPr>
  </w:style>
  <w:style w:type="table" w:styleId="Grilledutableau">
    <w:name w:val="Table Grid"/>
    <w:basedOn w:val="TableauNormal"/>
    <w:rsid w:val="00076A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PRfrence">
    <w:name w:val="MCP_Référence"/>
    <w:basedOn w:val="Normal"/>
    <w:next w:val="Normal"/>
    <w:uiPriority w:val="6"/>
    <w:rsid w:val="00D74E9B"/>
    <w:pPr>
      <w:framePr w:hSpace="142" w:wrap="around" w:vAnchor="text" w:hAnchor="margin" w:y="5211"/>
      <w:spacing w:after="0" w:line="240" w:lineRule="auto"/>
    </w:pPr>
    <w:rPr>
      <w:rFonts w:cs="Arial"/>
      <w:caps/>
      <w:szCs w:val="20"/>
      <w:lang w:val="fr-CH"/>
    </w:rPr>
  </w:style>
  <w:style w:type="paragraph" w:customStyle="1" w:styleId="MCPPagination">
    <w:name w:val="MCP_Pagination"/>
    <w:next w:val="Normal"/>
    <w:uiPriority w:val="6"/>
    <w:rsid w:val="004A677F"/>
    <w:pPr>
      <w:spacing w:after="0" w:line="240" w:lineRule="auto"/>
      <w:jc w:val="right"/>
    </w:pPr>
    <w:rPr>
      <w:rFonts w:asciiTheme="majorHAnsi" w:hAnsiTheme="majorHAnsi" w:cstheme="majorHAnsi"/>
      <w:color w:val="5A5A5A" w:themeColor="accent2"/>
      <w:sz w:val="18"/>
      <w:szCs w:val="18"/>
    </w:rPr>
  </w:style>
  <w:style w:type="character" w:styleId="Textedelespacerserv">
    <w:name w:val="Placeholder Text"/>
    <w:basedOn w:val="Policepardfaut"/>
    <w:uiPriority w:val="99"/>
    <w:semiHidden/>
    <w:rsid w:val="00076A58"/>
    <w:rPr>
      <w:color w:val="808080"/>
    </w:rPr>
  </w:style>
  <w:style w:type="paragraph" w:styleId="Textedebulles">
    <w:name w:val="Balloon Text"/>
    <w:basedOn w:val="Normal"/>
    <w:link w:val="TextedebullesCar"/>
    <w:semiHidden/>
    <w:rsid w:val="00076A5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semiHidden/>
    <w:rsid w:val="00664104"/>
    <w:rPr>
      <w:rFonts w:ascii="Tahoma" w:hAnsi="Tahoma" w:cs="Tahoma"/>
      <w:sz w:val="16"/>
      <w:szCs w:val="16"/>
    </w:rPr>
  </w:style>
  <w:style w:type="paragraph" w:customStyle="1" w:styleId="MCPEn-Tte">
    <w:name w:val="MCP_En-Tête"/>
    <w:basedOn w:val="Normal"/>
    <w:next w:val="Normal"/>
    <w:link w:val="MCPEn-TteCar"/>
    <w:uiPriority w:val="6"/>
    <w:rsid w:val="00BC2ADF"/>
    <w:pPr>
      <w:spacing w:after="0" w:line="240" w:lineRule="auto"/>
    </w:pPr>
    <w:rPr>
      <w:caps/>
    </w:rPr>
  </w:style>
  <w:style w:type="paragraph" w:customStyle="1" w:styleId="MCPTitreencadr">
    <w:name w:val="MCP_Titre encadré"/>
    <w:basedOn w:val="Normal"/>
    <w:next w:val="MCPTexteencadr"/>
    <w:link w:val="MCPTitreencadrCar"/>
    <w:uiPriority w:val="3"/>
    <w:qFormat/>
    <w:rsid w:val="00424ABB"/>
    <w:pPr>
      <w:keepNext/>
      <w:shd w:val="clear" w:color="auto" w:fill="82EB14" w:themeFill="background2"/>
    </w:pPr>
    <w:rPr>
      <w:b/>
      <w:caps/>
      <w:color w:val="FFFFFF" w:themeColor="background1"/>
      <w:sz w:val="24"/>
    </w:rPr>
  </w:style>
  <w:style w:type="character" w:customStyle="1" w:styleId="MCPTitreencadrCar">
    <w:name w:val="MCP_Titre encadré Car"/>
    <w:basedOn w:val="Policepardfaut"/>
    <w:link w:val="MCPTitreencadr"/>
    <w:uiPriority w:val="3"/>
    <w:rsid w:val="00424ABB"/>
    <w:rPr>
      <w:rFonts w:ascii="Arial" w:hAnsi="Arial"/>
      <w:b/>
      <w:caps/>
      <w:color w:val="FFFFFF" w:themeColor="background1"/>
      <w:sz w:val="24"/>
      <w:shd w:val="clear" w:color="auto" w:fill="82EB14" w:themeFill="background2"/>
    </w:rPr>
  </w:style>
  <w:style w:type="table" w:customStyle="1" w:styleId="MCPTableau1vert">
    <w:name w:val="MCP_Tableau 1 vert"/>
    <w:basedOn w:val="TableauNormal"/>
    <w:uiPriority w:val="99"/>
    <w:qFormat/>
    <w:rsid w:val="008A19E3"/>
    <w:pPr>
      <w:spacing w:after="0" w:line="240" w:lineRule="auto"/>
    </w:pPr>
    <w:rPr>
      <w:rFonts w:ascii="Arial" w:hAnsi="Arial"/>
      <w:sz w:val="20"/>
    </w:rPr>
    <w:tblPr>
      <w:tblInd w:w="113" w:type="dxa"/>
      <w:tblBorders>
        <w:top w:val="single" w:sz="4" w:space="0" w:color="82EB14" w:themeColor="background2"/>
        <w:left w:val="single" w:sz="4" w:space="0" w:color="82EB14" w:themeColor="background2"/>
        <w:bottom w:val="single" w:sz="4" w:space="0" w:color="82EB14" w:themeColor="background2"/>
        <w:right w:val="single" w:sz="4" w:space="0" w:color="82EB14" w:themeColor="background2"/>
        <w:insideH w:val="single" w:sz="4" w:space="0" w:color="82EB14" w:themeColor="background2"/>
        <w:insideV w:val="single" w:sz="4" w:space="0" w:color="82EB14" w:themeColor="background2"/>
      </w:tblBorders>
      <w:tblCellMar>
        <w:top w:w="0" w:type="dxa"/>
        <w:left w:w="108" w:type="dxa"/>
        <w:bottom w:w="0" w:type="dxa"/>
        <w:right w:w="108" w:type="dxa"/>
      </w:tblCellMar>
    </w:tblPr>
    <w:trPr>
      <w:cantSplit/>
    </w:trPr>
    <w:tcPr>
      <w:tcMar>
        <w:top w:w="113" w:type="dxa"/>
        <w:bottom w:w="0" w:type="dxa"/>
      </w:tcMar>
    </w:tcPr>
    <w:tblStylePr w:type="firstRow">
      <w:rPr>
        <w:rFonts w:ascii="Arial" w:hAnsi="Arial"/>
        <w:b/>
        <w:caps/>
        <w:smallCaps w:val="0"/>
        <w:strike w:val="0"/>
        <w:dstrike w:val="0"/>
        <w:vanish w:val="0"/>
        <w:color w:val="FFFFFF" w:themeColor="background1"/>
        <w:sz w:val="20"/>
        <w:vertAlign w:val="baseline"/>
      </w:rPr>
      <w:tblPr/>
      <w:tcPr>
        <w:shd w:val="clear" w:color="auto" w:fill="82EB14" w:themeFill="background2"/>
      </w:tcPr>
    </w:tblStylePr>
  </w:style>
  <w:style w:type="character" w:customStyle="1" w:styleId="MCPTexteencadrCar">
    <w:name w:val="MCP_Texte encadré Car"/>
    <w:basedOn w:val="Policepardfaut"/>
    <w:link w:val="MCPTexteencadr"/>
    <w:uiPriority w:val="3"/>
    <w:rsid w:val="00396E61"/>
    <w:rPr>
      <w:rFonts w:ascii="Arial" w:hAnsi="Arial"/>
      <w:color w:val="FFFFFF" w:themeColor="background1"/>
      <w:sz w:val="20"/>
      <w:shd w:val="clear" w:color="auto" w:fill="82EB14" w:themeFill="background2"/>
    </w:rPr>
  </w:style>
  <w:style w:type="paragraph" w:customStyle="1" w:styleId="MCPTexteencadr">
    <w:name w:val="MCP_Texte encadré"/>
    <w:basedOn w:val="Normal"/>
    <w:next w:val="Normal"/>
    <w:link w:val="MCPTexteencadrCar"/>
    <w:uiPriority w:val="3"/>
    <w:qFormat/>
    <w:rsid w:val="00396E61"/>
    <w:pPr>
      <w:shd w:val="clear" w:color="auto" w:fill="82EB14" w:themeFill="background2"/>
    </w:pPr>
    <w:rPr>
      <w:color w:val="FFFFFF" w:themeColor="background1"/>
    </w:rPr>
  </w:style>
  <w:style w:type="paragraph" w:customStyle="1" w:styleId="MCPTitredesection">
    <w:name w:val="MCP_Titre de section"/>
    <w:basedOn w:val="Normal"/>
    <w:next w:val="Normal"/>
    <w:link w:val="MCPTitredesectionCar"/>
    <w:uiPriority w:val="1"/>
    <w:qFormat/>
    <w:rsid w:val="00AF66A8"/>
    <w:pPr>
      <w:keepNext/>
      <w:pageBreakBefore/>
      <w:numPr>
        <w:numId w:val="2"/>
      </w:numPr>
      <w:pBdr>
        <w:bottom w:val="single" w:sz="4" w:space="0" w:color="82EB14" w:themeColor="background2"/>
      </w:pBdr>
      <w:spacing w:after="0" w:line="240" w:lineRule="auto"/>
      <w:jc w:val="right"/>
      <w:outlineLvl w:val="0"/>
    </w:pPr>
    <w:rPr>
      <w:rFonts w:eastAsiaTheme="majorEastAsia" w:cstheme="majorBidi"/>
      <w:b/>
      <w:bCs/>
      <w:caps/>
      <w:noProof/>
      <w:color w:val="82EB14" w:themeColor="background2"/>
      <w:sz w:val="48"/>
      <w:szCs w:val="28"/>
      <w:lang w:eastAsia="fr-FR"/>
    </w:rPr>
  </w:style>
  <w:style w:type="character" w:customStyle="1" w:styleId="MCPTitredesectionCar">
    <w:name w:val="MCP_Titre de section Car"/>
    <w:basedOn w:val="Policepardfaut"/>
    <w:link w:val="MCPTitredesection"/>
    <w:uiPriority w:val="1"/>
    <w:rsid w:val="00AF66A8"/>
    <w:rPr>
      <w:rFonts w:ascii="Arial" w:eastAsiaTheme="majorEastAsia" w:hAnsi="Arial" w:cstheme="majorBidi"/>
      <w:b/>
      <w:bCs/>
      <w:caps/>
      <w:noProof/>
      <w:color w:val="82EB14" w:themeColor="background2"/>
      <w:sz w:val="48"/>
      <w:szCs w:val="28"/>
      <w:lang w:eastAsia="fr-FR"/>
    </w:rPr>
  </w:style>
  <w:style w:type="character" w:customStyle="1" w:styleId="MCPTextegrasvert">
    <w:name w:val="MCP_Texte gras vert"/>
    <w:basedOn w:val="Policepardfaut"/>
    <w:uiPriority w:val="2"/>
    <w:qFormat/>
    <w:rsid w:val="00EA686B"/>
    <w:rPr>
      <w:b/>
      <w:color w:val="82EB14" w:themeColor="background2"/>
    </w:rPr>
  </w:style>
  <w:style w:type="paragraph" w:customStyle="1" w:styleId="MCPSous-titre3">
    <w:name w:val="MCP_Sous-titre 3"/>
    <w:basedOn w:val="Normal"/>
    <w:next w:val="Normal"/>
    <w:link w:val="MCPSous-titre3Car"/>
    <w:uiPriority w:val="2"/>
    <w:qFormat/>
    <w:rsid w:val="00532214"/>
    <w:pPr>
      <w:keepNext/>
      <w:numPr>
        <w:ilvl w:val="3"/>
        <w:numId w:val="2"/>
      </w:numPr>
      <w:outlineLvl w:val="3"/>
    </w:pPr>
    <w:rPr>
      <w:b/>
      <w:smallCaps/>
      <w:color w:val="5A5A5A" w:themeColor="accent2"/>
      <w:sz w:val="24"/>
    </w:rPr>
  </w:style>
  <w:style w:type="character" w:customStyle="1" w:styleId="MCPSous-titre3Car">
    <w:name w:val="MCP_Sous-titre 3 Car"/>
    <w:basedOn w:val="Policepardfaut"/>
    <w:link w:val="MCPSous-titre3"/>
    <w:uiPriority w:val="2"/>
    <w:rsid w:val="00532214"/>
    <w:rPr>
      <w:rFonts w:ascii="Arial" w:hAnsi="Arial"/>
      <w:b/>
      <w:smallCaps/>
      <w:color w:val="5A5A5A" w:themeColor="accent2"/>
      <w:sz w:val="24"/>
    </w:rPr>
  </w:style>
  <w:style w:type="paragraph" w:customStyle="1" w:styleId="MCPSous-titre4">
    <w:name w:val="MCP_Sous-titre 4"/>
    <w:basedOn w:val="Normal"/>
    <w:next w:val="Normal"/>
    <w:link w:val="MCPSous-titre4Car"/>
    <w:uiPriority w:val="2"/>
    <w:qFormat/>
    <w:rsid w:val="00532214"/>
    <w:pPr>
      <w:keepNext/>
      <w:numPr>
        <w:ilvl w:val="4"/>
        <w:numId w:val="2"/>
      </w:numPr>
      <w:outlineLvl w:val="4"/>
    </w:pPr>
    <w:rPr>
      <w:b/>
      <w:smallCaps/>
      <w:color w:val="8C8C8C" w:themeColor="accent3"/>
      <w:sz w:val="24"/>
    </w:rPr>
  </w:style>
  <w:style w:type="character" w:customStyle="1" w:styleId="MCPSous-titre4Car">
    <w:name w:val="MCP_Sous-titre 4 Car"/>
    <w:basedOn w:val="Policepardfaut"/>
    <w:link w:val="MCPSous-titre4"/>
    <w:uiPriority w:val="2"/>
    <w:rsid w:val="00532214"/>
    <w:rPr>
      <w:rFonts w:ascii="Arial" w:hAnsi="Arial"/>
      <w:b/>
      <w:smallCaps/>
      <w:color w:val="8C8C8C" w:themeColor="accent3"/>
      <w:sz w:val="24"/>
    </w:rPr>
  </w:style>
  <w:style w:type="table" w:customStyle="1" w:styleId="MCPTableau1gris">
    <w:name w:val="MCP_Tableau 1 gris"/>
    <w:basedOn w:val="TableauNormal"/>
    <w:uiPriority w:val="99"/>
    <w:qFormat/>
    <w:rsid w:val="00445825"/>
    <w:tblPr>
      <w:tblInd w:w="113" w:type="dxa"/>
      <w:tblBorders>
        <w:top w:val="single" w:sz="4" w:space="0" w:color="5A5A5A" w:themeColor="accent2"/>
        <w:left w:val="single" w:sz="4" w:space="0" w:color="5A5A5A" w:themeColor="accent2"/>
        <w:bottom w:val="single" w:sz="4" w:space="0" w:color="5A5A5A" w:themeColor="accent2"/>
        <w:right w:val="single" w:sz="4" w:space="0" w:color="5A5A5A" w:themeColor="accent2"/>
        <w:insideH w:val="single" w:sz="4" w:space="0" w:color="5A5A5A" w:themeColor="accent2"/>
        <w:insideV w:val="single" w:sz="4" w:space="0" w:color="5A5A5A" w:themeColor="accent2"/>
      </w:tblBorders>
      <w:tblCellMar>
        <w:top w:w="0" w:type="dxa"/>
        <w:left w:w="108" w:type="dxa"/>
        <w:bottom w:w="0" w:type="dxa"/>
        <w:right w:w="108" w:type="dxa"/>
      </w:tblCellMar>
    </w:tblPr>
    <w:trPr>
      <w:cantSplit/>
    </w:trPr>
    <w:tcPr>
      <w:tcMar>
        <w:top w:w="113" w:type="dxa"/>
      </w:tcMar>
    </w:tcPr>
    <w:tblStylePr w:type="firstRow">
      <w:pPr>
        <w:wordWrap/>
        <w:jc w:val="left"/>
      </w:pPr>
      <w:rPr>
        <w:rFonts w:ascii="Arial" w:hAnsi="Arial"/>
        <w:b/>
        <w:caps/>
        <w:smallCaps w:val="0"/>
        <w:strike w:val="0"/>
        <w:dstrike w:val="0"/>
        <w:vanish w:val="0"/>
        <w:color w:val="FFFFFF" w:themeColor="background1"/>
        <w:sz w:val="20"/>
        <w:vertAlign w:val="baseline"/>
      </w:rPr>
      <w:tblPr/>
      <w:tcPr>
        <w:shd w:val="clear" w:color="auto" w:fill="5A5A5A" w:themeFill="accent2"/>
      </w:tcPr>
    </w:tblStylePr>
  </w:style>
  <w:style w:type="table" w:customStyle="1" w:styleId="MCPTableau2vert">
    <w:name w:val="MCP_Tableau 2 vert"/>
    <w:basedOn w:val="TableauNormal"/>
    <w:uiPriority w:val="99"/>
    <w:qFormat/>
    <w:rsid w:val="00E12325"/>
    <w:rPr>
      <w:sz w:val="20"/>
    </w:rPr>
    <w:tblPr>
      <w:tblStyleRowBandSize w:val="1"/>
      <w:tblStyleColBandSize w:val="1"/>
      <w:tblInd w:w="113" w:type="dxa"/>
      <w:tblCellMar>
        <w:top w:w="0" w:type="dxa"/>
        <w:left w:w="108" w:type="dxa"/>
        <w:bottom w:w="0" w:type="dxa"/>
        <w:right w:w="108" w:type="dxa"/>
      </w:tblCellMar>
    </w:tblPr>
    <w:trPr>
      <w:cantSplit/>
    </w:trPr>
    <w:tcPr>
      <w:shd w:val="clear" w:color="auto" w:fill="FFFFFF" w:themeFill="background1"/>
      <w:tcMar>
        <w:top w:w="113" w:type="dxa"/>
      </w:tcMar>
    </w:tcPr>
    <w:tblStylePr w:type="firstRow">
      <w:rPr>
        <w:rFonts w:ascii="Arial" w:hAnsi="Arial"/>
        <w:b/>
        <w:caps/>
        <w:smallCaps w:val="0"/>
        <w:strike w:val="0"/>
        <w:dstrike w:val="0"/>
        <w:vanish w:val="0"/>
        <w:color w:val="FFFFFF" w:themeColor="background1"/>
        <w:sz w:val="20"/>
        <w:vertAlign w:val="baseline"/>
      </w:rPr>
      <w:tblPr/>
      <w:tcPr>
        <w:tcBorders>
          <w:top w:val="nil"/>
          <w:left w:val="nil"/>
          <w:bottom w:val="nil"/>
          <w:right w:val="nil"/>
          <w:insideH w:val="nil"/>
          <w:insideV w:val="nil"/>
          <w:tl2br w:val="nil"/>
          <w:tr2bl w:val="nil"/>
        </w:tcBorders>
        <w:shd w:val="clear" w:color="auto" w:fill="82EB14" w:themeFill="background2"/>
      </w:tcPr>
    </w:tblStylePr>
    <w:tblStylePr w:type="lastRow">
      <w:tblPr/>
      <w:tcPr>
        <w:tcBorders>
          <w:top w:val="nil"/>
          <w:left w:val="nil"/>
          <w:bottom w:val="nil"/>
          <w:right w:val="nil"/>
          <w:insideH w:val="nil"/>
          <w:insideV w:val="nil"/>
          <w:tl2br w:val="nil"/>
          <w:tr2bl w:val="nil"/>
        </w:tcBorders>
        <w:shd w:val="clear" w:color="auto" w:fill="FFFFFF" w:themeFill="background1"/>
      </w:tcPr>
    </w:tblStylePr>
    <w:tblStylePr w:type="band1Vert">
      <w:tblPr/>
      <w:tcPr>
        <w:tcBorders>
          <w:top w:val="nil"/>
          <w:left w:val="nil"/>
          <w:bottom w:val="nil"/>
          <w:right w:val="nil"/>
          <w:insideH w:val="nil"/>
          <w:insideV w:val="nil"/>
          <w:tl2br w:val="nil"/>
          <w:tr2bl w:val="nil"/>
        </w:tcBorders>
        <w:shd w:val="clear" w:color="auto" w:fill="FFFFFF" w:themeFill="background1"/>
      </w:tcPr>
    </w:tblStylePr>
    <w:tblStylePr w:type="band2Vert">
      <w:tblPr/>
      <w:tcPr>
        <w:tcBorders>
          <w:top w:val="nil"/>
          <w:left w:val="nil"/>
          <w:bottom w:val="nil"/>
          <w:right w:val="nil"/>
          <w:insideH w:val="nil"/>
          <w:insideV w:val="nil"/>
          <w:tl2br w:val="nil"/>
          <w:tr2bl w:val="nil"/>
        </w:tcBorders>
        <w:shd w:val="clear" w:color="auto" w:fill="FFFFFF" w:themeFill="background1"/>
      </w:tcPr>
    </w:tblStylePr>
    <w:tblStylePr w:type="band1Horz">
      <w:tblPr/>
      <w:tcPr>
        <w:tcBorders>
          <w:bottom w:val="single" w:sz="4" w:space="0" w:color="5A5A5A" w:themeColor="accent2"/>
        </w:tcBorders>
        <w:shd w:val="clear" w:color="auto" w:fill="FFFFFF" w:themeFill="background1"/>
      </w:tcPr>
    </w:tblStylePr>
    <w:tblStylePr w:type="band2Horz">
      <w:tblPr/>
      <w:tcPr>
        <w:tcBorders>
          <w:top w:val="nil"/>
          <w:left w:val="nil"/>
          <w:bottom w:val="single" w:sz="4" w:space="0" w:color="5A5A5A" w:themeColor="accent2"/>
          <w:right w:val="nil"/>
          <w:insideH w:val="nil"/>
          <w:insideV w:val="nil"/>
          <w:tl2br w:val="nil"/>
          <w:tr2bl w:val="nil"/>
        </w:tcBorders>
        <w:shd w:val="clear" w:color="auto" w:fill="FFFFFF" w:themeFill="background1"/>
      </w:tcPr>
    </w:tblStylePr>
  </w:style>
  <w:style w:type="table" w:styleId="Trameclaire-Accent6">
    <w:name w:val="Light Shading Accent 6"/>
    <w:basedOn w:val="TableauNormal"/>
    <w:uiPriority w:val="60"/>
    <w:rsid w:val="007D24F3"/>
    <w:pPr>
      <w:spacing w:after="0" w:line="240" w:lineRule="auto"/>
    </w:pPr>
    <w:rPr>
      <w:color w:val="33AFED" w:themeColor="accent6" w:themeShade="BF"/>
    </w:rPr>
    <w:tblPr>
      <w:tblStyleRowBandSize w:val="1"/>
      <w:tblStyleColBandSize w:val="1"/>
      <w:tblInd w:w="0" w:type="dxa"/>
      <w:tblBorders>
        <w:top w:val="single" w:sz="8" w:space="0" w:color="8CD2F5" w:themeColor="accent6"/>
        <w:bottom w:val="single" w:sz="8" w:space="0" w:color="8CD2F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CD2F5" w:themeColor="accent6"/>
          <w:left w:val="nil"/>
          <w:bottom w:val="single" w:sz="8" w:space="0" w:color="8CD2F5" w:themeColor="accent6"/>
          <w:right w:val="nil"/>
          <w:insideH w:val="nil"/>
          <w:insideV w:val="nil"/>
        </w:tcBorders>
      </w:tcPr>
    </w:tblStylePr>
    <w:tblStylePr w:type="lastRow">
      <w:pPr>
        <w:spacing w:before="0" w:after="0" w:line="240" w:lineRule="auto"/>
      </w:pPr>
      <w:rPr>
        <w:b/>
        <w:bCs/>
      </w:rPr>
      <w:tblPr/>
      <w:tcPr>
        <w:tcBorders>
          <w:top w:val="single" w:sz="8" w:space="0" w:color="8CD2F5" w:themeColor="accent6"/>
          <w:left w:val="nil"/>
          <w:bottom w:val="single" w:sz="8" w:space="0" w:color="8CD2F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3FC" w:themeFill="accent6" w:themeFillTint="3F"/>
      </w:tcPr>
    </w:tblStylePr>
    <w:tblStylePr w:type="band1Horz">
      <w:tblPr/>
      <w:tcPr>
        <w:tcBorders>
          <w:left w:val="nil"/>
          <w:right w:val="nil"/>
          <w:insideH w:val="nil"/>
          <w:insideV w:val="nil"/>
        </w:tcBorders>
        <w:shd w:val="clear" w:color="auto" w:fill="E2F3FC" w:themeFill="accent6" w:themeFillTint="3F"/>
      </w:tcPr>
    </w:tblStylePr>
  </w:style>
  <w:style w:type="table" w:customStyle="1" w:styleId="MCPTableaudebudget">
    <w:name w:val="MCP_Tableau de budget"/>
    <w:basedOn w:val="TableauNormal"/>
    <w:uiPriority w:val="99"/>
    <w:qFormat/>
    <w:rsid w:val="006E58E8"/>
    <w:pPr>
      <w:spacing w:after="0" w:line="240" w:lineRule="auto"/>
    </w:pPr>
    <w:rPr>
      <w:rFonts w:ascii="Arial" w:hAnsi="Arial"/>
      <w:sz w:val="20"/>
    </w:rPr>
    <w:tblPr>
      <w:tblStyleRowBandSize w:val="1"/>
      <w:tblInd w:w="113" w:type="dxa"/>
      <w:tblCellMar>
        <w:top w:w="0" w:type="dxa"/>
        <w:left w:w="108" w:type="dxa"/>
        <w:bottom w:w="0" w:type="dxa"/>
        <w:right w:w="108" w:type="dxa"/>
      </w:tblCellMar>
    </w:tblPr>
    <w:trPr>
      <w:cantSplit/>
    </w:trPr>
    <w:tcPr>
      <w:tcMar>
        <w:top w:w="113" w:type="dxa"/>
        <w:bottom w:w="0" w:type="dxa"/>
      </w:tcMar>
    </w:tcPr>
    <w:tblStylePr w:type="firstRow">
      <w:rPr>
        <w:rFonts w:ascii="Arial" w:hAnsi="Arial"/>
        <w:b/>
        <w:caps/>
        <w:smallCaps w:val="0"/>
        <w:strike w:val="0"/>
        <w:dstrike w:val="0"/>
        <w:vanish w:val="0"/>
        <w:color w:val="FFFFFF" w:themeColor="background1"/>
        <w:sz w:val="20"/>
        <w:vertAlign w:val="baseline"/>
      </w:rPr>
      <w:tblPr/>
      <w:tcPr>
        <w:shd w:val="clear" w:color="auto" w:fill="5A5A5A" w:themeFill="accent2"/>
      </w:tcPr>
    </w:tblStylePr>
    <w:tblStylePr w:type="lastRow">
      <w:rPr>
        <w:b/>
      </w:rPr>
      <w:tblPr/>
      <w:tcPr>
        <w:tcBorders>
          <w:top w:val="single" w:sz="8" w:space="0" w:color="82EB14" w:themeColor="background2"/>
        </w:tcBorders>
      </w:tcPr>
    </w:tblStylePr>
    <w:tblStylePr w:type="firstCol">
      <w:pPr>
        <w:jc w:val="left"/>
      </w:pPr>
      <w:rPr>
        <w:caps/>
        <w:smallCaps w:val="0"/>
        <w:strike w:val="0"/>
        <w:dstrike w:val="0"/>
        <w:vanish w:val="0"/>
        <w:vertAlign w:val="baseline"/>
      </w:rPr>
    </w:tblStylePr>
    <w:tblStylePr w:type="lastCol">
      <w:pPr>
        <w:wordWrap/>
        <w:contextualSpacing w:val="0"/>
        <w:mirrorIndents w:val="0"/>
        <w:jc w:val="right"/>
      </w:pPr>
      <w:tblPr/>
      <w:tcPr>
        <w:vAlign w:val="top"/>
      </w:tcPr>
    </w:tblStylePr>
    <w:tblStylePr w:type="band1Horz">
      <w:tblPr/>
      <w:tcPr>
        <w:tcBorders>
          <w:bottom w:val="single" w:sz="4" w:space="0" w:color="auto"/>
        </w:tcBorders>
      </w:tcPr>
    </w:tblStylePr>
    <w:tblStylePr w:type="band2Horz">
      <w:tblPr/>
      <w:tcPr>
        <w:tcBorders>
          <w:bottom w:val="single" w:sz="4" w:space="0" w:color="auto"/>
        </w:tcBorders>
      </w:tcPr>
    </w:tblStylePr>
  </w:style>
  <w:style w:type="paragraph" w:customStyle="1" w:styleId="MCPTitredegraphique">
    <w:name w:val="MCP_Titre de graphique"/>
    <w:basedOn w:val="Normal"/>
    <w:next w:val="Normal"/>
    <w:link w:val="MCPTitredegraphiqueCar"/>
    <w:uiPriority w:val="2"/>
    <w:qFormat/>
    <w:rsid w:val="00965695"/>
    <w:pPr>
      <w:spacing w:before="240" w:after="0"/>
    </w:pPr>
    <w:rPr>
      <w:b/>
      <w:caps/>
      <w:color w:val="5A5A5A" w:themeColor="accent2"/>
    </w:rPr>
  </w:style>
  <w:style w:type="character" w:customStyle="1" w:styleId="MCPTitredegraphiqueCar">
    <w:name w:val="MCP_Titre de graphique Car"/>
    <w:basedOn w:val="Policepardfaut"/>
    <w:link w:val="MCPTitredegraphique"/>
    <w:uiPriority w:val="2"/>
    <w:rsid w:val="00664104"/>
    <w:rPr>
      <w:rFonts w:ascii="Arial" w:hAnsi="Arial"/>
      <w:b/>
      <w:caps/>
      <w:color w:val="5A5A5A" w:themeColor="accent2"/>
      <w:sz w:val="20"/>
    </w:rPr>
  </w:style>
  <w:style w:type="paragraph" w:customStyle="1" w:styleId="MCPSous-titre1">
    <w:name w:val="MCP_Sous-titre 1"/>
    <w:basedOn w:val="Normal"/>
    <w:next w:val="Normal"/>
    <w:link w:val="MCPSous-titre1Car"/>
    <w:uiPriority w:val="2"/>
    <w:qFormat/>
    <w:rsid w:val="00FE75D8"/>
    <w:pPr>
      <w:keepNext/>
      <w:numPr>
        <w:ilvl w:val="1"/>
        <w:numId w:val="2"/>
      </w:numPr>
      <w:spacing w:before="240" w:line="240" w:lineRule="auto"/>
      <w:outlineLvl w:val="1"/>
    </w:pPr>
    <w:rPr>
      <w:b/>
      <w:caps/>
      <w:sz w:val="36"/>
    </w:rPr>
  </w:style>
  <w:style w:type="character" w:customStyle="1" w:styleId="MCPSous-titre1Car">
    <w:name w:val="MCP_Sous-titre 1 Car"/>
    <w:basedOn w:val="Titre2Car"/>
    <w:link w:val="MCPSous-titre1"/>
    <w:uiPriority w:val="2"/>
    <w:rsid w:val="00FE75D8"/>
    <w:rPr>
      <w:rFonts w:ascii="Arial" w:eastAsiaTheme="majorEastAsia" w:hAnsi="Arial" w:cstheme="majorBidi"/>
      <w:b/>
      <w:caps/>
      <w:color w:val="82EB14" w:themeColor="background2"/>
      <w:spacing w:val="5"/>
      <w:kern w:val="28"/>
      <w:sz w:val="36"/>
      <w:szCs w:val="52"/>
    </w:rPr>
  </w:style>
  <w:style w:type="paragraph" w:styleId="TM1">
    <w:name w:val="toc 1"/>
    <w:aliases w:val="MCP_TM 1"/>
    <w:basedOn w:val="Normal"/>
    <w:next w:val="Normal"/>
    <w:uiPriority w:val="39"/>
    <w:rsid w:val="00373A48"/>
    <w:pPr>
      <w:keepNext/>
      <w:pBdr>
        <w:bottom w:val="single" w:sz="4" w:space="0" w:color="82EB14" w:themeColor="background2"/>
      </w:pBdr>
      <w:tabs>
        <w:tab w:val="left" w:pos="709"/>
        <w:tab w:val="right" w:pos="9628"/>
      </w:tabs>
      <w:spacing w:before="120" w:after="60" w:line="360" w:lineRule="auto"/>
    </w:pPr>
    <w:rPr>
      <w:b/>
      <w:caps/>
      <w:noProof/>
      <w:color w:val="82EB14" w:themeColor="background2"/>
      <w:sz w:val="24"/>
    </w:rPr>
  </w:style>
  <w:style w:type="paragraph" w:styleId="TM2">
    <w:name w:val="toc 2"/>
    <w:aliases w:val="MCP_TM 2"/>
    <w:basedOn w:val="Normal"/>
    <w:next w:val="Normal"/>
    <w:uiPriority w:val="39"/>
    <w:rsid w:val="00A00E67"/>
    <w:pPr>
      <w:keepNext/>
      <w:tabs>
        <w:tab w:val="left" w:pos="660"/>
        <w:tab w:val="left" w:pos="709"/>
        <w:tab w:val="right" w:pos="9628"/>
      </w:tabs>
      <w:spacing w:after="0" w:line="360" w:lineRule="auto"/>
    </w:pPr>
    <w:rPr>
      <w:b/>
      <w:caps/>
      <w:noProof/>
    </w:rPr>
  </w:style>
  <w:style w:type="paragraph" w:styleId="TM3">
    <w:name w:val="toc 3"/>
    <w:aliases w:val="MCP_TM 3"/>
    <w:basedOn w:val="Normal"/>
    <w:next w:val="Normal"/>
    <w:uiPriority w:val="39"/>
    <w:rsid w:val="004D01A3"/>
    <w:pPr>
      <w:tabs>
        <w:tab w:val="left" w:pos="709"/>
        <w:tab w:val="right" w:pos="9628"/>
      </w:tabs>
      <w:spacing w:after="0" w:line="360" w:lineRule="auto"/>
    </w:pPr>
    <w:rPr>
      <w:smallCaps/>
      <w:noProof/>
    </w:rPr>
  </w:style>
  <w:style w:type="character" w:styleId="Lienhypertexte">
    <w:name w:val="Hyperlink"/>
    <w:basedOn w:val="Policepardfaut"/>
    <w:uiPriority w:val="99"/>
    <w:rsid w:val="002127D2"/>
    <w:rPr>
      <w:color w:val="97D700" w:themeColor="hyperlink"/>
      <w:u w:val="single"/>
    </w:rPr>
  </w:style>
  <w:style w:type="paragraph" w:customStyle="1" w:styleId="MCPTextecourant">
    <w:name w:val="MCP_Texte courant"/>
    <w:basedOn w:val="Normal"/>
    <w:next w:val="Normal"/>
    <w:uiPriority w:val="1"/>
    <w:qFormat/>
    <w:rsid w:val="00C93596"/>
    <w:pPr>
      <w:jc w:val="both"/>
    </w:pPr>
  </w:style>
  <w:style w:type="character" w:customStyle="1" w:styleId="MCPTextegrasnoir">
    <w:name w:val="MCP_Texte gras noir"/>
    <w:basedOn w:val="Policepardfaut"/>
    <w:uiPriority w:val="2"/>
    <w:qFormat/>
    <w:rsid w:val="00EA686B"/>
    <w:rPr>
      <w:b/>
    </w:rPr>
  </w:style>
  <w:style w:type="paragraph" w:customStyle="1" w:styleId="MCPsous-titre2">
    <w:name w:val="MCP_sous-titre 2"/>
    <w:basedOn w:val="Normal"/>
    <w:next w:val="Normal"/>
    <w:link w:val="MCPsous-titre2Car"/>
    <w:uiPriority w:val="2"/>
    <w:qFormat/>
    <w:rsid w:val="00532214"/>
    <w:pPr>
      <w:keepNext/>
      <w:numPr>
        <w:ilvl w:val="2"/>
        <w:numId w:val="2"/>
      </w:numPr>
      <w:spacing w:before="120" w:line="240" w:lineRule="auto"/>
    </w:pPr>
    <w:rPr>
      <w:b/>
      <w:smallCaps/>
      <w:sz w:val="24"/>
    </w:rPr>
  </w:style>
  <w:style w:type="character" w:customStyle="1" w:styleId="MCPsous-titre2Car">
    <w:name w:val="MCP_sous-titre 2 Car"/>
    <w:basedOn w:val="Policepardfaut"/>
    <w:link w:val="MCPsous-titre2"/>
    <w:uiPriority w:val="2"/>
    <w:rsid w:val="00532214"/>
    <w:rPr>
      <w:rFonts w:ascii="Arial" w:hAnsi="Arial"/>
      <w:b/>
      <w:smallCaps/>
      <w:sz w:val="24"/>
    </w:rPr>
  </w:style>
  <w:style w:type="character" w:customStyle="1" w:styleId="MCPEn-TteCar">
    <w:name w:val="MCP_En-Tête Car"/>
    <w:basedOn w:val="Policepardfaut"/>
    <w:link w:val="MCPEn-Tte"/>
    <w:uiPriority w:val="6"/>
    <w:rsid w:val="00BC2ADF"/>
    <w:rPr>
      <w:rFonts w:ascii="Arial" w:hAnsi="Arial"/>
      <w:caps/>
      <w:sz w:val="20"/>
    </w:rPr>
  </w:style>
  <w:style w:type="table" w:customStyle="1" w:styleId="MCPEncadr">
    <w:name w:val="MCP_Encadré"/>
    <w:basedOn w:val="TableauNormal"/>
    <w:uiPriority w:val="99"/>
    <w:qFormat/>
    <w:rsid w:val="00A87AFA"/>
    <w:pPr>
      <w:spacing w:after="0" w:line="240" w:lineRule="auto"/>
    </w:pPr>
    <w:rPr>
      <w:color w:val="FFFFFF" w:themeColor="background1"/>
      <w:sz w:val="20"/>
    </w:rPr>
    <w:tblPr>
      <w:tblInd w:w="227" w:type="dxa"/>
      <w:tblCellMar>
        <w:top w:w="0" w:type="dxa"/>
        <w:left w:w="108" w:type="dxa"/>
        <w:bottom w:w="0" w:type="dxa"/>
        <w:right w:w="108" w:type="dxa"/>
      </w:tblCellMar>
    </w:tblPr>
    <w:tcPr>
      <w:shd w:val="clear" w:color="auto" w:fill="82EB14" w:themeFill="background2"/>
      <w:tcMar>
        <w:top w:w="227" w:type="dxa"/>
        <w:left w:w="227" w:type="dxa"/>
        <w:bottom w:w="227" w:type="dxa"/>
        <w:right w:w="227" w:type="dxa"/>
      </w:tcMar>
    </w:tcPr>
  </w:style>
  <w:style w:type="table" w:customStyle="1" w:styleId="MCPTableauCV">
    <w:name w:val="MCP_Tableau CV"/>
    <w:basedOn w:val="TableauNormal"/>
    <w:uiPriority w:val="99"/>
    <w:qFormat/>
    <w:rsid w:val="00373F69"/>
    <w:pPr>
      <w:spacing w:after="0" w:line="240" w:lineRule="auto"/>
    </w:pPr>
    <w:rPr>
      <w:sz w:val="20"/>
    </w:rPr>
    <w:tblPr>
      <w:tblInd w:w="0" w:type="dxa"/>
      <w:tblBorders>
        <w:insideV w:val="single" w:sz="4" w:space="0" w:color="82EB14" w:themeColor="background2"/>
      </w:tblBorders>
      <w:tblCellMar>
        <w:top w:w="0" w:type="dxa"/>
        <w:left w:w="108" w:type="dxa"/>
        <w:bottom w:w="0" w:type="dxa"/>
        <w:right w:w="108" w:type="dxa"/>
      </w:tblCellMar>
    </w:tblPr>
    <w:trPr>
      <w:cantSplit/>
    </w:trPr>
    <w:tcPr>
      <w:tcMar>
        <w:top w:w="113" w:type="dxa"/>
        <w:left w:w="0" w:type="dxa"/>
        <w:bottom w:w="0" w:type="dxa"/>
      </w:tcMar>
    </w:tcPr>
    <w:tblStylePr w:type="firstRow">
      <w:rPr>
        <w:rFonts w:ascii="Arial" w:hAnsi="Arial"/>
        <w:b/>
        <w:caps/>
        <w:smallCaps w:val="0"/>
        <w:strike w:val="0"/>
        <w:dstrike w:val="0"/>
        <w:vanish w:val="0"/>
        <w:sz w:val="28"/>
        <w:vertAlign w:val="baseline"/>
      </w:rPr>
      <w:tblPr/>
      <w:tcPr>
        <w:tcBorders>
          <w:top w:val="nil"/>
          <w:left w:val="nil"/>
          <w:bottom w:val="single" w:sz="4" w:space="0" w:color="82EB14" w:themeColor="background2"/>
          <w:right w:val="nil"/>
          <w:insideH w:val="nil"/>
          <w:insideV w:val="nil"/>
          <w:tl2br w:val="nil"/>
          <w:tr2bl w:val="nil"/>
        </w:tcBorders>
      </w:tcPr>
    </w:tblStylePr>
    <w:tblStylePr w:type="firstCol">
      <w:tblPr/>
      <w:trPr>
        <w:cantSplit/>
      </w:trPr>
    </w:tblStylePr>
    <w:tblStylePr w:type="lastCol">
      <w:tblPr/>
      <w:tcPr>
        <w:tcMar>
          <w:top w:w="113" w:type="dxa"/>
          <w:left w:w="113" w:type="dxa"/>
          <w:bottom w:w="0" w:type="dxa"/>
          <w:right w:w="0" w:type="nil"/>
        </w:tcMar>
      </w:tcPr>
    </w:tblStylePr>
  </w:style>
  <w:style w:type="paragraph" w:customStyle="1" w:styleId="MCPtableauCVEn-tte">
    <w:name w:val="MCP_tableau CV En-tête"/>
    <w:basedOn w:val="Normal"/>
    <w:next w:val="Normal"/>
    <w:uiPriority w:val="5"/>
    <w:qFormat/>
    <w:rsid w:val="001B0159"/>
    <w:pPr>
      <w:spacing w:line="240" w:lineRule="auto"/>
    </w:pPr>
    <w:rPr>
      <w:b/>
      <w:caps/>
      <w:sz w:val="28"/>
    </w:rPr>
  </w:style>
  <w:style w:type="paragraph" w:customStyle="1" w:styleId="MCPtableauCVcolonne1">
    <w:name w:val="MCP_tableau CV colonne 1"/>
    <w:basedOn w:val="Normal"/>
    <w:uiPriority w:val="5"/>
    <w:qFormat/>
    <w:rsid w:val="00AC61AD"/>
    <w:pPr>
      <w:spacing w:after="0" w:line="240" w:lineRule="auto"/>
    </w:pPr>
    <w:rPr>
      <w:b/>
      <w:color w:val="5A5A5A" w:themeColor="accent2"/>
    </w:rPr>
  </w:style>
  <w:style w:type="paragraph" w:customStyle="1" w:styleId="MCPtableauCVcolonne2">
    <w:name w:val="MCP_tableau CV colonne 2"/>
    <w:basedOn w:val="Normal"/>
    <w:uiPriority w:val="5"/>
    <w:qFormat/>
    <w:rsid w:val="00AC61AD"/>
    <w:pPr>
      <w:spacing w:after="0" w:line="240" w:lineRule="auto"/>
      <w:ind w:left="113"/>
    </w:pPr>
    <w:rPr>
      <w:i/>
    </w:rPr>
  </w:style>
  <w:style w:type="paragraph" w:customStyle="1" w:styleId="MCPCVNom">
    <w:name w:val="MCP_CV_Nom"/>
    <w:basedOn w:val="Normal"/>
    <w:next w:val="Normal"/>
    <w:uiPriority w:val="5"/>
    <w:qFormat/>
    <w:rsid w:val="00E2719D"/>
    <w:pPr>
      <w:keepNext/>
      <w:jc w:val="right"/>
    </w:pPr>
    <w:rPr>
      <w:b/>
      <w:sz w:val="36"/>
    </w:rPr>
  </w:style>
  <w:style w:type="paragraph" w:customStyle="1" w:styleId="MCPCVFonction">
    <w:name w:val="MCP_CV_Fonction"/>
    <w:basedOn w:val="Normal"/>
    <w:next w:val="Normal"/>
    <w:uiPriority w:val="5"/>
    <w:qFormat/>
    <w:rsid w:val="00E2719D"/>
    <w:pPr>
      <w:keepNext/>
      <w:spacing w:before="60"/>
      <w:jc w:val="right"/>
    </w:pPr>
    <w:rPr>
      <w:b/>
      <w:caps/>
      <w:color w:val="5A5A5A" w:themeColor="accent2"/>
      <w:sz w:val="22"/>
    </w:rPr>
  </w:style>
  <w:style w:type="paragraph" w:customStyle="1" w:styleId="MCPCVTextegris">
    <w:name w:val="MCP_CV_Texte gris"/>
    <w:basedOn w:val="Normal"/>
    <w:next w:val="Normal"/>
    <w:uiPriority w:val="5"/>
    <w:qFormat/>
    <w:rsid w:val="00E2719D"/>
    <w:pPr>
      <w:keepNext/>
      <w:spacing w:before="60"/>
      <w:jc w:val="right"/>
    </w:pPr>
    <w:rPr>
      <w:caps/>
      <w:color w:val="5A5A5A" w:themeColor="accent2"/>
    </w:rPr>
  </w:style>
  <w:style w:type="table" w:customStyle="1" w:styleId="MCPTableau2Gris">
    <w:name w:val="MCP_Tableau 2 Gris"/>
    <w:basedOn w:val="TableauNormal"/>
    <w:uiPriority w:val="99"/>
    <w:qFormat/>
    <w:rsid w:val="004A40FF"/>
    <w:pPr>
      <w:spacing w:after="120"/>
    </w:pPr>
    <w:rPr>
      <w:sz w:val="20"/>
    </w:rPr>
    <w:tblPr>
      <w:tblStyleRowBandSize w:val="1"/>
      <w:tblInd w:w="113" w:type="dxa"/>
      <w:tblCellMar>
        <w:top w:w="0" w:type="dxa"/>
        <w:left w:w="108" w:type="dxa"/>
        <w:bottom w:w="0" w:type="dxa"/>
        <w:right w:w="108" w:type="dxa"/>
      </w:tblCellMar>
    </w:tblPr>
    <w:trPr>
      <w:cantSplit/>
    </w:trPr>
    <w:tcPr>
      <w:tcMar>
        <w:top w:w="113" w:type="dxa"/>
      </w:tcMar>
    </w:tcPr>
    <w:tblStylePr w:type="firstRow">
      <w:rPr>
        <w:rFonts w:ascii="Arial" w:hAnsi="Arial"/>
        <w:b/>
        <w:caps/>
        <w:smallCaps w:val="0"/>
        <w:strike w:val="0"/>
        <w:dstrike w:val="0"/>
        <w:vanish w:val="0"/>
        <w:color w:val="FFFFFF" w:themeColor="background1"/>
        <w:sz w:val="20"/>
        <w:vertAlign w:val="baseline"/>
      </w:rPr>
      <w:tblPr/>
      <w:tcPr>
        <w:shd w:val="clear" w:color="auto" w:fill="5A5A5A" w:themeFill="accent2"/>
      </w:tcPr>
    </w:tblStylePr>
    <w:tblStylePr w:type="band1Horz">
      <w:tblPr/>
      <w:tcPr>
        <w:tcBorders>
          <w:bottom w:val="single" w:sz="4" w:space="0" w:color="82EB14" w:themeColor="background2"/>
        </w:tcBorders>
      </w:tcPr>
    </w:tblStylePr>
    <w:tblStylePr w:type="band2Horz">
      <w:tblPr/>
      <w:tcPr>
        <w:tcBorders>
          <w:bottom w:val="single" w:sz="4" w:space="0" w:color="82EB14" w:themeColor="background2"/>
        </w:tcBorders>
      </w:tcPr>
    </w:tblStylePr>
  </w:style>
  <w:style w:type="paragraph" w:customStyle="1" w:styleId="Default">
    <w:name w:val="Default"/>
    <w:rsid w:val="00884160"/>
    <w:pPr>
      <w:autoSpaceDE w:val="0"/>
      <w:autoSpaceDN w:val="0"/>
      <w:adjustRightInd w:val="0"/>
      <w:spacing w:after="0" w:line="240" w:lineRule="auto"/>
    </w:pPr>
    <w:rPr>
      <w:rFonts w:ascii="Calibri" w:eastAsia="Times New Roman" w:hAnsi="Calibri" w:cs="Calibri"/>
      <w:color w:val="000000"/>
      <w:sz w:val="24"/>
      <w:szCs w:val="24"/>
      <w:lang w:eastAsia="fr-FR"/>
    </w:rPr>
  </w:style>
  <w:style w:type="paragraph" w:styleId="Paragraphedeliste">
    <w:name w:val="List Paragraph"/>
    <w:basedOn w:val="Normal"/>
    <w:uiPriority w:val="34"/>
    <w:qFormat/>
    <w:rsid w:val="006A3DE4"/>
    <w:pPr>
      <w:ind w:left="720"/>
      <w:contextualSpacing/>
    </w:pPr>
  </w:style>
  <w:style w:type="character" w:styleId="Marquedecommentaire">
    <w:name w:val="annotation reference"/>
    <w:basedOn w:val="Policepardfaut"/>
    <w:uiPriority w:val="99"/>
    <w:rsid w:val="00812E01"/>
    <w:rPr>
      <w:sz w:val="16"/>
      <w:szCs w:val="16"/>
    </w:rPr>
  </w:style>
  <w:style w:type="paragraph" w:styleId="Commentaire">
    <w:name w:val="annotation text"/>
    <w:basedOn w:val="Normal"/>
    <w:link w:val="CommentaireCar"/>
    <w:uiPriority w:val="99"/>
    <w:rsid w:val="00812E01"/>
    <w:pPr>
      <w:spacing w:line="240" w:lineRule="auto"/>
    </w:pPr>
    <w:rPr>
      <w:szCs w:val="20"/>
    </w:rPr>
  </w:style>
  <w:style w:type="character" w:customStyle="1" w:styleId="CommentaireCar">
    <w:name w:val="Commentaire Car"/>
    <w:basedOn w:val="Policepardfaut"/>
    <w:link w:val="Commentaire"/>
    <w:uiPriority w:val="99"/>
    <w:rsid w:val="00812E01"/>
    <w:rPr>
      <w:rFonts w:ascii="Arial" w:hAnsi="Arial"/>
      <w:sz w:val="20"/>
      <w:szCs w:val="20"/>
    </w:rPr>
  </w:style>
  <w:style w:type="paragraph" w:styleId="Objetducommentaire">
    <w:name w:val="annotation subject"/>
    <w:basedOn w:val="Commentaire"/>
    <w:next w:val="Commentaire"/>
    <w:link w:val="ObjetducommentaireCar"/>
    <w:semiHidden/>
    <w:rsid w:val="00812E01"/>
    <w:rPr>
      <w:b/>
      <w:bCs/>
    </w:rPr>
  </w:style>
  <w:style w:type="character" w:customStyle="1" w:styleId="ObjetducommentaireCar">
    <w:name w:val="Objet du commentaire Car"/>
    <w:basedOn w:val="CommentaireCar"/>
    <w:link w:val="Objetducommentaire"/>
    <w:rsid w:val="00812E01"/>
    <w:rPr>
      <w:rFonts w:ascii="Arial" w:hAnsi="Arial"/>
      <w:b/>
      <w:bCs/>
      <w:sz w:val="20"/>
      <w:szCs w:val="20"/>
    </w:rPr>
  </w:style>
  <w:style w:type="paragraph" w:styleId="Rvision">
    <w:name w:val="Revision"/>
    <w:hidden/>
    <w:uiPriority w:val="99"/>
    <w:semiHidden/>
    <w:rsid w:val="00B24F24"/>
    <w:pPr>
      <w:spacing w:after="0" w:line="240" w:lineRule="auto"/>
    </w:pPr>
    <w:rPr>
      <w:rFonts w:ascii="Arial" w:hAnsi="Arial"/>
      <w:sz w:val="20"/>
    </w:rPr>
  </w:style>
  <w:style w:type="paragraph" w:customStyle="1" w:styleId="Image">
    <w:name w:val="Image"/>
    <w:basedOn w:val="Normal"/>
    <w:link w:val="ImageCar"/>
    <w:rsid w:val="006602EF"/>
    <w:pPr>
      <w:spacing w:before="120" w:after="60" w:line="360" w:lineRule="auto"/>
      <w:ind w:right="284"/>
      <w:jc w:val="center"/>
    </w:pPr>
    <w:rPr>
      <w:rFonts w:ascii="Verdana" w:eastAsia="Times New Roman" w:hAnsi="Verdana" w:cs="Times New Roman"/>
      <w:szCs w:val="20"/>
      <w:lang w:eastAsia="fr-FR"/>
    </w:rPr>
  </w:style>
  <w:style w:type="numbering" w:customStyle="1" w:styleId="Hirarchie">
    <w:name w:val="Hiérarchie"/>
    <w:basedOn w:val="Aucuneliste"/>
    <w:rsid w:val="006602EF"/>
    <w:pPr>
      <w:numPr>
        <w:numId w:val="3"/>
      </w:numPr>
    </w:pPr>
  </w:style>
  <w:style w:type="character" w:customStyle="1" w:styleId="ImageCar">
    <w:name w:val="Image Car"/>
    <w:link w:val="Image"/>
    <w:rsid w:val="006602EF"/>
    <w:rPr>
      <w:rFonts w:ascii="Verdana" w:eastAsia="Times New Roman" w:hAnsi="Verdana" w:cs="Times New Roman"/>
      <w:sz w:val="20"/>
      <w:szCs w:val="20"/>
      <w:lang w:eastAsia="fr-FR"/>
    </w:rPr>
  </w:style>
  <w:style w:type="paragraph" w:customStyle="1" w:styleId="Titretableau">
    <w:name w:val="Titre tableau"/>
    <w:basedOn w:val="Normal"/>
    <w:link w:val="TitretableauCar"/>
    <w:rsid w:val="00D97673"/>
    <w:pPr>
      <w:spacing w:line="240" w:lineRule="auto"/>
      <w:jc w:val="center"/>
    </w:pPr>
    <w:rPr>
      <w:rFonts w:eastAsia="Times New Roman" w:cs="Times New Roman"/>
      <w:b/>
      <w:szCs w:val="20"/>
      <w:lang w:eastAsia="fr-FR"/>
    </w:rPr>
  </w:style>
  <w:style w:type="paragraph" w:customStyle="1" w:styleId="ContenuTableau">
    <w:name w:val="Contenu Tableau"/>
    <w:basedOn w:val="Normal"/>
    <w:link w:val="ContenuTableauCar"/>
    <w:rsid w:val="00D97673"/>
    <w:pPr>
      <w:spacing w:before="60" w:after="60" w:line="240" w:lineRule="auto"/>
      <w:jc w:val="both"/>
    </w:pPr>
    <w:rPr>
      <w:rFonts w:ascii="Times New Roman" w:eastAsia="Times New Roman" w:hAnsi="Times New Roman" w:cs="Times New Roman"/>
      <w:szCs w:val="20"/>
      <w:lang w:eastAsia="fr-FR"/>
    </w:rPr>
  </w:style>
  <w:style w:type="character" w:customStyle="1" w:styleId="ContenuTableauCar">
    <w:name w:val="Contenu Tableau Car"/>
    <w:link w:val="ContenuTableau"/>
    <w:locked/>
    <w:rsid w:val="00D97673"/>
    <w:rPr>
      <w:rFonts w:ascii="Times New Roman" w:eastAsia="Times New Roman" w:hAnsi="Times New Roman" w:cs="Times New Roman"/>
      <w:sz w:val="20"/>
      <w:szCs w:val="20"/>
      <w:lang w:eastAsia="fr-FR"/>
    </w:rPr>
  </w:style>
  <w:style w:type="character" w:customStyle="1" w:styleId="TitretableauCar">
    <w:name w:val="Titre tableau Car"/>
    <w:link w:val="Titretableau"/>
    <w:locked/>
    <w:rsid w:val="00D97673"/>
    <w:rPr>
      <w:rFonts w:ascii="Arial" w:eastAsia="Times New Roman" w:hAnsi="Arial" w:cs="Times New Roman"/>
      <w:b/>
      <w:sz w:val="20"/>
      <w:szCs w:val="20"/>
      <w:lang w:eastAsia="fr-FR"/>
    </w:rPr>
  </w:style>
  <w:style w:type="character" w:customStyle="1" w:styleId="apple-converted-space">
    <w:name w:val="apple-converted-space"/>
    <w:basedOn w:val="Policepardfaut"/>
    <w:rsid w:val="00CE319F"/>
  </w:style>
  <w:style w:type="paragraph" w:styleId="Corpsdetexte3">
    <w:name w:val="Body Text 3"/>
    <w:basedOn w:val="Normal"/>
    <w:link w:val="Corpsdetexte3Car"/>
    <w:rsid w:val="00B16791"/>
    <w:pPr>
      <w:spacing w:line="240" w:lineRule="auto"/>
      <w:jc w:val="both"/>
    </w:pPr>
    <w:rPr>
      <w:rFonts w:eastAsia="Times New Roman" w:cs="Times New Roman"/>
      <w:sz w:val="16"/>
      <w:szCs w:val="16"/>
      <w:lang w:eastAsia="fr-FR"/>
    </w:rPr>
  </w:style>
  <w:style w:type="character" w:customStyle="1" w:styleId="Corpsdetexte3Car">
    <w:name w:val="Corps de texte 3 Car"/>
    <w:basedOn w:val="Policepardfaut"/>
    <w:link w:val="Corpsdetexte3"/>
    <w:rsid w:val="00B16791"/>
    <w:rPr>
      <w:rFonts w:ascii="Arial" w:eastAsia="Times New Roman" w:hAnsi="Arial" w:cs="Times New Roman"/>
      <w:sz w:val="16"/>
      <w:szCs w:val="16"/>
      <w:lang w:eastAsia="fr-FR"/>
    </w:rPr>
  </w:style>
  <w:style w:type="numbering" w:customStyle="1" w:styleId="StyleStyleAvecpuces10ptContenuTableauHirarchisation">
    <w:name w:val="Style Style Avec puces 10 pt Contenu Tableau + Hiérarchisation"/>
    <w:basedOn w:val="Aucuneliste"/>
    <w:rsid w:val="008F21F1"/>
    <w:pPr>
      <w:numPr>
        <w:numId w:val="4"/>
      </w:numPr>
    </w:pPr>
  </w:style>
  <w:style w:type="paragraph" w:customStyle="1" w:styleId="PuceMarque">
    <w:name w:val="Puce Marque"/>
    <w:basedOn w:val="Normal"/>
    <w:rsid w:val="008F21F1"/>
    <w:pPr>
      <w:widowControl w:val="0"/>
      <w:numPr>
        <w:numId w:val="5"/>
      </w:numPr>
      <w:tabs>
        <w:tab w:val="left" w:pos="284"/>
        <w:tab w:val="left" w:pos="567"/>
      </w:tabs>
      <w:spacing w:before="120" w:after="0" w:line="240" w:lineRule="exact"/>
      <w:jc w:val="both"/>
    </w:pPr>
    <w:rPr>
      <w:rFonts w:ascii="Times New Roman" w:eastAsia="Times New Roman" w:hAnsi="Times New Roman" w:cs="Times New Roman"/>
      <w:szCs w:val="24"/>
      <w:lang w:eastAsia="fr-FR"/>
    </w:rPr>
  </w:style>
  <w:style w:type="paragraph" w:customStyle="1" w:styleId="CarCar1">
    <w:name w:val="Car Car1"/>
    <w:basedOn w:val="Normal"/>
    <w:semiHidden/>
    <w:rsid w:val="008F21F1"/>
    <w:pPr>
      <w:spacing w:after="160" w:line="240" w:lineRule="exact"/>
    </w:pPr>
    <w:rPr>
      <w:rFonts w:ascii="Times New Roman" w:eastAsia="Times New Roman" w:hAnsi="Times New Roman" w:cs="Times New Roman"/>
      <w:color w:val="333333"/>
      <w:szCs w:val="24"/>
      <w:lang w:val="en-US"/>
    </w:rPr>
  </w:style>
  <w:style w:type="paragraph" w:customStyle="1" w:styleId="TexteCarCar">
    <w:name w:val="Texte Car Car"/>
    <w:basedOn w:val="Normal"/>
    <w:link w:val="TexteCarCarCar"/>
    <w:rsid w:val="008F21F1"/>
    <w:pPr>
      <w:tabs>
        <w:tab w:val="left" w:pos="426"/>
        <w:tab w:val="left" w:pos="1134"/>
        <w:tab w:val="left" w:pos="1701"/>
        <w:tab w:val="left" w:pos="2268"/>
        <w:tab w:val="left" w:pos="3402"/>
        <w:tab w:val="left" w:pos="4536"/>
        <w:tab w:val="left" w:pos="5670"/>
        <w:tab w:val="left" w:pos="6804"/>
        <w:tab w:val="left" w:pos="7938"/>
      </w:tabs>
      <w:spacing w:before="120" w:after="0" w:line="240" w:lineRule="exact"/>
      <w:jc w:val="both"/>
    </w:pPr>
    <w:rPr>
      <w:rFonts w:ascii="Times New Roman" w:eastAsia="Times New Roman" w:hAnsi="Times New Roman" w:cs="Arial"/>
      <w:sz w:val="24"/>
      <w:szCs w:val="24"/>
      <w:lang w:eastAsia="fr-FR"/>
    </w:rPr>
  </w:style>
  <w:style w:type="character" w:customStyle="1" w:styleId="TexteCarCarCar">
    <w:name w:val="Texte Car Car Car"/>
    <w:basedOn w:val="Policepardfaut"/>
    <w:link w:val="TexteCarCar"/>
    <w:rsid w:val="008F21F1"/>
    <w:rPr>
      <w:rFonts w:ascii="Times New Roman" w:eastAsia="Times New Roman" w:hAnsi="Times New Roman" w:cs="Arial"/>
      <w:sz w:val="24"/>
      <w:szCs w:val="24"/>
      <w:lang w:eastAsia="fr-FR"/>
    </w:rPr>
  </w:style>
  <w:style w:type="paragraph" w:customStyle="1" w:styleId="TexteCar">
    <w:name w:val="Texte Car"/>
    <w:basedOn w:val="Normal"/>
    <w:rsid w:val="008F21F1"/>
    <w:pPr>
      <w:tabs>
        <w:tab w:val="left" w:pos="426"/>
        <w:tab w:val="left" w:pos="1134"/>
        <w:tab w:val="left" w:pos="1701"/>
        <w:tab w:val="left" w:pos="2268"/>
        <w:tab w:val="left" w:pos="3402"/>
        <w:tab w:val="left" w:pos="4536"/>
        <w:tab w:val="left" w:pos="5670"/>
        <w:tab w:val="left" w:pos="6804"/>
        <w:tab w:val="left" w:pos="7938"/>
      </w:tabs>
      <w:spacing w:before="120" w:after="0" w:line="240" w:lineRule="exact"/>
      <w:jc w:val="both"/>
    </w:pPr>
    <w:rPr>
      <w:rFonts w:ascii="Times New Roman" w:eastAsia="Times New Roman" w:hAnsi="Times New Roman" w:cs="Arial"/>
      <w:szCs w:val="24"/>
      <w:lang w:eastAsia="fr-FR"/>
    </w:rPr>
  </w:style>
  <w:style w:type="paragraph" w:customStyle="1" w:styleId="Contenu">
    <w:name w:val="Contenu"/>
    <w:basedOn w:val="Normal"/>
    <w:link w:val="ContenuCar"/>
    <w:rsid w:val="00DA3955"/>
    <w:pPr>
      <w:spacing w:before="120" w:line="240" w:lineRule="auto"/>
      <w:ind w:left="284" w:right="284"/>
      <w:jc w:val="both"/>
    </w:pPr>
    <w:rPr>
      <w:rFonts w:ascii="Times New Roman" w:eastAsia="Times New Roman" w:hAnsi="Times New Roman" w:cs="Times New Roman"/>
      <w:sz w:val="24"/>
      <w:szCs w:val="24"/>
      <w:lang w:eastAsia="fr-FR"/>
    </w:rPr>
  </w:style>
  <w:style w:type="character" w:customStyle="1" w:styleId="ContenuCar">
    <w:name w:val="Contenu Car"/>
    <w:basedOn w:val="Policepardfaut"/>
    <w:link w:val="Contenu"/>
    <w:rsid w:val="00DA3955"/>
    <w:rPr>
      <w:rFonts w:ascii="Times New Roman" w:eastAsia="Times New Roman" w:hAnsi="Times New Roman" w:cs="Times New Roman"/>
      <w:sz w:val="24"/>
      <w:szCs w:val="24"/>
      <w:lang w:eastAsia="fr-FR"/>
    </w:rPr>
  </w:style>
  <w:style w:type="paragraph" w:styleId="Listepuces3">
    <w:name w:val="List Bullet 3"/>
    <w:basedOn w:val="Normal"/>
    <w:rsid w:val="00BF455D"/>
    <w:pPr>
      <w:numPr>
        <w:numId w:val="6"/>
      </w:numPr>
      <w:spacing w:after="0" w:line="240" w:lineRule="auto"/>
    </w:pPr>
    <w:rPr>
      <w:rFonts w:ascii="Times New Roman" w:eastAsia="Times New Roman" w:hAnsi="Times New Roman" w:cs="Times New Roman"/>
      <w:sz w:val="24"/>
      <w:szCs w:val="24"/>
      <w:lang w:eastAsia="fr-FR"/>
    </w:rPr>
  </w:style>
  <w:style w:type="paragraph" w:styleId="Listepuces">
    <w:name w:val="List Bullet"/>
    <w:basedOn w:val="Normal"/>
    <w:rsid w:val="00BF455D"/>
    <w:pPr>
      <w:numPr>
        <w:numId w:val="7"/>
      </w:numPr>
      <w:spacing w:after="0" w:line="240" w:lineRule="auto"/>
      <w:ind w:left="1134" w:firstLine="0"/>
    </w:pPr>
    <w:rPr>
      <w:rFonts w:ascii="Times New Roman" w:eastAsia="Times New Roman" w:hAnsi="Times New Roman" w:cs="Times New Roman"/>
      <w:sz w:val="24"/>
      <w:szCs w:val="24"/>
      <w:lang w:eastAsia="fr-FR"/>
    </w:rPr>
  </w:style>
  <w:style w:type="paragraph" w:customStyle="1" w:styleId="Puce1">
    <w:name w:val="Puce1"/>
    <w:basedOn w:val="Normal"/>
    <w:rsid w:val="0094799C"/>
    <w:pPr>
      <w:numPr>
        <w:numId w:val="8"/>
      </w:numPr>
      <w:tabs>
        <w:tab w:val="clear" w:pos="720"/>
        <w:tab w:val="num" w:pos="360"/>
      </w:tabs>
      <w:spacing w:line="240" w:lineRule="auto"/>
      <w:ind w:left="0" w:firstLine="0"/>
      <w:jc w:val="both"/>
    </w:pPr>
    <w:rPr>
      <w:rFonts w:eastAsia="Times New Roman" w:cs="Times New Roman"/>
      <w:sz w:val="21"/>
      <w:szCs w:val="24"/>
      <w:lang w:eastAsia="fr-FR"/>
    </w:rPr>
  </w:style>
  <w:style w:type="paragraph" w:customStyle="1" w:styleId="Puce2">
    <w:name w:val="Puce2"/>
    <w:basedOn w:val="Puce1"/>
    <w:rsid w:val="0094799C"/>
    <w:pPr>
      <w:numPr>
        <w:ilvl w:val="1"/>
      </w:numPr>
    </w:pPr>
  </w:style>
  <w:style w:type="paragraph" w:customStyle="1" w:styleId="Titremu1">
    <w:name w:val="Titremu1"/>
    <w:basedOn w:val="Normal"/>
    <w:autoRedefine/>
    <w:rsid w:val="0094799C"/>
    <w:pPr>
      <w:numPr>
        <w:numId w:val="9"/>
      </w:numPr>
      <w:spacing w:before="800" w:after="400" w:line="240" w:lineRule="auto"/>
      <w:jc w:val="both"/>
    </w:pPr>
    <w:rPr>
      <w:rFonts w:ascii="Times New Roman" w:eastAsia="Times New Roman" w:hAnsi="Times New Roman" w:cs="Times New Roman"/>
      <w:color w:val="FF9900"/>
      <w:sz w:val="36"/>
      <w:szCs w:val="24"/>
      <w:lang w:eastAsia="fr-FR"/>
    </w:rPr>
  </w:style>
  <w:style w:type="character" w:customStyle="1" w:styleId="Tableau">
    <w:name w:val="Tableau"/>
    <w:basedOn w:val="Policepardfaut"/>
    <w:rsid w:val="00CD3BF6"/>
    <w:rPr>
      <w:rFonts w:ascii="Arial" w:hAnsi="Arial" w:cs="Arial"/>
    </w:rPr>
  </w:style>
  <w:style w:type="paragraph" w:styleId="TM4">
    <w:name w:val="toc 4"/>
    <w:basedOn w:val="Normal"/>
    <w:next w:val="Normal"/>
    <w:autoRedefine/>
    <w:unhideWhenUsed/>
    <w:rsid w:val="00BF509E"/>
    <w:pPr>
      <w:spacing w:after="100"/>
      <w:ind w:left="660"/>
    </w:pPr>
    <w:rPr>
      <w:rFonts w:asciiTheme="minorHAnsi" w:eastAsiaTheme="minorEastAsia" w:hAnsiTheme="minorHAnsi"/>
      <w:sz w:val="22"/>
      <w:lang w:eastAsia="fr-FR"/>
    </w:rPr>
  </w:style>
  <w:style w:type="paragraph" w:styleId="TM5">
    <w:name w:val="toc 5"/>
    <w:basedOn w:val="Normal"/>
    <w:next w:val="Normal"/>
    <w:autoRedefine/>
    <w:unhideWhenUsed/>
    <w:rsid w:val="00BF509E"/>
    <w:pPr>
      <w:spacing w:after="100"/>
      <w:ind w:left="880"/>
    </w:pPr>
    <w:rPr>
      <w:rFonts w:asciiTheme="minorHAnsi" w:eastAsiaTheme="minorEastAsia" w:hAnsiTheme="minorHAnsi"/>
      <w:sz w:val="22"/>
      <w:lang w:eastAsia="fr-FR"/>
    </w:rPr>
  </w:style>
  <w:style w:type="paragraph" w:styleId="TM6">
    <w:name w:val="toc 6"/>
    <w:basedOn w:val="Normal"/>
    <w:next w:val="Normal"/>
    <w:autoRedefine/>
    <w:unhideWhenUsed/>
    <w:rsid w:val="00BF509E"/>
    <w:pPr>
      <w:spacing w:after="100"/>
      <w:ind w:left="1100"/>
    </w:pPr>
    <w:rPr>
      <w:rFonts w:asciiTheme="minorHAnsi" w:eastAsiaTheme="minorEastAsia" w:hAnsiTheme="minorHAnsi"/>
      <w:sz w:val="22"/>
      <w:lang w:eastAsia="fr-FR"/>
    </w:rPr>
  </w:style>
  <w:style w:type="paragraph" w:styleId="TM7">
    <w:name w:val="toc 7"/>
    <w:basedOn w:val="Normal"/>
    <w:next w:val="Normal"/>
    <w:autoRedefine/>
    <w:unhideWhenUsed/>
    <w:rsid w:val="00BF509E"/>
    <w:pPr>
      <w:spacing w:after="100"/>
      <w:ind w:left="1320"/>
    </w:pPr>
    <w:rPr>
      <w:rFonts w:asciiTheme="minorHAnsi" w:eastAsiaTheme="minorEastAsia" w:hAnsiTheme="minorHAnsi"/>
      <w:sz w:val="22"/>
      <w:lang w:eastAsia="fr-FR"/>
    </w:rPr>
  </w:style>
  <w:style w:type="paragraph" w:styleId="TM8">
    <w:name w:val="toc 8"/>
    <w:basedOn w:val="Normal"/>
    <w:next w:val="Normal"/>
    <w:autoRedefine/>
    <w:unhideWhenUsed/>
    <w:rsid w:val="00BF509E"/>
    <w:pPr>
      <w:spacing w:after="100"/>
      <w:ind w:left="1540"/>
    </w:pPr>
    <w:rPr>
      <w:rFonts w:asciiTheme="minorHAnsi" w:eastAsiaTheme="minorEastAsia" w:hAnsiTheme="minorHAnsi"/>
      <w:sz w:val="22"/>
      <w:lang w:eastAsia="fr-FR"/>
    </w:rPr>
  </w:style>
  <w:style w:type="paragraph" w:styleId="TM9">
    <w:name w:val="toc 9"/>
    <w:basedOn w:val="Normal"/>
    <w:next w:val="Normal"/>
    <w:autoRedefine/>
    <w:unhideWhenUsed/>
    <w:rsid w:val="00BF509E"/>
    <w:pPr>
      <w:spacing w:after="100"/>
      <w:ind w:left="1760"/>
    </w:pPr>
    <w:rPr>
      <w:rFonts w:asciiTheme="minorHAnsi" w:eastAsiaTheme="minorEastAsia" w:hAnsiTheme="minorHAnsi"/>
      <w:sz w:val="22"/>
      <w:lang w:eastAsia="fr-FR"/>
    </w:rPr>
  </w:style>
  <w:style w:type="character" w:styleId="Lienhypertextesuivivisit">
    <w:name w:val="FollowedHyperlink"/>
    <w:basedOn w:val="Policepardfaut"/>
    <w:uiPriority w:val="99"/>
    <w:semiHidden/>
    <w:rsid w:val="0011326B"/>
    <w:rPr>
      <w:color w:val="97D700" w:themeColor="followedHyperlink"/>
      <w:u w:val="single"/>
    </w:rPr>
  </w:style>
  <w:style w:type="paragraph" w:customStyle="1" w:styleId="CarCar1CarCar">
    <w:name w:val="Car Car1 Car Car"/>
    <w:basedOn w:val="Normal"/>
    <w:semiHidden/>
    <w:rsid w:val="00295489"/>
    <w:pPr>
      <w:spacing w:after="160" w:line="240" w:lineRule="exact"/>
    </w:pPr>
    <w:rPr>
      <w:rFonts w:ascii="Times New Roman" w:eastAsia="Times New Roman" w:hAnsi="Times New Roman" w:cs="Times New Roman"/>
      <w:color w:val="333333"/>
      <w:szCs w:val="24"/>
      <w:lang w:val="en-US"/>
    </w:rPr>
  </w:style>
  <w:style w:type="paragraph" w:customStyle="1" w:styleId="Texte">
    <w:name w:val="Texte"/>
    <w:basedOn w:val="Normal"/>
    <w:rsid w:val="00347BE3"/>
    <w:pPr>
      <w:widowControl w:val="0"/>
      <w:spacing w:before="120" w:after="0" w:line="240" w:lineRule="auto"/>
      <w:ind w:left="567"/>
      <w:jc w:val="both"/>
    </w:pPr>
    <w:rPr>
      <w:rFonts w:eastAsia="Times New Roman" w:cs="Times New Roman"/>
      <w:szCs w:val="20"/>
      <w:lang w:eastAsia="fr-FR"/>
    </w:rPr>
  </w:style>
  <w:style w:type="paragraph" w:customStyle="1" w:styleId="CarCar1CarCar0">
    <w:name w:val="Car Car1 Car Car"/>
    <w:basedOn w:val="Normal"/>
    <w:rsid w:val="006C3FC1"/>
    <w:pPr>
      <w:spacing w:after="160" w:line="240" w:lineRule="exact"/>
    </w:pPr>
    <w:rPr>
      <w:rFonts w:ascii="Times New Roman" w:eastAsia="Times New Roman" w:hAnsi="Times New Roman" w:cs="Times New Roman"/>
      <w:color w:val="333333"/>
      <w:szCs w:val="24"/>
      <w:lang w:val="en-US"/>
    </w:rPr>
  </w:style>
  <w:style w:type="paragraph" w:customStyle="1" w:styleId="Contenu0">
    <w:name w:val="Contenu ++"/>
    <w:basedOn w:val="Normal"/>
    <w:next w:val="Contenu"/>
    <w:link w:val="ContenuCar0"/>
    <w:rsid w:val="006C3FC1"/>
    <w:pPr>
      <w:spacing w:before="360" w:line="240" w:lineRule="auto"/>
      <w:ind w:left="284" w:right="284"/>
      <w:jc w:val="both"/>
    </w:pPr>
    <w:rPr>
      <w:rFonts w:ascii="Times New Roman" w:eastAsia="Times New Roman" w:hAnsi="Times New Roman" w:cs="Times New Roman"/>
      <w:sz w:val="24"/>
      <w:szCs w:val="24"/>
      <w:lang w:eastAsia="fr-FR"/>
    </w:rPr>
  </w:style>
  <w:style w:type="character" w:customStyle="1" w:styleId="ContenuCar0">
    <w:name w:val="Contenu ++ Car"/>
    <w:link w:val="Contenu0"/>
    <w:rsid w:val="006C3FC1"/>
    <w:rPr>
      <w:rFonts w:ascii="Times New Roman" w:eastAsia="Times New Roman" w:hAnsi="Times New Roman" w:cs="Times New Roman"/>
      <w:sz w:val="24"/>
      <w:szCs w:val="24"/>
      <w:lang w:eastAsia="fr-FR"/>
    </w:rPr>
  </w:style>
  <w:style w:type="paragraph" w:styleId="NormalWeb">
    <w:name w:val="Normal (Web)"/>
    <w:basedOn w:val="Normal"/>
    <w:semiHidden/>
    <w:unhideWhenUsed/>
    <w:rsid w:val="00D9222C"/>
    <w:pPr>
      <w:suppressAutoHyphens/>
      <w:spacing w:before="280" w:after="280" w:line="240" w:lineRule="auto"/>
    </w:pPr>
    <w:rPr>
      <w:rFonts w:ascii="Times New Roman" w:eastAsia="Times New Roman" w:hAnsi="Times New Roman" w:cs="Times New Roman"/>
      <w:sz w:val="24"/>
      <w:szCs w:val="24"/>
      <w:lang w:eastAsia="ar-SA"/>
    </w:rPr>
  </w:style>
  <w:style w:type="paragraph" w:styleId="Notedebasdepage">
    <w:name w:val="footnote text"/>
    <w:basedOn w:val="Normal"/>
    <w:link w:val="NotedebasdepageCar"/>
    <w:semiHidden/>
    <w:unhideWhenUsed/>
    <w:rsid w:val="00D9222C"/>
    <w:pPr>
      <w:tabs>
        <w:tab w:val="left" w:pos="4536"/>
      </w:tabs>
      <w:suppressAutoHyphens/>
      <w:spacing w:after="0" w:line="240" w:lineRule="auto"/>
      <w:jc w:val="both"/>
    </w:pPr>
    <w:rPr>
      <w:rFonts w:eastAsia="Times New Roman" w:cs="Times New Roman"/>
      <w:szCs w:val="20"/>
      <w:lang w:eastAsia="ar-SA"/>
    </w:rPr>
  </w:style>
  <w:style w:type="character" w:customStyle="1" w:styleId="NotedebasdepageCar">
    <w:name w:val="Note de bas de page Car"/>
    <w:basedOn w:val="Policepardfaut"/>
    <w:link w:val="Notedebasdepage"/>
    <w:semiHidden/>
    <w:rsid w:val="00D9222C"/>
    <w:rPr>
      <w:rFonts w:ascii="Arial" w:eastAsia="Times New Roman" w:hAnsi="Arial" w:cs="Times New Roman"/>
      <w:sz w:val="20"/>
      <w:szCs w:val="20"/>
      <w:lang w:eastAsia="ar-SA"/>
    </w:rPr>
  </w:style>
  <w:style w:type="paragraph" w:styleId="Corpsdetexte">
    <w:name w:val="Body Text"/>
    <w:basedOn w:val="Normal"/>
    <w:link w:val="CorpsdetexteCar"/>
    <w:semiHidden/>
    <w:unhideWhenUsed/>
    <w:rsid w:val="00D9222C"/>
    <w:pPr>
      <w:suppressAutoHyphens/>
      <w:spacing w:line="240" w:lineRule="auto"/>
      <w:jc w:val="both"/>
    </w:pPr>
    <w:rPr>
      <w:rFonts w:ascii="Times New Roman" w:eastAsia="Times New Roman" w:hAnsi="Times New Roman" w:cs="Times New Roman"/>
      <w:sz w:val="24"/>
      <w:szCs w:val="24"/>
      <w:lang w:eastAsia="ar-SA"/>
    </w:rPr>
  </w:style>
  <w:style w:type="character" w:customStyle="1" w:styleId="CorpsdetexteCar">
    <w:name w:val="Corps de texte Car"/>
    <w:basedOn w:val="Policepardfaut"/>
    <w:link w:val="Corpsdetexte"/>
    <w:semiHidden/>
    <w:rsid w:val="00D9222C"/>
    <w:rPr>
      <w:rFonts w:ascii="Times New Roman" w:eastAsia="Times New Roman" w:hAnsi="Times New Roman" w:cs="Times New Roman"/>
      <w:sz w:val="24"/>
      <w:szCs w:val="24"/>
      <w:lang w:eastAsia="ar-SA"/>
    </w:rPr>
  </w:style>
  <w:style w:type="paragraph" w:styleId="Liste">
    <w:name w:val="List"/>
    <w:basedOn w:val="Corpsdetexte"/>
    <w:semiHidden/>
    <w:unhideWhenUsed/>
    <w:rsid w:val="00D9222C"/>
  </w:style>
  <w:style w:type="paragraph" w:styleId="Sansinterligne">
    <w:name w:val="No Spacing"/>
    <w:uiPriority w:val="1"/>
    <w:qFormat/>
    <w:rsid w:val="00D9222C"/>
    <w:pPr>
      <w:spacing w:after="0" w:line="240" w:lineRule="auto"/>
    </w:pPr>
    <w:rPr>
      <w:rFonts w:ascii="Calibri" w:eastAsia="Calibri" w:hAnsi="Calibri" w:cs="Times New Roman"/>
    </w:rPr>
  </w:style>
  <w:style w:type="paragraph" w:customStyle="1" w:styleId="Titre10">
    <w:name w:val="Titre1"/>
    <w:basedOn w:val="Normal"/>
    <w:next w:val="Corpsdetexte"/>
    <w:rsid w:val="00D9222C"/>
    <w:pPr>
      <w:keepNext/>
      <w:suppressAutoHyphens/>
      <w:spacing w:before="240" w:line="240" w:lineRule="auto"/>
      <w:jc w:val="both"/>
    </w:pPr>
    <w:rPr>
      <w:rFonts w:eastAsia="Arial Unicode MS" w:cs="Arial Unicode MS"/>
      <w:sz w:val="28"/>
      <w:szCs w:val="28"/>
      <w:lang w:eastAsia="ar-SA"/>
    </w:rPr>
  </w:style>
  <w:style w:type="paragraph" w:customStyle="1" w:styleId="Lgende1">
    <w:name w:val="Légende1"/>
    <w:basedOn w:val="Normal"/>
    <w:rsid w:val="00D9222C"/>
    <w:pPr>
      <w:suppressLineNumbers/>
      <w:suppressAutoHyphens/>
      <w:spacing w:before="120" w:line="240" w:lineRule="auto"/>
      <w:jc w:val="both"/>
    </w:pPr>
    <w:rPr>
      <w:rFonts w:ascii="Times New Roman" w:eastAsia="Times New Roman" w:hAnsi="Times New Roman" w:cs="Times New Roman"/>
      <w:i/>
      <w:iCs/>
      <w:sz w:val="24"/>
      <w:szCs w:val="24"/>
      <w:lang w:eastAsia="ar-SA"/>
    </w:rPr>
  </w:style>
  <w:style w:type="paragraph" w:customStyle="1" w:styleId="Index">
    <w:name w:val="Index"/>
    <w:basedOn w:val="Normal"/>
    <w:rsid w:val="00D9222C"/>
    <w:pPr>
      <w:suppressLineNumbers/>
      <w:suppressAutoHyphens/>
      <w:spacing w:after="0" w:line="240" w:lineRule="auto"/>
      <w:jc w:val="both"/>
    </w:pPr>
    <w:rPr>
      <w:rFonts w:ascii="Times New Roman" w:eastAsia="Times New Roman" w:hAnsi="Times New Roman" w:cs="Times New Roman"/>
      <w:sz w:val="24"/>
      <w:szCs w:val="24"/>
      <w:lang w:eastAsia="ar-SA"/>
    </w:rPr>
  </w:style>
  <w:style w:type="paragraph" w:customStyle="1" w:styleId="Corpsdepropal">
    <w:name w:val="Corps_de_propal"/>
    <w:basedOn w:val="Normal"/>
    <w:rsid w:val="00D9222C"/>
    <w:pPr>
      <w:suppressAutoHyphens/>
      <w:spacing w:after="0" w:line="240" w:lineRule="auto"/>
      <w:jc w:val="both"/>
    </w:pPr>
    <w:rPr>
      <w:rFonts w:ascii="Times New Roman" w:eastAsia="Times New Roman" w:hAnsi="Times New Roman" w:cs="Times New Roman"/>
      <w:sz w:val="24"/>
      <w:szCs w:val="20"/>
      <w:lang w:eastAsia="ar-SA"/>
    </w:rPr>
  </w:style>
  <w:style w:type="paragraph" w:customStyle="1" w:styleId="TableMatiere">
    <w:name w:val="TableMatiere"/>
    <w:basedOn w:val="Normal"/>
    <w:rsid w:val="00D9222C"/>
    <w:pPr>
      <w:pBdr>
        <w:bottom w:val="single" w:sz="4" w:space="1" w:color="008000"/>
      </w:pBdr>
      <w:suppressAutoHyphens/>
      <w:spacing w:before="1080" w:after="600" w:line="240" w:lineRule="auto"/>
      <w:ind w:left="180"/>
      <w:jc w:val="right"/>
    </w:pPr>
    <w:rPr>
      <w:rFonts w:eastAsia="Times" w:cs="Arial"/>
      <w:color w:val="808080"/>
      <w:sz w:val="50"/>
      <w:szCs w:val="20"/>
      <w:lang w:eastAsia="ar-SA"/>
    </w:rPr>
  </w:style>
  <w:style w:type="paragraph" w:customStyle="1" w:styleId="NormalItalique">
    <w:name w:val="Normal + Italique"/>
    <w:basedOn w:val="Normal"/>
    <w:rsid w:val="00D9222C"/>
    <w:pPr>
      <w:tabs>
        <w:tab w:val="left" w:pos="4819"/>
      </w:tabs>
      <w:suppressAutoHyphens/>
      <w:spacing w:after="0" w:line="360" w:lineRule="auto"/>
      <w:jc w:val="both"/>
    </w:pPr>
    <w:rPr>
      <w:rFonts w:ascii="Times New Roman" w:eastAsia="Times New Roman" w:hAnsi="Times New Roman" w:cs="Times New Roman"/>
      <w:i/>
      <w:iCs/>
      <w:sz w:val="24"/>
      <w:szCs w:val="24"/>
      <w:lang w:eastAsia="ar-SA"/>
    </w:rPr>
  </w:style>
  <w:style w:type="paragraph" w:customStyle="1" w:styleId="TableauTitre">
    <w:name w:val="Tableau Titre"/>
    <w:basedOn w:val="Normal"/>
    <w:rsid w:val="00D9222C"/>
    <w:pPr>
      <w:suppressAutoHyphens/>
      <w:spacing w:before="180" w:after="180" w:line="240" w:lineRule="auto"/>
      <w:jc w:val="center"/>
    </w:pPr>
    <w:rPr>
      <w:rFonts w:ascii="Times New Roman" w:eastAsia="Times New Roman" w:hAnsi="Times New Roman" w:cs="Times New Roman"/>
      <w:b/>
      <w:bCs/>
      <w:color w:val="FFFFFF"/>
      <w:sz w:val="24"/>
      <w:szCs w:val="24"/>
      <w:lang w:eastAsia="ar-SA"/>
    </w:rPr>
  </w:style>
  <w:style w:type="paragraph" w:customStyle="1" w:styleId="Secteurclients">
    <w:name w:val="Secteur clients"/>
    <w:basedOn w:val="Normal"/>
    <w:rsid w:val="00D9222C"/>
    <w:pPr>
      <w:suppressAutoHyphens/>
      <w:spacing w:after="0" w:line="240" w:lineRule="auto"/>
      <w:jc w:val="both"/>
    </w:pPr>
    <w:rPr>
      <w:rFonts w:ascii="Times New Roman" w:eastAsia="Times New Roman" w:hAnsi="Times New Roman" w:cs="Times New Roman"/>
      <w:b/>
      <w:color w:val="FF0000"/>
      <w:sz w:val="24"/>
      <w:szCs w:val="24"/>
      <w:lang w:eastAsia="ar-SA"/>
    </w:rPr>
  </w:style>
  <w:style w:type="paragraph" w:customStyle="1" w:styleId="propalenum1">
    <w:name w:val="propal_enum1"/>
    <w:basedOn w:val="Normal"/>
    <w:rsid w:val="00D9222C"/>
    <w:pPr>
      <w:numPr>
        <w:numId w:val="115"/>
      </w:numPr>
      <w:suppressAutoHyphens/>
      <w:spacing w:before="240" w:after="240" w:line="240" w:lineRule="auto"/>
      <w:jc w:val="both"/>
    </w:pPr>
    <w:rPr>
      <w:rFonts w:ascii="Times New Roman" w:eastAsia="Times New Roman" w:hAnsi="Times New Roman" w:cs="Times New Roman"/>
      <w:i/>
      <w:sz w:val="24"/>
      <w:szCs w:val="20"/>
      <w:lang w:eastAsia="ar-SA"/>
    </w:rPr>
  </w:style>
  <w:style w:type="paragraph" w:customStyle="1" w:styleId="TextetableauNormal">
    <w:name w:val="Texte tableau Normal"/>
    <w:basedOn w:val="Normal"/>
    <w:rsid w:val="00D9222C"/>
    <w:pPr>
      <w:suppressAutoHyphens/>
      <w:spacing w:before="60" w:after="60" w:line="240" w:lineRule="exact"/>
    </w:pPr>
    <w:rPr>
      <w:rFonts w:ascii="Garamond" w:eastAsia="Times New Roman" w:hAnsi="Garamond" w:cs="Times New Roman"/>
      <w:b/>
      <w:sz w:val="24"/>
      <w:szCs w:val="20"/>
      <w:lang w:eastAsia="ar-SA"/>
    </w:rPr>
  </w:style>
  <w:style w:type="paragraph" w:customStyle="1" w:styleId="Explorateurdedocuments1">
    <w:name w:val="Explorateur de documents1"/>
    <w:basedOn w:val="Normal"/>
    <w:rsid w:val="00D9222C"/>
    <w:pPr>
      <w:shd w:val="clear" w:color="auto" w:fill="000080"/>
      <w:suppressAutoHyphens/>
      <w:spacing w:after="0" w:line="240" w:lineRule="auto"/>
      <w:jc w:val="both"/>
    </w:pPr>
    <w:rPr>
      <w:rFonts w:ascii="Tahoma" w:eastAsia="Times New Roman" w:hAnsi="Tahoma" w:cs="Tahoma"/>
      <w:szCs w:val="20"/>
      <w:lang w:eastAsia="ar-SA"/>
    </w:rPr>
  </w:style>
  <w:style w:type="paragraph" w:customStyle="1" w:styleId="Listepuces1">
    <w:name w:val="Liste à puces1"/>
    <w:basedOn w:val="Normal"/>
    <w:rsid w:val="00D9222C"/>
    <w:pPr>
      <w:numPr>
        <w:numId w:val="111"/>
      </w:numPr>
      <w:suppressAutoHyphens/>
      <w:spacing w:after="0" w:line="240" w:lineRule="auto"/>
    </w:pPr>
    <w:rPr>
      <w:rFonts w:ascii="Times New Roman" w:eastAsia="Times New Roman" w:hAnsi="Times New Roman" w:cs="Times New Roman"/>
      <w:sz w:val="24"/>
      <w:szCs w:val="24"/>
      <w:lang w:eastAsia="ar-SA"/>
    </w:rPr>
  </w:style>
  <w:style w:type="paragraph" w:customStyle="1" w:styleId="Commentaire1">
    <w:name w:val="Commentaire1"/>
    <w:basedOn w:val="Normal"/>
    <w:rsid w:val="00D9222C"/>
    <w:pPr>
      <w:suppressAutoHyphens/>
      <w:spacing w:after="0" w:line="240" w:lineRule="auto"/>
      <w:jc w:val="both"/>
    </w:pPr>
    <w:rPr>
      <w:rFonts w:ascii="Times New Roman" w:eastAsia="Times New Roman" w:hAnsi="Times New Roman" w:cs="Times New Roman"/>
      <w:szCs w:val="20"/>
      <w:lang w:eastAsia="ar-SA"/>
    </w:rPr>
  </w:style>
  <w:style w:type="paragraph" w:customStyle="1" w:styleId="formintro">
    <w:name w:val="formintro"/>
    <w:basedOn w:val="Normal"/>
    <w:rsid w:val="00D9222C"/>
    <w:pPr>
      <w:suppressAutoHyphens/>
      <w:spacing w:before="280" w:after="280" w:line="240" w:lineRule="auto"/>
    </w:pPr>
    <w:rPr>
      <w:rFonts w:ascii="Times New Roman" w:eastAsia="Times New Roman" w:hAnsi="Times New Roman" w:cs="Times New Roman"/>
      <w:sz w:val="24"/>
      <w:szCs w:val="24"/>
      <w:lang w:eastAsia="ar-SA"/>
    </w:rPr>
  </w:style>
  <w:style w:type="paragraph" w:customStyle="1" w:styleId="Contenudetableau">
    <w:name w:val="Contenu de tableau"/>
    <w:basedOn w:val="Normal"/>
    <w:rsid w:val="00D9222C"/>
    <w:pPr>
      <w:suppressLineNumbers/>
      <w:suppressAutoHyphens/>
      <w:spacing w:after="0" w:line="240" w:lineRule="auto"/>
      <w:jc w:val="both"/>
    </w:pPr>
    <w:rPr>
      <w:rFonts w:ascii="Times New Roman" w:eastAsia="Times New Roman" w:hAnsi="Times New Roman" w:cs="Times New Roman"/>
      <w:sz w:val="24"/>
      <w:szCs w:val="24"/>
      <w:lang w:eastAsia="ar-SA"/>
    </w:rPr>
  </w:style>
  <w:style w:type="paragraph" w:customStyle="1" w:styleId="Titredetableau">
    <w:name w:val="Titre de tableau"/>
    <w:basedOn w:val="Contenudetableau"/>
    <w:rsid w:val="00D9222C"/>
    <w:pPr>
      <w:jc w:val="center"/>
    </w:pPr>
    <w:rPr>
      <w:b/>
      <w:bCs/>
    </w:rPr>
  </w:style>
  <w:style w:type="character" w:customStyle="1" w:styleId="WW8Num1z0">
    <w:name w:val="WW8Num1z0"/>
    <w:rsid w:val="00D9222C"/>
    <w:rPr>
      <w:rFonts w:ascii="Times New Roman" w:hAnsi="Times New Roman" w:cs="Times New Roman" w:hint="default"/>
    </w:rPr>
  </w:style>
  <w:style w:type="character" w:customStyle="1" w:styleId="WW8Num3z0">
    <w:name w:val="WW8Num3z0"/>
    <w:rsid w:val="00D9222C"/>
    <w:rPr>
      <w:rFonts w:ascii="Symbol" w:hAnsi="Symbol" w:hint="default"/>
    </w:rPr>
  </w:style>
  <w:style w:type="character" w:customStyle="1" w:styleId="WW8Num3z1">
    <w:name w:val="WW8Num3z1"/>
    <w:rsid w:val="00D9222C"/>
    <w:rPr>
      <w:rFonts w:ascii="Courier New" w:hAnsi="Courier New" w:cs="Courier New" w:hint="default"/>
    </w:rPr>
  </w:style>
  <w:style w:type="character" w:customStyle="1" w:styleId="WW8Num3z2">
    <w:name w:val="WW8Num3z2"/>
    <w:rsid w:val="00D9222C"/>
    <w:rPr>
      <w:rFonts w:ascii="Wingdings" w:hAnsi="Wingdings" w:hint="default"/>
    </w:rPr>
  </w:style>
  <w:style w:type="character" w:customStyle="1" w:styleId="WW8Num4z0">
    <w:name w:val="WW8Num4z0"/>
    <w:rsid w:val="00D9222C"/>
    <w:rPr>
      <w:rFonts w:ascii="Symbol" w:hAnsi="Symbol" w:hint="default"/>
    </w:rPr>
  </w:style>
  <w:style w:type="character" w:customStyle="1" w:styleId="WW8Num4z1">
    <w:name w:val="WW8Num4z1"/>
    <w:rsid w:val="00D9222C"/>
    <w:rPr>
      <w:rFonts w:ascii="Times New Roman" w:hAnsi="Times New Roman" w:cs="Times New Roman" w:hint="default"/>
    </w:rPr>
  </w:style>
  <w:style w:type="character" w:customStyle="1" w:styleId="WW8Num5z0">
    <w:name w:val="WW8Num5z0"/>
    <w:rsid w:val="00D9222C"/>
    <w:rPr>
      <w:rFonts w:ascii="Times New Roman" w:hAnsi="Times New Roman" w:cs="Times New Roman" w:hint="default"/>
    </w:rPr>
  </w:style>
  <w:style w:type="character" w:customStyle="1" w:styleId="WW8Num6z0">
    <w:name w:val="WW8Num6z0"/>
    <w:rsid w:val="00D9222C"/>
    <w:rPr>
      <w:rFonts w:ascii="Wingdings 3" w:hAnsi="Wingdings 3" w:hint="default"/>
    </w:rPr>
  </w:style>
  <w:style w:type="character" w:customStyle="1" w:styleId="WW8Num6z1">
    <w:name w:val="WW8Num6z1"/>
    <w:rsid w:val="00D9222C"/>
    <w:rPr>
      <w:rFonts w:ascii="Courier New" w:hAnsi="Courier New" w:cs="Courier New" w:hint="default"/>
    </w:rPr>
  </w:style>
  <w:style w:type="character" w:customStyle="1" w:styleId="WW8Num6z2">
    <w:name w:val="WW8Num6z2"/>
    <w:rsid w:val="00D9222C"/>
    <w:rPr>
      <w:rFonts w:ascii="Arial" w:hAnsi="Arial" w:cs="Arial" w:hint="default"/>
    </w:rPr>
  </w:style>
  <w:style w:type="character" w:customStyle="1" w:styleId="WW8Num7z0">
    <w:name w:val="WW8Num7z0"/>
    <w:rsid w:val="00D9222C"/>
    <w:rPr>
      <w:rFonts w:ascii="Wingdings" w:hAnsi="Wingdings" w:hint="default"/>
    </w:rPr>
  </w:style>
  <w:style w:type="character" w:customStyle="1" w:styleId="WW8Num8z0">
    <w:name w:val="WW8Num8z0"/>
    <w:rsid w:val="00D9222C"/>
    <w:rPr>
      <w:rFonts w:ascii="Symbol" w:hAnsi="Symbol" w:hint="default"/>
    </w:rPr>
  </w:style>
  <w:style w:type="character" w:customStyle="1" w:styleId="WW8Num8z1">
    <w:name w:val="WW8Num8z1"/>
    <w:rsid w:val="00D9222C"/>
    <w:rPr>
      <w:rFonts w:ascii="Times New Roman" w:hAnsi="Times New Roman" w:cs="Times New Roman" w:hint="default"/>
    </w:rPr>
  </w:style>
  <w:style w:type="character" w:customStyle="1" w:styleId="WW8Num9z0">
    <w:name w:val="WW8Num9z0"/>
    <w:rsid w:val="00D9222C"/>
    <w:rPr>
      <w:rFonts w:ascii="Symbol" w:hAnsi="Symbol" w:hint="default"/>
    </w:rPr>
  </w:style>
  <w:style w:type="character" w:customStyle="1" w:styleId="WW8Num9z1">
    <w:name w:val="WW8Num9z1"/>
    <w:rsid w:val="00D9222C"/>
    <w:rPr>
      <w:rFonts w:ascii="Courier New" w:hAnsi="Courier New" w:cs="Courier New" w:hint="default"/>
    </w:rPr>
  </w:style>
  <w:style w:type="character" w:customStyle="1" w:styleId="WW8Num9z2">
    <w:name w:val="WW8Num9z2"/>
    <w:rsid w:val="00D9222C"/>
    <w:rPr>
      <w:rFonts w:ascii="Wingdings" w:hAnsi="Wingdings" w:hint="default"/>
    </w:rPr>
  </w:style>
  <w:style w:type="character" w:customStyle="1" w:styleId="WW8Num10z0">
    <w:name w:val="WW8Num10z0"/>
    <w:rsid w:val="00D9222C"/>
    <w:rPr>
      <w:rFonts w:ascii="Times New Roman" w:hAnsi="Times New Roman" w:cs="Times New Roman" w:hint="default"/>
    </w:rPr>
  </w:style>
  <w:style w:type="character" w:customStyle="1" w:styleId="WW8Num11z0">
    <w:name w:val="WW8Num11z0"/>
    <w:rsid w:val="00D9222C"/>
    <w:rPr>
      <w:rFonts w:ascii="Wingdings" w:hAnsi="Wingdings" w:hint="default"/>
    </w:rPr>
  </w:style>
  <w:style w:type="character" w:customStyle="1" w:styleId="WW8Num12z0">
    <w:name w:val="WW8Num12z0"/>
    <w:rsid w:val="00D9222C"/>
    <w:rPr>
      <w:rFonts w:ascii="Symbol" w:hAnsi="Symbol" w:hint="default"/>
    </w:rPr>
  </w:style>
  <w:style w:type="character" w:customStyle="1" w:styleId="WW8Num12z1">
    <w:name w:val="WW8Num12z1"/>
    <w:rsid w:val="00D9222C"/>
    <w:rPr>
      <w:rFonts w:ascii="Courier New" w:hAnsi="Courier New" w:cs="Courier New" w:hint="default"/>
    </w:rPr>
  </w:style>
  <w:style w:type="character" w:customStyle="1" w:styleId="WW8Num12z2">
    <w:name w:val="WW8Num12z2"/>
    <w:rsid w:val="00D9222C"/>
    <w:rPr>
      <w:rFonts w:ascii="Wingdings" w:hAnsi="Wingdings" w:hint="default"/>
    </w:rPr>
  </w:style>
  <w:style w:type="character" w:customStyle="1" w:styleId="WW8Num14z0">
    <w:name w:val="WW8Num14z0"/>
    <w:rsid w:val="00D9222C"/>
    <w:rPr>
      <w:rFonts w:ascii="Symbol" w:hAnsi="Symbol" w:hint="default"/>
    </w:rPr>
  </w:style>
  <w:style w:type="character" w:customStyle="1" w:styleId="WW8Num14z1">
    <w:name w:val="WW8Num14z1"/>
    <w:rsid w:val="00D9222C"/>
    <w:rPr>
      <w:rFonts w:ascii="Courier New" w:hAnsi="Courier New" w:cs="Courier New" w:hint="default"/>
    </w:rPr>
  </w:style>
  <w:style w:type="character" w:customStyle="1" w:styleId="WW8Num14z2">
    <w:name w:val="WW8Num14z2"/>
    <w:rsid w:val="00D9222C"/>
    <w:rPr>
      <w:rFonts w:ascii="Wingdings" w:hAnsi="Wingdings" w:hint="default"/>
    </w:rPr>
  </w:style>
  <w:style w:type="character" w:customStyle="1" w:styleId="WW8Num15z0">
    <w:name w:val="WW8Num15z0"/>
    <w:rsid w:val="00D9222C"/>
    <w:rPr>
      <w:rFonts w:ascii="Wingdings 3" w:hAnsi="Wingdings 3" w:hint="default"/>
    </w:rPr>
  </w:style>
  <w:style w:type="character" w:customStyle="1" w:styleId="WW8Num15z1">
    <w:name w:val="WW8Num15z1"/>
    <w:rsid w:val="00D9222C"/>
    <w:rPr>
      <w:rFonts w:ascii="Courier New" w:hAnsi="Courier New" w:cs="Courier New" w:hint="default"/>
    </w:rPr>
  </w:style>
  <w:style w:type="character" w:customStyle="1" w:styleId="WW8Num16z0">
    <w:name w:val="WW8Num16z0"/>
    <w:rsid w:val="00D9222C"/>
    <w:rPr>
      <w:rFonts w:ascii="Symbol" w:hAnsi="Symbol" w:hint="default"/>
    </w:rPr>
  </w:style>
  <w:style w:type="character" w:customStyle="1" w:styleId="WW8Num16z1">
    <w:name w:val="WW8Num16z1"/>
    <w:rsid w:val="00D9222C"/>
    <w:rPr>
      <w:rFonts w:ascii="Courier New" w:hAnsi="Courier New" w:cs="Courier New" w:hint="default"/>
    </w:rPr>
  </w:style>
  <w:style w:type="character" w:customStyle="1" w:styleId="WW8Num16z2">
    <w:name w:val="WW8Num16z2"/>
    <w:rsid w:val="00D9222C"/>
    <w:rPr>
      <w:rFonts w:ascii="Wingdings" w:hAnsi="Wingdings" w:hint="default"/>
    </w:rPr>
  </w:style>
  <w:style w:type="character" w:customStyle="1" w:styleId="WW8Num17z0">
    <w:name w:val="WW8Num17z0"/>
    <w:rsid w:val="00D9222C"/>
    <w:rPr>
      <w:rFonts w:ascii="Symbol" w:hAnsi="Symbol" w:hint="default"/>
    </w:rPr>
  </w:style>
  <w:style w:type="character" w:customStyle="1" w:styleId="WW8Num17z1">
    <w:name w:val="WW8Num17z1"/>
    <w:rsid w:val="00D9222C"/>
    <w:rPr>
      <w:rFonts w:ascii="Courier New" w:hAnsi="Courier New" w:cs="Courier New" w:hint="default"/>
    </w:rPr>
  </w:style>
  <w:style w:type="character" w:customStyle="1" w:styleId="WW8Num17z2">
    <w:name w:val="WW8Num17z2"/>
    <w:rsid w:val="00D9222C"/>
    <w:rPr>
      <w:rFonts w:ascii="Wingdings" w:hAnsi="Wingdings" w:hint="default"/>
    </w:rPr>
  </w:style>
  <w:style w:type="character" w:customStyle="1" w:styleId="WW8Num18z0">
    <w:name w:val="WW8Num18z0"/>
    <w:rsid w:val="00D9222C"/>
    <w:rPr>
      <w:rFonts w:ascii="Symbol" w:hAnsi="Symbol" w:hint="default"/>
    </w:rPr>
  </w:style>
  <w:style w:type="character" w:customStyle="1" w:styleId="WW8Num18z1">
    <w:name w:val="WW8Num18z1"/>
    <w:rsid w:val="00D9222C"/>
    <w:rPr>
      <w:rFonts w:ascii="Courier New" w:hAnsi="Courier New" w:cs="Courier New" w:hint="default"/>
    </w:rPr>
  </w:style>
  <w:style w:type="character" w:customStyle="1" w:styleId="WW8Num18z2">
    <w:name w:val="WW8Num18z2"/>
    <w:rsid w:val="00D9222C"/>
    <w:rPr>
      <w:rFonts w:ascii="Wingdings" w:hAnsi="Wingdings" w:hint="default"/>
    </w:rPr>
  </w:style>
  <w:style w:type="character" w:customStyle="1" w:styleId="WW8Num19z0">
    <w:name w:val="WW8Num19z0"/>
    <w:rsid w:val="00D9222C"/>
    <w:rPr>
      <w:rFonts w:ascii="Wingdings 3" w:hAnsi="Wingdings 3" w:hint="default"/>
    </w:rPr>
  </w:style>
  <w:style w:type="character" w:customStyle="1" w:styleId="WW8Num19z1">
    <w:name w:val="WW8Num19z1"/>
    <w:rsid w:val="00D9222C"/>
    <w:rPr>
      <w:rFonts w:ascii="Courier New" w:hAnsi="Courier New" w:cs="Courier New" w:hint="default"/>
    </w:rPr>
  </w:style>
  <w:style w:type="character" w:customStyle="1" w:styleId="WW8Num19z2">
    <w:name w:val="WW8Num19z2"/>
    <w:rsid w:val="00D9222C"/>
    <w:rPr>
      <w:rFonts w:ascii="Arial" w:hAnsi="Arial" w:cs="Arial" w:hint="default"/>
    </w:rPr>
  </w:style>
  <w:style w:type="character" w:customStyle="1" w:styleId="WW8Num20z0">
    <w:name w:val="WW8Num20z0"/>
    <w:rsid w:val="00D9222C"/>
    <w:rPr>
      <w:rFonts w:ascii="Symbol" w:hAnsi="Symbol" w:hint="default"/>
    </w:rPr>
  </w:style>
  <w:style w:type="character" w:customStyle="1" w:styleId="WW8Num20z1">
    <w:name w:val="WW8Num20z1"/>
    <w:rsid w:val="00D9222C"/>
    <w:rPr>
      <w:rFonts w:ascii="Courier New" w:hAnsi="Courier New" w:cs="Courier New" w:hint="default"/>
    </w:rPr>
  </w:style>
  <w:style w:type="character" w:customStyle="1" w:styleId="WW8Num20z2">
    <w:name w:val="WW8Num20z2"/>
    <w:rsid w:val="00D9222C"/>
    <w:rPr>
      <w:rFonts w:ascii="Wingdings" w:hAnsi="Wingdings" w:hint="default"/>
    </w:rPr>
  </w:style>
  <w:style w:type="character" w:customStyle="1" w:styleId="WW8Num22z0">
    <w:name w:val="WW8Num22z0"/>
    <w:rsid w:val="00D9222C"/>
    <w:rPr>
      <w:rFonts w:ascii="Symbol" w:hAnsi="Symbol" w:hint="default"/>
    </w:rPr>
  </w:style>
  <w:style w:type="character" w:customStyle="1" w:styleId="WW8Num22z1">
    <w:name w:val="WW8Num22z1"/>
    <w:rsid w:val="00D9222C"/>
    <w:rPr>
      <w:rFonts w:ascii="Courier New" w:hAnsi="Courier New" w:cs="Courier New" w:hint="default"/>
    </w:rPr>
  </w:style>
  <w:style w:type="character" w:customStyle="1" w:styleId="WW8Num22z2">
    <w:name w:val="WW8Num22z2"/>
    <w:rsid w:val="00D9222C"/>
    <w:rPr>
      <w:rFonts w:ascii="Wingdings" w:hAnsi="Wingdings" w:hint="default"/>
    </w:rPr>
  </w:style>
  <w:style w:type="character" w:customStyle="1" w:styleId="WW8Num23z0">
    <w:name w:val="WW8Num23z0"/>
    <w:rsid w:val="00D9222C"/>
    <w:rPr>
      <w:rFonts w:ascii="Symbol" w:hAnsi="Symbol" w:hint="default"/>
    </w:rPr>
  </w:style>
  <w:style w:type="character" w:customStyle="1" w:styleId="WW8Num23z1">
    <w:name w:val="WW8Num23z1"/>
    <w:rsid w:val="00D9222C"/>
    <w:rPr>
      <w:rFonts w:ascii="Courier New" w:hAnsi="Courier New" w:cs="Courier New" w:hint="default"/>
    </w:rPr>
  </w:style>
  <w:style w:type="character" w:customStyle="1" w:styleId="WW8Num23z2">
    <w:name w:val="WW8Num23z2"/>
    <w:rsid w:val="00D9222C"/>
    <w:rPr>
      <w:rFonts w:ascii="Wingdings" w:hAnsi="Wingdings" w:hint="default"/>
    </w:rPr>
  </w:style>
  <w:style w:type="character" w:customStyle="1" w:styleId="WW8Num25z0">
    <w:name w:val="WW8Num25z0"/>
    <w:rsid w:val="00D9222C"/>
    <w:rPr>
      <w:rFonts w:ascii="Times New Roman" w:hAnsi="Times New Roman" w:cs="Times New Roman" w:hint="default"/>
    </w:rPr>
  </w:style>
  <w:style w:type="character" w:customStyle="1" w:styleId="WW8Num26z0">
    <w:name w:val="WW8Num26z0"/>
    <w:rsid w:val="00D9222C"/>
    <w:rPr>
      <w:rFonts w:ascii="Wingdings 3" w:hAnsi="Wingdings 3" w:hint="default"/>
    </w:rPr>
  </w:style>
  <w:style w:type="character" w:customStyle="1" w:styleId="WW8Num27z0">
    <w:name w:val="WW8Num27z0"/>
    <w:rsid w:val="00D9222C"/>
    <w:rPr>
      <w:rFonts w:ascii="Symbol" w:hAnsi="Symbol" w:hint="default"/>
    </w:rPr>
  </w:style>
  <w:style w:type="character" w:customStyle="1" w:styleId="WW8Num27z1">
    <w:name w:val="WW8Num27z1"/>
    <w:rsid w:val="00D9222C"/>
    <w:rPr>
      <w:rFonts w:ascii="Courier New" w:hAnsi="Courier New" w:cs="Courier New" w:hint="default"/>
    </w:rPr>
  </w:style>
  <w:style w:type="character" w:customStyle="1" w:styleId="WW8Num27z2">
    <w:name w:val="WW8Num27z2"/>
    <w:rsid w:val="00D9222C"/>
    <w:rPr>
      <w:rFonts w:ascii="Wingdings" w:hAnsi="Wingdings" w:hint="default"/>
    </w:rPr>
  </w:style>
  <w:style w:type="character" w:customStyle="1" w:styleId="WW8Num28z0">
    <w:name w:val="WW8Num28z0"/>
    <w:rsid w:val="00D9222C"/>
    <w:rPr>
      <w:rFonts w:ascii="Symbol" w:hAnsi="Symbol" w:hint="default"/>
    </w:rPr>
  </w:style>
  <w:style w:type="character" w:customStyle="1" w:styleId="WW8Num28z2">
    <w:name w:val="WW8Num28z2"/>
    <w:rsid w:val="00D9222C"/>
    <w:rPr>
      <w:rFonts w:ascii="Wingdings" w:hAnsi="Wingdings" w:hint="default"/>
    </w:rPr>
  </w:style>
  <w:style w:type="character" w:customStyle="1" w:styleId="WW8Num29z0">
    <w:name w:val="WW8Num29z0"/>
    <w:rsid w:val="00D9222C"/>
    <w:rPr>
      <w:rFonts w:ascii="Symbol" w:hAnsi="Symbol" w:hint="default"/>
    </w:rPr>
  </w:style>
  <w:style w:type="character" w:customStyle="1" w:styleId="WW8Num29z1">
    <w:name w:val="WW8Num29z1"/>
    <w:rsid w:val="00D9222C"/>
    <w:rPr>
      <w:rFonts w:ascii="Courier New" w:hAnsi="Courier New" w:cs="Courier New" w:hint="default"/>
    </w:rPr>
  </w:style>
  <w:style w:type="character" w:customStyle="1" w:styleId="WW8Num29z2">
    <w:name w:val="WW8Num29z2"/>
    <w:rsid w:val="00D9222C"/>
    <w:rPr>
      <w:rFonts w:ascii="Wingdings" w:hAnsi="Wingdings" w:hint="default"/>
    </w:rPr>
  </w:style>
  <w:style w:type="character" w:customStyle="1" w:styleId="WW8Num30z0">
    <w:name w:val="WW8Num30z0"/>
    <w:rsid w:val="00D9222C"/>
    <w:rPr>
      <w:rFonts w:ascii="Symbol" w:hAnsi="Symbol" w:hint="default"/>
    </w:rPr>
  </w:style>
  <w:style w:type="character" w:customStyle="1" w:styleId="WW8Num30z1">
    <w:name w:val="WW8Num30z1"/>
    <w:rsid w:val="00D9222C"/>
    <w:rPr>
      <w:rFonts w:ascii="Courier New" w:hAnsi="Courier New" w:cs="Courier New" w:hint="default"/>
    </w:rPr>
  </w:style>
  <w:style w:type="character" w:customStyle="1" w:styleId="WW8Num30z2">
    <w:name w:val="WW8Num30z2"/>
    <w:rsid w:val="00D9222C"/>
    <w:rPr>
      <w:rFonts w:ascii="Wingdings" w:hAnsi="Wingdings" w:hint="default"/>
    </w:rPr>
  </w:style>
  <w:style w:type="character" w:customStyle="1" w:styleId="WW8Num31z0">
    <w:name w:val="WW8Num31z0"/>
    <w:rsid w:val="00D9222C"/>
    <w:rPr>
      <w:rFonts w:ascii="Symbol" w:hAnsi="Symbol" w:hint="default"/>
    </w:rPr>
  </w:style>
  <w:style w:type="character" w:customStyle="1" w:styleId="WW8Num31z1">
    <w:name w:val="WW8Num31z1"/>
    <w:rsid w:val="00D9222C"/>
    <w:rPr>
      <w:rFonts w:ascii="Courier New" w:hAnsi="Courier New" w:cs="Courier New" w:hint="default"/>
    </w:rPr>
  </w:style>
  <w:style w:type="character" w:customStyle="1" w:styleId="WW8Num31z2">
    <w:name w:val="WW8Num31z2"/>
    <w:rsid w:val="00D9222C"/>
    <w:rPr>
      <w:rFonts w:ascii="Wingdings" w:hAnsi="Wingdings" w:hint="default"/>
    </w:rPr>
  </w:style>
  <w:style w:type="character" w:customStyle="1" w:styleId="WW8Num32z0">
    <w:name w:val="WW8Num32z0"/>
    <w:rsid w:val="00D9222C"/>
    <w:rPr>
      <w:rFonts w:ascii="Symbol" w:hAnsi="Symbol" w:hint="default"/>
    </w:rPr>
  </w:style>
  <w:style w:type="character" w:customStyle="1" w:styleId="WW8Num32z1">
    <w:name w:val="WW8Num32z1"/>
    <w:rsid w:val="00D9222C"/>
    <w:rPr>
      <w:rFonts w:ascii="Courier New" w:hAnsi="Courier New" w:cs="Courier New" w:hint="default"/>
    </w:rPr>
  </w:style>
  <w:style w:type="character" w:customStyle="1" w:styleId="WW8Num32z2">
    <w:name w:val="WW8Num32z2"/>
    <w:rsid w:val="00D9222C"/>
    <w:rPr>
      <w:rFonts w:ascii="Wingdings" w:hAnsi="Wingdings" w:hint="default"/>
    </w:rPr>
  </w:style>
  <w:style w:type="character" w:customStyle="1" w:styleId="WW8Num33z0">
    <w:name w:val="WW8Num33z0"/>
    <w:rsid w:val="00D9222C"/>
    <w:rPr>
      <w:rFonts w:ascii="Times New Roman" w:hAnsi="Times New Roman" w:cs="Times New Roman" w:hint="default"/>
    </w:rPr>
  </w:style>
  <w:style w:type="character" w:customStyle="1" w:styleId="WW8Num33z1">
    <w:name w:val="WW8Num33z1"/>
    <w:rsid w:val="00D9222C"/>
    <w:rPr>
      <w:rFonts w:ascii="Symbol" w:hAnsi="Symbol" w:hint="default"/>
    </w:rPr>
  </w:style>
  <w:style w:type="character" w:customStyle="1" w:styleId="WW8Num34z0">
    <w:name w:val="WW8Num34z0"/>
    <w:rsid w:val="00D9222C"/>
    <w:rPr>
      <w:rFonts w:ascii="Symbol" w:hAnsi="Symbol" w:hint="default"/>
      <w:color w:val="auto"/>
    </w:rPr>
  </w:style>
  <w:style w:type="character" w:customStyle="1" w:styleId="WW8Num36z0">
    <w:name w:val="WW8Num36z0"/>
    <w:rsid w:val="00D9222C"/>
    <w:rPr>
      <w:rFonts w:ascii="Times New Roman" w:hAnsi="Times New Roman" w:cs="Times New Roman" w:hint="default"/>
    </w:rPr>
  </w:style>
  <w:style w:type="character" w:customStyle="1" w:styleId="WW8Num37z0">
    <w:name w:val="WW8Num37z0"/>
    <w:rsid w:val="00D9222C"/>
    <w:rPr>
      <w:rFonts w:ascii="Symbol" w:hAnsi="Symbol" w:hint="default"/>
    </w:rPr>
  </w:style>
  <w:style w:type="character" w:customStyle="1" w:styleId="WW8Num37z1">
    <w:name w:val="WW8Num37z1"/>
    <w:rsid w:val="00D9222C"/>
    <w:rPr>
      <w:rFonts w:ascii="Courier New" w:hAnsi="Courier New" w:cs="Courier New" w:hint="default"/>
    </w:rPr>
  </w:style>
  <w:style w:type="character" w:customStyle="1" w:styleId="WW8Num37z2">
    <w:name w:val="WW8Num37z2"/>
    <w:rsid w:val="00D9222C"/>
    <w:rPr>
      <w:rFonts w:ascii="Wingdings" w:hAnsi="Wingdings" w:hint="default"/>
    </w:rPr>
  </w:style>
  <w:style w:type="character" w:customStyle="1" w:styleId="WW8Num38z0">
    <w:name w:val="WW8Num38z0"/>
    <w:rsid w:val="00D9222C"/>
    <w:rPr>
      <w:rFonts w:ascii="Wingdings" w:hAnsi="Wingdings" w:hint="default"/>
    </w:rPr>
  </w:style>
  <w:style w:type="character" w:customStyle="1" w:styleId="WW8Num39z0">
    <w:name w:val="WW8Num39z0"/>
    <w:rsid w:val="00D9222C"/>
    <w:rPr>
      <w:rFonts w:ascii="Times New Roman" w:hAnsi="Times New Roman" w:cs="Times New Roman" w:hint="default"/>
    </w:rPr>
  </w:style>
  <w:style w:type="character" w:customStyle="1" w:styleId="WW8Num40z0">
    <w:name w:val="WW8Num40z0"/>
    <w:rsid w:val="00D9222C"/>
    <w:rPr>
      <w:rFonts w:ascii="Symbol" w:hAnsi="Symbol" w:hint="default"/>
    </w:rPr>
  </w:style>
  <w:style w:type="character" w:customStyle="1" w:styleId="WW8Num40z1">
    <w:name w:val="WW8Num40z1"/>
    <w:rsid w:val="00D9222C"/>
    <w:rPr>
      <w:rFonts w:ascii="Courier New" w:hAnsi="Courier New" w:cs="Courier New" w:hint="default"/>
    </w:rPr>
  </w:style>
  <w:style w:type="character" w:customStyle="1" w:styleId="WW8Num40z2">
    <w:name w:val="WW8Num40z2"/>
    <w:rsid w:val="00D9222C"/>
    <w:rPr>
      <w:rFonts w:ascii="Wingdings" w:hAnsi="Wingdings" w:hint="default"/>
    </w:rPr>
  </w:style>
  <w:style w:type="character" w:customStyle="1" w:styleId="WW8Num41z0">
    <w:name w:val="WW8Num41z0"/>
    <w:rsid w:val="00D9222C"/>
    <w:rPr>
      <w:rFonts w:ascii="Symbol" w:hAnsi="Symbol" w:hint="default"/>
    </w:rPr>
  </w:style>
  <w:style w:type="character" w:customStyle="1" w:styleId="WW8Num41z1">
    <w:name w:val="WW8Num41z1"/>
    <w:rsid w:val="00D9222C"/>
    <w:rPr>
      <w:rFonts w:ascii="Courier New" w:hAnsi="Courier New" w:cs="Courier New" w:hint="default"/>
    </w:rPr>
  </w:style>
  <w:style w:type="character" w:customStyle="1" w:styleId="WW8Num41z2">
    <w:name w:val="WW8Num41z2"/>
    <w:rsid w:val="00D9222C"/>
    <w:rPr>
      <w:rFonts w:ascii="Wingdings" w:hAnsi="Wingdings" w:hint="default"/>
    </w:rPr>
  </w:style>
  <w:style w:type="character" w:customStyle="1" w:styleId="WW8Num41z4">
    <w:name w:val="WW8Num41z4"/>
    <w:rsid w:val="00D9222C"/>
    <w:rPr>
      <w:rFonts w:ascii="Arial" w:eastAsia="Times New Roman" w:hAnsi="Arial" w:cs="Arial" w:hint="default"/>
    </w:rPr>
  </w:style>
  <w:style w:type="character" w:customStyle="1" w:styleId="WW8Num42z0">
    <w:name w:val="WW8Num42z0"/>
    <w:rsid w:val="00D9222C"/>
    <w:rPr>
      <w:rFonts w:ascii="Symbol" w:hAnsi="Symbol" w:hint="default"/>
    </w:rPr>
  </w:style>
  <w:style w:type="character" w:customStyle="1" w:styleId="WW8Num42z1">
    <w:name w:val="WW8Num42z1"/>
    <w:rsid w:val="00D9222C"/>
    <w:rPr>
      <w:rFonts w:ascii="Courier New" w:hAnsi="Courier New" w:cs="Courier New" w:hint="default"/>
    </w:rPr>
  </w:style>
  <w:style w:type="character" w:customStyle="1" w:styleId="WW8Num42z2">
    <w:name w:val="WW8Num42z2"/>
    <w:rsid w:val="00D9222C"/>
    <w:rPr>
      <w:rFonts w:ascii="Wingdings" w:hAnsi="Wingdings" w:hint="default"/>
    </w:rPr>
  </w:style>
  <w:style w:type="character" w:customStyle="1" w:styleId="WW8Num43z0">
    <w:name w:val="WW8Num43z0"/>
    <w:rsid w:val="00D9222C"/>
    <w:rPr>
      <w:rFonts w:ascii="Wingdings" w:hAnsi="Wingdings" w:hint="default"/>
    </w:rPr>
  </w:style>
  <w:style w:type="character" w:customStyle="1" w:styleId="WW8Num43z1">
    <w:name w:val="WW8Num43z1"/>
    <w:rsid w:val="00D9222C"/>
    <w:rPr>
      <w:rFonts w:ascii="Courier New" w:hAnsi="Courier New" w:cs="Courier New" w:hint="default"/>
    </w:rPr>
  </w:style>
  <w:style w:type="character" w:customStyle="1" w:styleId="WW8Num43z3">
    <w:name w:val="WW8Num43z3"/>
    <w:rsid w:val="00D9222C"/>
    <w:rPr>
      <w:rFonts w:ascii="Symbol" w:hAnsi="Symbol" w:hint="default"/>
    </w:rPr>
  </w:style>
  <w:style w:type="character" w:customStyle="1" w:styleId="WW8Num44z0">
    <w:name w:val="WW8Num44z0"/>
    <w:rsid w:val="00D9222C"/>
    <w:rPr>
      <w:rFonts w:ascii="Wingdings" w:hAnsi="Wingdings" w:hint="default"/>
    </w:rPr>
  </w:style>
  <w:style w:type="character" w:customStyle="1" w:styleId="WW8Num45z0">
    <w:name w:val="WW8Num45z0"/>
    <w:rsid w:val="00D9222C"/>
    <w:rPr>
      <w:rFonts w:ascii="Symbol" w:hAnsi="Symbol" w:hint="default"/>
    </w:rPr>
  </w:style>
  <w:style w:type="character" w:customStyle="1" w:styleId="WW8Num45z1">
    <w:name w:val="WW8Num45z1"/>
    <w:rsid w:val="00D9222C"/>
    <w:rPr>
      <w:rFonts w:ascii="Courier New" w:hAnsi="Courier New" w:cs="Courier New" w:hint="default"/>
    </w:rPr>
  </w:style>
  <w:style w:type="character" w:customStyle="1" w:styleId="WW8Num45z2">
    <w:name w:val="WW8Num45z2"/>
    <w:rsid w:val="00D9222C"/>
    <w:rPr>
      <w:rFonts w:ascii="Wingdings" w:hAnsi="Wingdings" w:hint="default"/>
    </w:rPr>
  </w:style>
  <w:style w:type="character" w:customStyle="1" w:styleId="WW8Num46z0">
    <w:name w:val="WW8Num46z0"/>
    <w:rsid w:val="00D9222C"/>
    <w:rPr>
      <w:rFonts w:ascii="Symbol" w:hAnsi="Symbol" w:hint="default"/>
    </w:rPr>
  </w:style>
  <w:style w:type="character" w:customStyle="1" w:styleId="WW8Num46z1">
    <w:name w:val="WW8Num46z1"/>
    <w:rsid w:val="00D9222C"/>
    <w:rPr>
      <w:rFonts w:ascii="Courier New" w:hAnsi="Courier New" w:cs="Courier New" w:hint="default"/>
    </w:rPr>
  </w:style>
  <w:style w:type="character" w:customStyle="1" w:styleId="WW8Num46z2">
    <w:name w:val="WW8Num46z2"/>
    <w:rsid w:val="00D9222C"/>
    <w:rPr>
      <w:rFonts w:ascii="Wingdings" w:hAnsi="Wingdings" w:hint="default"/>
    </w:rPr>
  </w:style>
  <w:style w:type="character" w:customStyle="1" w:styleId="WW8Num47z0">
    <w:name w:val="WW8Num47z0"/>
    <w:rsid w:val="00D9222C"/>
    <w:rPr>
      <w:rFonts w:ascii="Symbol" w:hAnsi="Symbol" w:hint="default"/>
    </w:rPr>
  </w:style>
  <w:style w:type="character" w:customStyle="1" w:styleId="WW8Num47z1">
    <w:name w:val="WW8Num47z1"/>
    <w:rsid w:val="00D9222C"/>
    <w:rPr>
      <w:rFonts w:ascii="Courier New" w:hAnsi="Courier New" w:cs="Courier New" w:hint="default"/>
    </w:rPr>
  </w:style>
  <w:style w:type="character" w:customStyle="1" w:styleId="WW8Num47z2">
    <w:name w:val="WW8Num47z2"/>
    <w:rsid w:val="00D9222C"/>
    <w:rPr>
      <w:rFonts w:ascii="Wingdings" w:hAnsi="Wingdings" w:hint="default"/>
    </w:rPr>
  </w:style>
  <w:style w:type="character" w:customStyle="1" w:styleId="WW8Num48z0">
    <w:name w:val="WW8Num48z0"/>
    <w:rsid w:val="00D9222C"/>
    <w:rPr>
      <w:rFonts w:ascii="Symbol" w:hAnsi="Symbol" w:hint="default"/>
    </w:rPr>
  </w:style>
  <w:style w:type="character" w:customStyle="1" w:styleId="WW8Num48z1">
    <w:name w:val="WW8Num48z1"/>
    <w:rsid w:val="00D9222C"/>
    <w:rPr>
      <w:rFonts w:ascii="Times New Roman" w:hAnsi="Times New Roman" w:cs="Times New Roman" w:hint="default"/>
    </w:rPr>
  </w:style>
  <w:style w:type="character" w:customStyle="1" w:styleId="WW8Num49z0">
    <w:name w:val="WW8Num49z0"/>
    <w:rsid w:val="00D9222C"/>
    <w:rPr>
      <w:rFonts w:ascii="Wingdings" w:eastAsia="Times New Roman" w:hAnsi="Wingdings" w:cs="Times New Roman" w:hint="default"/>
    </w:rPr>
  </w:style>
  <w:style w:type="character" w:customStyle="1" w:styleId="WW8Num49z1">
    <w:name w:val="WW8Num49z1"/>
    <w:rsid w:val="00D9222C"/>
    <w:rPr>
      <w:rFonts w:ascii="Courier New" w:hAnsi="Courier New" w:cs="Courier New" w:hint="default"/>
    </w:rPr>
  </w:style>
  <w:style w:type="character" w:customStyle="1" w:styleId="WW8Num49z2">
    <w:name w:val="WW8Num49z2"/>
    <w:rsid w:val="00D9222C"/>
    <w:rPr>
      <w:rFonts w:ascii="Wingdings" w:hAnsi="Wingdings" w:hint="default"/>
    </w:rPr>
  </w:style>
  <w:style w:type="character" w:customStyle="1" w:styleId="WW8Num49z3">
    <w:name w:val="WW8Num49z3"/>
    <w:rsid w:val="00D9222C"/>
    <w:rPr>
      <w:rFonts w:ascii="Symbol" w:hAnsi="Symbol" w:hint="default"/>
    </w:rPr>
  </w:style>
  <w:style w:type="character" w:customStyle="1" w:styleId="WW8Num50z0">
    <w:name w:val="WW8Num50z0"/>
    <w:rsid w:val="00D9222C"/>
    <w:rPr>
      <w:rFonts w:ascii="Times New Roman" w:hAnsi="Times New Roman" w:cs="Times New Roman" w:hint="default"/>
    </w:rPr>
  </w:style>
  <w:style w:type="character" w:customStyle="1" w:styleId="WW8Num51z0">
    <w:name w:val="WW8Num51z0"/>
    <w:rsid w:val="00D9222C"/>
    <w:rPr>
      <w:rFonts w:ascii="Symbol" w:hAnsi="Symbol" w:hint="default"/>
    </w:rPr>
  </w:style>
  <w:style w:type="character" w:customStyle="1" w:styleId="WW8Num51z1">
    <w:name w:val="WW8Num51z1"/>
    <w:rsid w:val="00D9222C"/>
    <w:rPr>
      <w:rFonts w:ascii="Courier New" w:hAnsi="Courier New" w:cs="Courier New" w:hint="default"/>
    </w:rPr>
  </w:style>
  <w:style w:type="character" w:customStyle="1" w:styleId="WW8Num51z2">
    <w:name w:val="WW8Num51z2"/>
    <w:rsid w:val="00D9222C"/>
    <w:rPr>
      <w:rFonts w:ascii="Wingdings" w:hAnsi="Wingdings" w:hint="default"/>
    </w:rPr>
  </w:style>
  <w:style w:type="character" w:customStyle="1" w:styleId="WW8Num52z0">
    <w:name w:val="WW8Num52z0"/>
    <w:rsid w:val="00D9222C"/>
    <w:rPr>
      <w:rFonts w:ascii="Symbol" w:hAnsi="Symbol" w:hint="default"/>
    </w:rPr>
  </w:style>
  <w:style w:type="character" w:customStyle="1" w:styleId="WW8Num52z1">
    <w:name w:val="WW8Num52z1"/>
    <w:rsid w:val="00D9222C"/>
    <w:rPr>
      <w:rFonts w:ascii="Courier New" w:hAnsi="Courier New" w:cs="Courier New" w:hint="default"/>
    </w:rPr>
  </w:style>
  <w:style w:type="character" w:customStyle="1" w:styleId="WW8Num52z2">
    <w:name w:val="WW8Num52z2"/>
    <w:rsid w:val="00D9222C"/>
    <w:rPr>
      <w:rFonts w:ascii="Wingdings" w:hAnsi="Wingdings" w:hint="default"/>
    </w:rPr>
  </w:style>
  <w:style w:type="character" w:customStyle="1" w:styleId="WW8Num53z0">
    <w:name w:val="WW8Num53z0"/>
    <w:rsid w:val="00D9222C"/>
    <w:rPr>
      <w:rFonts w:ascii="Symbol" w:hAnsi="Symbol" w:hint="default"/>
    </w:rPr>
  </w:style>
  <w:style w:type="character" w:customStyle="1" w:styleId="WW8Num53z1">
    <w:name w:val="WW8Num53z1"/>
    <w:rsid w:val="00D9222C"/>
    <w:rPr>
      <w:rFonts w:ascii="Courier New" w:hAnsi="Courier New" w:cs="Courier New" w:hint="default"/>
    </w:rPr>
  </w:style>
  <w:style w:type="character" w:customStyle="1" w:styleId="WW8Num53z2">
    <w:name w:val="WW8Num53z2"/>
    <w:rsid w:val="00D9222C"/>
    <w:rPr>
      <w:rFonts w:ascii="Wingdings" w:hAnsi="Wingdings" w:hint="default"/>
    </w:rPr>
  </w:style>
  <w:style w:type="character" w:customStyle="1" w:styleId="WW8Num55z0">
    <w:name w:val="WW8Num55z0"/>
    <w:rsid w:val="00D9222C"/>
    <w:rPr>
      <w:rFonts w:ascii="Wingdings" w:hAnsi="Wingdings" w:hint="default"/>
    </w:rPr>
  </w:style>
  <w:style w:type="character" w:customStyle="1" w:styleId="WW8Num56z0">
    <w:name w:val="WW8Num56z0"/>
    <w:rsid w:val="00D9222C"/>
    <w:rPr>
      <w:rFonts w:ascii="Wingdings 3" w:hAnsi="Wingdings 3" w:hint="default"/>
    </w:rPr>
  </w:style>
  <w:style w:type="character" w:customStyle="1" w:styleId="WW8Num56z1">
    <w:name w:val="WW8Num56z1"/>
    <w:rsid w:val="00D9222C"/>
    <w:rPr>
      <w:rFonts w:ascii="Courier New" w:hAnsi="Courier New" w:cs="Courier New" w:hint="default"/>
    </w:rPr>
  </w:style>
  <w:style w:type="character" w:customStyle="1" w:styleId="WW8Num56z2">
    <w:name w:val="WW8Num56z2"/>
    <w:rsid w:val="00D9222C"/>
    <w:rPr>
      <w:rFonts w:ascii="Arial" w:hAnsi="Arial" w:cs="Arial" w:hint="default"/>
    </w:rPr>
  </w:style>
  <w:style w:type="character" w:customStyle="1" w:styleId="Policepardfaut1">
    <w:name w:val="Police par défaut1"/>
    <w:rsid w:val="00D9222C"/>
  </w:style>
  <w:style w:type="character" w:customStyle="1" w:styleId="NormalItaliqueCar">
    <w:name w:val="Normal + Italique Car"/>
    <w:rsid w:val="00D9222C"/>
    <w:rPr>
      <w:i/>
      <w:iCs/>
      <w:sz w:val="24"/>
      <w:szCs w:val="24"/>
      <w:lang w:val="fr-FR" w:eastAsia="ar-SA" w:bidi="ar-SA"/>
    </w:rPr>
  </w:style>
  <w:style w:type="character" w:customStyle="1" w:styleId="Caractresdenotedebasdepage">
    <w:name w:val="Caractères de note de bas de page"/>
    <w:rsid w:val="00D9222C"/>
    <w:rPr>
      <w:rFonts w:ascii="Arial" w:hAnsi="Arial" w:cs="Arial" w:hint="default"/>
      <w:vertAlign w:val="superscript"/>
    </w:rPr>
  </w:style>
  <w:style w:type="character" w:customStyle="1" w:styleId="Puce1Car">
    <w:name w:val="Puce1 Car"/>
    <w:rsid w:val="00D9222C"/>
    <w:rPr>
      <w:sz w:val="24"/>
      <w:szCs w:val="24"/>
      <w:lang w:val="fr-FR" w:eastAsia="ar-SA" w:bidi="ar-SA"/>
    </w:rPr>
  </w:style>
  <w:style w:type="character" w:customStyle="1" w:styleId="Marquedecommentaire1">
    <w:name w:val="Marque de commentaire1"/>
    <w:rsid w:val="00D9222C"/>
    <w:rPr>
      <w:sz w:val="16"/>
      <w:szCs w:val="16"/>
    </w:rPr>
  </w:style>
  <w:style w:type="character" w:customStyle="1" w:styleId="CommentaireCar1">
    <w:name w:val="Commentaire Car1"/>
    <w:basedOn w:val="Policepardfaut"/>
    <w:uiPriority w:val="99"/>
    <w:semiHidden/>
    <w:locked/>
    <w:rsid w:val="00D9222C"/>
    <w:rPr>
      <w:rFonts w:ascii="Times New Roman" w:eastAsia="Times New Roman" w:hAnsi="Times New Roman" w:cs="Times New Roman"/>
      <w:sz w:val="20"/>
      <w:szCs w:val="20"/>
      <w:lang w:eastAsia="ar-SA"/>
    </w:rPr>
  </w:style>
  <w:style w:type="character" w:customStyle="1" w:styleId="ObjetducommentaireCar1">
    <w:name w:val="Objet du commentaire Car1"/>
    <w:basedOn w:val="CommentaireCar"/>
    <w:semiHidden/>
    <w:rsid w:val="00D9222C"/>
    <w:rPr>
      <w:rFonts w:ascii="Times New Roman" w:eastAsia="Times New Roman" w:hAnsi="Times New Roman" w:cs="Times New Roman"/>
      <w:b/>
      <w:bCs/>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0790">
      <w:bodyDiv w:val="1"/>
      <w:marLeft w:val="0"/>
      <w:marRight w:val="0"/>
      <w:marTop w:val="0"/>
      <w:marBottom w:val="0"/>
      <w:divBdr>
        <w:top w:val="none" w:sz="0" w:space="0" w:color="auto"/>
        <w:left w:val="none" w:sz="0" w:space="0" w:color="auto"/>
        <w:bottom w:val="none" w:sz="0" w:space="0" w:color="auto"/>
        <w:right w:val="none" w:sz="0" w:space="0" w:color="auto"/>
      </w:divBdr>
    </w:div>
    <w:div w:id="12734588">
      <w:bodyDiv w:val="1"/>
      <w:marLeft w:val="0"/>
      <w:marRight w:val="0"/>
      <w:marTop w:val="0"/>
      <w:marBottom w:val="0"/>
      <w:divBdr>
        <w:top w:val="none" w:sz="0" w:space="0" w:color="auto"/>
        <w:left w:val="none" w:sz="0" w:space="0" w:color="auto"/>
        <w:bottom w:val="none" w:sz="0" w:space="0" w:color="auto"/>
        <w:right w:val="none" w:sz="0" w:space="0" w:color="auto"/>
      </w:divBdr>
      <w:divsChild>
        <w:div w:id="514000544">
          <w:marLeft w:val="0"/>
          <w:marRight w:val="0"/>
          <w:marTop w:val="200"/>
          <w:marBottom w:val="200"/>
          <w:divBdr>
            <w:top w:val="none" w:sz="0" w:space="0" w:color="auto"/>
            <w:left w:val="none" w:sz="0" w:space="0" w:color="auto"/>
            <w:bottom w:val="none" w:sz="0" w:space="0" w:color="auto"/>
            <w:right w:val="none" w:sz="0" w:space="0" w:color="auto"/>
          </w:divBdr>
        </w:div>
        <w:div w:id="283846782">
          <w:marLeft w:val="0"/>
          <w:marRight w:val="0"/>
          <w:marTop w:val="200"/>
          <w:marBottom w:val="200"/>
          <w:divBdr>
            <w:top w:val="none" w:sz="0" w:space="0" w:color="auto"/>
            <w:left w:val="none" w:sz="0" w:space="0" w:color="auto"/>
            <w:bottom w:val="none" w:sz="0" w:space="0" w:color="auto"/>
            <w:right w:val="none" w:sz="0" w:space="0" w:color="auto"/>
          </w:divBdr>
        </w:div>
        <w:div w:id="1198157474">
          <w:marLeft w:val="0"/>
          <w:marRight w:val="0"/>
          <w:marTop w:val="200"/>
          <w:marBottom w:val="200"/>
          <w:divBdr>
            <w:top w:val="none" w:sz="0" w:space="0" w:color="auto"/>
            <w:left w:val="none" w:sz="0" w:space="0" w:color="auto"/>
            <w:bottom w:val="none" w:sz="0" w:space="0" w:color="auto"/>
            <w:right w:val="none" w:sz="0" w:space="0" w:color="auto"/>
          </w:divBdr>
        </w:div>
        <w:div w:id="1697658975">
          <w:marLeft w:val="0"/>
          <w:marRight w:val="0"/>
          <w:marTop w:val="200"/>
          <w:marBottom w:val="200"/>
          <w:divBdr>
            <w:top w:val="none" w:sz="0" w:space="0" w:color="auto"/>
            <w:left w:val="none" w:sz="0" w:space="0" w:color="auto"/>
            <w:bottom w:val="none" w:sz="0" w:space="0" w:color="auto"/>
            <w:right w:val="none" w:sz="0" w:space="0" w:color="auto"/>
          </w:divBdr>
        </w:div>
        <w:div w:id="889653933">
          <w:marLeft w:val="0"/>
          <w:marRight w:val="0"/>
          <w:marTop w:val="200"/>
          <w:marBottom w:val="200"/>
          <w:divBdr>
            <w:top w:val="none" w:sz="0" w:space="0" w:color="auto"/>
            <w:left w:val="none" w:sz="0" w:space="0" w:color="auto"/>
            <w:bottom w:val="none" w:sz="0" w:space="0" w:color="auto"/>
            <w:right w:val="none" w:sz="0" w:space="0" w:color="auto"/>
          </w:divBdr>
        </w:div>
        <w:div w:id="1277981972">
          <w:marLeft w:val="0"/>
          <w:marRight w:val="0"/>
          <w:marTop w:val="200"/>
          <w:marBottom w:val="200"/>
          <w:divBdr>
            <w:top w:val="none" w:sz="0" w:space="0" w:color="auto"/>
            <w:left w:val="none" w:sz="0" w:space="0" w:color="auto"/>
            <w:bottom w:val="none" w:sz="0" w:space="0" w:color="auto"/>
            <w:right w:val="none" w:sz="0" w:space="0" w:color="auto"/>
          </w:divBdr>
        </w:div>
        <w:div w:id="1298224014">
          <w:marLeft w:val="0"/>
          <w:marRight w:val="0"/>
          <w:marTop w:val="200"/>
          <w:marBottom w:val="200"/>
          <w:divBdr>
            <w:top w:val="none" w:sz="0" w:space="0" w:color="auto"/>
            <w:left w:val="none" w:sz="0" w:space="0" w:color="auto"/>
            <w:bottom w:val="none" w:sz="0" w:space="0" w:color="auto"/>
            <w:right w:val="none" w:sz="0" w:space="0" w:color="auto"/>
          </w:divBdr>
        </w:div>
        <w:div w:id="1448040208">
          <w:marLeft w:val="0"/>
          <w:marRight w:val="0"/>
          <w:marTop w:val="200"/>
          <w:marBottom w:val="200"/>
          <w:divBdr>
            <w:top w:val="none" w:sz="0" w:space="0" w:color="auto"/>
            <w:left w:val="none" w:sz="0" w:space="0" w:color="auto"/>
            <w:bottom w:val="none" w:sz="0" w:space="0" w:color="auto"/>
            <w:right w:val="none" w:sz="0" w:space="0" w:color="auto"/>
          </w:divBdr>
        </w:div>
        <w:div w:id="333148850">
          <w:marLeft w:val="0"/>
          <w:marRight w:val="0"/>
          <w:marTop w:val="200"/>
          <w:marBottom w:val="200"/>
          <w:divBdr>
            <w:top w:val="none" w:sz="0" w:space="0" w:color="auto"/>
            <w:left w:val="none" w:sz="0" w:space="0" w:color="auto"/>
            <w:bottom w:val="none" w:sz="0" w:space="0" w:color="auto"/>
            <w:right w:val="none" w:sz="0" w:space="0" w:color="auto"/>
          </w:divBdr>
        </w:div>
        <w:div w:id="2135706889">
          <w:marLeft w:val="0"/>
          <w:marRight w:val="0"/>
          <w:marTop w:val="200"/>
          <w:marBottom w:val="200"/>
          <w:divBdr>
            <w:top w:val="none" w:sz="0" w:space="0" w:color="auto"/>
            <w:left w:val="none" w:sz="0" w:space="0" w:color="auto"/>
            <w:bottom w:val="none" w:sz="0" w:space="0" w:color="auto"/>
            <w:right w:val="none" w:sz="0" w:space="0" w:color="auto"/>
          </w:divBdr>
        </w:div>
      </w:divsChild>
    </w:div>
    <w:div w:id="12801880">
      <w:bodyDiv w:val="1"/>
      <w:marLeft w:val="0"/>
      <w:marRight w:val="0"/>
      <w:marTop w:val="0"/>
      <w:marBottom w:val="0"/>
      <w:divBdr>
        <w:top w:val="none" w:sz="0" w:space="0" w:color="auto"/>
        <w:left w:val="none" w:sz="0" w:space="0" w:color="auto"/>
        <w:bottom w:val="none" w:sz="0" w:space="0" w:color="auto"/>
        <w:right w:val="none" w:sz="0" w:space="0" w:color="auto"/>
      </w:divBdr>
    </w:div>
    <w:div w:id="16733193">
      <w:bodyDiv w:val="1"/>
      <w:marLeft w:val="0"/>
      <w:marRight w:val="0"/>
      <w:marTop w:val="0"/>
      <w:marBottom w:val="0"/>
      <w:divBdr>
        <w:top w:val="none" w:sz="0" w:space="0" w:color="auto"/>
        <w:left w:val="none" w:sz="0" w:space="0" w:color="auto"/>
        <w:bottom w:val="none" w:sz="0" w:space="0" w:color="auto"/>
        <w:right w:val="none" w:sz="0" w:space="0" w:color="auto"/>
      </w:divBdr>
    </w:div>
    <w:div w:id="84351691">
      <w:bodyDiv w:val="1"/>
      <w:marLeft w:val="0"/>
      <w:marRight w:val="0"/>
      <w:marTop w:val="0"/>
      <w:marBottom w:val="0"/>
      <w:divBdr>
        <w:top w:val="none" w:sz="0" w:space="0" w:color="auto"/>
        <w:left w:val="none" w:sz="0" w:space="0" w:color="auto"/>
        <w:bottom w:val="none" w:sz="0" w:space="0" w:color="auto"/>
        <w:right w:val="none" w:sz="0" w:space="0" w:color="auto"/>
      </w:divBdr>
    </w:div>
    <w:div w:id="93937988">
      <w:bodyDiv w:val="1"/>
      <w:marLeft w:val="0"/>
      <w:marRight w:val="0"/>
      <w:marTop w:val="0"/>
      <w:marBottom w:val="0"/>
      <w:divBdr>
        <w:top w:val="none" w:sz="0" w:space="0" w:color="auto"/>
        <w:left w:val="none" w:sz="0" w:space="0" w:color="auto"/>
        <w:bottom w:val="none" w:sz="0" w:space="0" w:color="auto"/>
        <w:right w:val="none" w:sz="0" w:space="0" w:color="auto"/>
      </w:divBdr>
      <w:divsChild>
        <w:div w:id="1454135312">
          <w:marLeft w:val="0"/>
          <w:marRight w:val="0"/>
          <w:marTop w:val="200"/>
          <w:marBottom w:val="200"/>
          <w:divBdr>
            <w:top w:val="none" w:sz="0" w:space="0" w:color="auto"/>
            <w:left w:val="none" w:sz="0" w:space="0" w:color="auto"/>
            <w:bottom w:val="none" w:sz="0" w:space="0" w:color="auto"/>
            <w:right w:val="none" w:sz="0" w:space="0" w:color="auto"/>
          </w:divBdr>
        </w:div>
        <w:div w:id="2039307795">
          <w:marLeft w:val="0"/>
          <w:marRight w:val="0"/>
          <w:marTop w:val="200"/>
          <w:marBottom w:val="200"/>
          <w:divBdr>
            <w:top w:val="none" w:sz="0" w:space="0" w:color="auto"/>
            <w:left w:val="none" w:sz="0" w:space="0" w:color="auto"/>
            <w:bottom w:val="none" w:sz="0" w:space="0" w:color="auto"/>
            <w:right w:val="none" w:sz="0" w:space="0" w:color="auto"/>
          </w:divBdr>
        </w:div>
        <w:div w:id="2110730596">
          <w:marLeft w:val="0"/>
          <w:marRight w:val="0"/>
          <w:marTop w:val="200"/>
          <w:marBottom w:val="200"/>
          <w:divBdr>
            <w:top w:val="none" w:sz="0" w:space="0" w:color="auto"/>
            <w:left w:val="none" w:sz="0" w:space="0" w:color="auto"/>
            <w:bottom w:val="none" w:sz="0" w:space="0" w:color="auto"/>
            <w:right w:val="none" w:sz="0" w:space="0" w:color="auto"/>
          </w:divBdr>
        </w:div>
        <w:div w:id="1787693412">
          <w:marLeft w:val="0"/>
          <w:marRight w:val="0"/>
          <w:marTop w:val="200"/>
          <w:marBottom w:val="200"/>
          <w:divBdr>
            <w:top w:val="none" w:sz="0" w:space="0" w:color="auto"/>
            <w:left w:val="none" w:sz="0" w:space="0" w:color="auto"/>
            <w:bottom w:val="none" w:sz="0" w:space="0" w:color="auto"/>
            <w:right w:val="none" w:sz="0" w:space="0" w:color="auto"/>
          </w:divBdr>
        </w:div>
        <w:div w:id="1475369993">
          <w:marLeft w:val="0"/>
          <w:marRight w:val="0"/>
          <w:marTop w:val="200"/>
          <w:marBottom w:val="200"/>
          <w:divBdr>
            <w:top w:val="none" w:sz="0" w:space="0" w:color="auto"/>
            <w:left w:val="none" w:sz="0" w:space="0" w:color="auto"/>
            <w:bottom w:val="none" w:sz="0" w:space="0" w:color="auto"/>
            <w:right w:val="none" w:sz="0" w:space="0" w:color="auto"/>
          </w:divBdr>
        </w:div>
        <w:div w:id="468939583">
          <w:marLeft w:val="0"/>
          <w:marRight w:val="0"/>
          <w:marTop w:val="200"/>
          <w:marBottom w:val="200"/>
          <w:divBdr>
            <w:top w:val="none" w:sz="0" w:space="0" w:color="auto"/>
            <w:left w:val="none" w:sz="0" w:space="0" w:color="auto"/>
            <w:bottom w:val="none" w:sz="0" w:space="0" w:color="auto"/>
            <w:right w:val="none" w:sz="0" w:space="0" w:color="auto"/>
          </w:divBdr>
        </w:div>
        <w:div w:id="1891529085">
          <w:marLeft w:val="0"/>
          <w:marRight w:val="0"/>
          <w:marTop w:val="200"/>
          <w:marBottom w:val="200"/>
          <w:divBdr>
            <w:top w:val="none" w:sz="0" w:space="0" w:color="auto"/>
            <w:left w:val="none" w:sz="0" w:space="0" w:color="auto"/>
            <w:bottom w:val="none" w:sz="0" w:space="0" w:color="auto"/>
            <w:right w:val="none" w:sz="0" w:space="0" w:color="auto"/>
          </w:divBdr>
        </w:div>
        <w:div w:id="936449837">
          <w:marLeft w:val="0"/>
          <w:marRight w:val="0"/>
          <w:marTop w:val="200"/>
          <w:marBottom w:val="200"/>
          <w:divBdr>
            <w:top w:val="none" w:sz="0" w:space="0" w:color="auto"/>
            <w:left w:val="none" w:sz="0" w:space="0" w:color="auto"/>
            <w:bottom w:val="none" w:sz="0" w:space="0" w:color="auto"/>
            <w:right w:val="none" w:sz="0" w:space="0" w:color="auto"/>
          </w:divBdr>
        </w:div>
        <w:div w:id="1636065942">
          <w:marLeft w:val="0"/>
          <w:marRight w:val="0"/>
          <w:marTop w:val="200"/>
          <w:marBottom w:val="200"/>
          <w:divBdr>
            <w:top w:val="none" w:sz="0" w:space="0" w:color="auto"/>
            <w:left w:val="none" w:sz="0" w:space="0" w:color="auto"/>
            <w:bottom w:val="none" w:sz="0" w:space="0" w:color="auto"/>
            <w:right w:val="none" w:sz="0" w:space="0" w:color="auto"/>
          </w:divBdr>
        </w:div>
        <w:div w:id="582881053">
          <w:marLeft w:val="0"/>
          <w:marRight w:val="0"/>
          <w:marTop w:val="200"/>
          <w:marBottom w:val="200"/>
          <w:divBdr>
            <w:top w:val="none" w:sz="0" w:space="0" w:color="auto"/>
            <w:left w:val="none" w:sz="0" w:space="0" w:color="auto"/>
            <w:bottom w:val="none" w:sz="0" w:space="0" w:color="auto"/>
            <w:right w:val="none" w:sz="0" w:space="0" w:color="auto"/>
          </w:divBdr>
        </w:div>
        <w:div w:id="1991396978">
          <w:marLeft w:val="0"/>
          <w:marRight w:val="0"/>
          <w:marTop w:val="200"/>
          <w:marBottom w:val="200"/>
          <w:divBdr>
            <w:top w:val="none" w:sz="0" w:space="0" w:color="auto"/>
            <w:left w:val="none" w:sz="0" w:space="0" w:color="auto"/>
            <w:bottom w:val="none" w:sz="0" w:space="0" w:color="auto"/>
            <w:right w:val="none" w:sz="0" w:space="0" w:color="auto"/>
          </w:divBdr>
        </w:div>
      </w:divsChild>
    </w:div>
    <w:div w:id="112866591">
      <w:bodyDiv w:val="1"/>
      <w:marLeft w:val="0"/>
      <w:marRight w:val="0"/>
      <w:marTop w:val="0"/>
      <w:marBottom w:val="0"/>
      <w:divBdr>
        <w:top w:val="none" w:sz="0" w:space="0" w:color="auto"/>
        <w:left w:val="none" w:sz="0" w:space="0" w:color="auto"/>
        <w:bottom w:val="none" w:sz="0" w:space="0" w:color="auto"/>
        <w:right w:val="none" w:sz="0" w:space="0" w:color="auto"/>
      </w:divBdr>
    </w:div>
    <w:div w:id="206719017">
      <w:bodyDiv w:val="1"/>
      <w:marLeft w:val="0"/>
      <w:marRight w:val="0"/>
      <w:marTop w:val="0"/>
      <w:marBottom w:val="0"/>
      <w:divBdr>
        <w:top w:val="none" w:sz="0" w:space="0" w:color="auto"/>
        <w:left w:val="none" w:sz="0" w:space="0" w:color="auto"/>
        <w:bottom w:val="none" w:sz="0" w:space="0" w:color="auto"/>
        <w:right w:val="none" w:sz="0" w:space="0" w:color="auto"/>
      </w:divBdr>
    </w:div>
    <w:div w:id="257032770">
      <w:bodyDiv w:val="1"/>
      <w:marLeft w:val="0"/>
      <w:marRight w:val="0"/>
      <w:marTop w:val="0"/>
      <w:marBottom w:val="0"/>
      <w:divBdr>
        <w:top w:val="none" w:sz="0" w:space="0" w:color="auto"/>
        <w:left w:val="none" w:sz="0" w:space="0" w:color="auto"/>
        <w:bottom w:val="none" w:sz="0" w:space="0" w:color="auto"/>
        <w:right w:val="none" w:sz="0" w:space="0" w:color="auto"/>
      </w:divBdr>
    </w:div>
    <w:div w:id="277758299">
      <w:bodyDiv w:val="1"/>
      <w:marLeft w:val="0"/>
      <w:marRight w:val="0"/>
      <w:marTop w:val="0"/>
      <w:marBottom w:val="0"/>
      <w:divBdr>
        <w:top w:val="none" w:sz="0" w:space="0" w:color="auto"/>
        <w:left w:val="none" w:sz="0" w:space="0" w:color="auto"/>
        <w:bottom w:val="none" w:sz="0" w:space="0" w:color="auto"/>
        <w:right w:val="none" w:sz="0" w:space="0" w:color="auto"/>
      </w:divBdr>
    </w:div>
    <w:div w:id="304241065">
      <w:bodyDiv w:val="1"/>
      <w:marLeft w:val="0"/>
      <w:marRight w:val="0"/>
      <w:marTop w:val="0"/>
      <w:marBottom w:val="0"/>
      <w:divBdr>
        <w:top w:val="none" w:sz="0" w:space="0" w:color="auto"/>
        <w:left w:val="none" w:sz="0" w:space="0" w:color="auto"/>
        <w:bottom w:val="none" w:sz="0" w:space="0" w:color="auto"/>
        <w:right w:val="none" w:sz="0" w:space="0" w:color="auto"/>
      </w:divBdr>
      <w:divsChild>
        <w:div w:id="336813185">
          <w:marLeft w:val="0"/>
          <w:marRight w:val="0"/>
          <w:marTop w:val="200"/>
          <w:marBottom w:val="200"/>
          <w:divBdr>
            <w:top w:val="none" w:sz="0" w:space="0" w:color="auto"/>
            <w:left w:val="none" w:sz="0" w:space="0" w:color="auto"/>
            <w:bottom w:val="none" w:sz="0" w:space="0" w:color="auto"/>
            <w:right w:val="none" w:sz="0" w:space="0" w:color="auto"/>
          </w:divBdr>
        </w:div>
        <w:div w:id="1995329567">
          <w:marLeft w:val="0"/>
          <w:marRight w:val="0"/>
          <w:marTop w:val="200"/>
          <w:marBottom w:val="200"/>
          <w:divBdr>
            <w:top w:val="none" w:sz="0" w:space="0" w:color="auto"/>
            <w:left w:val="none" w:sz="0" w:space="0" w:color="auto"/>
            <w:bottom w:val="none" w:sz="0" w:space="0" w:color="auto"/>
            <w:right w:val="none" w:sz="0" w:space="0" w:color="auto"/>
          </w:divBdr>
        </w:div>
        <w:div w:id="1513184967">
          <w:marLeft w:val="0"/>
          <w:marRight w:val="0"/>
          <w:marTop w:val="200"/>
          <w:marBottom w:val="200"/>
          <w:divBdr>
            <w:top w:val="none" w:sz="0" w:space="0" w:color="auto"/>
            <w:left w:val="none" w:sz="0" w:space="0" w:color="auto"/>
            <w:bottom w:val="none" w:sz="0" w:space="0" w:color="auto"/>
            <w:right w:val="none" w:sz="0" w:space="0" w:color="auto"/>
          </w:divBdr>
        </w:div>
        <w:div w:id="1774013425">
          <w:marLeft w:val="0"/>
          <w:marRight w:val="0"/>
          <w:marTop w:val="200"/>
          <w:marBottom w:val="200"/>
          <w:divBdr>
            <w:top w:val="none" w:sz="0" w:space="0" w:color="auto"/>
            <w:left w:val="none" w:sz="0" w:space="0" w:color="auto"/>
            <w:bottom w:val="none" w:sz="0" w:space="0" w:color="auto"/>
            <w:right w:val="none" w:sz="0" w:space="0" w:color="auto"/>
          </w:divBdr>
        </w:div>
        <w:div w:id="1383095328">
          <w:marLeft w:val="0"/>
          <w:marRight w:val="0"/>
          <w:marTop w:val="200"/>
          <w:marBottom w:val="200"/>
          <w:divBdr>
            <w:top w:val="none" w:sz="0" w:space="0" w:color="auto"/>
            <w:left w:val="none" w:sz="0" w:space="0" w:color="auto"/>
            <w:bottom w:val="none" w:sz="0" w:space="0" w:color="auto"/>
            <w:right w:val="none" w:sz="0" w:space="0" w:color="auto"/>
          </w:divBdr>
        </w:div>
        <w:div w:id="958489894">
          <w:marLeft w:val="0"/>
          <w:marRight w:val="0"/>
          <w:marTop w:val="200"/>
          <w:marBottom w:val="200"/>
          <w:divBdr>
            <w:top w:val="none" w:sz="0" w:space="0" w:color="auto"/>
            <w:left w:val="none" w:sz="0" w:space="0" w:color="auto"/>
            <w:bottom w:val="none" w:sz="0" w:space="0" w:color="auto"/>
            <w:right w:val="none" w:sz="0" w:space="0" w:color="auto"/>
          </w:divBdr>
        </w:div>
        <w:div w:id="57213033">
          <w:marLeft w:val="0"/>
          <w:marRight w:val="0"/>
          <w:marTop w:val="200"/>
          <w:marBottom w:val="200"/>
          <w:divBdr>
            <w:top w:val="none" w:sz="0" w:space="0" w:color="auto"/>
            <w:left w:val="none" w:sz="0" w:space="0" w:color="auto"/>
            <w:bottom w:val="none" w:sz="0" w:space="0" w:color="auto"/>
            <w:right w:val="none" w:sz="0" w:space="0" w:color="auto"/>
          </w:divBdr>
        </w:div>
        <w:div w:id="1002974497">
          <w:marLeft w:val="0"/>
          <w:marRight w:val="0"/>
          <w:marTop w:val="200"/>
          <w:marBottom w:val="200"/>
          <w:divBdr>
            <w:top w:val="none" w:sz="0" w:space="0" w:color="auto"/>
            <w:left w:val="none" w:sz="0" w:space="0" w:color="auto"/>
            <w:bottom w:val="none" w:sz="0" w:space="0" w:color="auto"/>
            <w:right w:val="none" w:sz="0" w:space="0" w:color="auto"/>
          </w:divBdr>
        </w:div>
        <w:div w:id="988703680">
          <w:marLeft w:val="0"/>
          <w:marRight w:val="0"/>
          <w:marTop w:val="200"/>
          <w:marBottom w:val="200"/>
          <w:divBdr>
            <w:top w:val="none" w:sz="0" w:space="0" w:color="auto"/>
            <w:left w:val="none" w:sz="0" w:space="0" w:color="auto"/>
            <w:bottom w:val="none" w:sz="0" w:space="0" w:color="auto"/>
            <w:right w:val="none" w:sz="0" w:space="0" w:color="auto"/>
          </w:divBdr>
        </w:div>
        <w:div w:id="1915553219">
          <w:marLeft w:val="0"/>
          <w:marRight w:val="0"/>
          <w:marTop w:val="200"/>
          <w:marBottom w:val="200"/>
          <w:divBdr>
            <w:top w:val="none" w:sz="0" w:space="0" w:color="auto"/>
            <w:left w:val="none" w:sz="0" w:space="0" w:color="auto"/>
            <w:bottom w:val="none" w:sz="0" w:space="0" w:color="auto"/>
            <w:right w:val="none" w:sz="0" w:space="0" w:color="auto"/>
          </w:divBdr>
        </w:div>
        <w:div w:id="1031537018">
          <w:marLeft w:val="0"/>
          <w:marRight w:val="0"/>
          <w:marTop w:val="200"/>
          <w:marBottom w:val="200"/>
          <w:divBdr>
            <w:top w:val="none" w:sz="0" w:space="0" w:color="auto"/>
            <w:left w:val="none" w:sz="0" w:space="0" w:color="auto"/>
            <w:bottom w:val="none" w:sz="0" w:space="0" w:color="auto"/>
            <w:right w:val="none" w:sz="0" w:space="0" w:color="auto"/>
          </w:divBdr>
        </w:div>
        <w:div w:id="1122110645">
          <w:marLeft w:val="0"/>
          <w:marRight w:val="0"/>
          <w:marTop w:val="200"/>
          <w:marBottom w:val="200"/>
          <w:divBdr>
            <w:top w:val="none" w:sz="0" w:space="0" w:color="auto"/>
            <w:left w:val="none" w:sz="0" w:space="0" w:color="auto"/>
            <w:bottom w:val="none" w:sz="0" w:space="0" w:color="auto"/>
            <w:right w:val="none" w:sz="0" w:space="0" w:color="auto"/>
          </w:divBdr>
        </w:div>
      </w:divsChild>
    </w:div>
    <w:div w:id="516577320">
      <w:bodyDiv w:val="1"/>
      <w:marLeft w:val="0"/>
      <w:marRight w:val="0"/>
      <w:marTop w:val="0"/>
      <w:marBottom w:val="0"/>
      <w:divBdr>
        <w:top w:val="none" w:sz="0" w:space="0" w:color="auto"/>
        <w:left w:val="none" w:sz="0" w:space="0" w:color="auto"/>
        <w:bottom w:val="none" w:sz="0" w:space="0" w:color="auto"/>
        <w:right w:val="none" w:sz="0" w:space="0" w:color="auto"/>
      </w:divBdr>
    </w:div>
    <w:div w:id="646663871">
      <w:bodyDiv w:val="1"/>
      <w:marLeft w:val="0"/>
      <w:marRight w:val="0"/>
      <w:marTop w:val="0"/>
      <w:marBottom w:val="0"/>
      <w:divBdr>
        <w:top w:val="none" w:sz="0" w:space="0" w:color="auto"/>
        <w:left w:val="none" w:sz="0" w:space="0" w:color="auto"/>
        <w:bottom w:val="none" w:sz="0" w:space="0" w:color="auto"/>
        <w:right w:val="none" w:sz="0" w:space="0" w:color="auto"/>
      </w:divBdr>
    </w:div>
    <w:div w:id="734357657">
      <w:bodyDiv w:val="1"/>
      <w:marLeft w:val="0"/>
      <w:marRight w:val="0"/>
      <w:marTop w:val="0"/>
      <w:marBottom w:val="0"/>
      <w:divBdr>
        <w:top w:val="none" w:sz="0" w:space="0" w:color="auto"/>
        <w:left w:val="none" w:sz="0" w:space="0" w:color="auto"/>
        <w:bottom w:val="none" w:sz="0" w:space="0" w:color="auto"/>
        <w:right w:val="none" w:sz="0" w:space="0" w:color="auto"/>
      </w:divBdr>
    </w:div>
    <w:div w:id="1183280786">
      <w:bodyDiv w:val="1"/>
      <w:marLeft w:val="0"/>
      <w:marRight w:val="0"/>
      <w:marTop w:val="0"/>
      <w:marBottom w:val="0"/>
      <w:divBdr>
        <w:top w:val="none" w:sz="0" w:space="0" w:color="auto"/>
        <w:left w:val="none" w:sz="0" w:space="0" w:color="auto"/>
        <w:bottom w:val="none" w:sz="0" w:space="0" w:color="auto"/>
        <w:right w:val="none" w:sz="0" w:space="0" w:color="auto"/>
      </w:divBdr>
    </w:div>
    <w:div w:id="1325552571">
      <w:bodyDiv w:val="1"/>
      <w:marLeft w:val="0"/>
      <w:marRight w:val="0"/>
      <w:marTop w:val="0"/>
      <w:marBottom w:val="0"/>
      <w:divBdr>
        <w:top w:val="none" w:sz="0" w:space="0" w:color="auto"/>
        <w:left w:val="none" w:sz="0" w:space="0" w:color="auto"/>
        <w:bottom w:val="none" w:sz="0" w:space="0" w:color="auto"/>
        <w:right w:val="none" w:sz="0" w:space="0" w:color="auto"/>
      </w:divBdr>
      <w:divsChild>
        <w:div w:id="721289539">
          <w:marLeft w:val="0"/>
          <w:marRight w:val="0"/>
          <w:marTop w:val="200"/>
          <w:marBottom w:val="200"/>
          <w:divBdr>
            <w:top w:val="none" w:sz="0" w:space="0" w:color="auto"/>
            <w:left w:val="none" w:sz="0" w:space="0" w:color="auto"/>
            <w:bottom w:val="none" w:sz="0" w:space="0" w:color="auto"/>
            <w:right w:val="none" w:sz="0" w:space="0" w:color="auto"/>
          </w:divBdr>
        </w:div>
        <w:div w:id="1372808277">
          <w:marLeft w:val="0"/>
          <w:marRight w:val="0"/>
          <w:marTop w:val="200"/>
          <w:marBottom w:val="200"/>
          <w:divBdr>
            <w:top w:val="none" w:sz="0" w:space="0" w:color="auto"/>
            <w:left w:val="none" w:sz="0" w:space="0" w:color="auto"/>
            <w:bottom w:val="none" w:sz="0" w:space="0" w:color="auto"/>
            <w:right w:val="none" w:sz="0" w:space="0" w:color="auto"/>
          </w:divBdr>
        </w:div>
        <w:div w:id="1626228577">
          <w:marLeft w:val="0"/>
          <w:marRight w:val="0"/>
          <w:marTop w:val="200"/>
          <w:marBottom w:val="200"/>
          <w:divBdr>
            <w:top w:val="none" w:sz="0" w:space="0" w:color="auto"/>
            <w:left w:val="none" w:sz="0" w:space="0" w:color="auto"/>
            <w:bottom w:val="none" w:sz="0" w:space="0" w:color="auto"/>
            <w:right w:val="none" w:sz="0" w:space="0" w:color="auto"/>
          </w:divBdr>
        </w:div>
        <w:div w:id="1427575217">
          <w:marLeft w:val="0"/>
          <w:marRight w:val="0"/>
          <w:marTop w:val="200"/>
          <w:marBottom w:val="200"/>
          <w:divBdr>
            <w:top w:val="none" w:sz="0" w:space="0" w:color="auto"/>
            <w:left w:val="none" w:sz="0" w:space="0" w:color="auto"/>
            <w:bottom w:val="none" w:sz="0" w:space="0" w:color="auto"/>
            <w:right w:val="none" w:sz="0" w:space="0" w:color="auto"/>
          </w:divBdr>
        </w:div>
        <w:div w:id="607664201">
          <w:marLeft w:val="0"/>
          <w:marRight w:val="0"/>
          <w:marTop w:val="200"/>
          <w:marBottom w:val="200"/>
          <w:divBdr>
            <w:top w:val="none" w:sz="0" w:space="0" w:color="auto"/>
            <w:left w:val="none" w:sz="0" w:space="0" w:color="auto"/>
            <w:bottom w:val="none" w:sz="0" w:space="0" w:color="auto"/>
            <w:right w:val="none" w:sz="0" w:space="0" w:color="auto"/>
          </w:divBdr>
        </w:div>
        <w:div w:id="1678271556">
          <w:marLeft w:val="0"/>
          <w:marRight w:val="0"/>
          <w:marTop w:val="200"/>
          <w:marBottom w:val="200"/>
          <w:divBdr>
            <w:top w:val="none" w:sz="0" w:space="0" w:color="auto"/>
            <w:left w:val="none" w:sz="0" w:space="0" w:color="auto"/>
            <w:bottom w:val="none" w:sz="0" w:space="0" w:color="auto"/>
            <w:right w:val="none" w:sz="0" w:space="0" w:color="auto"/>
          </w:divBdr>
        </w:div>
        <w:div w:id="797914129">
          <w:marLeft w:val="0"/>
          <w:marRight w:val="0"/>
          <w:marTop w:val="200"/>
          <w:marBottom w:val="200"/>
          <w:divBdr>
            <w:top w:val="none" w:sz="0" w:space="0" w:color="auto"/>
            <w:left w:val="none" w:sz="0" w:space="0" w:color="auto"/>
            <w:bottom w:val="none" w:sz="0" w:space="0" w:color="auto"/>
            <w:right w:val="none" w:sz="0" w:space="0" w:color="auto"/>
          </w:divBdr>
        </w:div>
        <w:div w:id="829372859">
          <w:marLeft w:val="0"/>
          <w:marRight w:val="0"/>
          <w:marTop w:val="200"/>
          <w:marBottom w:val="200"/>
          <w:divBdr>
            <w:top w:val="none" w:sz="0" w:space="0" w:color="auto"/>
            <w:left w:val="none" w:sz="0" w:space="0" w:color="auto"/>
            <w:bottom w:val="none" w:sz="0" w:space="0" w:color="auto"/>
            <w:right w:val="none" w:sz="0" w:space="0" w:color="auto"/>
          </w:divBdr>
        </w:div>
        <w:div w:id="434710826">
          <w:marLeft w:val="0"/>
          <w:marRight w:val="0"/>
          <w:marTop w:val="200"/>
          <w:marBottom w:val="200"/>
          <w:divBdr>
            <w:top w:val="none" w:sz="0" w:space="0" w:color="auto"/>
            <w:left w:val="none" w:sz="0" w:space="0" w:color="auto"/>
            <w:bottom w:val="none" w:sz="0" w:space="0" w:color="auto"/>
            <w:right w:val="none" w:sz="0" w:space="0" w:color="auto"/>
          </w:divBdr>
        </w:div>
      </w:divsChild>
    </w:div>
    <w:div w:id="1446801923">
      <w:bodyDiv w:val="1"/>
      <w:marLeft w:val="0"/>
      <w:marRight w:val="0"/>
      <w:marTop w:val="0"/>
      <w:marBottom w:val="0"/>
      <w:divBdr>
        <w:top w:val="none" w:sz="0" w:space="0" w:color="auto"/>
        <w:left w:val="none" w:sz="0" w:space="0" w:color="auto"/>
        <w:bottom w:val="none" w:sz="0" w:space="0" w:color="auto"/>
        <w:right w:val="none" w:sz="0" w:space="0" w:color="auto"/>
      </w:divBdr>
    </w:div>
    <w:div w:id="1507742879">
      <w:bodyDiv w:val="1"/>
      <w:marLeft w:val="0"/>
      <w:marRight w:val="0"/>
      <w:marTop w:val="0"/>
      <w:marBottom w:val="0"/>
      <w:divBdr>
        <w:top w:val="none" w:sz="0" w:space="0" w:color="auto"/>
        <w:left w:val="none" w:sz="0" w:space="0" w:color="auto"/>
        <w:bottom w:val="none" w:sz="0" w:space="0" w:color="auto"/>
        <w:right w:val="none" w:sz="0" w:space="0" w:color="auto"/>
      </w:divBdr>
    </w:div>
    <w:div w:id="1647514391">
      <w:bodyDiv w:val="1"/>
      <w:marLeft w:val="0"/>
      <w:marRight w:val="0"/>
      <w:marTop w:val="0"/>
      <w:marBottom w:val="0"/>
      <w:divBdr>
        <w:top w:val="none" w:sz="0" w:space="0" w:color="auto"/>
        <w:left w:val="none" w:sz="0" w:space="0" w:color="auto"/>
        <w:bottom w:val="none" w:sz="0" w:space="0" w:color="auto"/>
        <w:right w:val="none" w:sz="0" w:space="0" w:color="auto"/>
      </w:divBdr>
    </w:div>
    <w:div w:id="1689866071">
      <w:bodyDiv w:val="1"/>
      <w:marLeft w:val="0"/>
      <w:marRight w:val="0"/>
      <w:marTop w:val="0"/>
      <w:marBottom w:val="0"/>
      <w:divBdr>
        <w:top w:val="none" w:sz="0" w:space="0" w:color="auto"/>
        <w:left w:val="none" w:sz="0" w:space="0" w:color="auto"/>
        <w:bottom w:val="none" w:sz="0" w:space="0" w:color="auto"/>
        <w:right w:val="none" w:sz="0" w:space="0" w:color="auto"/>
      </w:divBdr>
    </w:div>
    <w:div w:id="1923951180">
      <w:bodyDiv w:val="1"/>
      <w:marLeft w:val="0"/>
      <w:marRight w:val="0"/>
      <w:marTop w:val="0"/>
      <w:marBottom w:val="0"/>
      <w:divBdr>
        <w:top w:val="none" w:sz="0" w:space="0" w:color="auto"/>
        <w:left w:val="none" w:sz="0" w:space="0" w:color="auto"/>
        <w:bottom w:val="none" w:sz="0" w:space="0" w:color="auto"/>
        <w:right w:val="none" w:sz="0" w:space="0" w:color="auto"/>
      </w:divBdr>
    </w:div>
    <w:div w:id="1938097621">
      <w:bodyDiv w:val="1"/>
      <w:marLeft w:val="0"/>
      <w:marRight w:val="0"/>
      <w:marTop w:val="0"/>
      <w:marBottom w:val="0"/>
      <w:divBdr>
        <w:top w:val="none" w:sz="0" w:space="0" w:color="auto"/>
        <w:left w:val="none" w:sz="0" w:space="0" w:color="auto"/>
        <w:bottom w:val="none" w:sz="0" w:space="0" w:color="auto"/>
        <w:right w:val="none" w:sz="0" w:space="0" w:color="auto"/>
      </w:divBdr>
    </w:div>
    <w:div w:id="1989552315">
      <w:bodyDiv w:val="1"/>
      <w:marLeft w:val="0"/>
      <w:marRight w:val="0"/>
      <w:marTop w:val="0"/>
      <w:marBottom w:val="0"/>
      <w:divBdr>
        <w:top w:val="none" w:sz="0" w:space="0" w:color="auto"/>
        <w:left w:val="none" w:sz="0" w:space="0" w:color="auto"/>
        <w:bottom w:val="none" w:sz="0" w:space="0" w:color="auto"/>
        <w:right w:val="none" w:sz="0" w:space="0" w:color="auto"/>
      </w:divBdr>
    </w:div>
    <w:div w:id="2075811828">
      <w:bodyDiv w:val="1"/>
      <w:marLeft w:val="0"/>
      <w:marRight w:val="0"/>
      <w:marTop w:val="0"/>
      <w:marBottom w:val="0"/>
      <w:divBdr>
        <w:top w:val="none" w:sz="0" w:space="0" w:color="auto"/>
        <w:left w:val="none" w:sz="0" w:space="0" w:color="auto"/>
        <w:bottom w:val="none" w:sz="0" w:space="0" w:color="auto"/>
        <w:right w:val="none" w:sz="0" w:space="0" w:color="auto"/>
      </w:divBdr>
    </w:div>
    <w:div w:id="214573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mailto:exemple@exemple.xxx" TargetMode="External"/><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mailto:exemple@exemple.xxx"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Thème Micropole PPT">
  <a:themeElements>
    <a:clrScheme name="Micropole">
      <a:dk1>
        <a:srgbClr val="000000"/>
      </a:dk1>
      <a:lt1>
        <a:srgbClr val="FFFFFF"/>
      </a:lt1>
      <a:dk2>
        <a:srgbClr val="000000"/>
      </a:dk2>
      <a:lt2>
        <a:srgbClr val="82EB14"/>
      </a:lt2>
      <a:accent1>
        <a:srgbClr val="82EB14"/>
      </a:accent1>
      <a:accent2>
        <a:srgbClr val="5A5A5A"/>
      </a:accent2>
      <a:accent3>
        <a:srgbClr val="8C8C8C"/>
      </a:accent3>
      <a:accent4>
        <a:srgbClr val="A078D2"/>
      </a:accent4>
      <a:accent5>
        <a:srgbClr val="E1A0D2"/>
      </a:accent5>
      <a:accent6>
        <a:srgbClr val="8CD2F5"/>
      </a:accent6>
      <a:hlink>
        <a:srgbClr val="97D700"/>
      </a:hlink>
      <a:folHlink>
        <a:srgbClr val="97D700"/>
      </a:folHlink>
    </a:clrScheme>
    <a:fontScheme name="Personnalisé 1">
      <a:majorFont>
        <a:latin typeface="Arial"/>
        <a:ea typeface="ヒラギノ角ゴ Pro W3"/>
        <a:cs typeface=""/>
      </a:majorFont>
      <a:minorFont>
        <a:latin typeface="Arial"/>
        <a:ea typeface="ヒラギノ角ゴ Pro W3"/>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none" lIns="91440" tIns="45720" rIns="91440" bIns="45720" numCol="1" anchor="ctr" anchorCtr="0" compatLnSpc="1">
        <a:prstTxWarp prst="textNoShape">
          <a:avLst/>
        </a:prstTxWarp>
      </a:bodyPr>
      <a:lstStyle>
        <a:defPPr marL="0" marR="0" indent="0" algn="ctr" defTabSz="914400" rtl="0" eaLnBrk="0" fontAlgn="base" latinLnBrk="0" hangingPunct="0">
          <a:lnSpc>
            <a:spcPct val="100000"/>
          </a:lnSpc>
          <a:spcBef>
            <a:spcPct val="0"/>
          </a:spcBef>
          <a:spcAft>
            <a:spcPct val="0"/>
          </a:spcAft>
          <a:buClrTx/>
          <a:buSzTx/>
          <a:buFontTx/>
          <a:buNone/>
          <a:tabLst/>
          <a:defRPr kumimoji="0" lang="fr-FR" sz="2400" b="0" i="0" u="none" strike="noStrike" cap="none" normalizeH="0" baseline="0" smtClean="0">
            <a:ln>
              <a:noFill/>
            </a:ln>
            <a:solidFill>
              <a:schemeClr val="tx1"/>
            </a:solidFill>
            <a:effectLst/>
            <a:latin typeface="Arial" charset="0"/>
            <a:ea typeface="ヒラギノ角ゴ Pro W3" pitchFamily="1" charset="-128"/>
          </a:defRPr>
        </a:defPPr>
      </a:lstStyle>
    </a:spDef>
    <a:ln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none" lIns="91440" tIns="45720" rIns="91440" bIns="45720" numCol="1" anchor="ctr" anchorCtr="0" compatLnSpc="1">
        <a:prstTxWarp prst="textNoShape">
          <a:avLst/>
        </a:prstTxWarp>
      </a:bodyPr>
      <a:lstStyle>
        <a:defPPr marL="0" marR="0" indent="0" algn="ctr" defTabSz="914400" rtl="0" eaLnBrk="0" fontAlgn="base" latinLnBrk="0" hangingPunct="0">
          <a:lnSpc>
            <a:spcPct val="100000"/>
          </a:lnSpc>
          <a:spcBef>
            <a:spcPct val="0"/>
          </a:spcBef>
          <a:spcAft>
            <a:spcPct val="0"/>
          </a:spcAft>
          <a:buClrTx/>
          <a:buSzTx/>
          <a:buFontTx/>
          <a:buNone/>
          <a:tabLst/>
          <a:defRPr kumimoji="0" lang="fr-FR" sz="2400" b="0" i="0" u="none" strike="noStrike" cap="none" normalizeH="0" baseline="0" smtClean="0">
            <a:ln>
              <a:noFill/>
            </a:ln>
            <a:solidFill>
              <a:schemeClr val="tx1"/>
            </a:solidFill>
            <a:effectLst/>
            <a:latin typeface="Arial" charset="0"/>
            <a:ea typeface="ヒラギノ角ゴ Pro W3" pitchFamily="1" charset="-128"/>
          </a:defRPr>
        </a:defPPr>
      </a:lstStyle>
    </a:lnDef>
  </a:objectDefaults>
  <a:extraClrSchemeLst>
    <a:extraClrScheme>
      <a:clrScheme name="Nouvelle présentation 1">
        <a:dk1>
          <a:srgbClr val="000000"/>
        </a:dk1>
        <a:lt1>
          <a:srgbClr val="FFFFFF"/>
        </a:lt1>
        <a:dk2>
          <a:srgbClr val="000000"/>
        </a:dk2>
        <a:lt2>
          <a:srgbClr val="97999B"/>
        </a:lt2>
        <a:accent1>
          <a:srgbClr val="82EB14"/>
        </a:accent1>
        <a:accent2>
          <a:srgbClr val="53565A"/>
        </a:accent2>
        <a:accent3>
          <a:srgbClr val="FFFFFF"/>
        </a:accent3>
        <a:accent4>
          <a:srgbClr val="000000"/>
        </a:accent4>
        <a:accent5>
          <a:srgbClr val="C1F3AA"/>
        </a:accent5>
        <a:accent6>
          <a:srgbClr val="4A4D51"/>
        </a:accent6>
        <a:hlink>
          <a:srgbClr val="71C5E8"/>
        </a:hlink>
        <a:folHlink>
          <a:srgbClr val="FFB81C"/>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jj MM AAAA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8F928E-3D5A-413D-A5DC-70B31B0BE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92</Pages>
  <Words>18590</Words>
  <Characters>102250</Characters>
  <Application>Microsoft Office Word</Application>
  <DocSecurity>0</DocSecurity>
  <Lines>852</Lines>
  <Paragraphs>241</Paragraphs>
  <ScaleCrop>false</ScaleCrop>
  <HeadingPairs>
    <vt:vector size="2" baseType="variant">
      <vt:variant>
        <vt:lpstr>Titre</vt:lpstr>
      </vt:variant>
      <vt:variant>
        <vt:i4>1</vt:i4>
      </vt:variant>
    </vt:vector>
  </HeadingPairs>
  <TitlesOfParts>
    <vt:vector size="1" baseType="lpstr">
      <vt:lpstr>Bayard_Mikado_SFD_Lot1_Itération 1</vt:lpstr>
    </vt:vector>
  </TitlesOfParts>
  <Company>Micropole</Company>
  <LinksUpToDate>false</LinksUpToDate>
  <CharactersWithSpaces>120599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Bayard_Mikado_SFD_Lot1_Itération 1</dc:title>
  <dc:creator>Micropole</dc:creator>
  <cp:lastModifiedBy>EGEA Christophe</cp:lastModifiedBy>
  <cp:revision>2</cp:revision>
  <cp:lastPrinted>2013-04-23T12:48:00Z</cp:lastPrinted>
  <dcterms:created xsi:type="dcterms:W3CDTF">2013-04-30T17:31:00Z</dcterms:created>
  <dcterms:modified xsi:type="dcterms:W3CDTF">2013-04-30T17:31:00Z</dcterms:modified>
</cp:coreProperties>
</file>