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D2941" w14:textId="77777777" w:rsidR="003533E9" w:rsidRDefault="003533E9" w:rsidP="003533E9">
      <w:pPr>
        <w:rPr>
          <w:b/>
          <w:bCs/>
        </w:rPr>
      </w:pPr>
      <w:r w:rsidRPr="003533E9">
        <w:rPr>
          <w:b/>
          <w:bCs/>
        </w:rPr>
        <w:t>Reflective Questions for Change Leaders in Impacted Areas during Phase 5</w:t>
      </w:r>
    </w:p>
    <w:p w14:paraId="1CBA8B08" w14:textId="3C300C72" w:rsidR="003533E9" w:rsidRPr="003533E9" w:rsidRDefault="003533E9" w:rsidP="003533E9">
      <w:r w:rsidRPr="003533E9">
        <w:t>These questions for phase 5 focus on the long-term sustainability, cultural integration, and strategic impact of the change. They encourage change leaders to continue monitoring and improving the change, address any ongoing challenges, and maintain engagement and leadership. Additionally, they emphasize the importance of future readiness and building on the success of the current change initiative to prepare for future opportunities and challenges.</w:t>
      </w:r>
    </w:p>
    <w:p w14:paraId="19944D66" w14:textId="77777777" w:rsidR="003533E9" w:rsidRPr="003533E9" w:rsidRDefault="003533E9" w:rsidP="003533E9">
      <w:pPr>
        <w:numPr>
          <w:ilvl w:val="0"/>
          <w:numId w:val="1"/>
        </w:numPr>
      </w:pPr>
      <w:r w:rsidRPr="003533E9">
        <w:rPr>
          <w:b/>
          <w:bCs/>
        </w:rPr>
        <w:t>Assessing Long-Term Impact and Success</w:t>
      </w:r>
    </w:p>
    <w:p w14:paraId="696A1107" w14:textId="77777777" w:rsidR="003533E9" w:rsidRPr="003533E9" w:rsidRDefault="003533E9" w:rsidP="003533E9">
      <w:pPr>
        <w:numPr>
          <w:ilvl w:val="1"/>
          <w:numId w:val="1"/>
        </w:numPr>
      </w:pPr>
      <w:r w:rsidRPr="003533E9">
        <w:t>How can you evaluate the long-term impact of the change on the organization as a whole?</w:t>
      </w:r>
    </w:p>
    <w:p w14:paraId="251C3B9F" w14:textId="77777777" w:rsidR="003533E9" w:rsidRPr="003533E9" w:rsidRDefault="003533E9" w:rsidP="003533E9">
      <w:pPr>
        <w:numPr>
          <w:ilvl w:val="1"/>
          <w:numId w:val="1"/>
        </w:numPr>
      </w:pPr>
      <w:r w:rsidRPr="003533E9">
        <w:t>What key performance indicators (KPIs) or metrics will you use to measure sustained success?</w:t>
      </w:r>
    </w:p>
    <w:p w14:paraId="472802D3" w14:textId="77777777" w:rsidR="003533E9" w:rsidRPr="003533E9" w:rsidRDefault="003533E9" w:rsidP="003533E9">
      <w:pPr>
        <w:numPr>
          <w:ilvl w:val="1"/>
          <w:numId w:val="1"/>
        </w:numPr>
      </w:pPr>
      <w:r w:rsidRPr="003533E9">
        <w:t>How have the strategic objectives of the change been realized or evolved over time?</w:t>
      </w:r>
    </w:p>
    <w:p w14:paraId="65013E1A" w14:textId="77777777" w:rsidR="003533E9" w:rsidRPr="003533E9" w:rsidRDefault="003533E9" w:rsidP="003533E9">
      <w:pPr>
        <w:numPr>
          <w:ilvl w:val="0"/>
          <w:numId w:val="1"/>
        </w:numPr>
      </w:pPr>
      <w:r w:rsidRPr="003533E9">
        <w:rPr>
          <w:b/>
          <w:bCs/>
        </w:rPr>
        <w:t>Ensuring Sustainability and Cultural Integration</w:t>
      </w:r>
    </w:p>
    <w:p w14:paraId="7BB86965" w14:textId="77777777" w:rsidR="003533E9" w:rsidRPr="003533E9" w:rsidRDefault="003533E9" w:rsidP="003533E9">
      <w:pPr>
        <w:numPr>
          <w:ilvl w:val="1"/>
          <w:numId w:val="1"/>
        </w:numPr>
      </w:pPr>
      <w:r w:rsidRPr="003533E9">
        <w:t>How can you ensure that the changes are deeply embedded in the organizational culture?</w:t>
      </w:r>
    </w:p>
    <w:p w14:paraId="6CB054DB" w14:textId="77777777" w:rsidR="003533E9" w:rsidRPr="003533E9" w:rsidRDefault="003533E9" w:rsidP="003533E9">
      <w:pPr>
        <w:numPr>
          <w:ilvl w:val="1"/>
          <w:numId w:val="1"/>
        </w:numPr>
      </w:pPr>
      <w:r w:rsidRPr="003533E9">
        <w:t>What actions can you take to reinforce the new norms and behaviors that have been established?</w:t>
      </w:r>
    </w:p>
    <w:p w14:paraId="43B4377D" w14:textId="77777777" w:rsidR="003533E9" w:rsidRPr="003533E9" w:rsidRDefault="003533E9" w:rsidP="003533E9">
      <w:pPr>
        <w:numPr>
          <w:ilvl w:val="1"/>
          <w:numId w:val="1"/>
        </w:numPr>
      </w:pPr>
      <w:r w:rsidRPr="003533E9">
        <w:t>How can you support ongoing alignment with the organization's strategic goals?</w:t>
      </w:r>
    </w:p>
    <w:p w14:paraId="73C19FD5" w14:textId="77777777" w:rsidR="003533E9" w:rsidRPr="003533E9" w:rsidRDefault="003533E9" w:rsidP="003533E9">
      <w:pPr>
        <w:numPr>
          <w:ilvl w:val="0"/>
          <w:numId w:val="1"/>
        </w:numPr>
      </w:pPr>
      <w:r w:rsidRPr="003533E9">
        <w:rPr>
          <w:b/>
          <w:bCs/>
        </w:rPr>
        <w:t>Continuous Monitoring and Improvement</w:t>
      </w:r>
    </w:p>
    <w:p w14:paraId="661D9E05" w14:textId="77777777" w:rsidR="003533E9" w:rsidRPr="003533E9" w:rsidRDefault="003533E9" w:rsidP="003533E9">
      <w:pPr>
        <w:numPr>
          <w:ilvl w:val="1"/>
          <w:numId w:val="1"/>
        </w:numPr>
      </w:pPr>
      <w:r w:rsidRPr="003533E9">
        <w:t>How will you continue to monitor the effectiveness and relevance of the change?</w:t>
      </w:r>
    </w:p>
    <w:p w14:paraId="19441889" w14:textId="77777777" w:rsidR="003533E9" w:rsidRPr="003533E9" w:rsidRDefault="003533E9" w:rsidP="003533E9">
      <w:pPr>
        <w:numPr>
          <w:ilvl w:val="1"/>
          <w:numId w:val="1"/>
        </w:numPr>
      </w:pPr>
      <w:r w:rsidRPr="003533E9">
        <w:t>What processes can you establish to ensure continuous improvement and adaptation?</w:t>
      </w:r>
    </w:p>
    <w:p w14:paraId="646DF6C4" w14:textId="77777777" w:rsidR="003533E9" w:rsidRPr="003533E9" w:rsidRDefault="003533E9" w:rsidP="003533E9">
      <w:pPr>
        <w:numPr>
          <w:ilvl w:val="1"/>
          <w:numId w:val="1"/>
        </w:numPr>
      </w:pPr>
      <w:r w:rsidRPr="003533E9">
        <w:t>How can you encourage a culture of innovation and responsiveness to change?</w:t>
      </w:r>
    </w:p>
    <w:p w14:paraId="69A0A37A" w14:textId="77777777" w:rsidR="003533E9" w:rsidRPr="003533E9" w:rsidRDefault="003533E9" w:rsidP="003533E9">
      <w:pPr>
        <w:numPr>
          <w:ilvl w:val="0"/>
          <w:numId w:val="1"/>
        </w:numPr>
      </w:pPr>
      <w:r w:rsidRPr="003533E9">
        <w:rPr>
          <w:b/>
          <w:bCs/>
        </w:rPr>
        <w:t>Addressing and Managing Long-Term Challenges</w:t>
      </w:r>
    </w:p>
    <w:p w14:paraId="52AC7D33" w14:textId="77777777" w:rsidR="003533E9" w:rsidRPr="003533E9" w:rsidRDefault="003533E9" w:rsidP="003533E9">
      <w:pPr>
        <w:numPr>
          <w:ilvl w:val="1"/>
          <w:numId w:val="1"/>
        </w:numPr>
      </w:pPr>
      <w:r w:rsidRPr="003533E9">
        <w:t>What long-term challenges or resistance might still be present, and how can they be addressed?</w:t>
      </w:r>
    </w:p>
    <w:p w14:paraId="3E4BED5C" w14:textId="77777777" w:rsidR="003533E9" w:rsidRPr="003533E9" w:rsidRDefault="003533E9" w:rsidP="003533E9">
      <w:pPr>
        <w:numPr>
          <w:ilvl w:val="1"/>
          <w:numId w:val="1"/>
        </w:numPr>
      </w:pPr>
      <w:r w:rsidRPr="003533E9">
        <w:t>How can you identify and mitigate any unintended consequences of the change?</w:t>
      </w:r>
    </w:p>
    <w:p w14:paraId="01DDC87A" w14:textId="77777777" w:rsidR="003533E9" w:rsidRPr="003533E9" w:rsidRDefault="003533E9" w:rsidP="003533E9">
      <w:pPr>
        <w:numPr>
          <w:ilvl w:val="1"/>
          <w:numId w:val="1"/>
        </w:numPr>
      </w:pPr>
      <w:r w:rsidRPr="003533E9">
        <w:t>What strategies can you implement to manage any ongoing risks or uncertainties?</w:t>
      </w:r>
    </w:p>
    <w:p w14:paraId="3460B2EF" w14:textId="77777777" w:rsidR="003533E9" w:rsidRPr="003533E9" w:rsidRDefault="003533E9" w:rsidP="003533E9">
      <w:pPr>
        <w:numPr>
          <w:ilvl w:val="0"/>
          <w:numId w:val="1"/>
        </w:numPr>
      </w:pPr>
      <w:r w:rsidRPr="003533E9">
        <w:rPr>
          <w:b/>
          <w:bCs/>
        </w:rPr>
        <w:t>Leadership and Stakeholder Engagement</w:t>
      </w:r>
    </w:p>
    <w:p w14:paraId="7CBD40A8" w14:textId="77777777" w:rsidR="003533E9" w:rsidRPr="003533E9" w:rsidRDefault="003533E9" w:rsidP="003533E9">
      <w:pPr>
        <w:numPr>
          <w:ilvl w:val="1"/>
          <w:numId w:val="1"/>
        </w:numPr>
      </w:pPr>
      <w:r w:rsidRPr="003533E9">
        <w:t>How can you continue to demonstrate leadership and commitment to the change?</w:t>
      </w:r>
    </w:p>
    <w:p w14:paraId="036668F7" w14:textId="77777777" w:rsidR="003533E9" w:rsidRPr="003533E9" w:rsidRDefault="003533E9" w:rsidP="003533E9">
      <w:pPr>
        <w:numPr>
          <w:ilvl w:val="1"/>
          <w:numId w:val="1"/>
        </w:numPr>
      </w:pPr>
      <w:r w:rsidRPr="003533E9">
        <w:t>What role should you play in maintaining engagement and communication with key stakeholders?</w:t>
      </w:r>
    </w:p>
    <w:p w14:paraId="0AD58FFE" w14:textId="77777777" w:rsidR="003533E9" w:rsidRPr="003533E9" w:rsidRDefault="003533E9" w:rsidP="003533E9">
      <w:pPr>
        <w:numPr>
          <w:ilvl w:val="1"/>
          <w:numId w:val="1"/>
        </w:numPr>
      </w:pPr>
      <w:r w:rsidRPr="003533E9">
        <w:t>How can you facilitate collaboration and alignment across different parts of the organization?</w:t>
      </w:r>
    </w:p>
    <w:p w14:paraId="3E01C8F5" w14:textId="77777777" w:rsidR="003533E9" w:rsidRPr="003533E9" w:rsidRDefault="003533E9" w:rsidP="003533E9">
      <w:pPr>
        <w:numPr>
          <w:ilvl w:val="0"/>
          <w:numId w:val="1"/>
        </w:numPr>
      </w:pPr>
      <w:r w:rsidRPr="003533E9">
        <w:rPr>
          <w:b/>
          <w:bCs/>
        </w:rPr>
        <w:t>Celebrating Achievements and Reflecting on the Process</w:t>
      </w:r>
    </w:p>
    <w:p w14:paraId="658735FE" w14:textId="77777777" w:rsidR="003533E9" w:rsidRPr="003533E9" w:rsidRDefault="003533E9" w:rsidP="003533E9">
      <w:pPr>
        <w:numPr>
          <w:ilvl w:val="1"/>
          <w:numId w:val="1"/>
        </w:numPr>
      </w:pPr>
      <w:r w:rsidRPr="003533E9">
        <w:t>How can you recognize and celebrate the long-term successes and contributions of individuals and teams?</w:t>
      </w:r>
    </w:p>
    <w:p w14:paraId="0F2F4D0F" w14:textId="77777777" w:rsidR="003533E9" w:rsidRPr="003533E9" w:rsidRDefault="003533E9" w:rsidP="003533E9">
      <w:pPr>
        <w:numPr>
          <w:ilvl w:val="1"/>
          <w:numId w:val="1"/>
        </w:numPr>
      </w:pPr>
      <w:r w:rsidRPr="003533E9">
        <w:t>What have been the most significant learnings from the change process, and how can they be shared?</w:t>
      </w:r>
    </w:p>
    <w:p w14:paraId="24ABEEA0" w14:textId="77777777" w:rsidR="003533E9" w:rsidRPr="003533E9" w:rsidRDefault="003533E9" w:rsidP="003533E9">
      <w:pPr>
        <w:numPr>
          <w:ilvl w:val="1"/>
          <w:numId w:val="1"/>
        </w:numPr>
      </w:pPr>
      <w:r w:rsidRPr="003533E9">
        <w:t>How can you use these reflections to inform future change initiatives and leadership practices?</w:t>
      </w:r>
    </w:p>
    <w:p w14:paraId="72EE301C" w14:textId="77777777" w:rsidR="003533E9" w:rsidRPr="003533E9" w:rsidRDefault="003533E9" w:rsidP="003533E9">
      <w:pPr>
        <w:numPr>
          <w:ilvl w:val="0"/>
          <w:numId w:val="1"/>
        </w:numPr>
      </w:pPr>
      <w:r w:rsidRPr="003533E9">
        <w:rPr>
          <w:b/>
          <w:bCs/>
        </w:rPr>
        <w:t>Future Change Readiness and Strategic Planning</w:t>
      </w:r>
    </w:p>
    <w:p w14:paraId="36B8A705" w14:textId="77777777" w:rsidR="003533E9" w:rsidRPr="003533E9" w:rsidRDefault="003533E9" w:rsidP="003533E9">
      <w:pPr>
        <w:numPr>
          <w:ilvl w:val="1"/>
          <w:numId w:val="1"/>
        </w:numPr>
      </w:pPr>
      <w:r w:rsidRPr="003533E9">
        <w:t>How can you prepare the organization for future changes and challenges?</w:t>
      </w:r>
    </w:p>
    <w:p w14:paraId="64EC469A" w14:textId="77777777" w:rsidR="003533E9" w:rsidRPr="003533E9" w:rsidRDefault="003533E9" w:rsidP="003533E9">
      <w:pPr>
        <w:numPr>
          <w:ilvl w:val="1"/>
          <w:numId w:val="1"/>
        </w:numPr>
      </w:pPr>
      <w:r w:rsidRPr="003533E9">
        <w:t>What upcoming trends or shifts should the organization anticipate and plan for?</w:t>
      </w:r>
    </w:p>
    <w:p w14:paraId="575D6F57" w14:textId="77777777" w:rsidR="003533E9" w:rsidRPr="003533E9" w:rsidRDefault="003533E9" w:rsidP="003533E9">
      <w:pPr>
        <w:numPr>
          <w:ilvl w:val="1"/>
          <w:numId w:val="1"/>
        </w:numPr>
      </w:pPr>
      <w:r w:rsidRPr="003533E9">
        <w:lastRenderedPageBreak/>
        <w:t>How can you leverage the experience gained from this change to enhance future change management capabilities?</w:t>
      </w:r>
    </w:p>
    <w:p w14:paraId="36853DF0" w14:textId="77777777" w:rsidR="003533E9" w:rsidRPr="003533E9" w:rsidRDefault="003533E9" w:rsidP="003533E9">
      <w:pPr>
        <w:numPr>
          <w:ilvl w:val="0"/>
          <w:numId w:val="1"/>
        </w:numPr>
      </w:pPr>
      <w:r w:rsidRPr="003533E9">
        <w:rPr>
          <w:b/>
          <w:bCs/>
        </w:rPr>
        <w:t>Maintaining Momentum and Building on Success</w:t>
      </w:r>
    </w:p>
    <w:p w14:paraId="30A5F828" w14:textId="77777777" w:rsidR="003533E9" w:rsidRPr="003533E9" w:rsidRDefault="003533E9" w:rsidP="003533E9">
      <w:pPr>
        <w:numPr>
          <w:ilvl w:val="1"/>
          <w:numId w:val="1"/>
        </w:numPr>
      </w:pPr>
      <w:r w:rsidRPr="003533E9">
        <w:t>How can you maintain the momentum and enthusiasm generated by the change?</w:t>
      </w:r>
    </w:p>
    <w:p w14:paraId="6A2DD372" w14:textId="77777777" w:rsidR="003533E9" w:rsidRPr="003533E9" w:rsidRDefault="003533E9" w:rsidP="003533E9">
      <w:pPr>
        <w:numPr>
          <w:ilvl w:val="1"/>
          <w:numId w:val="1"/>
        </w:numPr>
      </w:pPr>
      <w:r w:rsidRPr="003533E9">
        <w:t>What new opportunities have emerged as a result of the change, and how can they be pursued?</w:t>
      </w:r>
    </w:p>
    <w:p w14:paraId="7B15B01A" w14:textId="77777777" w:rsidR="003533E9" w:rsidRPr="003533E9" w:rsidRDefault="003533E9" w:rsidP="003533E9">
      <w:pPr>
        <w:numPr>
          <w:ilvl w:val="1"/>
          <w:numId w:val="1"/>
        </w:numPr>
      </w:pPr>
      <w:r w:rsidRPr="003533E9">
        <w:t>How can you ensure that the organization continues to evolve and adapt in response to new circumstances?</w:t>
      </w:r>
    </w:p>
    <w:p w14:paraId="30707335" w14:textId="77777777" w:rsidR="005F55D8" w:rsidRDefault="005F55D8"/>
    <w:sectPr w:rsidR="005F55D8" w:rsidSect="003533E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EB2974"/>
    <w:multiLevelType w:val="multilevel"/>
    <w:tmpl w:val="135AD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87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533E9"/>
    <w:rsid w:val="003533E9"/>
    <w:rsid w:val="005F55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BCDE"/>
  <w15:chartTrackingRefBased/>
  <w15:docId w15:val="{AAF72741-F4AC-443C-B181-AA6593B6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3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2549</Characters>
  <Application>Microsoft Office Word</Application>
  <DocSecurity>0</DocSecurity>
  <Lines>21</Lines>
  <Paragraphs>5</Paragraphs>
  <ScaleCrop>false</ScaleCrop>
  <Company>IRCC</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1</cp:revision>
  <dcterms:created xsi:type="dcterms:W3CDTF">2024-08-06T16:03:00Z</dcterms:created>
  <dcterms:modified xsi:type="dcterms:W3CDTF">2024-08-06T16:05:00Z</dcterms:modified>
</cp:coreProperties>
</file>