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2B870" w14:textId="77777777" w:rsidR="00254895" w:rsidRPr="00254895" w:rsidRDefault="00254895" w:rsidP="0025489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hAnsi="Times New Roman"/>
          <w:b/>
          <w:sz w:val="27"/>
        </w:rPr>
        <w:t>Guide d’élaboration de l’énoncé de vision</w:t>
      </w:r>
    </w:p>
    <w:p w14:paraId="1ABA883E" w14:textId="77777777" w:rsidR="00254895" w:rsidRPr="00254895" w:rsidRDefault="00254895" w:rsidP="00254895">
      <w:pPr>
        <w:pStyle w:val="Titre1"/>
        <w:rPr>
          <w:rFonts w:eastAsia="Times New Roman"/>
        </w:rPr>
      </w:pPr>
      <w:r>
        <w:t>Introduction</w:t>
      </w:r>
    </w:p>
    <w:p w14:paraId="627AEA13" w14:textId="1F9BE1CE" w:rsidR="00254895" w:rsidRPr="00254895" w:rsidRDefault="00020454" w:rsidP="00D160F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Le présent</w:t>
      </w:r>
      <w:r w:rsidR="00254895">
        <w:rPr>
          <w:rFonts w:ascii="Times New Roman" w:hAnsi="Times New Roman"/>
          <w:sz w:val="24"/>
        </w:rPr>
        <w:t xml:space="preserve"> guide vous aide à élaborer un énoncé de vision convaincant pour votre initiative de changement, en l’harmonisant avec les objectifs stratégiques de votre organisation. Un énoncé de vision clair fournit une orientation, inspire les intervenants et jette les bases </w:t>
      </w:r>
      <w:r>
        <w:rPr>
          <w:rFonts w:ascii="Times New Roman" w:hAnsi="Times New Roman"/>
          <w:sz w:val="24"/>
        </w:rPr>
        <w:t xml:space="preserve">pour des </w:t>
      </w:r>
      <w:r w:rsidR="00254895">
        <w:rPr>
          <w:rFonts w:ascii="Times New Roman" w:hAnsi="Times New Roman"/>
          <w:sz w:val="24"/>
        </w:rPr>
        <w:t>initiatives de changement réussies.</w:t>
      </w:r>
    </w:p>
    <w:p w14:paraId="2072B69E" w14:textId="77777777" w:rsidR="00254895" w:rsidRPr="00254895" w:rsidRDefault="00254895" w:rsidP="00254895">
      <w:pPr>
        <w:pStyle w:val="Titre1"/>
        <w:rPr>
          <w:rFonts w:eastAsia="Times New Roman"/>
        </w:rPr>
      </w:pPr>
      <w:r>
        <w:t>Section 1 : Comprendre les énoncés de vision pour les initiatives de changement</w:t>
      </w:r>
    </w:p>
    <w:p w14:paraId="6BD496EC" w14:textId="6137DFC3" w:rsidR="00254895" w:rsidRPr="00254895" w:rsidRDefault="00254895" w:rsidP="00D160F4">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Un énoncé de vision pour une initiative de changement est une déclaration concise des buts et des aspirations à long terme de l’initiative, qui met l’accent sur l’incidence du changement.</w:t>
      </w:r>
    </w:p>
    <w:p w14:paraId="55AEDF88" w14:textId="77777777" w:rsidR="00254895" w:rsidRPr="00254895" w:rsidRDefault="00254895" w:rsidP="00254895">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Caractéristiques d’un bon énoncé de vision pour les initiatives :</w:t>
      </w:r>
    </w:p>
    <w:p w14:paraId="30C251BA" w14:textId="77777777" w:rsidR="00254895" w:rsidRPr="00254895" w:rsidRDefault="00254895" w:rsidP="00254895">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Clair et concis</w:t>
      </w:r>
    </w:p>
    <w:p w14:paraId="29C626EF" w14:textId="77777777" w:rsidR="00254895" w:rsidRPr="00254895" w:rsidRDefault="00254895" w:rsidP="00254895">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Inspirant et motivant</w:t>
      </w:r>
    </w:p>
    <w:p w14:paraId="31D07AEA" w14:textId="77777777" w:rsidR="00254895" w:rsidRPr="00254895" w:rsidRDefault="00254895" w:rsidP="00254895">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Tourné vers l’avenir</w:t>
      </w:r>
    </w:p>
    <w:p w14:paraId="26081F8D" w14:textId="795B5BBE" w:rsidR="00254895" w:rsidRPr="00254895" w:rsidRDefault="00020454" w:rsidP="00254895">
      <w:pPr>
        <w:numPr>
          <w:ilvl w:val="1"/>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Conforme aux</w:t>
      </w:r>
      <w:r w:rsidR="00254895">
        <w:rPr>
          <w:rFonts w:ascii="Times New Roman" w:hAnsi="Times New Roman"/>
          <w:sz w:val="24"/>
        </w:rPr>
        <w:t xml:space="preserve"> objectifs et </w:t>
      </w:r>
      <w:r>
        <w:rPr>
          <w:rFonts w:ascii="Times New Roman" w:hAnsi="Times New Roman"/>
          <w:sz w:val="24"/>
        </w:rPr>
        <w:t>aux</w:t>
      </w:r>
      <w:r w:rsidR="00254895">
        <w:rPr>
          <w:rFonts w:ascii="Times New Roman" w:hAnsi="Times New Roman"/>
          <w:sz w:val="24"/>
        </w:rPr>
        <w:t xml:space="preserve"> valeurs organisationnelles de l’initiative de changement</w:t>
      </w:r>
    </w:p>
    <w:p w14:paraId="20AF3513" w14:textId="77777777" w:rsidR="00254895" w:rsidRPr="00254895" w:rsidRDefault="00254895" w:rsidP="00254895">
      <w:pPr>
        <w:pStyle w:val="Titre1"/>
        <w:rPr>
          <w:rFonts w:eastAsia="Times New Roman"/>
        </w:rPr>
      </w:pPr>
      <w:r>
        <w:t>Section 2 : Étapes de l’élaboration d’un énoncé de vision pour les initiatives de changement</w:t>
      </w:r>
    </w:p>
    <w:p w14:paraId="7C93CD00" w14:textId="77777777" w:rsidR="00254895" w:rsidRPr="00254895" w:rsidRDefault="00254895" w:rsidP="0025489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Recueillir des commentaires :</w:t>
      </w:r>
    </w:p>
    <w:p w14:paraId="4D2C748E" w14:textId="0B70A38A"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 xml:space="preserve">Entrevues avec les intervenants : </w:t>
      </w:r>
      <w:r>
        <w:rPr>
          <w:rFonts w:ascii="Times New Roman" w:hAnsi="Times New Roman"/>
          <w:sz w:val="24"/>
        </w:rPr>
        <w:t>Menez des entrevues avec les intervenants clés pour comprendre leurs points de vue et leurs aspirations en ce qui a trait à l’initiative de changement.</w:t>
      </w:r>
    </w:p>
    <w:p w14:paraId="3D8059A8" w14:textId="77777777"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Ateliers :</w:t>
      </w:r>
      <w:r>
        <w:rPr>
          <w:rFonts w:ascii="Times New Roman" w:hAnsi="Times New Roman"/>
          <w:sz w:val="24"/>
        </w:rPr>
        <w:t xml:space="preserve"> Organisez des ateliers pour échanger des idées et recueillir divers points de vue sur le changement.</w:t>
      </w:r>
    </w:p>
    <w:p w14:paraId="7FFC5559" w14:textId="7B3E9589"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 xml:space="preserve">Sondages : </w:t>
      </w:r>
      <w:r>
        <w:rPr>
          <w:rFonts w:ascii="Times New Roman" w:hAnsi="Times New Roman"/>
          <w:sz w:val="24"/>
        </w:rPr>
        <w:t>Utilisez les sondages pour recueillir les commentaires d’un public plus vaste au sujet de ses attentes et de ses préoccupations au sujet du changement.</w:t>
      </w:r>
    </w:p>
    <w:p w14:paraId="0E6336F0" w14:textId="569036B2" w:rsidR="00254895" w:rsidRPr="00254895" w:rsidRDefault="00254895" w:rsidP="0025489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 xml:space="preserve">Analyse des </w:t>
      </w:r>
      <w:r w:rsidR="009A60C1">
        <w:rPr>
          <w:rFonts w:ascii="Times New Roman" w:hAnsi="Times New Roman"/>
          <w:b/>
          <w:sz w:val="24"/>
        </w:rPr>
        <w:t>commentaires</w:t>
      </w:r>
      <w:r>
        <w:rPr>
          <w:rFonts w:ascii="Times New Roman" w:hAnsi="Times New Roman"/>
          <w:b/>
          <w:sz w:val="24"/>
        </w:rPr>
        <w:t> :</w:t>
      </w:r>
    </w:p>
    <w:p w14:paraId="0F3F558E" w14:textId="74458602" w:rsidR="00254895" w:rsidRPr="002A31AD" w:rsidRDefault="009A60C1"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cs="Times New Roman"/>
          <w:b/>
          <w:sz w:val="24"/>
          <w:szCs w:val="24"/>
        </w:rPr>
        <w:t>Dégager</w:t>
      </w:r>
      <w:r w:rsidR="00254895" w:rsidRPr="002A31AD">
        <w:rPr>
          <w:rFonts w:ascii="Times New Roman" w:hAnsi="Times New Roman" w:cs="Times New Roman"/>
          <w:b/>
          <w:sz w:val="24"/>
          <w:szCs w:val="24"/>
        </w:rPr>
        <w:t xml:space="preserve"> les thèmes communs : </w:t>
      </w:r>
      <w:r w:rsidR="00254895" w:rsidRPr="002A31AD">
        <w:rPr>
          <w:rFonts w:ascii="Times New Roman" w:hAnsi="Times New Roman" w:cs="Times New Roman"/>
          <w:sz w:val="24"/>
          <w:szCs w:val="24"/>
        </w:rPr>
        <w:t>Cherchez des thèmes et des idées récurrents à partir des commentaires recueillis, en mettant l’accent sur les objectifs de l’initiative de changement.</w:t>
      </w:r>
    </w:p>
    <w:p w14:paraId="0BC1DD30" w14:textId="0A25C944" w:rsidR="00254895" w:rsidRPr="002A31AD"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2A31AD">
        <w:rPr>
          <w:rFonts w:ascii="Times New Roman" w:hAnsi="Times New Roman" w:cs="Times New Roman"/>
          <w:b/>
          <w:sz w:val="24"/>
          <w:szCs w:val="24"/>
        </w:rPr>
        <w:t xml:space="preserve">Analyse FFPM : </w:t>
      </w:r>
      <w:r w:rsidRPr="002A31AD">
        <w:rPr>
          <w:rFonts w:ascii="Times New Roman" w:hAnsi="Times New Roman" w:cs="Times New Roman"/>
          <w:sz w:val="24"/>
          <w:szCs w:val="24"/>
        </w:rPr>
        <w:t>Effectuer une analyse pour comprendre les forces, les faiblesses, les possibilités et les menaces (FFPM) liées à l’initiative de changement (voir l’</w:t>
      </w:r>
      <w:hyperlink w:anchor="_Annex_c:_Guide" w:history="1">
        <w:r w:rsidRPr="002A31AD">
          <w:rPr>
            <w:rStyle w:val="Lienhypertexte"/>
            <w:rFonts w:ascii="Times New Roman" w:hAnsi="Times New Roman" w:cs="Times New Roman"/>
            <w:sz w:val="24"/>
            <w:szCs w:val="24"/>
          </w:rPr>
          <w:t>annexe B</w:t>
        </w:r>
      </w:hyperlink>
      <w:r w:rsidRPr="002A31AD">
        <w:rPr>
          <w:rFonts w:ascii="Times New Roman" w:hAnsi="Times New Roman" w:cs="Times New Roman"/>
          <w:sz w:val="24"/>
          <w:szCs w:val="24"/>
        </w:rPr>
        <w:t xml:space="preserve"> pour un guide </w:t>
      </w:r>
      <w:r w:rsidR="009A60C1">
        <w:rPr>
          <w:rFonts w:ascii="Times New Roman" w:hAnsi="Times New Roman" w:cs="Times New Roman"/>
          <w:sz w:val="24"/>
          <w:szCs w:val="24"/>
        </w:rPr>
        <w:t xml:space="preserve">d’analyse </w:t>
      </w:r>
      <w:r w:rsidRPr="002A31AD">
        <w:rPr>
          <w:rFonts w:ascii="Times New Roman" w:hAnsi="Times New Roman" w:cs="Times New Roman"/>
          <w:sz w:val="24"/>
          <w:szCs w:val="24"/>
        </w:rPr>
        <w:t>FFPM).</w:t>
      </w:r>
    </w:p>
    <w:p w14:paraId="269259CC" w14:textId="77777777" w:rsidR="00254895" w:rsidRPr="00254895" w:rsidRDefault="00254895" w:rsidP="0025489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Rédiger l’énoncé de vision :</w:t>
      </w:r>
    </w:p>
    <w:p w14:paraId="578BBAF4" w14:textId="3357EC73"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Modèle :</w:t>
      </w:r>
      <w:r>
        <w:rPr>
          <w:rFonts w:ascii="Times New Roman" w:hAnsi="Times New Roman"/>
          <w:sz w:val="24"/>
        </w:rPr>
        <w:t xml:space="preserve"> Utilisez le modèle suivant pour rédiger votre énoncé de vision (voir les exemples à l’</w:t>
      </w:r>
      <w:hyperlink w:anchor="_Annex_A:_Vision" w:history="1">
        <w:r>
          <w:rPr>
            <w:rStyle w:val="Lienhypertexte"/>
            <w:rFonts w:ascii="Times New Roman" w:hAnsi="Times New Roman"/>
            <w:sz w:val="24"/>
          </w:rPr>
          <w:t>annexe A</w:t>
        </w:r>
      </w:hyperlink>
      <w:r>
        <w:rPr>
          <w:rFonts w:ascii="Times New Roman" w:hAnsi="Times New Roman"/>
          <w:sz w:val="24"/>
        </w:rPr>
        <w:t>) :</w:t>
      </w:r>
    </w:p>
    <w:p w14:paraId="2690064C" w14:textId="07904341" w:rsidR="00254895" w:rsidRPr="00254895" w:rsidRDefault="00254895" w:rsidP="00254895">
      <w:pPr>
        <w:numPr>
          <w:ilvl w:val="2"/>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 Notre vision pour [initiative] est</w:t>
      </w:r>
      <w:r w:rsidR="009A60C1">
        <w:rPr>
          <w:rFonts w:ascii="Times New Roman" w:hAnsi="Times New Roman"/>
          <w:sz w:val="24"/>
        </w:rPr>
        <w:t xml:space="preserve"> de</w:t>
      </w:r>
      <w:r>
        <w:rPr>
          <w:rFonts w:ascii="Times New Roman" w:hAnsi="Times New Roman"/>
          <w:sz w:val="24"/>
        </w:rPr>
        <w:t xml:space="preserve"> [</w:t>
      </w:r>
      <w:r w:rsidR="009A60C1">
        <w:rPr>
          <w:rFonts w:ascii="Times New Roman" w:hAnsi="Times New Roman"/>
          <w:sz w:val="24"/>
        </w:rPr>
        <w:t>mesure</w:t>
      </w:r>
      <w:r>
        <w:rPr>
          <w:rFonts w:ascii="Times New Roman" w:hAnsi="Times New Roman"/>
          <w:sz w:val="24"/>
        </w:rPr>
        <w:t xml:space="preserve">] [public cible] en [résultat]. » </w:t>
      </w:r>
    </w:p>
    <w:p w14:paraId="7E4E5B69" w14:textId="77777777"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Exemple :</w:t>
      </w:r>
      <w:r>
        <w:rPr>
          <w:rFonts w:ascii="Times New Roman" w:hAnsi="Times New Roman"/>
          <w:sz w:val="24"/>
        </w:rPr>
        <w:t xml:space="preserve"> « Notre vision pour l’Initiative de transformation numérique est de révolutionner le service à la clientèle en tirant parti de la technologie de pointe pour améliorer la satisfaction des utilisateurs et l’efficacité opérationnelle. »</w:t>
      </w:r>
    </w:p>
    <w:p w14:paraId="1F15C821" w14:textId="77777777" w:rsidR="00254895" w:rsidRPr="00254895" w:rsidRDefault="00254895" w:rsidP="0025489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Peaufiner l’ébauche :</w:t>
      </w:r>
    </w:p>
    <w:p w14:paraId="21AB4C91" w14:textId="261D33E4"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Rétroaction :</w:t>
      </w:r>
      <w:r>
        <w:rPr>
          <w:rFonts w:ascii="Times New Roman" w:hAnsi="Times New Roman"/>
          <w:sz w:val="24"/>
        </w:rPr>
        <w:t xml:space="preserve"> Transmettez l’ébauche aux intervenants et </w:t>
      </w:r>
      <w:r w:rsidR="009A60C1">
        <w:rPr>
          <w:rFonts w:ascii="Times New Roman" w:hAnsi="Times New Roman"/>
          <w:sz w:val="24"/>
        </w:rPr>
        <w:t>recueillez</w:t>
      </w:r>
      <w:r>
        <w:rPr>
          <w:rFonts w:ascii="Times New Roman" w:hAnsi="Times New Roman"/>
          <w:sz w:val="24"/>
        </w:rPr>
        <w:t xml:space="preserve"> leurs commentaires sur la façon dont la vision </w:t>
      </w:r>
      <w:r w:rsidR="009A60C1">
        <w:rPr>
          <w:rFonts w:ascii="Times New Roman" w:hAnsi="Times New Roman"/>
          <w:sz w:val="24"/>
        </w:rPr>
        <w:t>cadre</w:t>
      </w:r>
      <w:r>
        <w:rPr>
          <w:rFonts w:ascii="Times New Roman" w:hAnsi="Times New Roman"/>
          <w:sz w:val="24"/>
        </w:rPr>
        <w:t xml:space="preserve"> avec l’initiative de changement.</w:t>
      </w:r>
    </w:p>
    <w:p w14:paraId="43A52174" w14:textId="32E45E24"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Révis</w:t>
      </w:r>
      <w:r w:rsidR="009A60C1">
        <w:rPr>
          <w:rFonts w:ascii="Times New Roman" w:hAnsi="Times New Roman"/>
          <w:b/>
          <w:sz w:val="24"/>
        </w:rPr>
        <w:t>ion</w:t>
      </w:r>
      <w:r>
        <w:rPr>
          <w:rFonts w:ascii="Times New Roman" w:hAnsi="Times New Roman"/>
          <w:b/>
          <w:sz w:val="24"/>
        </w:rPr>
        <w:t xml:space="preserve"> : </w:t>
      </w:r>
      <w:r>
        <w:rPr>
          <w:rFonts w:ascii="Times New Roman" w:hAnsi="Times New Roman"/>
          <w:sz w:val="24"/>
        </w:rPr>
        <w:t>Apportez les révisions nécessaires en fonction des commentaires reçus.</w:t>
      </w:r>
    </w:p>
    <w:p w14:paraId="3101439F" w14:textId="77777777" w:rsidR="00254895" w:rsidRPr="00254895" w:rsidRDefault="00254895" w:rsidP="00254895">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Finaliser l’énoncé de vision :</w:t>
      </w:r>
    </w:p>
    <w:p w14:paraId="188BF47E" w14:textId="1AB45BB2"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Approbation :</w:t>
      </w:r>
      <w:r>
        <w:rPr>
          <w:rFonts w:ascii="Times New Roman" w:hAnsi="Times New Roman"/>
          <w:sz w:val="24"/>
        </w:rPr>
        <w:t xml:space="preserve"> Obtenez l’approbation de la</w:t>
      </w:r>
      <w:r w:rsidR="0047414A">
        <w:rPr>
          <w:rFonts w:ascii="Times New Roman" w:hAnsi="Times New Roman"/>
          <w:sz w:val="24"/>
        </w:rPr>
        <w:t xml:space="preserve"> haute</w:t>
      </w:r>
      <w:r>
        <w:rPr>
          <w:rFonts w:ascii="Times New Roman" w:hAnsi="Times New Roman"/>
          <w:sz w:val="24"/>
        </w:rPr>
        <w:t xml:space="preserve"> direction et des principaux intervenants participant à l’initiative.</w:t>
      </w:r>
    </w:p>
    <w:p w14:paraId="4C2F556C" w14:textId="77777777" w:rsidR="00254895" w:rsidRPr="00254895" w:rsidRDefault="00254895" w:rsidP="00254895">
      <w:pPr>
        <w:numPr>
          <w:ilvl w:val="1"/>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lastRenderedPageBreak/>
        <w:t>Communication :</w:t>
      </w:r>
      <w:r>
        <w:rPr>
          <w:rFonts w:ascii="Times New Roman" w:hAnsi="Times New Roman"/>
          <w:sz w:val="24"/>
        </w:rPr>
        <w:t xml:space="preserve"> Communiquez l’énoncé de vision final à l’ensemble de l’organisation et aux équipes de projet.</w:t>
      </w:r>
    </w:p>
    <w:p w14:paraId="0067F5CD" w14:textId="1CAD0F2E" w:rsidR="00254895" w:rsidRPr="00254895" w:rsidRDefault="00D160F4" w:rsidP="00D160F4">
      <w:pPr>
        <w:pStyle w:val="Titre1"/>
        <w:rPr>
          <w:rFonts w:eastAsia="Times New Roman"/>
        </w:rPr>
      </w:pPr>
      <w:bookmarkStart w:id="0" w:name="_Annex_A:_Vision"/>
      <w:bookmarkEnd w:id="0"/>
      <w:r>
        <w:t>Annexe A : Exemples d’énoncés de vision pour les initiatives de changement</w:t>
      </w:r>
    </w:p>
    <w:p w14:paraId="2F4D69A7" w14:textId="325E1A1A" w:rsidR="00254895" w:rsidRPr="00254895" w:rsidRDefault="00254895" w:rsidP="0025489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Exemple 1 :</w:t>
      </w:r>
      <w:r>
        <w:rPr>
          <w:rFonts w:ascii="Times New Roman" w:hAnsi="Times New Roman"/>
          <w:sz w:val="24"/>
        </w:rPr>
        <w:t xml:space="preserve"> « Notre vision pour l’Initiative de durabilité est d’être chef de file mondial </w:t>
      </w:r>
      <w:r w:rsidR="0047414A">
        <w:rPr>
          <w:rFonts w:ascii="Times New Roman" w:hAnsi="Times New Roman"/>
          <w:sz w:val="24"/>
        </w:rPr>
        <w:t>au chapitre des</w:t>
      </w:r>
      <w:r>
        <w:rPr>
          <w:rFonts w:ascii="Times New Roman" w:hAnsi="Times New Roman"/>
          <w:sz w:val="24"/>
        </w:rPr>
        <w:t xml:space="preserve"> solutions énergétiques durables, en offrant des produits novateurs et écologiques qui profitent à la société et à l’environnement. »</w:t>
      </w:r>
    </w:p>
    <w:p w14:paraId="47DAFDA4" w14:textId="77777777" w:rsidR="00254895" w:rsidRPr="00254895" w:rsidRDefault="00254895" w:rsidP="0025489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Exemple 2 :</w:t>
      </w:r>
      <w:r>
        <w:rPr>
          <w:rFonts w:ascii="Times New Roman" w:hAnsi="Times New Roman"/>
          <w:sz w:val="24"/>
        </w:rPr>
        <w:t xml:space="preserve"> « Notre vision pour l’Initiative d’autonomisation des employés est de créer un milieu de travail où chaque employé se sent valorisé, habilité et inspiré pour contribuer à notre mission d’excellence. »</w:t>
      </w:r>
    </w:p>
    <w:p w14:paraId="374159DD" w14:textId="4B202E13" w:rsidR="00254895" w:rsidRPr="00254895" w:rsidRDefault="00254895" w:rsidP="0025489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Exemple 3 :</w:t>
      </w:r>
      <w:r>
        <w:rPr>
          <w:rFonts w:ascii="Times New Roman" w:hAnsi="Times New Roman"/>
          <w:sz w:val="24"/>
        </w:rPr>
        <w:t xml:space="preserve"> « Notre vision de l’Initiative de technologie éducative est de transformer l’éducation en intégrant la technologie de pointe, rendant </w:t>
      </w:r>
      <w:r w:rsidR="0047414A">
        <w:rPr>
          <w:rFonts w:ascii="Times New Roman" w:hAnsi="Times New Roman"/>
          <w:sz w:val="24"/>
        </w:rPr>
        <w:t xml:space="preserve">ainsi </w:t>
      </w:r>
      <w:r>
        <w:rPr>
          <w:rFonts w:ascii="Times New Roman" w:hAnsi="Times New Roman"/>
          <w:sz w:val="24"/>
        </w:rPr>
        <w:t>l’apprentissage accessible et intéressant pour les étudiants du monde entier. »</w:t>
      </w:r>
    </w:p>
    <w:p w14:paraId="54D1EFBE" w14:textId="4E5FF296" w:rsidR="00254895" w:rsidRPr="00254895" w:rsidRDefault="00254895" w:rsidP="00D160F4">
      <w:pPr>
        <w:pStyle w:val="Titre1"/>
        <w:rPr>
          <w:rFonts w:eastAsia="Times New Roman"/>
        </w:rPr>
      </w:pPr>
      <w:bookmarkStart w:id="1" w:name="_Annex_c:_Guide"/>
      <w:bookmarkEnd w:id="1"/>
      <w:r>
        <w:t>Annexe B : Guide d’analyse FFPM</w:t>
      </w:r>
    </w:p>
    <w:p w14:paraId="14E73D3E" w14:textId="77777777" w:rsidR="00254895" w:rsidRPr="00254895" w:rsidRDefault="00254895" w:rsidP="0025489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Introduction :</w:t>
      </w:r>
      <w:r>
        <w:rPr>
          <w:rFonts w:ascii="Times New Roman" w:hAnsi="Times New Roman"/>
          <w:sz w:val="24"/>
        </w:rPr>
        <w:t xml:space="preserve"> Une analyse des forces, des faiblesses, des possibilités et des menaces (FFPM) est un outil de planification stratégique pour déterminer les facteurs internes et externes qui peuvent avoir une incidence sur la réussite de votre initiative de changement. Elle aide à comprendre les forces, les faiblesses, les possibilités et les menaces.</w:t>
      </w:r>
    </w:p>
    <w:p w14:paraId="0625389C" w14:textId="77777777" w:rsidR="00254895" w:rsidRPr="00254895" w:rsidRDefault="00254895" w:rsidP="0025489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Étapes pour effectuer une analyse FFPM :</w:t>
      </w:r>
    </w:p>
    <w:p w14:paraId="5CF97E47" w14:textId="77777777" w:rsidR="00254895" w:rsidRPr="00254895" w:rsidRDefault="00254895" w:rsidP="0025489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Déterminer les forces :</w:t>
      </w:r>
    </w:p>
    <w:p w14:paraId="6A6E602D" w14:textId="5C31756B"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Définition :</w:t>
      </w:r>
      <w:r>
        <w:rPr>
          <w:rFonts w:ascii="Times New Roman" w:hAnsi="Times New Roman"/>
          <w:sz w:val="24"/>
        </w:rPr>
        <w:t xml:space="preserve"> Attributs et ressources internes qui appuient u</w:t>
      </w:r>
      <w:r w:rsidR="00662943">
        <w:rPr>
          <w:rFonts w:ascii="Times New Roman" w:hAnsi="Times New Roman"/>
          <w:sz w:val="24"/>
        </w:rPr>
        <w:t>n résultat favorable</w:t>
      </w:r>
      <w:r>
        <w:rPr>
          <w:rFonts w:ascii="Times New Roman" w:hAnsi="Times New Roman"/>
          <w:sz w:val="24"/>
        </w:rPr>
        <w:t>.</w:t>
      </w:r>
    </w:p>
    <w:p w14:paraId="276C9E41" w14:textId="77777777"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Questions à prendre en considération :</w:t>
      </w:r>
    </w:p>
    <w:p w14:paraId="0CFFD96A"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Qu’est-ce que notre organisation fait bien?</w:t>
      </w:r>
    </w:p>
    <w:p w14:paraId="4E447B05"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Quelles ressources uniques pouvons-nous utiliser?</w:t>
      </w:r>
    </w:p>
    <w:p w14:paraId="34303B8B"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Qu’est-ce que les autres considèrent comme nos forces?</w:t>
      </w:r>
    </w:p>
    <w:p w14:paraId="39691D56" w14:textId="77777777" w:rsidR="00254895" w:rsidRPr="00254895" w:rsidRDefault="00254895" w:rsidP="0025489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Déterminer les faiblesses :</w:t>
      </w:r>
    </w:p>
    <w:p w14:paraId="10973DEB" w14:textId="1C27D286"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Définition :</w:t>
      </w:r>
      <w:r>
        <w:rPr>
          <w:rFonts w:ascii="Times New Roman" w:hAnsi="Times New Roman"/>
          <w:sz w:val="24"/>
        </w:rPr>
        <w:t xml:space="preserve"> Attributs et ressources internes qui nuisent à </w:t>
      </w:r>
      <w:r w:rsidR="00662943">
        <w:rPr>
          <w:rFonts w:ascii="Times New Roman" w:hAnsi="Times New Roman"/>
          <w:sz w:val="24"/>
        </w:rPr>
        <w:t>l’obtention d’un</w:t>
      </w:r>
      <w:r>
        <w:rPr>
          <w:rFonts w:ascii="Times New Roman" w:hAnsi="Times New Roman"/>
          <w:sz w:val="24"/>
        </w:rPr>
        <w:t xml:space="preserve"> résultat</w:t>
      </w:r>
      <w:r w:rsidR="00662943">
        <w:rPr>
          <w:rFonts w:ascii="Times New Roman" w:hAnsi="Times New Roman"/>
          <w:sz w:val="24"/>
        </w:rPr>
        <w:t xml:space="preserve"> favorable</w:t>
      </w:r>
      <w:r>
        <w:rPr>
          <w:rFonts w:ascii="Times New Roman" w:hAnsi="Times New Roman"/>
          <w:sz w:val="24"/>
        </w:rPr>
        <w:t>.</w:t>
      </w:r>
    </w:p>
    <w:p w14:paraId="152F1366" w14:textId="77777777"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Questions à prendre en considération :</w:t>
      </w:r>
    </w:p>
    <w:p w14:paraId="4A07FE48"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 pourrions-nous améliorer?</w:t>
      </w:r>
    </w:p>
    <w:p w14:paraId="2FB2DBE9"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Où avons-nous moins de ressources que les autres?</w:t>
      </w:r>
    </w:p>
    <w:p w14:paraId="7BAB459E"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Quelles sont les autres personnes susceptibles de voir des faiblesses?</w:t>
      </w:r>
    </w:p>
    <w:p w14:paraId="749AC5A4" w14:textId="77777777" w:rsidR="00254895" w:rsidRPr="00254895" w:rsidRDefault="00254895" w:rsidP="0025489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Déterminer les occasions :</w:t>
      </w:r>
    </w:p>
    <w:p w14:paraId="709D1F88" w14:textId="77777777"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Définition :</w:t>
      </w:r>
      <w:r>
        <w:rPr>
          <w:rFonts w:ascii="Times New Roman" w:hAnsi="Times New Roman"/>
          <w:sz w:val="24"/>
        </w:rPr>
        <w:t xml:space="preserve"> Facteurs externes que le projet peut exploiter ou utiliser à son avantage.</w:t>
      </w:r>
    </w:p>
    <w:p w14:paraId="56CFA774" w14:textId="77777777"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Questions à prendre en considération :</w:t>
      </w:r>
    </w:p>
    <w:p w14:paraId="77580180"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Quelles sont les possibilités qui s’offrent à nous?</w:t>
      </w:r>
    </w:p>
    <w:p w14:paraId="063E8F14"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Comment pouvons-nous transformer nos forces en occasions?</w:t>
      </w:r>
    </w:p>
    <w:p w14:paraId="2903A43F"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De quelles tendances pouvons-nous tirer parti?</w:t>
      </w:r>
    </w:p>
    <w:p w14:paraId="0BC0BE49" w14:textId="77777777" w:rsidR="00254895" w:rsidRPr="00254895" w:rsidRDefault="00254895" w:rsidP="00254895">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Déterminer les menaces :</w:t>
      </w:r>
    </w:p>
    <w:p w14:paraId="7C50AF3D" w14:textId="77777777"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Définition :</w:t>
      </w:r>
      <w:r>
        <w:rPr>
          <w:rFonts w:ascii="Times New Roman" w:hAnsi="Times New Roman"/>
          <w:sz w:val="24"/>
        </w:rPr>
        <w:t xml:space="preserve"> Facteurs externes qui pourraient causer des problèmes pour le projet.</w:t>
      </w:r>
    </w:p>
    <w:p w14:paraId="3E5FA442" w14:textId="77777777" w:rsidR="00254895" w:rsidRPr="00254895" w:rsidRDefault="00254895" w:rsidP="00254895">
      <w:pPr>
        <w:numPr>
          <w:ilvl w:val="1"/>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Questions à prendre en considération :</w:t>
      </w:r>
    </w:p>
    <w:p w14:paraId="762D3D6F"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Quelles menaces pourraient nous nuire?</w:t>
      </w:r>
    </w:p>
    <w:p w14:paraId="409AB3C6" w14:textId="4C634D9A"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Quels facteurs ou changements externes pourraient avoir une incidence sur nos objectifs?</w:t>
      </w:r>
    </w:p>
    <w:p w14:paraId="09EF94DD" w14:textId="77777777" w:rsidR="00254895" w:rsidRPr="00254895" w:rsidRDefault="00254895" w:rsidP="00254895">
      <w:pPr>
        <w:numPr>
          <w:ilvl w:val="2"/>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sz w:val="24"/>
        </w:rPr>
        <w:t>À quelles menaces nos faiblesses nous exposent-elles?</w:t>
      </w:r>
    </w:p>
    <w:p w14:paraId="472EA545" w14:textId="77777777" w:rsidR="00254895" w:rsidRPr="00254895" w:rsidRDefault="00254895" w:rsidP="0025489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lastRenderedPageBreak/>
        <w:t>Création de la matrice FFPM :</w:t>
      </w:r>
    </w:p>
    <w:p w14:paraId="638730BD" w14:textId="77777777" w:rsidR="00254895" w:rsidRPr="00254895" w:rsidRDefault="00254895" w:rsidP="00254895">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Modèle :</w:t>
      </w:r>
    </w:p>
    <w:tbl>
      <w:tblPr>
        <w:tblStyle w:val="Grilledutableau"/>
        <w:tblW w:w="0" w:type="auto"/>
        <w:tblLook w:val="04A0" w:firstRow="1" w:lastRow="0" w:firstColumn="1" w:lastColumn="0" w:noHBand="0" w:noVBand="1"/>
      </w:tblPr>
      <w:tblGrid>
        <w:gridCol w:w="5396"/>
        <w:gridCol w:w="5394"/>
      </w:tblGrid>
      <w:tr w:rsidR="00254895" w14:paraId="398C2D48" w14:textId="77777777" w:rsidTr="00EA7D8B">
        <w:tc>
          <w:tcPr>
            <w:tcW w:w="5508" w:type="dxa"/>
            <w:shd w:val="clear" w:color="auto" w:fill="E2EFD9" w:themeFill="accent6" w:themeFillTint="33"/>
          </w:tcPr>
          <w:p w14:paraId="5465B958"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hAnsi="Times New Roman"/>
                <w:sz w:val="24"/>
              </w:rPr>
              <w:t>Forces</w:t>
            </w:r>
          </w:p>
        </w:tc>
        <w:tc>
          <w:tcPr>
            <w:tcW w:w="5508" w:type="dxa"/>
            <w:shd w:val="clear" w:color="auto" w:fill="F7CAAC" w:themeFill="accent2" w:themeFillTint="66"/>
          </w:tcPr>
          <w:p w14:paraId="5D845A61"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hAnsi="Times New Roman"/>
                <w:sz w:val="24"/>
              </w:rPr>
              <w:t>Faiblesses</w:t>
            </w:r>
          </w:p>
        </w:tc>
      </w:tr>
      <w:tr w:rsidR="00254895" w14:paraId="5F26767C" w14:textId="77777777" w:rsidTr="00EA7D8B">
        <w:tc>
          <w:tcPr>
            <w:tcW w:w="5508" w:type="dxa"/>
          </w:tcPr>
          <w:p w14:paraId="51B1E82A"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31247843"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r w:rsidR="00254895" w14:paraId="4A33C917" w14:textId="77777777" w:rsidTr="00EA7D8B">
        <w:tc>
          <w:tcPr>
            <w:tcW w:w="5508" w:type="dxa"/>
          </w:tcPr>
          <w:p w14:paraId="619C4C36"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4424934D"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r w:rsidR="00254895" w14:paraId="5D377CFF" w14:textId="77777777" w:rsidTr="00EA7D8B">
        <w:tc>
          <w:tcPr>
            <w:tcW w:w="5508" w:type="dxa"/>
          </w:tcPr>
          <w:p w14:paraId="3FB64236"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4E16D6B3"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r w:rsidR="00254895" w14:paraId="0EDD9302" w14:textId="77777777" w:rsidTr="00EA7D8B">
        <w:tc>
          <w:tcPr>
            <w:tcW w:w="5508" w:type="dxa"/>
          </w:tcPr>
          <w:p w14:paraId="34C33906"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406F74B8"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r w:rsidR="00254895" w14:paraId="14047D4F" w14:textId="77777777" w:rsidTr="00EA7D8B">
        <w:tc>
          <w:tcPr>
            <w:tcW w:w="5508" w:type="dxa"/>
            <w:shd w:val="clear" w:color="auto" w:fill="E2EFD9" w:themeFill="accent6" w:themeFillTint="33"/>
          </w:tcPr>
          <w:p w14:paraId="655D773C"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hAnsi="Times New Roman"/>
                <w:sz w:val="24"/>
              </w:rPr>
              <w:t xml:space="preserve">Possibilités </w:t>
            </w:r>
          </w:p>
        </w:tc>
        <w:tc>
          <w:tcPr>
            <w:tcW w:w="5508" w:type="dxa"/>
            <w:shd w:val="clear" w:color="auto" w:fill="F7CAAC" w:themeFill="accent2" w:themeFillTint="66"/>
          </w:tcPr>
          <w:p w14:paraId="4DB42BE3"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14:ligatures w14:val="none"/>
              </w:rPr>
            </w:pPr>
            <w:r>
              <w:rPr>
                <w:rFonts w:ascii="Times New Roman" w:hAnsi="Times New Roman"/>
                <w:sz w:val="24"/>
              </w:rPr>
              <w:t>Menaces</w:t>
            </w:r>
          </w:p>
        </w:tc>
      </w:tr>
      <w:tr w:rsidR="00254895" w14:paraId="2B729E20" w14:textId="77777777" w:rsidTr="00EA7D8B">
        <w:tc>
          <w:tcPr>
            <w:tcW w:w="5508" w:type="dxa"/>
          </w:tcPr>
          <w:p w14:paraId="0B47EB03"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610F851D"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r w:rsidR="00254895" w14:paraId="0798A4DE" w14:textId="77777777" w:rsidTr="00EA7D8B">
        <w:tc>
          <w:tcPr>
            <w:tcW w:w="5508" w:type="dxa"/>
          </w:tcPr>
          <w:p w14:paraId="6728FD60"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2A8D3E38"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r w:rsidR="00254895" w14:paraId="598FD3C3" w14:textId="77777777" w:rsidTr="00EA7D8B">
        <w:tc>
          <w:tcPr>
            <w:tcW w:w="5508" w:type="dxa"/>
          </w:tcPr>
          <w:p w14:paraId="05F986CF"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50B5627A"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r w:rsidR="00254895" w14:paraId="71ADA045" w14:textId="77777777" w:rsidTr="00EA7D8B">
        <w:tc>
          <w:tcPr>
            <w:tcW w:w="5508" w:type="dxa"/>
          </w:tcPr>
          <w:p w14:paraId="7DBBB9D3"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c>
          <w:tcPr>
            <w:tcW w:w="5508" w:type="dxa"/>
          </w:tcPr>
          <w:p w14:paraId="25D4D9A0" w14:textId="77777777" w:rsidR="00254895" w:rsidRDefault="00254895" w:rsidP="00EA7D8B">
            <w:pPr>
              <w:spacing w:before="100" w:beforeAutospacing="1" w:after="100" w:afterAutospacing="1"/>
              <w:rPr>
                <w:rFonts w:ascii="Times New Roman" w:eastAsia="Times New Roman" w:hAnsi="Times New Roman" w:cs="Times New Roman"/>
                <w:kern w:val="0"/>
                <w:sz w:val="24"/>
                <w:szCs w:val="24"/>
                <w:lang w:eastAsia="en-CA"/>
                <w14:ligatures w14:val="none"/>
              </w:rPr>
            </w:pPr>
          </w:p>
        </w:tc>
      </w:tr>
    </w:tbl>
    <w:p w14:paraId="1398E8A6" w14:textId="77777777" w:rsidR="00254895" w:rsidRDefault="00254895" w:rsidP="00254895">
      <w:pPr>
        <w:spacing w:before="100" w:beforeAutospacing="1" w:after="100" w:afterAutospacing="1" w:line="240" w:lineRule="auto"/>
        <w:rPr>
          <w:rFonts w:ascii="Times New Roman" w:eastAsia="Times New Roman" w:hAnsi="Times New Roman" w:cs="Times New Roman"/>
          <w:b/>
          <w:bCs/>
          <w:kern w:val="0"/>
          <w:sz w:val="24"/>
          <w:szCs w:val="24"/>
          <w:lang w:eastAsia="en-CA"/>
          <w14:ligatures w14:val="none"/>
        </w:rPr>
      </w:pPr>
    </w:p>
    <w:p w14:paraId="6C21DE53" w14:textId="77777777" w:rsidR="00254895" w:rsidRPr="00254895" w:rsidRDefault="00254895" w:rsidP="00254895">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Utilisation de l’analyse FFPM :</w:t>
      </w:r>
    </w:p>
    <w:p w14:paraId="6A5B14EE" w14:textId="4DD995D2" w:rsidR="00254895" w:rsidRPr="00254895" w:rsidRDefault="00254895" w:rsidP="0025489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 xml:space="preserve">Planification stratégique : </w:t>
      </w:r>
      <w:r>
        <w:rPr>
          <w:rFonts w:ascii="Times New Roman" w:hAnsi="Times New Roman"/>
          <w:sz w:val="24"/>
        </w:rPr>
        <w:t>Utilisez l’analyse FFPM pour éclairer les décisions stratégiques et vous assurer que votre énoncé de vision tire parti des forces et des possibilités tout en s’attaquant aux faiblesses et aux menaces.</w:t>
      </w:r>
    </w:p>
    <w:p w14:paraId="433ED530" w14:textId="77777777" w:rsidR="00254895" w:rsidRPr="00254895" w:rsidRDefault="00254895" w:rsidP="00254895">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hAnsi="Times New Roman"/>
          <w:b/>
          <w:sz w:val="24"/>
        </w:rPr>
        <w:t>Intégration :</w:t>
      </w:r>
      <w:r>
        <w:rPr>
          <w:rFonts w:ascii="Times New Roman" w:hAnsi="Times New Roman"/>
          <w:sz w:val="24"/>
        </w:rPr>
        <w:t xml:space="preserve"> Intégrez les renseignements tirés de l’analyse FFPM à votre énoncé de vision pour le rendre solide et adapté à la réalité.</w:t>
      </w:r>
    </w:p>
    <w:p w14:paraId="1D0A6C34" w14:textId="77777777" w:rsidR="00254895" w:rsidRPr="00453F99" w:rsidRDefault="00254895" w:rsidP="00254895"/>
    <w:sectPr w:rsidR="00254895" w:rsidRPr="00453F99" w:rsidSect="00EB118B">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192DFC" w14:textId="77777777" w:rsidR="005332B3" w:rsidRDefault="005332B3" w:rsidP="002A31AD">
      <w:pPr>
        <w:spacing w:after="0" w:line="240" w:lineRule="auto"/>
      </w:pPr>
      <w:r>
        <w:separator/>
      </w:r>
    </w:p>
  </w:endnote>
  <w:endnote w:type="continuationSeparator" w:id="0">
    <w:p w14:paraId="339F1316" w14:textId="77777777" w:rsidR="005332B3" w:rsidRDefault="005332B3" w:rsidP="002A31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6A39C6" w14:textId="77777777" w:rsidR="005332B3" w:rsidRDefault="005332B3" w:rsidP="002A31AD">
      <w:pPr>
        <w:spacing w:after="0" w:line="240" w:lineRule="auto"/>
      </w:pPr>
      <w:r>
        <w:separator/>
      </w:r>
    </w:p>
  </w:footnote>
  <w:footnote w:type="continuationSeparator" w:id="0">
    <w:p w14:paraId="7815A664" w14:textId="77777777" w:rsidR="005332B3" w:rsidRDefault="005332B3" w:rsidP="002A31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7231C"/>
    <w:multiLevelType w:val="multilevel"/>
    <w:tmpl w:val="22EC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93C33"/>
    <w:multiLevelType w:val="multilevel"/>
    <w:tmpl w:val="4B5A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5155"/>
    <w:multiLevelType w:val="multilevel"/>
    <w:tmpl w:val="E758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25DAA"/>
    <w:multiLevelType w:val="multilevel"/>
    <w:tmpl w:val="00A8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405AE"/>
    <w:multiLevelType w:val="multilevel"/>
    <w:tmpl w:val="18AC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C920A2"/>
    <w:multiLevelType w:val="multilevel"/>
    <w:tmpl w:val="2A8ED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35022"/>
    <w:multiLevelType w:val="multilevel"/>
    <w:tmpl w:val="FDEA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14451"/>
    <w:multiLevelType w:val="multilevel"/>
    <w:tmpl w:val="3D6CD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03795"/>
    <w:multiLevelType w:val="multilevel"/>
    <w:tmpl w:val="0AEE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2D4EE8"/>
    <w:multiLevelType w:val="multilevel"/>
    <w:tmpl w:val="BCAC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A1CF5"/>
    <w:multiLevelType w:val="multilevel"/>
    <w:tmpl w:val="47E20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611DCB"/>
    <w:multiLevelType w:val="multilevel"/>
    <w:tmpl w:val="4E14E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5D361F"/>
    <w:multiLevelType w:val="multilevel"/>
    <w:tmpl w:val="F152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55A5A"/>
    <w:multiLevelType w:val="multilevel"/>
    <w:tmpl w:val="04AA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D3A0E"/>
    <w:multiLevelType w:val="multilevel"/>
    <w:tmpl w:val="C74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5C2F16"/>
    <w:multiLevelType w:val="multilevel"/>
    <w:tmpl w:val="5836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546DDE"/>
    <w:multiLevelType w:val="multilevel"/>
    <w:tmpl w:val="7D3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B326A"/>
    <w:multiLevelType w:val="multilevel"/>
    <w:tmpl w:val="A23A30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1551FE"/>
    <w:multiLevelType w:val="multilevel"/>
    <w:tmpl w:val="8B84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6676A2"/>
    <w:multiLevelType w:val="multilevel"/>
    <w:tmpl w:val="E894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AA2544"/>
    <w:multiLevelType w:val="multilevel"/>
    <w:tmpl w:val="CB900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74185"/>
    <w:multiLevelType w:val="multilevel"/>
    <w:tmpl w:val="B816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584ECB"/>
    <w:multiLevelType w:val="multilevel"/>
    <w:tmpl w:val="FDD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BA2EF4"/>
    <w:multiLevelType w:val="multilevel"/>
    <w:tmpl w:val="F52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2756E"/>
    <w:multiLevelType w:val="multilevel"/>
    <w:tmpl w:val="A9C6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9489110">
    <w:abstractNumId w:val="18"/>
  </w:num>
  <w:num w:numId="2" w16cid:durableId="518549530">
    <w:abstractNumId w:val="8"/>
  </w:num>
  <w:num w:numId="3" w16cid:durableId="1775709268">
    <w:abstractNumId w:val="7"/>
  </w:num>
  <w:num w:numId="4" w16cid:durableId="1105080011">
    <w:abstractNumId w:val="23"/>
  </w:num>
  <w:num w:numId="5" w16cid:durableId="1654722292">
    <w:abstractNumId w:val="0"/>
  </w:num>
  <w:num w:numId="6" w16cid:durableId="1192262037">
    <w:abstractNumId w:val="4"/>
  </w:num>
  <w:num w:numId="7" w16cid:durableId="1002587983">
    <w:abstractNumId w:val="12"/>
  </w:num>
  <w:num w:numId="8" w16cid:durableId="1915234646">
    <w:abstractNumId w:val="14"/>
  </w:num>
  <w:num w:numId="9" w16cid:durableId="230312459">
    <w:abstractNumId w:val="3"/>
  </w:num>
  <w:num w:numId="10" w16cid:durableId="1481579563">
    <w:abstractNumId w:val="6"/>
  </w:num>
  <w:num w:numId="11" w16cid:durableId="1662587062">
    <w:abstractNumId w:val="11"/>
  </w:num>
  <w:num w:numId="12" w16cid:durableId="964699989">
    <w:abstractNumId w:val="10"/>
  </w:num>
  <w:num w:numId="13" w16cid:durableId="358118990">
    <w:abstractNumId w:val="2"/>
  </w:num>
  <w:num w:numId="14" w16cid:durableId="1857888258">
    <w:abstractNumId w:val="9"/>
  </w:num>
  <w:num w:numId="15" w16cid:durableId="342516077">
    <w:abstractNumId w:val="1"/>
  </w:num>
  <w:num w:numId="16" w16cid:durableId="928192564">
    <w:abstractNumId w:val="19"/>
  </w:num>
  <w:num w:numId="17" w16cid:durableId="745760981">
    <w:abstractNumId w:val="20"/>
  </w:num>
  <w:num w:numId="18" w16cid:durableId="1895772834">
    <w:abstractNumId w:val="5"/>
  </w:num>
  <w:num w:numId="19" w16cid:durableId="491334645">
    <w:abstractNumId w:val="17"/>
  </w:num>
  <w:num w:numId="20" w16cid:durableId="316567731">
    <w:abstractNumId w:val="15"/>
  </w:num>
  <w:num w:numId="21" w16cid:durableId="1683848993">
    <w:abstractNumId w:val="16"/>
  </w:num>
  <w:num w:numId="22" w16cid:durableId="1981305178">
    <w:abstractNumId w:val="13"/>
  </w:num>
  <w:num w:numId="23" w16cid:durableId="966275710">
    <w:abstractNumId w:val="24"/>
  </w:num>
  <w:num w:numId="24" w16cid:durableId="907112207">
    <w:abstractNumId w:val="22"/>
  </w:num>
  <w:num w:numId="25" w16cid:durableId="18232334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8B"/>
    <w:rsid w:val="00003D9E"/>
    <w:rsid w:val="00020454"/>
    <w:rsid w:val="00254895"/>
    <w:rsid w:val="002A31AD"/>
    <w:rsid w:val="002D657F"/>
    <w:rsid w:val="00311698"/>
    <w:rsid w:val="003F3357"/>
    <w:rsid w:val="00444369"/>
    <w:rsid w:val="00453F99"/>
    <w:rsid w:val="004570C4"/>
    <w:rsid w:val="0047414A"/>
    <w:rsid w:val="004904E0"/>
    <w:rsid w:val="005332B3"/>
    <w:rsid w:val="00662943"/>
    <w:rsid w:val="007336DB"/>
    <w:rsid w:val="008B1466"/>
    <w:rsid w:val="00920BB6"/>
    <w:rsid w:val="00932772"/>
    <w:rsid w:val="009A60C1"/>
    <w:rsid w:val="00D160F4"/>
    <w:rsid w:val="00EB118B"/>
    <w:rsid w:val="00F35271"/>
    <w:rsid w:val="00FB0D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07470"/>
  <w15:chartTrackingRefBased/>
  <w15:docId w15:val="{FB853987-391E-4720-A74C-ADF941F8D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548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EB118B"/>
    <w:rPr>
      <w:color w:val="0563C1" w:themeColor="hyperlink"/>
      <w:u w:val="single"/>
    </w:rPr>
  </w:style>
  <w:style w:type="character" w:styleId="Mentionnonrsolue">
    <w:name w:val="Unresolved Mention"/>
    <w:basedOn w:val="Policepardfaut"/>
    <w:uiPriority w:val="99"/>
    <w:semiHidden/>
    <w:unhideWhenUsed/>
    <w:rsid w:val="00EB118B"/>
    <w:rPr>
      <w:color w:val="605E5C"/>
      <w:shd w:val="clear" w:color="auto" w:fill="E1DFDD"/>
    </w:rPr>
  </w:style>
  <w:style w:type="paragraph" w:styleId="Paragraphedeliste">
    <w:name w:val="List Paragraph"/>
    <w:basedOn w:val="Normal"/>
    <w:uiPriority w:val="34"/>
    <w:qFormat/>
    <w:rsid w:val="00453F99"/>
    <w:pPr>
      <w:ind w:left="720"/>
      <w:contextualSpacing/>
    </w:pPr>
  </w:style>
  <w:style w:type="character" w:styleId="Lienhypertextesuivivisit">
    <w:name w:val="FollowedHyperlink"/>
    <w:basedOn w:val="Policepardfaut"/>
    <w:uiPriority w:val="99"/>
    <w:semiHidden/>
    <w:unhideWhenUsed/>
    <w:rsid w:val="00453F99"/>
    <w:rPr>
      <w:color w:val="954F72" w:themeColor="followedHyperlink"/>
      <w:u w:val="single"/>
    </w:rPr>
  </w:style>
  <w:style w:type="table" w:styleId="Grilledutableau">
    <w:name w:val="Table Grid"/>
    <w:basedOn w:val="TableauNormal"/>
    <w:uiPriority w:val="39"/>
    <w:rsid w:val="002548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254895"/>
    <w:rPr>
      <w:rFonts w:asciiTheme="majorHAnsi" w:eastAsiaTheme="majorEastAsia" w:hAnsiTheme="majorHAnsi" w:cstheme="majorBidi"/>
      <w:color w:val="2F5496" w:themeColor="accent1" w:themeShade="BF"/>
      <w:sz w:val="32"/>
      <w:szCs w:val="32"/>
    </w:rPr>
  </w:style>
  <w:style w:type="paragraph" w:styleId="Rvision">
    <w:name w:val="Revision"/>
    <w:hidden/>
    <w:uiPriority w:val="99"/>
    <w:semiHidden/>
    <w:rsid w:val="00920BB6"/>
    <w:pPr>
      <w:spacing w:after="0" w:line="240" w:lineRule="auto"/>
    </w:pPr>
  </w:style>
  <w:style w:type="character" w:styleId="Marquedecommentaire">
    <w:name w:val="annotation reference"/>
    <w:basedOn w:val="Policepardfaut"/>
    <w:uiPriority w:val="99"/>
    <w:semiHidden/>
    <w:unhideWhenUsed/>
    <w:rsid w:val="00920BB6"/>
    <w:rPr>
      <w:sz w:val="16"/>
      <w:szCs w:val="16"/>
    </w:rPr>
  </w:style>
  <w:style w:type="paragraph" w:styleId="Commentaire">
    <w:name w:val="annotation text"/>
    <w:basedOn w:val="Normal"/>
    <w:link w:val="CommentaireCar"/>
    <w:uiPriority w:val="99"/>
    <w:unhideWhenUsed/>
    <w:rsid w:val="00920BB6"/>
    <w:pPr>
      <w:spacing w:line="240" w:lineRule="auto"/>
    </w:pPr>
    <w:rPr>
      <w:sz w:val="20"/>
      <w:szCs w:val="20"/>
    </w:rPr>
  </w:style>
  <w:style w:type="character" w:customStyle="1" w:styleId="CommentaireCar">
    <w:name w:val="Commentaire Car"/>
    <w:basedOn w:val="Policepardfaut"/>
    <w:link w:val="Commentaire"/>
    <w:uiPriority w:val="99"/>
    <w:rsid w:val="00920BB6"/>
    <w:rPr>
      <w:sz w:val="20"/>
      <w:szCs w:val="20"/>
    </w:rPr>
  </w:style>
  <w:style w:type="paragraph" w:styleId="Objetducommentaire">
    <w:name w:val="annotation subject"/>
    <w:basedOn w:val="Commentaire"/>
    <w:next w:val="Commentaire"/>
    <w:link w:val="ObjetducommentaireCar"/>
    <w:uiPriority w:val="99"/>
    <w:semiHidden/>
    <w:unhideWhenUsed/>
    <w:rsid w:val="00920BB6"/>
    <w:rPr>
      <w:b/>
      <w:bCs/>
    </w:rPr>
  </w:style>
  <w:style w:type="character" w:customStyle="1" w:styleId="ObjetducommentaireCar">
    <w:name w:val="Objet du commentaire Car"/>
    <w:basedOn w:val="CommentaireCar"/>
    <w:link w:val="Objetducommentaire"/>
    <w:uiPriority w:val="99"/>
    <w:semiHidden/>
    <w:rsid w:val="00920BB6"/>
    <w:rPr>
      <w:b/>
      <w:bCs/>
      <w:sz w:val="20"/>
      <w:szCs w:val="20"/>
    </w:rPr>
  </w:style>
  <w:style w:type="paragraph" w:styleId="En-tte">
    <w:name w:val="header"/>
    <w:basedOn w:val="Normal"/>
    <w:link w:val="En-tteCar"/>
    <w:uiPriority w:val="99"/>
    <w:unhideWhenUsed/>
    <w:rsid w:val="002A31AD"/>
    <w:pPr>
      <w:tabs>
        <w:tab w:val="center" w:pos="4703"/>
        <w:tab w:val="right" w:pos="9406"/>
      </w:tabs>
      <w:spacing w:after="0" w:line="240" w:lineRule="auto"/>
    </w:pPr>
  </w:style>
  <w:style w:type="character" w:customStyle="1" w:styleId="En-tteCar">
    <w:name w:val="En-tête Car"/>
    <w:basedOn w:val="Policepardfaut"/>
    <w:link w:val="En-tte"/>
    <w:uiPriority w:val="99"/>
    <w:rsid w:val="002A31AD"/>
  </w:style>
  <w:style w:type="paragraph" w:styleId="Pieddepage">
    <w:name w:val="footer"/>
    <w:basedOn w:val="Normal"/>
    <w:link w:val="PieddepageCar"/>
    <w:uiPriority w:val="99"/>
    <w:unhideWhenUsed/>
    <w:rsid w:val="002A31AD"/>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A3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3050651">
      <w:bodyDiv w:val="1"/>
      <w:marLeft w:val="0"/>
      <w:marRight w:val="0"/>
      <w:marTop w:val="0"/>
      <w:marBottom w:val="0"/>
      <w:divBdr>
        <w:top w:val="none" w:sz="0" w:space="0" w:color="auto"/>
        <w:left w:val="none" w:sz="0" w:space="0" w:color="auto"/>
        <w:bottom w:val="none" w:sz="0" w:space="0" w:color="auto"/>
        <w:right w:val="none" w:sz="0" w:space="0" w:color="auto"/>
      </w:divBdr>
      <w:divsChild>
        <w:div w:id="1184705738">
          <w:marLeft w:val="0"/>
          <w:marRight w:val="0"/>
          <w:marTop w:val="0"/>
          <w:marBottom w:val="0"/>
          <w:divBdr>
            <w:top w:val="none" w:sz="0" w:space="0" w:color="auto"/>
            <w:left w:val="none" w:sz="0" w:space="0" w:color="auto"/>
            <w:bottom w:val="none" w:sz="0" w:space="0" w:color="auto"/>
            <w:right w:val="none" w:sz="0" w:space="0" w:color="auto"/>
          </w:divBdr>
          <w:divsChild>
            <w:div w:id="1921715789">
              <w:marLeft w:val="0"/>
              <w:marRight w:val="0"/>
              <w:marTop w:val="0"/>
              <w:marBottom w:val="0"/>
              <w:divBdr>
                <w:top w:val="none" w:sz="0" w:space="0" w:color="auto"/>
                <w:left w:val="none" w:sz="0" w:space="0" w:color="auto"/>
                <w:bottom w:val="none" w:sz="0" w:space="0" w:color="auto"/>
                <w:right w:val="none" w:sz="0" w:space="0" w:color="auto"/>
              </w:divBdr>
              <w:divsChild>
                <w:div w:id="1412967200">
                  <w:marLeft w:val="0"/>
                  <w:marRight w:val="0"/>
                  <w:marTop w:val="0"/>
                  <w:marBottom w:val="0"/>
                  <w:divBdr>
                    <w:top w:val="none" w:sz="0" w:space="0" w:color="auto"/>
                    <w:left w:val="none" w:sz="0" w:space="0" w:color="auto"/>
                    <w:bottom w:val="none" w:sz="0" w:space="0" w:color="auto"/>
                    <w:right w:val="none" w:sz="0" w:space="0" w:color="auto"/>
                  </w:divBdr>
                </w:div>
              </w:divsChild>
            </w:div>
            <w:div w:id="854734196">
              <w:marLeft w:val="0"/>
              <w:marRight w:val="0"/>
              <w:marTop w:val="0"/>
              <w:marBottom w:val="0"/>
              <w:divBdr>
                <w:top w:val="none" w:sz="0" w:space="0" w:color="auto"/>
                <w:left w:val="none" w:sz="0" w:space="0" w:color="auto"/>
                <w:bottom w:val="none" w:sz="0" w:space="0" w:color="auto"/>
                <w:right w:val="none" w:sz="0" w:space="0" w:color="auto"/>
              </w:divBdr>
            </w:div>
          </w:divsChild>
        </w:div>
        <w:div w:id="1542009425">
          <w:marLeft w:val="0"/>
          <w:marRight w:val="0"/>
          <w:marTop w:val="0"/>
          <w:marBottom w:val="0"/>
          <w:divBdr>
            <w:top w:val="none" w:sz="0" w:space="0" w:color="auto"/>
            <w:left w:val="none" w:sz="0" w:space="0" w:color="auto"/>
            <w:bottom w:val="none" w:sz="0" w:space="0" w:color="auto"/>
            <w:right w:val="none" w:sz="0" w:space="0" w:color="auto"/>
          </w:divBdr>
          <w:divsChild>
            <w:div w:id="1797287892">
              <w:marLeft w:val="0"/>
              <w:marRight w:val="0"/>
              <w:marTop w:val="0"/>
              <w:marBottom w:val="0"/>
              <w:divBdr>
                <w:top w:val="none" w:sz="0" w:space="0" w:color="auto"/>
                <w:left w:val="none" w:sz="0" w:space="0" w:color="auto"/>
                <w:bottom w:val="none" w:sz="0" w:space="0" w:color="auto"/>
                <w:right w:val="none" w:sz="0" w:space="0" w:color="auto"/>
              </w:divBdr>
              <w:divsChild>
                <w:div w:id="1087381782">
                  <w:marLeft w:val="0"/>
                  <w:marRight w:val="0"/>
                  <w:marTop w:val="0"/>
                  <w:marBottom w:val="0"/>
                  <w:divBdr>
                    <w:top w:val="none" w:sz="0" w:space="0" w:color="auto"/>
                    <w:left w:val="none" w:sz="0" w:space="0" w:color="auto"/>
                    <w:bottom w:val="none" w:sz="0" w:space="0" w:color="auto"/>
                    <w:right w:val="none" w:sz="0" w:space="0" w:color="auto"/>
                  </w:divBdr>
                </w:div>
              </w:divsChild>
            </w:div>
            <w:div w:id="11700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89117">
      <w:bodyDiv w:val="1"/>
      <w:marLeft w:val="0"/>
      <w:marRight w:val="0"/>
      <w:marTop w:val="0"/>
      <w:marBottom w:val="0"/>
      <w:divBdr>
        <w:top w:val="none" w:sz="0" w:space="0" w:color="auto"/>
        <w:left w:val="none" w:sz="0" w:space="0" w:color="auto"/>
        <w:bottom w:val="none" w:sz="0" w:space="0" w:color="auto"/>
        <w:right w:val="none" w:sz="0" w:space="0" w:color="auto"/>
      </w:divBdr>
    </w:div>
    <w:div w:id="1849758358">
      <w:bodyDiv w:val="1"/>
      <w:marLeft w:val="0"/>
      <w:marRight w:val="0"/>
      <w:marTop w:val="0"/>
      <w:marBottom w:val="0"/>
      <w:divBdr>
        <w:top w:val="none" w:sz="0" w:space="0" w:color="auto"/>
        <w:left w:val="none" w:sz="0" w:space="0" w:color="auto"/>
        <w:bottom w:val="none" w:sz="0" w:space="0" w:color="auto"/>
        <w:right w:val="none" w:sz="0" w:space="0" w:color="auto"/>
      </w:divBdr>
    </w:div>
    <w:div w:id="2076590018">
      <w:bodyDiv w:val="1"/>
      <w:marLeft w:val="0"/>
      <w:marRight w:val="0"/>
      <w:marTop w:val="0"/>
      <w:marBottom w:val="0"/>
      <w:divBdr>
        <w:top w:val="none" w:sz="0" w:space="0" w:color="auto"/>
        <w:left w:val="none" w:sz="0" w:space="0" w:color="auto"/>
        <w:bottom w:val="none" w:sz="0" w:space="0" w:color="auto"/>
        <w:right w:val="none" w:sz="0" w:space="0" w:color="auto"/>
      </w:divBdr>
    </w:div>
    <w:div w:id="211262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897</Words>
  <Characters>4937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Jean, Véronique (SPAC/PSPC) (elle-la / she-her)</cp:lastModifiedBy>
  <cp:revision>12</cp:revision>
  <dcterms:created xsi:type="dcterms:W3CDTF">2024-10-30T14:34:00Z</dcterms:created>
  <dcterms:modified xsi:type="dcterms:W3CDTF">2024-11-06T17:42:00Z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2024-11-06T17:29:02Z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1b615c7d-cd49-49e1-8a89-5a8f2787e71e</vt:lpwstr>
  </property>
  <property fmtid="{D5CDD505-2E9C-101B-9397-08002B2CF9AE}" pid="8" name="MSIP_Label_834ed4f5-eae4-40c7-82be-b1cdf720a1b9_ContentBits">
    <vt:lpwstr>0</vt:lpwstr>
  </property>
</Properties>
</file>