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80AFBF" w14:textId="6CAD9BD5" w:rsidR="00811B8A" w:rsidRPr="00811B8A" w:rsidRDefault="008A2994" w:rsidP="00811B8A">
      <w:pPr>
        <w:rPr>
          <w:b/>
          <w:bCs/>
        </w:rPr>
      </w:pPr>
      <w:r>
        <w:rPr>
          <w:b/>
        </w:rPr>
        <w:t>Idées d’a</w:t>
      </w:r>
      <w:r w:rsidR="00811B8A">
        <w:rPr>
          <w:b/>
        </w:rPr>
        <w:t xml:space="preserve">ctivités </w:t>
      </w:r>
      <w:r>
        <w:rPr>
          <w:b/>
        </w:rPr>
        <w:t>de mobilisation des intervenants</w:t>
      </w:r>
    </w:p>
    <w:p w14:paraId="6EE2EACE" w14:textId="33DA51A2" w:rsidR="00811B8A" w:rsidRPr="00811B8A" w:rsidRDefault="00811B8A" w:rsidP="00811B8A">
      <w:r>
        <w:t xml:space="preserve">Voici quelques activités faciles, interactives et informelles qui </w:t>
      </w:r>
      <w:r w:rsidR="00F91F58">
        <w:t>cadrent</w:t>
      </w:r>
      <w:r>
        <w:t xml:space="preserve"> avec les objectifs de la phase 1 pour les leaders du changement :</w:t>
      </w:r>
    </w:p>
    <w:p w14:paraId="1256D86D" w14:textId="2675F663" w:rsidR="00811B8A" w:rsidRPr="00811B8A" w:rsidRDefault="00811B8A" w:rsidP="00811B8A">
      <w:pPr>
        <w:numPr>
          <w:ilvl w:val="0"/>
          <w:numId w:val="1"/>
        </w:numPr>
      </w:pPr>
      <w:r>
        <w:rPr>
          <w:b/>
        </w:rPr>
        <w:t xml:space="preserve">Création d’un </w:t>
      </w:r>
      <w:r w:rsidR="002B1085">
        <w:rPr>
          <w:b/>
        </w:rPr>
        <w:t>tableau</w:t>
      </w:r>
      <w:r>
        <w:rPr>
          <w:b/>
        </w:rPr>
        <w:t xml:space="preserve"> de vision</w:t>
      </w:r>
    </w:p>
    <w:p w14:paraId="28B97D2E" w14:textId="77777777" w:rsidR="00811B8A" w:rsidRPr="00811B8A" w:rsidRDefault="00811B8A" w:rsidP="00811B8A">
      <w:pPr>
        <w:numPr>
          <w:ilvl w:val="1"/>
          <w:numId w:val="1"/>
        </w:numPr>
      </w:pPr>
      <w:r>
        <w:rPr>
          <w:b/>
        </w:rPr>
        <w:t>Objectif :</w:t>
      </w:r>
      <w:r>
        <w:t xml:space="preserve"> Élaborer une représentation visuelle de la vision du changement.</w:t>
      </w:r>
    </w:p>
    <w:p w14:paraId="6F040E4C" w14:textId="6AE738C7" w:rsidR="00811B8A" w:rsidRPr="00811B8A" w:rsidRDefault="00811B8A" w:rsidP="00811B8A">
      <w:pPr>
        <w:numPr>
          <w:ilvl w:val="1"/>
          <w:numId w:val="1"/>
        </w:numPr>
      </w:pPr>
      <w:r>
        <w:rPr>
          <w:b/>
        </w:rPr>
        <w:t>Activité :</w:t>
      </w:r>
      <w:r>
        <w:t xml:space="preserve"> Réunissez les membres de votre équipe pour une séance créative au cours de laquelle tout le monde contribue à un tableau de vision à l’aide d’images, de citations et de mots clés qui représentent l’initiative de changement. Cette activité aide à clarifier l’objectif et à communiquer la vision </w:t>
      </w:r>
      <w:r w:rsidR="002B1085">
        <w:t>de</w:t>
      </w:r>
      <w:r>
        <w:t xml:space="preserve"> manière </w:t>
      </w:r>
      <w:r w:rsidR="002B1085">
        <w:t>interactive</w:t>
      </w:r>
      <w:r>
        <w:t>.</w:t>
      </w:r>
    </w:p>
    <w:p w14:paraId="09A5697B" w14:textId="77777777" w:rsidR="00811B8A" w:rsidRPr="00811B8A" w:rsidRDefault="00811B8A" w:rsidP="00811B8A">
      <w:pPr>
        <w:numPr>
          <w:ilvl w:val="0"/>
          <w:numId w:val="1"/>
        </w:numPr>
      </w:pPr>
      <w:r>
        <w:rPr>
          <w:b/>
        </w:rPr>
        <w:t>Séance de narration du changement</w:t>
      </w:r>
    </w:p>
    <w:p w14:paraId="29CC4E81" w14:textId="1266DEE9" w:rsidR="00811B8A" w:rsidRPr="00811B8A" w:rsidRDefault="00811B8A" w:rsidP="00811B8A">
      <w:pPr>
        <w:numPr>
          <w:ilvl w:val="1"/>
          <w:numId w:val="1"/>
        </w:numPr>
      </w:pPr>
      <w:r>
        <w:rPr>
          <w:b/>
        </w:rPr>
        <w:t>Objectif :</w:t>
      </w:r>
      <w:r>
        <w:t xml:space="preserve"> Communique</w:t>
      </w:r>
      <w:r w:rsidR="00F971C1">
        <w:t>r</w:t>
      </w:r>
      <w:r>
        <w:t xml:space="preserve"> l’incidence générale du changement.</w:t>
      </w:r>
    </w:p>
    <w:p w14:paraId="1DEC74E5" w14:textId="5C619866" w:rsidR="00811B8A" w:rsidRPr="00811B8A" w:rsidRDefault="00811B8A" w:rsidP="00811B8A">
      <w:pPr>
        <w:numPr>
          <w:ilvl w:val="1"/>
          <w:numId w:val="1"/>
        </w:numPr>
      </w:pPr>
      <w:r>
        <w:rPr>
          <w:b/>
        </w:rPr>
        <w:t>Activité :</w:t>
      </w:r>
      <w:r>
        <w:t xml:space="preserve"> Organisez une séance de narration au cours de laquelle les membres de l’équipe racontent des </w:t>
      </w:r>
      <w:r w:rsidR="00F971C1">
        <w:t>anecdotes</w:t>
      </w:r>
      <w:r>
        <w:t xml:space="preserve"> personnelles ou</w:t>
      </w:r>
      <w:r w:rsidR="00F971C1">
        <w:t xml:space="preserve"> donnent</w:t>
      </w:r>
      <w:r>
        <w:t xml:space="preserve"> des exemples de la façon dont des changements semblables ont eu une incidence positive sur leur travail ou sur l’organisation. Cette activité rend le changement plus pertinent et convaincant.</w:t>
      </w:r>
    </w:p>
    <w:p w14:paraId="134D3A5A" w14:textId="77777777" w:rsidR="00811B8A" w:rsidRPr="00811B8A" w:rsidRDefault="00811B8A" w:rsidP="00811B8A">
      <w:pPr>
        <w:numPr>
          <w:ilvl w:val="0"/>
          <w:numId w:val="1"/>
        </w:numPr>
      </w:pPr>
      <w:r>
        <w:rPr>
          <w:b/>
        </w:rPr>
        <w:t>Atelier de schématisation des intervenants</w:t>
      </w:r>
    </w:p>
    <w:p w14:paraId="14C45B46" w14:textId="77777777" w:rsidR="00811B8A" w:rsidRPr="00811B8A" w:rsidRDefault="00811B8A" w:rsidP="00811B8A">
      <w:pPr>
        <w:numPr>
          <w:ilvl w:val="1"/>
          <w:numId w:val="1"/>
        </w:numPr>
      </w:pPr>
      <w:r>
        <w:rPr>
          <w:b/>
        </w:rPr>
        <w:t>Objectif :</w:t>
      </w:r>
      <w:r>
        <w:t xml:space="preserve"> Mobiliser les principaux intervenants dès le début du processus.</w:t>
      </w:r>
    </w:p>
    <w:p w14:paraId="4BEE5855" w14:textId="6B556501" w:rsidR="00811B8A" w:rsidRPr="00811B8A" w:rsidRDefault="00811B8A" w:rsidP="00811B8A">
      <w:pPr>
        <w:numPr>
          <w:ilvl w:val="1"/>
          <w:numId w:val="1"/>
        </w:numPr>
      </w:pPr>
      <w:r>
        <w:rPr>
          <w:b/>
        </w:rPr>
        <w:t>Activité :</w:t>
      </w:r>
      <w:r>
        <w:t xml:space="preserve"> Organisez un atelier où les participants font un remue-méninges et </w:t>
      </w:r>
      <w:r w:rsidR="0065306F">
        <w:t>schématisent</w:t>
      </w:r>
      <w:r>
        <w:t xml:space="preserve"> tous les intervenants pertinents. Utilisez des feuillets autoadhésifs et un grand tableau mural pour classer les intervenants en fonction de leur influence et de leur intérêt. Ce travail favorise la collaboration et la mobilisation </w:t>
      </w:r>
      <w:r w:rsidR="0065306F">
        <w:t>tôt dans le processus</w:t>
      </w:r>
      <w:r>
        <w:t>.</w:t>
      </w:r>
    </w:p>
    <w:p w14:paraId="11BF8ECC" w14:textId="77777777" w:rsidR="00811B8A" w:rsidRPr="00811B8A" w:rsidRDefault="00811B8A" w:rsidP="00811B8A">
      <w:pPr>
        <w:numPr>
          <w:ilvl w:val="0"/>
          <w:numId w:val="1"/>
        </w:numPr>
      </w:pPr>
      <w:r>
        <w:rPr>
          <w:b/>
        </w:rPr>
        <w:t>Séances interactives de questions et réponses</w:t>
      </w:r>
    </w:p>
    <w:p w14:paraId="7CD5DA62" w14:textId="77777777" w:rsidR="00811B8A" w:rsidRPr="00811B8A" w:rsidRDefault="00811B8A" w:rsidP="00811B8A">
      <w:pPr>
        <w:numPr>
          <w:ilvl w:val="1"/>
          <w:numId w:val="1"/>
        </w:numPr>
      </w:pPr>
      <w:r>
        <w:rPr>
          <w:b/>
        </w:rPr>
        <w:t>Objectif :</w:t>
      </w:r>
      <w:r>
        <w:t xml:space="preserve"> Communiquer clairement la vision et le besoin de changement.</w:t>
      </w:r>
    </w:p>
    <w:p w14:paraId="3327DD3C" w14:textId="71D5376A" w:rsidR="00811B8A" w:rsidRPr="00811B8A" w:rsidRDefault="00811B8A" w:rsidP="00811B8A">
      <w:pPr>
        <w:numPr>
          <w:ilvl w:val="1"/>
          <w:numId w:val="1"/>
        </w:numPr>
      </w:pPr>
      <w:r>
        <w:rPr>
          <w:b/>
        </w:rPr>
        <w:t>Activité :</w:t>
      </w:r>
      <w:r>
        <w:t xml:space="preserve"> Organisez des séances informelles de questions et réponses où les intervenants peuvent poser des questions sur le changement. Utilisez des plateformes comme des sondages en direct ou des tableaux blancs interactifs pour rendre les séances dynamiques et </w:t>
      </w:r>
      <w:r w:rsidR="0065306F">
        <w:t>intéressantes</w:t>
      </w:r>
      <w:r>
        <w:t>.</w:t>
      </w:r>
    </w:p>
    <w:p w14:paraId="1B5F158D" w14:textId="77777777" w:rsidR="00811B8A" w:rsidRPr="00811B8A" w:rsidRDefault="00811B8A" w:rsidP="00811B8A">
      <w:pPr>
        <w:numPr>
          <w:ilvl w:val="0"/>
          <w:numId w:val="1"/>
        </w:numPr>
      </w:pPr>
      <w:r>
        <w:rPr>
          <w:b/>
        </w:rPr>
        <w:t>Concours d’énoncés de vision</w:t>
      </w:r>
    </w:p>
    <w:p w14:paraId="29CA7207" w14:textId="77777777" w:rsidR="00811B8A" w:rsidRPr="00811B8A" w:rsidRDefault="00811B8A" w:rsidP="00811B8A">
      <w:pPr>
        <w:numPr>
          <w:ilvl w:val="1"/>
          <w:numId w:val="1"/>
        </w:numPr>
      </w:pPr>
      <w:r>
        <w:rPr>
          <w:b/>
        </w:rPr>
        <w:t>Objectif :</w:t>
      </w:r>
      <w:r>
        <w:t xml:space="preserve"> Élaborer un énoncé de vision clair et convaincant.</w:t>
      </w:r>
    </w:p>
    <w:p w14:paraId="56854C09" w14:textId="77777777" w:rsidR="00811B8A" w:rsidRPr="00811B8A" w:rsidRDefault="00811B8A" w:rsidP="00811B8A">
      <w:pPr>
        <w:numPr>
          <w:ilvl w:val="1"/>
          <w:numId w:val="1"/>
        </w:numPr>
      </w:pPr>
      <w:r>
        <w:rPr>
          <w:b/>
        </w:rPr>
        <w:t>Activité :</w:t>
      </w:r>
      <w:r>
        <w:t xml:space="preserve"> Lancez un concours en invitant les membres de l’équipe à soumettre leurs versions de l’énoncé de vision. Offrez un petit prix pour la réponse la plus convaincante, et utilisez-la comme énoncé de vision officiel. Ce travail favorise la créativité et l’adhésion.</w:t>
      </w:r>
    </w:p>
    <w:p w14:paraId="52C2D8C6" w14:textId="3FDC5239" w:rsidR="00811B8A" w:rsidRPr="00811B8A" w:rsidRDefault="00D8129C" w:rsidP="00811B8A">
      <w:pPr>
        <w:numPr>
          <w:ilvl w:val="0"/>
          <w:numId w:val="1"/>
        </w:numPr>
      </w:pPr>
      <w:r>
        <w:rPr>
          <w:b/>
        </w:rPr>
        <w:t>Jeu-q</w:t>
      </w:r>
      <w:r w:rsidR="00811B8A">
        <w:rPr>
          <w:b/>
        </w:rPr>
        <w:t>uestionnaire sur l’incidence du changement</w:t>
      </w:r>
    </w:p>
    <w:p w14:paraId="1803062A" w14:textId="77777777" w:rsidR="00811B8A" w:rsidRPr="00811B8A" w:rsidRDefault="00811B8A" w:rsidP="00811B8A">
      <w:pPr>
        <w:numPr>
          <w:ilvl w:val="1"/>
          <w:numId w:val="1"/>
        </w:numPr>
      </w:pPr>
      <w:r>
        <w:rPr>
          <w:b/>
        </w:rPr>
        <w:lastRenderedPageBreak/>
        <w:t>Objectif :</w:t>
      </w:r>
      <w:r>
        <w:t xml:space="preserve"> Mieux comprendre l’incidence du changement sur les politiques et la fonction publique.</w:t>
      </w:r>
    </w:p>
    <w:p w14:paraId="471031C1" w14:textId="77777777" w:rsidR="00811B8A" w:rsidRPr="00811B8A" w:rsidRDefault="00811B8A" w:rsidP="00811B8A">
      <w:pPr>
        <w:numPr>
          <w:ilvl w:val="1"/>
          <w:numId w:val="1"/>
        </w:numPr>
      </w:pPr>
      <w:r>
        <w:rPr>
          <w:b/>
        </w:rPr>
        <w:t>Activité :</w:t>
      </w:r>
      <w:r>
        <w:t xml:space="preserve"> Créez un jeu-questionnaire amusant qui aidera les membres de l’équipe à comprendre la nécessité et la portée du changement. Utilisez les questions liées aux avantages et aux répercussions potentielles, et offrez des récompenses pour les meilleurs résultats.</w:t>
      </w:r>
    </w:p>
    <w:p w14:paraId="5351914E" w14:textId="77777777" w:rsidR="00811B8A" w:rsidRPr="00811B8A" w:rsidRDefault="00811B8A" w:rsidP="00811B8A">
      <w:pPr>
        <w:numPr>
          <w:ilvl w:val="0"/>
          <w:numId w:val="1"/>
        </w:numPr>
      </w:pPr>
      <w:r>
        <w:rPr>
          <w:b/>
        </w:rPr>
        <w:t>Exercice de schématisation de l’empathie</w:t>
      </w:r>
    </w:p>
    <w:p w14:paraId="7B402F28" w14:textId="77777777" w:rsidR="00811B8A" w:rsidRPr="00811B8A" w:rsidRDefault="00811B8A" w:rsidP="00811B8A">
      <w:pPr>
        <w:numPr>
          <w:ilvl w:val="1"/>
          <w:numId w:val="1"/>
        </w:numPr>
      </w:pPr>
      <w:r>
        <w:rPr>
          <w:b/>
        </w:rPr>
        <w:t>Objectif :</w:t>
      </w:r>
      <w:r>
        <w:t xml:space="preserve"> Aborder la résistance au changement et obtenir des renseignements des intervenants.</w:t>
      </w:r>
    </w:p>
    <w:p w14:paraId="685DF8DB" w14:textId="797A7452" w:rsidR="00811B8A" w:rsidRPr="00811B8A" w:rsidRDefault="00811B8A" w:rsidP="00811B8A">
      <w:pPr>
        <w:numPr>
          <w:ilvl w:val="1"/>
          <w:numId w:val="1"/>
        </w:numPr>
      </w:pPr>
      <w:r>
        <w:rPr>
          <w:b/>
        </w:rPr>
        <w:t>Activité :</w:t>
      </w:r>
      <w:r>
        <w:t xml:space="preserve"> Faites un exercice de schématisation de l’empathie où les participants se mettent à la place de différents intervenants. Discutez de ces sentiments, des besoins et des préoccupations liés au changement. Cette activité renforce l’empathie et aide à élaborer des stratégies de communication </w:t>
      </w:r>
      <w:r w:rsidR="00D8129C">
        <w:t>positive</w:t>
      </w:r>
      <w:r>
        <w:t>.</w:t>
      </w:r>
    </w:p>
    <w:p w14:paraId="7820D5FA" w14:textId="77777777" w:rsidR="00811B8A" w:rsidRPr="00811B8A" w:rsidRDefault="00811B8A" w:rsidP="00811B8A">
      <w:pPr>
        <w:numPr>
          <w:ilvl w:val="0"/>
          <w:numId w:val="1"/>
        </w:numPr>
      </w:pPr>
      <w:r>
        <w:rPr>
          <w:b/>
        </w:rPr>
        <w:t>Réseau des champions du changement</w:t>
      </w:r>
    </w:p>
    <w:p w14:paraId="1EBDD1A8" w14:textId="77777777" w:rsidR="00811B8A" w:rsidRPr="00811B8A" w:rsidRDefault="00811B8A" w:rsidP="00811B8A">
      <w:pPr>
        <w:numPr>
          <w:ilvl w:val="1"/>
          <w:numId w:val="1"/>
        </w:numPr>
      </w:pPr>
      <w:r>
        <w:rPr>
          <w:b/>
        </w:rPr>
        <w:t>Objectif :</w:t>
      </w:r>
      <w:r>
        <w:t xml:space="preserve"> Mobiliser les principaux intervenants et assurer l’harmonisation.</w:t>
      </w:r>
    </w:p>
    <w:p w14:paraId="7320DAFE" w14:textId="648503B5" w:rsidR="00811B8A" w:rsidRPr="00811B8A" w:rsidRDefault="00811B8A" w:rsidP="00811B8A">
      <w:pPr>
        <w:numPr>
          <w:ilvl w:val="1"/>
          <w:numId w:val="1"/>
        </w:numPr>
      </w:pPr>
      <w:r>
        <w:rPr>
          <w:b/>
        </w:rPr>
        <w:t>Activité :</w:t>
      </w:r>
      <w:r>
        <w:t xml:space="preserve"> Désignez et recrutez des employés enthousiastes qui agiront comme champions du changement. Organisez une réunion de lancement au cours de laquelle ils pourront échanger des idées, offrir du soutien et trouver des façons de promouvoir le changement au sein de leur équipe. Remettez-leur des insignes ou de petit</w:t>
      </w:r>
      <w:r w:rsidR="0004163F">
        <w:t xml:space="preserve">es marques </w:t>
      </w:r>
      <w:r>
        <w:t>de reconnaissance.</w:t>
      </w:r>
    </w:p>
    <w:p w14:paraId="4E7E2E9F" w14:textId="429914E9" w:rsidR="00811B8A" w:rsidRPr="00811B8A" w:rsidRDefault="00811B8A" w:rsidP="00811B8A">
      <w:r>
        <w:t xml:space="preserve">Ces activités informelles et </w:t>
      </w:r>
      <w:r w:rsidR="0004163F">
        <w:t>interactives</w:t>
      </w:r>
      <w:r>
        <w:t xml:space="preserve"> aident les leaders du changement à gérer et à diriger efficacement les initiatives de changement, en veillant à ce qu’ils puissent s’adapter aux besoins et à la dynamique uniques de leur organisation de façon plus légère et plus agréable.</w:t>
      </w:r>
    </w:p>
    <w:p w14:paraId="40381F3A" w14:textId="77777777" w:rsidR="00A42563" w:rsidRDefault="00A42563"/>
    <w:sectPr w:rsidR="00A42563" w:rsidSect="00F91F58">
      <w:headerReference w:type="even" r:id="rId7"/>
      <w:headerReference w:type="default" r:id="rId8"/>
      <w:footerReference w:type="even" r:id="rId9"/>
      <w:footerReference w:type="default" r:id="rId10"/>
      <w:headerReference w:type="first" r:id="rId11"/>
      <w:footerReference w:type="first" r:id="rId12"/>
      <w:pgSz w:w="12240" w:h="15840"/>
      <w:pgMar w:top="153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8B8B70" w14:textId="77777777" w:rsidR="00AB4C93" w:rsidRDefault="00AB4C93" w:rsidP="00BF2043">
      <w:pPr>
        <w:spacing w:after="0" w:line="240" w:lineRule="auto"/>
      </w:pPr>
      <w:r>
        <w:separator/>
      </w:r>
    </w:p>
  </w:endnote>
  <w:endnote w:type="continuationSeparator" w:id="0">
    <w:p w14:paraId="7AAB3413" w14:textId="77777777" w:rsidR="00AB4C93" w:rsidRDefault="00AB4C93" w:rsidP="00BF20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AF36E6" w14:textId="77777777" w:rsidR="00BF2043" w:rsidRDefault="00BF20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0746CA" w14:textId="77777777" w:rsidR="00BF2043" w:rsidRDefault="00BF204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813F3F" w14:textId="77777777" w:rsidR="00BF2043" w:rsidRDefault="00BF20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E80476" w14:textId="77777777" w:rsidR="00AB4C93" w:rsidRDefault="00AB4C93" w:rsidP="00BF2043">
      <w:pPr>
        <w:spacing w:after="0" w:line="240" w:lineRule="auto"/>
      </w:pPr>
      <w:r>
        <w:separator/>
      </w:r>
    </w:p>
  </w:footnote>
  <w:footnote w:type="continuationSeparator" w:id="0">
    <w:p w14:paraId="4876FC14" w14:textId="77777777" w:rsidR="00AB4C93" w:rsidRDefault="00AB4C93" w:rsidP="00BF20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3043A0" w14:textId="77777777" w:rsidR="00BF2043" w:rsidRDefault="00BF204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7B4431" w14:textId="77777777" w:rsidR="00BF2043" w:rsidRDefault="00BF204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44AF4E" w14:textId="77777777" w:rsidR="00BF2043" w:rsidRDefault="00BF20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0C42D4"/>
    <w:multiLevelType w:val="multilevel"/>
    <w:tmpl w:val="DE3AF0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6673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B8A"/>
    <w:rsid w:val="0004163F"/>
    <w:rsid w:val="00073F90"/>
    <w:rsid w:val="002B1085"/>
    <w:rsid w:val="0063649C"/>
    <w:rsid w:val="0065306F"/>
    <w:rsid w:val="00811B8A"/>
    <w:rsid w:val="008A2994"/>
    <w:rsid w:val="008C2D25"/>
    <w:rsid w:val="00A42563"/>
    <w:rsid w:val="00AA32D8"/>
    <w:rsid w:val="00AB4C93"/>
    <w:rsid w:val="00BF2043"/>
    <w:rsid w:val="00D8129C"/>
    <w:rsid w:val="00E76013"/>
    <w:rsid w:val="00F91F58"/>
    <w:rsid w:val="00F971C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5769D"/>
  <w15:chartTrackingRefBased/>
  <w15:docId w15:val="{8D856339-0F62-40AC-9A3E-47E1D9A0E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F2043"/>
    <w:pPr>
      <w:tabs>
        <w:tab w:val="center" w:pos="4703"/>
        <w:tab w:val="right" w:pos="9406"/>
      </w:tabs>
      <w:spacing w:after="0" w:line="240" w:lineRule="auto"/>
    </w:pPr>
  </w:style>
  <w:style w:type="character" w:customStyle="1" w:styleId="HeaderChar">
    <w:name w:val="Header Char"/>
    <w:basedOn w:val="DefaultParagraphFont"/>
    <w:link w:val="Header"/>
    <w:uiPriority w:val="99"/>
    <w:rsid w:val="00BF2043"/>
  </w:style>
  <w:style w:type="paragraph" w:styleId="Footer">
    <w:name w:val="footer"/>
    <w:basedOn w:val="Normal"/>
    <w:link w:val="FooterChar"/>
    <w:uiPriority w:val="99"/>
    <w:unhideWhenUsed/>
    <w:rsid w:val="00BF2043"/>
    <w:pPr>
      <w:tabs>
        <w:tab w:val="center" w:pos="4703"/>
        <w:tab w:val="right" w:pos="9406"/>
      </w:tabs>
      <w:spacing w:after="0" w:line="240" w:lineRule="auto"/>
    </w:pPr>
  </w:style>
  <w:style w:type="character" w:customStyle="1" w:styleId="FooterChar">
    <w:name w:val="Footer Char"/>
    <w:basedOn w:val="DefaultParagraphFont"/>
    <w:link w:val="Footer"/>
    <w:uiPriority w:val="99"/>
    <w:rsid w:val="00BF20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021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579</Words>
  <Characters>3303</Characters>
  <Application>Microsoft Office Word</Application>
  <DocSecurity>0</DocSecurity>
  <Lines>27</Lines>
  <Paragraphs>7</Paragraphs>
  <ScaleCrop>false</ScaleCrop>
  <Company>IRCC</Company>
  <LinksUpToDate>false</LinksUpToDate>
  <CharactersWithSpaces>3875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Brooker, Kayla (IRCC/IRCC)</dc:creator>
  <cp:keywords/>
  <dc:description/>
  <cp:lastModifiedBy>ElHafdhi, Sonia (IRCC/IRCC)</cp:lastModifiedBy>
  <cp:revision>11</cp:revision>
  <dcterms:created xsi:type="dcterms:W3CDTF">2024-10-30T14:27:00Z</dcterms:created>
  <dcterms:modified xsi:type="dcterms:W3CDTF">2024-12-16T22:21:00Z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34ed4f5-eae4-40c7-82be-b1cdf720a1b9_Enabled">
    <vt:lpwstr>true</vt:lpwstr>
  </property>
  <property fmtid="{D5CDD505-2E9C-101B-9397-08002B2CF9AE}" pid="3" name="MSIP_Label_834ed4f5-eae4-40c7-82be-b1cdf720a1b9_SetDate">
    <vt:lpwstr>2024-11-06T17:05:12Z</vt:lpwstr>
  </property>
  <property fmtid="{D5CDD505-2E9C-101B-9397-08002B2CF9AE}" pid="4" name="MSIP_Label_834ed4f5-eae4-40c7-82be-b1cdf720a1b9_Method">
    <vt:lpwstr>Standard</vt:lpwstr>
  </property>
  <property fmtid="{D5CDD505-2E9C-101B-9397-08002B2CF9AE}" pid="5" name="MSIP_Label_834ed4f5-eae4-40c7-82be-b1cdf720a1b9_Name">
    <vt:lpwstr>Unclassified - Non classifié</vt:lpwstr>
  </property>
  <property fmtid="{D5CDD505-2E9C-101B-9397-08002B2CF9AE}" pid="6" name="MSIP_Label_834ed4f5-eae4-40c7-82be-b1cdf720a1b9_SiteId">
    <vt:lpwstr>e0d54a3c-7bbe-4a64-9d46-f9f84a41c833</vt:lpwstr>
  </property>
  <property fmtid="{D5CDD505-2E9C-101B-9397-08002B2CF9AE}" pid="7" name="MSIP_Label_834ed4f5-eae4-40c7-82be-b1cdf720a1b9_ActionId">
    <vt:lpwstr>d9ddfa0d-3a3e-443d-8d97-9f0848ce4d1e</vt:lpwstr>
  </property>
  <property fmtid="{D5CDD505-2E9C-101B-9397-08002B2CF9AE}" pid="8" name="MSIP_Label_834ed4f5-eae4-40c7-82be-b1cdf720a1b9_ContentBits">
    <vt:lpwstr>0</vt:lpwstr>
  </property>
</Properties>
</file>