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95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2"/>
        <w:gridCol w:w="4548"/>
        <w:gridCol w:w="2406"/>
        <w:gridCol w:w="2363"/>
      </w:tblGrid>
      <w:tr>
        <w:trPr>
          <w:trHeight w:val="900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9317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bCs/>
                <w:sz w:val="36"/>
                <w:szCs w:val="36"/>
              </w:rPr>
            </w:pPr>
            <w:r>
              <w:drawing>
                <wp:anchor behindDoc="1" distT="0" distB="0" distL="114300" distR="114300" simplePos="0" locked="0" layoutInCell="1" allowOverlap="1" relativeHeight="2">
                  <wp:simplePos x="0" y="0"/>
                  <wp:positionH relativeFrom="column">
                    <wp:posOffset>209550</wp:posOffset>
                  </wp:positionH>
                  <wp:positionV relativeFrom="paragraph">
                    <wp:posOffset>635</wp:posOffset>
                  </wp:positionV>
                  <wp:extent cx="1264920" cy="777240"/>
                  <wp:effectExtent l="0" t="0" r="0" b="0"/>
                  <wp:wrapSquare wrapText="bothSides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920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imes New Roman" w:cs="Arial" w:ascii="Arial" w:hAnsi="Arial"/>
                <w:b/>
                <w:bCs/>
                <w:sz w:val="36"/>
                <w:szCs w:val="36"/>
              </w:rPr>
              <w:t>T</w:t>
            </w:r>
            <w:r>
              <w:rPr>
                <w:rFonts w:eastAsia="Times New Roman" w:cs="Arial" w:ascii="Arial" w:hAnsi="Arial"/>
                <w:b/>
                <w:bCs/>
                <w:sz w:val="36"/>
                <w:szCs w:val="36"/>
              </w:rPr>
              <w:t>rimLine Systems &amp; Solutions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bCs/>
                <w:sz w:val="36"/>
                <w:szCs w:val="36"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</w:rPr>
              <w:t>Simple Secure Solutions for Complex Connections</w:t>
            </w:r>
          </w:p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 w:eastAsia="Times New Roman" w:cs="Arial"/>
                <w:color w:val="808080"/>
                <w:sz w:val="56"/>
                <w:szCs w:val="56"/>
              </w:rPr>
            </w:pPr>
            <w:r>
              <w:rPr>
                <w:rFonts w:eastAsia="Times New Roman" w:cs="Arial" w:ascii="Arial" w:hAnsi="Arial"/>
                <w:color w:val="808080"/>
                <w:sz w:val="56"/>
                <w:szCs w:val="56"/>
              </w:rPr>
              <w:t>Quotation</w:t>
            </w:r>
          </w:p>
        </w:tc>
      </w:tr>
      <w:tr>
        <w:trPr>
          <w:trHeight w:val="600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 w:eastAsia="Times New Roman" w:cs="Arial"/>
                <w:color w:val="808080"/>
                <w:sz w:val="56"/>
                <w:szCs w:val="56"/>
              </w:rPr>
            </w:pPr>
            <w:r>
              <w:rPr>
                <w:rFonts w:eastAsia="Times New Roman" w:cs="Arial" w:ascii="Arial" w:hAnsi="Arial"/>
                <w:color w:val="808080"/>
                <w:sz w:val="56"/>
                <w:szCs w:val="56"/>
              </w:rPr>
            </w:r>
          </w:p>
        </w:tc>
        <w:tc>
          <w:tcPr>
            <w:tcW w:w="4548" w:type="dxa"/>
            <w:vMerge w:val="restart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bCs/>
                <w:i/>
                <w:i/>
                <w:iCs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</w:rPr>
              <w:t xml:space="preserve"> 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Moi Avenue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Bihi Towers 9th Floor, Room 5 Moi Avenue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bCs/>
                <w:i/>
                <w:i/>
                <w:iCs/>
              </w:rPr>
            </w:pPr>
            <w:r>
              <w:rPr>
                <w:rFonts w:eastAsia="Times New Roman" w:cs="Arial" w:ascii="Arial" w:hAnsi="Arial"/>
              </w:rPr>
              <w:t>P.O. Box 35351 – 00100, Nairobi, Kenya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 w:val="fals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i w:val="false"/>
                <w:iCs w:val="false"/>
              </w:rPr>
              <w:t>Email: info@trimline.co.ke</w:t>
            </w:r>
          </w:p>
        </w:tc>
        <w:tc>
          <w:tcPr>
            <w:tcW w:w="240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20"/>
              <w:jc w:val="right"/>
              <w:rPr>
                <w:rFonts w:ascii="Arial" w:hAnsi="Arial" w:eastAsia="Times New Roman" w:cs="Arial"/>
                <w:b/>
                <w:b/>
                <w:bCs/>
              </w:rPr>
            </w:pPr>
            <w:bookmarkStart w:id="0" w:name="RANGE!C2"/>
            <w:r>
              <w:rPr>
                <w:rFonts w:eastAsia="Times New Roman" w:cs="Arial" w:ascii="Arial" w:hAnsi="Arial"/>
                <w:b/>
                <w:bCs/>
              </w:rPr>
              <w:t>DATE</w:t>
            </w:r>
            <w:bookmarkEnd w:id="0"/>
          </w:p>
        </w:tc>
        <w:tc>
          <w:tcPr>
            <w:tcW w:w="236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 xml:space="preserve">October </w:t>
            </w:r>
            <w:r>
              <w:rPr>
                <w:rFonts w:eastAsia="Times New Roman" w:cs="Arial" w:ascii="Arial" w:hAnsi="Arial"/>
              </w:rPr>
              <w:t>2</w:t>
            </w:r>
            <w:r>
              <w:rPr>
                <w:rFonts w:eastAsia="Times New Roman" w:cs="Arial" w:ascii="Arial" w:hAnsi="Arial"/>
              </w:rPr>
              <w:t>, 20</w:t>
            </w:r>
            <w:r>
              <w:rPr>
                <w:rFonts w:eastAsia="Times New Roman" w:cs="Arial" w:ascii="Arial" w:hAnsi="Arial"/>
              </w:rPr>
              <w:t>20</w:t>
            </w:r>
          </w:p>
        </w:tc>
      </w:tr>
      <w:tr>
        <w:trPr>
          <w:trHeight w:val="276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548" w:type="dxa"/>
            <w:vMerge w:val="continue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40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20"/>
              <w:jc w:val="right"/>
              <w:rPr>
                <w:rFonts w:ascii="Arial" w:hAnsi="Arial" w:eastAsia="Times New Roman" w:cs="Arial"/>
                <w:b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</w:rPr>
              <w:t>Quotation #</w:t>
            </w:r>
          </w:p>
        </w:tc>
        <w:tc>
          <w:tcPr>
            <w:tcW w:w="236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2</w:t>
            </w:r>
          </w:p>
        </w:tc>
      </w:tr>
      <w:tr>
        <w:trPr>
          <w:trHeight w:val="276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548" w:type="dxa"/>
            <w:vMerge w:val="continue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40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20"/>
              <w:jc w:val="right"/>
              <w:rPr>
                <w:rFonts w:ascii="Arial" w:hAnsi="Arial" w:eastAsia="Times New Roman" w:cs="Arial"/>
                <w:b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</w:rPr>
              <w:t>Customer ID</w:t>
            </w:r>
          </w:p>
        </w:tc>
        <w:tc>
          <w:tcPr>
            <w:tcW w:w="236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5</w:t>
            </w:r>
          </w:p>
        </w:tc>
      </w:tr>
      <w:tr>
        <w:trPr>
          <w:trHeight w:val="288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548" w:type="dxa"/>
            <w:vMerge w:val="continue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40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36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600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548" w:type="dxa"/>
            <w:vMerge w:val="restart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</w:rPr>
              <w:t>Bill To:</w:t>
            </w:r>
            <w:bookmarkStart w:id="1" w:name="RANGE!B6"/>
            <w:bookmarkEnd w:id="1"/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IT Manager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bCs/>
              </w:rPr>
            </w:pPr>
            <w:r>
              <w:rPr>
                <w:rFonts w:eastAsia="Times New Roman" w:cs="Arial" w:ascii="Arial" w:hAnsi="Arial"/>
              </w:rPr>
              <w:t>Mwalimu National Sacco</w:t>
            </w:r>
          </w:p>
        </w:tc>
        <w:tc>
          <w:tcPr>
            <w:tcW w:w="240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20"/>
              <w:jc w:val="right"/>
              <w:rPr>
                <w:rFonts w:ascii="Arial" w:hAnsi="Arial" w:eastAsia="Times New Roman" w:cs="Arial"/>
                <w:i/>
                <w:i/>
                <w:iCs/>
              </w:rPr>
            </w:pPr>
            <w:bookmarkStart w:id="2" w:name="RANGE!C6"/>
            <w:r>
              <w:rPr>
                <w:rFonts w:eastAsia="Times New Roman" w:cs="Arial" w:ascii="Arial" w:hAnsi="Arial"/>
                <w:i/>
                <w:iCs/>
              </w:rPr>
              <w:t>Quotation valid until:</w:t>
            </w:r>
            <w:bookmarkEnd w:id="2"/>
          </w:p>
        </w:tc>
        <w:tc>
          <w:tcPr>
            <w:tcW w:w="236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 xml:space="preserve">October </w:t>
            </w:r>
            <w:r>
              <w:rPr>
                <w:rFonts w:eastAsia="Times New Roman" w:cs="Arial" w:ascii="Arial" w:hAnsi="Arial"/>
              </w:rPr>
              <w:t>2</w:t>
            </w:r>
            <w:r>
              <w:rPr>
                <w:rFonts w:eastAsia="Times New Roman" w:cs="Arial" w:ascii="Arial" w:hAnsi="Arial"/>
              </w:rPr>
              <w:t>, 20</w:t>
            </w:r>
            <w:r>
              <w:rPr>
                <w:rFonts w:eastAsia="Times New Roman" w:cs="Arial" w:ascii="Arial" w:hAnsi="Arial"/>
              </w:rPr>
              <w:t>20</w:t>
            </w:r>
          </w:p>
        </w:tc>
      </w:tr>
      <w:tr>
        <w:trPr>
          <w:trHeight w:val="600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548" w:type="dxa"/>
            <w:vMerge w:val="continue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40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20"/>
              <w:jc w:val="right"/>
              <w:rPr>
                <w:rFonts w:ascii="Arial" w:hAnsi="Arial" w:eastAsia="Times New Roman" w:cs="Arial"/>
                <w:i/>
                <w:i/>
                <w:iCs/>
              </w:rPr>
            </w:pPr>
            <w:r>
              <w:rPr>
                <w:rFonts w:eastAsia="Times New Roman" w:cs="Arial" w:ascii="Arial" w:hAnsi="Arial"/>
                <w:i/>
                <w:iCs/>
              </w:rPr>
              <w:t>Prepared by:</w:t>
            </w:r>
          </w:p>
        </w:tc>
        <w:tc>
          <w:tcPr>
            <w:tcW w:w="236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Paul</w:t>
            </w:r>
          </w:p>
        </w:tc>
      </w:tr>
      <w:tr>
        <w:trPr>
          <w:trHeight w:val="276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4548" w:type="dxa"/>
            <w:vMerge w:val="continue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40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236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76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548" w:type="dxa"/>
            <w:vMerge w:val="continue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40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36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76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548" w:type="dxa"/>
            <w:vMerge w:val="continue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40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36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96" w:hRule="exac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548" w:type="dxa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40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36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180" w:hRule="exac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548" w:type="dxa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  <w:bookmarkStart w:id="3" w:name="RANGE!B12"/>
            <w:bookmarkStart w:id="4" w:name="RANGE!B12"/>
            <w:bookmarkEnd w:id="4"/>
          </w:p>
        </w:tc>
        <w:tc>
          <w:tcPr>
            <w:tcW w:w="4769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600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</w:rPr>
              <w:t>Description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</w:rPr>
              <w:t xml:space="preserve"> 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</w:rPr>
              <w:t>AMOUNT</w:t>
            </w:r>
          </w:p>
        </w:tc>
      </w:tr>
      <w:tr>
        <w:trPr>
          <w:trHeight w:val="600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</w:rPr>
            </w:r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 xml:space="preserve">RE: Undebited but successful Transactions - </w:t>
            </w:r>
            <w:r>
              <w:rPr>
                <w:rFonts w:eastAsia="Times New Roman" w:cs="Arial" w:ascii="Arial" w:hAnsi="Arial"/>
                <w:color w:val="000000"/>
              </w:rPr>
              <w:t>Support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  <w:t xml:space="preserve"> </w:t>
            </w:r>
            <w:r>
              <w:rPr>
                <w:rFonts w:eastAsia="Times New Roman" w:cs="Arial" w:ascii="Arial" w:hAnsi="Arial"/>
                <w:color w:val="000000"/>
              </w:rPr>
              <w:t xml:space="preserve">KES          </w:t>
            </w:r>
            <w:r>
              <w:rPr>
                <w:rFonts w:eastAsia="Times New Roman" w:cs="Arial" w:ascii="Arial" w:hAnsi="Arial"/>
                <w:color w:val="000000"/>
              </w:rPr>
              <w:t>8</w:t>
            </w:r>
            <w:r>
              <w:rPr>
                <w:rFonts w:eastAsia="Times New Roman" w:cs="Arial" w:ascii="Arial" w:hAnsi="Arial"/>
                <w:color w:val="000000"/>
              </w:rPr>
              <w:t xml:space="preserve">0,000.00 </w:t>
            </w:r>
          </w:p>
        </w:tc>
      </w:tr>
      <w:tr>
        <w:trPr>
          <w:trHeight w:val="600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</w:rPr>
            </w:r>
          </w:p>
        </w:tc>
        <w:tc>
          <w:tcPr>
            <w:tcW w:w="4548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406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20"/>
              <w:jc w:val="right"/>
              <w:rPr>
                <w:rFonts w:ascii="Arial" w:hAnsi="Arial" w:eastAsia="Times New Roman" w:cs="Arial"/>
                <w:b/>
                <w:b/>
                <w:bCs/>
                <w:color w:val="000000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</w:rPr>
              <w:t xml:space="preserve">TOTAL  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 w:eastAsia="Times New Roman" w:cs="Arial"/>
                <w:b/>
                <w:b/>
                <w:bCs/>
                <w:color w:val="000000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</w:rPr>
              <w:t xml:space="preserve"> </w:t>
            </w:r>
            <w:r>
              <w:rPr>
                <w:rFonts w:eastAsia="Times New Roman" w:cs="Arial" w:ascii="Arial" w:hAnsi="Arial"/>
                <w:b/>
                <w:bCs/>
                <w:color w:val="000000"/>
              </w:rPr>
              <w:t xml:space="preserve">KES          </w:t>
            </w:r>
            <w:r>
              <w:rPr>
                <w:rFonts w:eastAsia="Times New Roman" w:cs="Arial" w:ascii="Arial" w:hAnsi="Arial"/>
                <w:b/>
                <w:bCs/>
                <w:color w:val="000000"/>
              </w:rPr>
              <w:t>8</w:t>
            </w:r>
            <w:r>
              <w:rPr>
                <w:rFonts w:eastAsia="Times New Roman" w:cs="Arial" w:ascii="Arial" w:hAnsi="Arial"/>
                <w:b/>
                <w:bCs/>
                <w:color w:val="000000"/>
              </w:rPr>
              <w:t xml:space="preserve">0,000.00 </w:t>
            </w:r>
          </w:p>
        </w:tc>
      </w:tr>
      <w:tr>
        <w:trPr>
          <w:trHeight w:val="600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 w:eastAsia="Times New Roman" w:cs="Arial"/>
                <w:b/>
                <w:b/>
                <w:bCs/>
                <w:color w:val="000000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</w:rPr>
            </w:r>
          </w:p>
        </w:tc>
        <w:tc>
          <w:tcPr>
            <w:tcW w:w="9317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  <w:t>If you have any questions concerning this quotation, 0710553359</w:t>
            </w:r>
            <w:bookmarkStart w:id="5" w:name="_GoBack"/>
            <w:bookmarkEnd w:id="5"/>
          </w:p>
        </w:tc>
      </w:tr>
      <w:tr>
        <w:trPr>
          <w:trHeight w:val="600" w:hRule="atLeast"/>
        </w:trPr>
        <w:tc>
          <w:tcPr>
            <w:tcW w:w="22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</w:rPr>
            </w:pPr>
            <w:r>
              <w:rPr>
                <w:rFonts w:eastAsia="Times New Roman" w:cs="Arial" w:ascii="Arial" w:hAnsi="Arial"/>
              </w:rPr>
            </w:r>
          </w:p>
        </w:tc>
        <w:tc>
          <w:tcPr>
            <w:tcW w:w="9317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</w:rPr>
              <w:t>THANK YOU FOR YOUR BUSINESS!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9A78D-1D91-4390-BBFA-DB458F122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LibreOffice/7.0.0.3$Windows_X86_64 LibreOffice_project/8061b3e9204bef6b321a21033174034a5e2ea88e</Application>
  <Pages>1</Pages>
  <Words>83</Words>
  <Characters>468</Characters>
  <CharactersWithSpaces>550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2019-10-09T13:36:00Z</dcterms:created>
  <dc:creator>Paul Njoroge</dc:creator>
  <dc:description/>
  <dc:language>en-US</dc:language>
  <cp:lastModifiedBy/>
  <dcterms:modified xsi:type="dcterms:W3CDTF">2020-10-02T10:47:47Z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