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Planning Board hardcopy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color w:val="000000"/>
        </w:rPr>
      </w:pPr>
      <w:r>
        <w:rPr>
          <w:color w:val="000000"/>
        </w:rPr>
        <w:t>Separation of Concerns:</w:t>
      </w:r>
    </w:p>
    <w:tbl>
      <w:tblPr>
        <w:tblW w:w="1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</w:tblGrid>
      <w:tr>
        <w:trPr/>
        <w:tc>
          <w:tcPr>
            <w:tcW w:w="1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Endpoints</w:t>
            </w:r>
          </w:p>
        </w:tc>
      </w:tr>
      <w:tr>
        <w:trPr/>
        <w:tc>
          <w:tcPr>
            <w:tcW w:w="1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API handlers</w:t>
            </w:r>
          </w:p>
        </w:tc>
      </w:tr>
      <w:tr>
        <w:trPr/>
        <w:tc>
          <w:tcPr>
            <w:tcW w:w="1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Domain Code</w:t>
            </w:r>
          </w:p>
        </w:tc>
      </w:tr>
      <w:tr>
        <w:trPr/>
        <w:tc>
          <w:tcPr>
            <w:tcW w:w="1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ORM</w:t>
            </w:r>
          </w:p>
        </w:tc>
      </w:tr>
      <w:tr>
        <w:trPr/>
        <w:tc>
          <w:tcPr>
            <w:tcW w:w="1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ZA" w:eastAsia="en-US" w:bidi="ar-SA"/>
              </w:rPr>
              <w:t>DB</w:t>
            </w:r>
            <w:bookmarkStart w:id="0" w:name="_GoBack"/>
            <w:bookmarkEnd w:id="0"/>
          </w:p>
        </w:tc>
      </w:tr>
    </w:tbl>
    <w:p>
      <w:pPr>
        <w:pStyle w:val="Normal"/>
        <w:tabs>
          <w:tab w:val="clear" w:pos="720"/>
          <w:tab w:val="left" w:pos="1956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</w:r>
    </w:p>
    <w:p>
      <w:pPr>
        <w:pStyle w:val="Heading1"/>
        <w:rPr>
          <w:color w:val="000000"/>
        </w:rPr>
      </w:pPr>
      <w:r>
        <w:rPr>
          <w:color w:val="000000"/>
        </w:rPr>
        <w:t>Process Flow: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Class -&gt; Unit Tests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Database Table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DAO -&gt; DAI</w:t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  <w:t>Misc:</w:t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  <w:t>1.Why Do I Need  Company class instead of Company DO</w:t>
      </w:r>
    </w:p>
    <w:p>
      <w:pPr>
        <w:pStyle w:val="Normal"/>
        <w:tabs>
          <w:tab w:val="clear" w:pos="720"/>
          <w:tab w:val="left" w:pos="1956" w:leader="none"/>
        </w:tabs>
        <w:rPr/>
      </w:pPr>
      <w:r>
        <w:rPr/>
        <w:t xml:space="preserve">- </w:t>
      </w:r>
      <w:r>
        <w:rPr>
          <w:i/>
        </w:rPr>
        <w:t>In the case of specific processes like profit tracking ,reporting etc..</w:t>
      </w:r>
    </w:p>
    <w:p>
      <w:pPr>
        <w:pStyle w:val="Normal"/>
        <w:tabs>
          <w:tab w:val="clear" w:pos="720"/>
          <w:tab w:val="left" w:pos="1956" w:leader="none"/>
        </w:tabs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20"/>
          <w:tab w:val="left" w:pos="1956" w:leader="none"/>
        </w:tabs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Domain Code(Classes)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Company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Order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Product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Person?</w:t>
      </w:r>
    </w:p>
    <w:p>
      <w:pPr>
        <w:pStyle w:val="Normal"/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956" w:leader="none"/>
        </w:tabs>
        <w:rPr>
          <w:b/>
          <w:b/>
          <w:bCs/>
          <w:sz w:val="24"/>
        </w:rPr>
      </w:pPr>
      <w:r>
        <w:rPr>
          <w:b/>
          <w:bCs/>
          <w:sz w:val="24"/>
        </w:rPr>
        <w:t>Company: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Products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Customers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Employees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956" w:leader="none"/>
        </w:tabs>
        <w:rPr>
          <w:sz w:val="24"/>
        </w:rPr>
      </w:pPr>
      <w:r>
        <w:rPr>
          <w:sz w:val="24"/>
        </w:rPr>
        <w:t>Accounts</w:t>
      </w:r>
    </w:p>
    <w:p>
      <w:pPr>
        <w:pStyle w:val="ListParagraph"/>
        <w:tabs>
          <w:tab w:val="clear" w:pos="720"/>
          <w:tab w:val="left" w:pos="1956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clear" w:pos="720"/>
          <w:tab w:val="left" w:pos="1956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clear" w:pos="720"/>
          <w:tab w:val="left" w:pos="1956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clear" w:pos="720"/>
          <w:tab w:val="left" w:pos="1956" w:leader="none"/>
        </w:tabs>
        <w:ind w:left="0" w:right="0" w:hanging="0"/>
        <w:rPr>
          <w:b/>
          <w:b/>
          <w:bCs/>
        </w:rPr>
      </w:pPr>
      <w:r>
        <w:rPr>
          <w:b/>
          <w:bCs/>
        </w:rPr>
        <w:t>Product: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956" w:leader="none"/>
        </w:tabs>
        <w:rPr/>
      </w:pPr>
      <w:r>
        <w:rPr/>
        <w:t>Suppliers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956" w:leader="none"/>
        </w:tabs>
        <w:rPr/>
      </w:pPr>
      <w:r>
        <w:rPr/>
        <w:t>Category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956" w:leader="none"/>
        </w:tabs>
        <w:rPr/>
      </w:pPr>
      <w:r>
        <w:rPr/>
        <w:t>Prices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956" w:leader="none"/>
        </w:tabs>
        <w:rPr/>
      </w:pPr>
      <w:r>
        <w:rPr/>
        <w:t>Serial Number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956" w:leader="none"/>
        </w:tabs>
        <w:rPr/>
      </w:pPr>
      <w:r>
        <w:rPr/>
        <w:t>Levels</w:t>
      </w:r>
    </w:p>
    <w:p>
      <w:pPr>
        <w:pStyle w:val="ListParagraph"/>
        <w:tabs>
          <w:tab w:val="clear" w:pos="720"/>
          <w:tab w:val="left" w:pos="1956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956" w:leader="none"/>
        </w:tabs>
        <w:ind w:left="0" w:right="0" w:hanging="0"/>
        <w:rPr>
          <w:b/>
          <w:b/>
          <w:bCs/>
        </w:rPr>
      </w:pPr>
      <w:r>
        <w:rPr>
          <w:b/>
          <w:bCs/>
        </w:rPr>
        <w:t>Order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>Who made the purchase?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>To whom was the purchase made?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>Which products are in the order?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>What are the quantities of the order?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>What is the total amount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 xml:space="preserve">When was it </w:t>
      </w:r>
      <w:r>
        <w:rPr/>
        <w:t>created</w:t>
      </w:r>
      <w:r>
        <w:rPr/>
        <w:t>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956" w:leader="none"/>
        </w:tabs>
        <w:ind w:left="0" w:right="0" w:hanging="0"/>
        <w:rPr/>
      </w:pPr>
      <w:r>
        <w:rPr/>
        <w:t xml:space="preserve">The state of the </w:t>
      </w:r>
      <w:r>
        <w:rPr/>
        <w:t>order</w:t>
      </w:r>
      <w:r>
        <w:rPr/>
        <w:t xml:space="preserve"> ,was in paid in full,</w:t>
      </w:r>
      <w:r>
        <w:rPr/>
        <w:t>partially</w:t>
      </w:r>
      <w:r>
        <w:rPr/>
        <w:t xml:space="preserve"> or it failed?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56" w:leader="none"/>
        </w:tabs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Noto Sans Arabic U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Noto Sans Arabic UI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Noto Sans Arabic UI"/>
      <w:color w:val="2E74B5"/>
      <w:sz w:val="26"/>
      <w:szCs w:val="26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Noto Sans Arabic UI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Noto Sans Arabic UI"/>
      <w:color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0"/>
      <w:contextualSpacing/>
    </w:pPr>
    <w:rPr>
      <w:rFonts w:ascii="Calibri Light" w:hAnsi="Calibri Light" w:eastAsia="Calibri" w:cs="Noto Sans Arabic UI"/>
      <w:spacing w:val="-10"/>
      <w:kern w:val="2"/>
      <w:sz w:val="56"/>
      <w:szCs w:val="5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en-ZA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Application>LibreOffice/7.3.7.2$Linux_X86_64 LibreOffice_project/30$Build-2</Application>
  <AppVersion>15.0000</AppVersion>
  <Pages>2</Pages>
  <Words>139</Words>
  <Characters>628</Characters>
  <CharactersWithSpaces>703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2025-01-17T06:59:00Z</dcterms:created>
  <dc:creator>Mbulelo Marambana</dc:creator>
  <dc:description/>
  <dc:language>en-US</dc:language>
  <cp:lastModifiedBy/>
  <dcterms:modified xsi:type="dcterms:W3CDTF">2025-07-09T14:34:11Z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