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Baseline Schematic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Pg. 23 “Peripheral Schematic” Seems to be what we want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Sample Schematic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Dev Board Schematic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Boot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Antenna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Internal USB Serial/JTAG Controller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Explains how to use the interna USB to serial for booting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an external 5V source to have this work</w:t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Schematic 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the bootstrap pins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GPIO 2, 8,9 because they are bootstrapped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22pF Caps on the D+/- Lines for the USB </w:t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Datasheet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Pinout Page 11 Accurate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espressif.com/projects/esptool/en/latest/esp32c3/advanced-topics/boot-mode-selection.html" TargetMode="External"/><Relationship Id="rId10" Type="http://schemas.openxmlformats.org/officeDocument/2006/relationships/hyperlink" Target="https://dl.espressif.com/dl/schematics/SCH_ESP32-C3-DEVKITM-1_V1_20200915A.pdf" TargetMode="External"/><Relationship Id="rId13" Type="http://schemas.openxmlformats.org/officeDocument/2006/relationships/hyperlink" Target="https://docs.espressif.com/projects/esp-idf/en/stable/esp32c3/api-guides/usb-serial-jtag-console.html" TargetMode="External"/><Relationship Id="rId12" Type="http://schemas.openxmlformats.org/officeDocument/2006/relationships/hyperlink" Target="https://espressif.github.io/esp32-c3-book-en/chapter_5/5.3/5.3.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alogLamb/esp32/blob/master/ESP-WROVER-KIT_SCH-3.pdf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docs.espressif.com/projects/esp-hardware-design-guidelines/en/latest/esp32c3/schematic-checklist.html" TargetMode="External"/><Relationship Id="rId16" Type="http://schemas.openxmlformats.org/officeDocument/2006/relationships/hyperlink" Target="https://www.espressif.com/sites/default/files/documentation/esp32-c3-wroom-02_datasheet_en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spressif.com/sites/default/files/documentation/esp32-c3_datasheet_en.pdf" TargetMode="External"/><Relationship Id="rId7" Type="http://schemas.openxmlformats.org/officeDocument/2006/relationships/hyperlink" Target="https://www.digikey.com/en/htmldatasheets/production/9188192/0/0/1/esp32-c3-wroom-02-h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