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Confidential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documentProtection w:edit="readOnly" w:enforcement="1" w:cryptProviderType="rsaFull" w:cryptAlgorithmClass="hash" w:cryptAlgorithmType="typeAny" w:cryptAlgorithmSid="14" w:cryptSpinCount="100000" w:hash="zFakeHash==" w:salt="zFakeSalt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