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F8E" w:rsidRDefault="00D17305">
      <w:r>
        <w:t>FROM – Operations Manager</w:t>
      </w:r>
    </w:p>
    <w:p w:rsidR="00D17305" w:rsidRDefault="00D17305">
      <w:r>
        <w:t>TO – The Board</w:t>
      </w:r>
    </w:p>
    <w:p w:rsidR="00D17305" w:rsidRDefault="00D17305">
      <w:r>
        <w:t>DATE – Today</w:t>
      </w:r>
    </w:p>
    <w:p w:rsidR="00D17305" w:rsidRDefault="00D17305">
      <w:r>
        <w:t>SUBJECT – Liquidation of Sponsor</w:t>
      </w:r>
    </w:p>
    <w:p w:rsidR="00D17305" w:rsidRDefault="00D17305"/>
    <w:p w:rsidR="00D17305" w:rsidRDefault="00D17305">
      <w:r>
        <w:t xml:space="preserve">I have to report to you that one of our major advertising sponsors, Homemakers Furniture, has gone into liquidation today. Homemakers Furniture are a </w:t>
      </w:r>
      <w:proofErr w:type="spellStart"/>
      <w:r>
        <w:t>well established</w:t>
      </w:r>
      <w:proofErr w:type="spellEnd"/>
      <w:r>
        <w:t xml:space="preserve"> national chain of furniture shops with over 100 years of trading history. It is a sad day for the company and its many employees. </w:t>
      </w:r>
    </w:p>
    <w:p w:rsidR="00D17305" w:rsidRDefault="00D17305">
      <w:r>
        <w:t>This will have a significant financial effect for us as they paid us $4,500 per game for the prominent display of their advertisement at the ground. (</w:t>
      </w:r>
      <w:r w:rsidRPr="00D17305">
        <w:rPr>
          <w:i/>
        </w:rPr>
        <w:t xml:space="preserve">For a football club – premier league – the cost of an ad is apparently $1,200 per minute so there is scope to increase this figure if you feel </w:t>
      </w:r>
      <w:proofErr w:type="gramStart"/>
      <w:r w:rsidRPr="00D17305">
        <w:rPr>
          <w:i/>
        </w:rPr>
        <w:t>it’s</w:t>
      </w:r>
      <w:proofErr w:type="gramEnd"/>
      <w:r w:rsidRPr="00D17305">
        <w:rPr>
          <w:i/>
        </w:rPr>
        <w:t xml:space="preserve"> not substantive enough)</w:t>
      </w:r>
      <w:r>
        <w:t>. With four home games to play, this will cost us $</w:t>
      </w:r>
      <w:r w:rsidR="007C6136">
        <w:t>18,000</w:t>
      </w:r>
      <w:r w:rsidR="00B43DA1">
        <w:t xml:space="preserve"> in lost revenue</w:t>
      </w:r>
      <w:r w:rsidR="007C6136">
        <w:t>.</w:t>
      </w:r>
    </w:p>
    <w:p w:rsidR="007C6136" w:rsidRDefault="007C6136">
      <w:r>
        <w:t xml:space="preserve">We do have the opportunity to find another advertiser. However, as you know, we employ part-time experts to undertake this task during December to March and none of our current full-time staff </w:t>
      </w:r>
      <w:r w:rsidR="00B43DA1">
        <w:t>has</w:t>
      </w:r>
      <w:r>
        <w:t xml:space="preserve"> any tangible experience in this area.</w:t>
      </w:r>
    </w:p>
    <w:p w:rsidR="007C6136" w:rsidRDefault="007C6136">
      <w:r>
        <w:t xml:space="preserve">My initial enquiries revealed that we could recruit an advertising and sales executive for two weeks. The cost would be a minimum of $13,000 and there is no guarantee that the executive would find us another advertiser. However, it is clear that the television audiences for matches in general has been higher than anticipated and it is possible that the temporary executive could find a company quite quickly that would pay more than the $4,500 per match that Homemakers </w:t>
      </w:r>
      <w:r w:rsidR="00B43DA1">
        <w:t>did.</w:t>
      </w:r>
      <w:r>
        <w:t xml:space="preserve"> Indeed, one of my contacts in an equivalent position at another club indicated that they received $7,000 per match from an advertiser that ha</w:t>
      </w:r>
      <w:r w:rsidR="00B43DA1">
        <w:t>s</w:t>
      </w:r>
      <w:r>
        <w:t xml:space="preserve"> similar exposure </w:t>
      </w:r>
      <w:r w:rsidR="00B43DA1">
        <w:t xml:space="preserve">to that which </w:t>
      </w:r>
      <w:r>
        <w:t xml:space="preserve">Homemakers </w:t>
      </w:r>
      <w:r w:rsidR="00B43DA1">
        <w:t>had</w:t>
      </w:r>
      <w:r>
        <w:t xml:space="preserve"> in our stadium.</w:t>
      </w:r>
    </w:p>
    <w:p w:rsidR="007C6136" w:rsidRDefault="007C6136">
      <w:r>
        <w:t>My suggestion is that you consider employing the advertising executive on a part-time basis. I assume that paying for advertising executives works in a similar manner to other areas of life in that if we were to pay more than the $13,500 we may obtain a better executive who has a stronger opportunity of obtaining a favourable result for us.</w:t>
      </w:r>
    </w:p>
    <w:p w:rsidR="007C6136" w:rsidRDefault="007C6136">
      <w:r>
        <w:t>It is clear that we have to move quickly on this and I would appreciate your decision(s) on whether you wish to employ an advertising executive on the short-term basis as detailed above and, if so, what you feel is appropriate in terms of a capital outlay.</w:t>
      </w:r>
    </w:p>
    <w:p w:rsidR="007C6136" w:rsidRDefault="007C6136"/>
    <w:p w:rsidR="007C6136" w:rsidRDefault="007C6136">
      <w:r>
        <w:t>Head of Operations</w:t>
      </w:r>
    </w:p>
    <w:p w:rsidR="007C6136" w:rsidRDefault="007C6136"/>
    <w:p w:rsidR="007C6136" w:rsidRDefault="007C6136">
      <w:pPr>
        <w:rPr>
          <w:i/>
        </w:rPr>
      </w:pPr>
      <w:proofErr w:type="spellStart"/>
      <w:r w:rsidRPr="00353D2A">
        <w:rPr>
          <w:i/>
        </w:rPr>
        <w:t>Gamel</w:t>
      </w:r>
      <w:proofErr w:type="spellEnd"/>
      <w:r w:rsidRPr="00353D2A">
        <w:rPr>
          <w:i/>
        </w:rPr>
        <w:t xml:space="preserve"> – is </w:t>
      </w:r>
      <w:r w:rsidR="00353D2A" w:rsidRPr="00353D2A">
        <w:rPr>
          <w:i/>
        </w:rPr>
        <w:t xml:space="preserve">there any way of confirming if they were successful in recruiting an exec and further advertising? Maybe there could be a scale of what they are prepared to pay that they have to pitch to us – maybe they’ll pay $17,000, for example, and we could then have a few envelopes of – ok, for that then you’ve got a contract worth $8,000 per match or you could get nothing. I think some way of confirming their decision and letting it feed through to the cash flow </w:t>
      </w:r>
      <w:proofErr w:type="spellStart"/>
      <w:r w:rsidR="00353D2A" w:rsidRPr="00353D2A">
        <w:rPr>
          <w:i/>
        </w:rPr>
        <w:t>etc</w:t>
      </w:r>
      <w:proofErr w:type="spellEnd"/>
      <w:r w:rsidR="00353D2A" w:rsidRPr="00353D2A">
        <w:rPr>
          <w:i/>
        </w:rPr>
        <w:t xml:space="preserve"> would be good</w:t>
      </w:r>
      <w:r w:rsidR="00353D2A">
        <w:rPr>
          <w:i/>
        </w:rPr>
        <w:t>.</w:t>
      </w:r>
      <w:r w:rsidR="00B43DA1">
        <w:rPr>
          <w:i/>
        </w:rPr>
        <w:t xml:space="preserve"> It would need to </w:t>
      </w:r>
      <w:proofErr w:type="gramStart"/>
      <w:r w:rsidR="00B43DA1">
        <w:rPr>
          <w:i/>
        </w:rPr>
        <w:t>be weighted</w:t>
      </w:r>
      <w:proofErr w:type="gramEnd"/>
      <w:r w:rsidR="00B43DA1">
        <w:rPr>
          <w:i/>
        </w:rPr>
        <w:t xml:space="preserve"> to some degree – if they were prepared to pay $20,000 there has to be a better chance of them getting something, for example. </w:t>
      </w:r>
    </w:p>
    <w:p w:rsidR="00353D2A" w:rsidRPr="00353D2A" w:rsidRDefault="00353D2A">
      <w:pPr>
        <w:rPr>
          <w:i/>
        </w:rPr>
      </w:pPr>
      <w:proofErr w:type="gramStart"/>
      <w:r>
        <w:rPr>
          <w:i/>
        </w:rPr>
        <w:lastRenderedPageBreak/>
        <w:t>I’ll</w:t>
      </w:r>
      <w:proofErr w:type="gramEnd"/>
      <w:r>
        <w:rPr>
          <w:i/>
        </w:rPr>
        <w:t xml:space="preserve"> try to construct a few extra scenarios like this – my problem is that I can think of tons that have an effect on the operations but not necessarily on cash</w:t>
      </w:r>
      <w:r w:rsidR="00B43DA1">
        <w:rPr>
          <w:i/>
        </w:rPr>
        <w:t>/RoE</w:t>
      </w:r>
      <w:bookmarkStart w:id="0" w:name="_GoBack"/>
      <w:bookmarkEnd w:id="0"/>
      <w:r>
        <w:rPr>
          <w:i/>
        </w:rPr>
        <w:t xml:space="preserve"> effect. Will keep trying!</w:t>
      </w:r>
    </w:p>
    <w:sectPr w:rsidR="00353D2A" w:rsidRPr="00353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305"/>
    <w:rsid w:val="00353D2A"/>
    <w:rsid w:val="007C6136"/>
    <w:rsid w:val="00B43DA1"/>
    <w:rsid w:val="00D17305"/>
    <w:rsid w:val="00FE1F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FCEE"/>
  <w15:chartTrackingRefBased/>
  <w15:docId w15:val="{958CAF8E-EC30-4354-8FDF-00DD13A7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2019-10-10T04:10:00Z</dcterms:created>
  <dcterms:modified xsi:type="dcterms:W3CDTF">2019-10-10T04:38:00Z</dcterms:modified>
</cp:coreProperties>
</file>