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r>
    </w:p>
    <w:p w:rsidR="00000000" w:rsidDel="00000000" w:rsidP="00000000" w:rsidRDefault="00000000" w:rsidRPr="00000000" w14:paraId="00000002">
      <w:pPr>
        <w:pStyle w:val="Title"/>
        <w:spacing w:line="480" w:lineRule="auto"/>
        <w:rPr/>
      </w:pPr>
      <w:r w:rsidDel="00000000" w:rsidR="00000000" w:rsidRPr="00000000">
        <w:rPr>
          <w:rtl w:val="0"/>
        </w:rPr>
      </w:r>
    </w:p>
    <w:p w:rsidR="00000000" w:rsidDel="00000000" w:rsidP="00000000" w:rsidRDefault="00000000" w:rsidRPr="00000000" w14:paraId="00000003">
      <w:pPr>
        <w:pStyle w:val="Title"/>
        <w:spacing w:line="480" w:lineRule="auto"/>
        <w:rPr/>
      </w:pPr>
      <w:r w:rsidDel="00000000" w:rsidR="00000000" w:rsidRPr="00000000">
        <w:rPr>
          <w:rtl w:val="0"/>
        </w:rPr>
      </w:r>
    </w:p>
    <w:p w:rsidR="00000000" w:rsidDel="00000000" w:rsidP="00000000" w:rsidRDefault="00000000" w:rsidRPr="00000000" w14:paraId="00000004">
      <w:pPr>
        <w:pStyle w:val="Title"/>
        <w:spacing w:line="480" w:lineRule="auto"/>
        <w:rPr/>
      </w:pPr>
      <w:r w:rsidDel="00000000" w:rsidR="00000000" w:rsidRPr="00000000">
        <w:rPr>
          <w:rtl w:val="0"/>
        </w:rPr>
      </w:r>
    </w:p>
    <w:p w:rsidR="00000000" w:rsidDel="00000000" w:rsidP="00000000" w:rsidRDefault="00000000" w:rsidRPr="00000000" w14:paraId="00000005">
      <w:pPr>
        <w:pStyle w:val="Title"/>
        <w:spacing w:line="480" w:lineRule="auto"/>
        <w:rPr/>
      </w:pPr>
      <w:r w:rsidDel="00000000" w:rsidR="00000000" w:rsidRPr="00000000">
        <w:rPr>
          <w:rtl w:val="0"/>
        </w:rPr>
      </w:r>
    </w:p>
    <w:p w:rsidR="00000000" w:rsidDel="00000000" w:rsidP="00000000" w:rsidRDefault="00000000" w:rsidRPr="00000000" w14:paraId="00000006">
      <w:pPr>
        <w:pStyle w:val="Title"/>
        <w:spacing w:line="480" w:lineRule="auto"/>
        <w:rPr/>
      </w:pPr>
      <w:r w:rsidDel="00000000" w:rsidR="00000000" w:rsidRPr="00000000">
        <w:rPr>
          <w:rtl w:val="0"/>
        </w:rPr>
      </w:r>
    </w:p>
    <w:p w:rsidR="00000000" w:rsidDel="00000000" w:rsidP="00000000" w:rsidRDefault="00000000" w:rsidRPr="00000000" w14:paraId="00000007">
      <w:pPr>
        <w:pStyle w:val="Title"/>
        <w:spacing w:line="480" w:lineRule="auto"/>
        <w:rPr/>
      </w:pPr>
      <w:r w:rsidDel="00000000" w:rsidR="00000000" w:rsidRPr="00000000">
        <w:rPr>
          <w:rtl w:val="0"/>
        </w:rPr>
        <w:t xml:space="preserve">Title Here in Title Case</w:t>
      </w:r>
    </w:p>
    <w:p w:rsidR="00000000" w:rsidDel="00000000" w:rsidP="00000000" w:rsidRDefault="00000000" w:rsidRPr="00000000" w14:paraId="00000008">
      <w:pPr>
        <w:pStyle w:val="Title"/>
        <w:spacing w:line="480" w:lineRule="auto"/>
        <w:rPr/>
      </w:pPr>
      <w:r w:rsidDel="00000000" w:rsidR="00000000" w:rsidRPr="00000000">
        <w:rPr>
          <w:rtl w:val="0"/>
        </w:rPr>
        <w:t xml:space="preserve">Author F. Name</w:t>
      </w:r>
    </w:p>
    <w:p w:rsidR="00000000" w:rsidDel="00000000" w:rsidP="00000000" w:rsidRDefault="00000000" w:rsidRPr="00000000" w14:paraId="00000009">
      <w:pPr>
        <w:pStyle w:val="Title"/>
        <w:spacing w:line="480" w:lineRule="auto"/>
        <w:rPr/>
      </w:pPr>
      <w:r w:rsidDel="00000000" w:rsidR="00000000" w:rsidRPr="00000000">
        <w:rPr>
          <w:rtl w:val="0"/>
        </w:rPr>
        <w:t xml:space="preserve">Affiliation University</w:t>
      </w:r>
    </w:p>
    <w:p w:rsidR="00000000" w:rsidDel="00000000" w:rsidP="00000000" w:rsidRDefault="00000000" w:rsidRPr="00000000" w14:paraId="0000000A">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spacing w:line="480" w:lineRule="auto"/>
        <w:rPr/>
      </w:pPr>
      <w:bookmarkStart w:colFirst="0" w:colLast="0" w:name="_heading=h.gjdgxs" w:id="0"/>
      <w:bookmarkEnd w:id="0"/>
      <w:r w:rsidDel="00000000" w:rsidR="00000000" w:rsidRPr="00000000">
        <w:rPr>
          <w:rtl w:val="0"/>
        </w:rPr>
        <w:t xml:space="preserve">Abstract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goes here. Do not indent. Do not go above 250 words. </w:t>
      </w:r>
    </w:p>
    <w:p w:rsidR="00000000" w:rsidDel="00000000" w:rsidP="00000000" w:rsidRDefault="00000000" w:rsidRPr="00000000" w14:paraId="0000000D">
      <w:pPr>
        <w:spacing w:line="480" w:lineRule="auto"/>
        <w:ind w:firstLine="720"/>
        <w:rPr/>
      </w:pPr>
      <w:r w:rsidDel="00000000" w:rsidR="00000000" w:rsidRPr="00000000">
        <w:rPr>
          <w:i w:val="1"/>
          <w:rtl w:val="0"/>
        </w:rPr>
        <w:t xml:space="preserve">Keywords: </w:t>
      </w:r>
      <w:r w:rsidDel="00000000" w:rsidR="00000000" w:rsidRPr="00000000">
        <w:rPr>
          <w:rtl w:val="0"/>
        </w:rPr>
        <w:t xml:space="preserve">put, things, here, no, period, at, end, and, don’t, capitalize</w:t>
      </w:r>
    </w:p>
    <w:p w:rsidR="00000000" w:rsidDel="00000000" w:rsidP="00000000" w:rsidRDefault="00000000" w:rsidRPr="00000000" w14:paraId="0000000E">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Title"/>
        <w:spacing w:line="480" w:lineRule="auto"/>
        <w:rPr/>
      </w:pPr>
      <w:r w:rsidDel="00000000" w:rsidR="00000000" w:rsidRPr="00000000">
        <w:rPr>
          <w:rtl w:val="0"/>
        </w:rPr>
        <w:t xml:space="preserve">Repeat Title Here</w:t>
      </w:r>
    </w:p>
    <w:p w:rsidR="00000000" w:rsidDel="00000000" w:rsidP="00000000" w:rsidRDefault="00000000" w:rsidRPr="00000000" w14:paraId="00000010">
      <w:pPr>
        <w:spacing w:line="480" w:lineRule="auto"/>
        <w:rPr/>
      </w:pPr>
      <w:r w:rsidDel="00000000" w:rsidR="00000000" w:rsidRPr="00000000">
        <w:rPr>
          <w:rtl w:val="0"/>
        </w:rPr>
        <w:tab/>
        <w:t xml:space="preserve">Indent and write paper. Introduction does not get a subheading. </w:t>
      </w:r>
    </w:p>
    <w:p w:rsidR="00000000" w:rsidDel="00000000" w:rsidP="00000000" w:rsidRDefault="00000000" w:rsidRPr="00000000" w14:paraId="00000011">
      <w:pPr>
        <w:pStyle w:val="Heading2"/>
        <w:spacing w:line="480" w:lineRule="auto"/>
        <w:rPr/>
      </w:pPr>
      <w:bookmarkStart w:colFirst="0" w:colLast="0" w:name="_heading=h.30j0zll" w:id="1"/>
      <w:bookmarkEnd w:id="1"/>
      <w:r w:rsidDel="00000000" w:rsidR="00000000" w:rsidRPr="00000000">
        <w:rPr>
          <w:rtl w:val="0"/>
        </w:rPr>
        <w:t xml:space="preserve">Literature Review</w:t>
      </w:r>
    </w:p>
    <w:p w:rsidR="00000000" w:rsidDel="00000000" w:rsidP="00000000" w:rsidRDefault="00000000" w:rsidRPr="00000000" w14:paraId="00000012">
      <w:pPr>
        <w:spacing w:line="480" w:lineRule="auto"/>
        <w:rPr/>
      </w:pPr>
      <w:r w:rsidDel="00000000" w:rsidR="00000000" w:rsidRPr="00000000">
        <w:rPr>
          <w:rtl w:val="0"/>
        </w:rPr>
        <w:tab/>
        <w:t xml:space="preserve">If and only if lit review is its own section, it’s a subsection of introduction. This is a section that is included differentially based on discipline. </w:t>
      </w:r>
    </w:p>
    <w:p w:rsidR="00000000" w:rsidDel="00000000" w:rsidP="00000000" w:rsidRDefault="00000000" w:rsidRPr="00000000" w14:paraId="00000013">
      <w:pPr>
        <w:pStyle w:val="Heading1"/>
        <w:spacing w:line="480" w:lineRule="auto"/>
        <w:rPr/>
      </w:pPr>
      <w:bookmarkStart w:colFirst="0" w:colLast="0" w:name="_heading=h.1fob9te" w:id="2"/>
      <w:bookmarkEnd w:id="2"/>
      <w:r w:rsidDel="00000000" w:rsidR="00000000" w:rsidRPr="00000000">
        <w:rPr>
          <w:rtl w:val="0"/>
        </w:rPr>
        <w:t xml:space="preserve">Method</w:t>
      </w:r>
    </w:p>
    <w:p w:rsidR="00000000" w:rsidDel="00000000" w:rsidP="00000000" w:rsidRDefault="00000000" w:rsidRPr="00000000" w14:paraId="00000014">
      <w:pPr>
        <w:spacing w:line="480" w:lineRule="auto"/>
        <w:ind w:firstLine="720"/>
        <w:rPr/>
      </w:pPr>
      <w:r w:rsidDel="00000000" w:rsidR="00000000" w:rsidRPr="00000000">
        <w:rPr>
          <w:rtl w:val="0"/>
        </w:rPr>
        <w:t xml:space="preserve">Method section goes here. Typical subheadings are:</w:t>
      </w:r>
    </w:p>
    <w:p w:rsidR="00000000" w:rsidDel="00000000" w:rsidP="00000000" w:rsidRDefault="00000000" w:rsidRPr="00000000" w14:paraId="00000015">
      <w:pPr>
        <w:pStyle w:val="Heading2"/>
        <w:spacing w:line="480" w:lineRule="auto"/>
        <w:rPr/>
      </w:pPr>
      <w:bookmarkStart w:colFirst="0" w:colLast="0" w:name="_heading=h.3znysh7" w:id="3"/>
      <w:bookmarkEnd w:id="3"/>
      <w:r w:rsidDel="00000000" w:rsidR="00000000" w:rsidRPr="00000000">
        <w:rPr>
          <w:rtl w:val="0"/>
        </w:rPr>
        <w:t xml:space="preserve">Data</w:t>
      </w:r>
    </w:p>
    <w:p w:rsidR="00000000" w:rsidDel="00000000" w:rsidP="00000000" w:rsidRDefault="00000000" w:rsidRPr="00000000" w14:paraId="00000016">
      <w:pPr>
        <w:pStyle w:val="Heading2"/>
        <w:spacing w:line="480" w:lineRule="auto"/>
        <w:rPr/>
      </w:pPr>
      <w:bookmarkStart w:colFirst="0" w:colLast="0" w:name="_heading=h.2et92p0" w:id="4"/>
      <w:bookmarkEnd w:id="4"/>
      <w:r w:rsidDel="00000000" w:rsidR="00000000" w:rsidRPr="00000000">
        <w:rPr>
          <w:rtl w:val="0"/>
        </w:rPr>
        <w:t xml:space="preserve">Participants</w:t>
      </w:r>
    </w:p>
    <w:p w:rsidR="00000000" w:rsidDel="00000000" w:rsidP="00000000" w:rsidRDefault="00000000" w:rsidRPr="00000000" w14:paraId="00000017">
      <w:pPr>
        <w:spacing w:line="480" w:lineRule="auto"/>
        <w:rPr/>
      </w:pPr>
      <w:bookmarkStart w:colFirst="0" w:colLast="0" w:name="_heading=h.tyjcwt" w:id="5"/>
      <w:bookmarkEnd w:id="5"/>
      <w:r w:rsidDel="00000000" w:rsidR="00000000" w:rsidRPr="00000000">
        <w:rPr>
          <w:rtl w:val="0"/>
        </w:rPr>
        <w:tab/>
      </w:r>
      <w:r w:rsidDel="00000000" w:rsidR="00000000" w:rsidRPr="00000000">
        <w:rPr>
          <w:rFonts w:ascii="Times New Roman" w:cs="Times New Roman" w:eastAsia="Times New Roman" w:hAnsi="Times New Roman"/>
          <w:b w:val="1"/>
          <w:sz w:val="24"/>
          <w:szCs w:val="24"/>
          <w:rtl w:val="0"/>
        </w:rPr>
        <w:t xml:space="preserve">Doing citations with Microsoft Office.</w:t>
      </w:r>
      <w:r w:rsidDel="00000000" w:rsidR="00000000" w:rsidRPr="00000000">
        <w:rPr>
          <w:rtl w:val="0"/>
        </w:rPr>
        <w:t xml:space="preserve"> First off, notice how the third level heading stays within the body of the text and is not in title case (Kreamer, 2011). </w:t>
      </w:r>
    </w:p>
    <w:p w:rsidR="00000000" w:rsidDel="00000000" w:rsidP="00000000" w:rsidRDefault="00000000" w:rsidRPr="00000000" w14:paraId="00000018">
      <w:pPr>
        <w:spacing w:line="480" w:lineRule="auto"/>
        <w:rPr/>
      </w:pPr>
      <w:bookmarkStart w:colFirst="0" w:colLast="0" w:name="_heading=h.3dy6vkm" w:id="6"/>
      <w:bookmarkEnd w:id="6"/>
      <w:r w:rsidDel="00000000" w:rsidR="00000000" w:rsidRPr="00000000">
        <w:rPr>
          <w:rtl w:val="0"/>
        </w:rPr>
        <w:tab/>
        <w:t xml:space="preserve">Okay so the citations (McCartney &amp; McCartney, 2006). Go to “references” and “insert citation” and type in the relevant fields. It will input it automatically. Then when you add the bibliography later (see References page) it will auto-generate everything; however, you’ll need to check for potential hotspots. The main benefit of this is allowing you to switch easily from APA to Chicago (Orme, 2017). </w:t>
      </w:r>
    </w:p>
    <w:p w:rsidR="00000000" w:rsidDel="00000000" w:rsidP="00000000" w:rsidRDefault="00000000" w:rsidRPr="00000000" w14:paraId="00000019">
      <w:pPr>
        <w:pStyle w:val="Heading1"/>
        <w:spacing w:line="480" w:lineRule="auto"/>
        <w:rPr/>
      </w:pPr>
      <w:bookmarkStart w:colFirst="0" w:colLast="0" w:name="_heading=h.1t3h5sf" w:id="7"/>
      <w:bookmarkEnd w:id="7"/>
      <w:r w:rsidDel="00000000" w:rsidR="00000000" w:rsidRPr="00000000">
        <w:rPr>
          <w:rtl w:val="0"/>
        </w:rPr>
        <w:t xml:space="preserve">Results</w:t>
      </w:r>
    </w:p>
    <w:p w:rsidR="00000000" w:rsidDel="00000000" w:rsidP="00000000" w:rsidRDefault="00000000" w:rsidRPr="00000000" w14:paraId="0000001A">
      <w:pPr>
        <w:spacing w:line="480" w:lineRule="auto"/>
        <w:ind w:firstLine="720"/>
        <w:rPr/>
      </w:pPr>
      <w:r w:rsidDel="00000000" w:rsidR="00000000" w:rsidRPr="00000000">
        <w:rPr>
          <w:rtl w:val="0"/>
        </w:rPr>
        <w:t xml:space="preserve">Present findings here but don’t interpret.</w:t>
      </w:r>
    </w:p>
    <w:p w:rsidR="00000000" w:rsidDel="00000000" w:rsidP="00000000" w:rsidRDefault="00000000" w:rsidRPr="00000000" w14:paraId="0000001B">
      <w:pPr>
        <w:pStyle w:val="Heading1"/>
        <w:spacing w:line="480" w:lineRule="auto"/>
        <w:rPr/>
      </w:pPr>
      <w:bookmarkStart w:colFirst="0" w:colLast="0" w:name="_heading=h.4d34og8" w:id="8"/>
      <w:bookmarkEnd w:id="8"/>
      <w:r w:rsidDel="00000000" w:rsidR="00000000" w:rsidRPr="00000000">
        <w:rPr>
          <w:rtl w:val="0"/>
        </w:rPr>
        <w:t xml:space="preserve">Discussion</w:t>
      </w:r>
    </w:p>
    <w:p w:rsidR="00000000" w:rsidDel="00000000" w:rsidP="00000000" w:rsidRDefault="00000000" w:rsidRPr="00000000" w14:paraId="0000001C">
      <w:pPr>
        <w:spacing w:line="480" w:lineRule="auto"/>
        <w:rPr/>
      </w:pPr>
      <w:r w:rsidDel="00000000" w:rsidR="00000000" w:rsidRPr="00000000">
        <w:rPr>
          <w:rtl w:val="0"/>
        </w:rPr>
        <w:tab/>
        <w:t xml:space="preserve">Interpret results here in context of wider academic discussion. What was consistent with hypotheses and what was inconsistent? How does this relate to the state of theory on this topic? What were the limitations of your analytic strategy? What are some directions for future research? </w:t>
      </w:r>
    </w:p>
    <w:p w:rsidR="00000000" w:rsidDel="00000000" w:rsidP="00000000" w:rsidRDefault="00000000" w:rsidRPr="00000000" w14:paraId="0000001D">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Title"/>
        <w:spacing w:line="480" w:lineRule="auto"/>
        <w:rPr/>
      </w:pPr>
      <w:r w:rsidDel="00000000" w:rsidR="00000000" w:rsidRPr="00000000">
        <w:rPr>
          <w:rtl w:val="0"/>
        </w:rPr>
        <w:t xml:space="preserve">References</w:t>
      </w:r>
    </w:p>
    <w:p w:rsidR="00000000" w:rsidDel="00000000" w:rsidP="00000000" w:rsidRDefault="00000000" w:rsidRPr="00000000" w14:paraId="0000001F">
      <w:pPr>
        <w:spacing w:line="480" w:lineRule="auto"/>
        <w:ind w:left="720" w:hanging="720"/>
        <w:rPr/>
      </w:pPr>
      <w:r w:rsidDel="00000000" w:rsidR="00000000" w:rsidRPr="00000000">
        <w:rPr>
          <w:rtl w:val="0"/>
        </w:rPr>
        <w:t xml:space="preserve">Select, T.O., (2018). Hanging indent: Highlight the entire body of references, click paragraph, select special indent, and choose hanging. </w:t>
      </w:r>
      <w:r w:rsidDel="00000000" w:rsidR="00000000" w:rsidRPr="00000000">
        <w:rPr>
          <w:i w:val="1"/>
          <w:rtl w:val="0"/>
        </w:rPr>
        <w:t xml:space="preserve">It’s really that simple, 21</w:t>
      </w:r>
      <w:r w:rsidDel="00000000" w:rsidR="00000000" w:rsidRPr="00000000">
        <w:rPr>
          <w:rtl w:val="0"/>
        </w:rPr>
        <w:t xml:space="preserve">(2), 123-456.</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20">
      <w:pPr>
        <w:spacing w:line="480" w:lineRule="auto"/>
        <w:ind w:left="720" w:hanging="720"/>
        <w:rPr/>
      </w:pPr>
      <w:r w:rsidDel="00000000" w:rsidR="00000000" w:rsidRPr="00000000">
        <w:rPr>
          <w:rtl w:val="0"/>
        </w:rPr>
        <w:t xml:space="preserve">Or: MSWord Generated References</w:t>
      </w:r>
      <w:r w:rsidDel="00000000" w:rsidR="00000000" w:rsidRPr="00000000">
        <w:rPr>
          <w:vertAlign w:val="superscript"/>
        </w:rPr>
        <w:footnoteReference w:customMarkFollows="0" w:id="1"/>
      </w:r>
      <w:r w:rsidDel="00000000" w:rsidR="00000000" w:rsidRPr="00000000">
        <w:rPr>
          <w:rtl w:val="0"/>
        </w:rPr>
        <w:t xml:space="preserve"> Page:</w:t>
      </w:r>
    </w:p>
    <w:p w:rsidR="00000000" w:rsidDel="00000000" w:rsidP="00000000" w:rsidRDefault="00000000" w:rsidRPr="00000000" w14:paraId="00000021">
      <w:pPr>
        <w:pStyle w:val="Heading1"/>
        <w:spacing w:line="480" w:lineRule="auto"/>
        <w:rPr>
          <w:rFonts w:ascii="Times New Roman" w:cs="Times New Roman" w:eastAsia="Times New Roman" w:hAnsi="Times New Roman"/>
          <w:b w:val="0"/>
          <w:sz w:val="24"/>
          <w:szCs w:val="24"/>
        </w:rPr>
      </w:pPr>
      <w:bookmarkStart w:colFirst="0" w:colLast="0" w:name="_heading=h.2s8eyo1" w:id="9"/>
      <w:bookmarkEnd w:id="9"/>
      <w:r w:rsidDel="00000000" w:rsidR="00000000" w:rsidRPr="00000000">
        <w:rPr>
          <w:rFonts w:ascii="Times New Roman" w:cs="Times New Roman" w:eastAsia="Times New Roman" w:hAnsi="Times New Roman"/>
          <w:b w:val="0"/>
          <w:sz w:val="24"/>
          <w:szCs w:val="24"/>
          <w:rtl w:val="0"/>
        </w:rPr>
        <w:t xml:space="preserve">References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Kreamer, H. M. (2011). </w:t>
      </w:r>
      <w:r w:rsidDel="00000000" w:rsidR="00000000" w:rsidRPr="00000000">
        <w:rPr>
          <w:rtl w:val="0"/>
        </w:rPr>
        <w:t xml:space="preserve">Implicit perception of passing norms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mountain.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w:t>
      </w:r>
      <w:r w:rsidDel="00000000" w:rsidR="00000000" w:rsidRPr="00000000">
        <w:rPr>
          <w:i w:val="1"/>
          <w:rtl w:val="0"/>
        </w:rPr>
        <w:t xml:space="preserve">Hiking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420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40-80. doi:123-8123</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McCartney, A., &amp; McCartney, A. C. (2006). Harmonic gait phases in ambulating dyads: Are they band nerds?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Fake Psychology, 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50-62. doi:12039487234/2394</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Orme, S. (2017). Hooping through jumps: Who are the jump hoopers?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Fake Sociology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23-59.</w:t>
      </w:r>
    </w:p>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spacing w:line="480" w:lineRule="auto"/>
        <w:ind w:left="720" w:hanging="720"/>
        <w:rPr/>
      </w:pP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Title"/>
        <w:spacing w:line="480" w:lineRule="auto"/>
        <w:rPr/>
      </w:pPr>
      <w:r w:rsidDel="00000000" w:rsidR="00000000" w:rsidRPr="00000000">
        <w:rPr>
          <w:rtl w:val="0"/>
        </w:rPr>
        <w:t xml:space="preserve">Appendix A</w:t>
      </w:r>
    </w:p>
    <w:p w:rsidR="00000000" w:rsidDel="00000000" w:rsidP="00000000" w:rsidRDefault="00000000" w:rsidRPr="00000000" w14:paraId="00000029">
      <w:pPr>
        <w:pStyle w:val="Title"/>
        <w:spacing w:line="480" w:lineRule="auto"/>
        <w:rPr/>
      </w:pPr>
      <w:r w:rsidDel="00000000" w:rsidR="00000000" w:rsidRPr="00000000">
        <w:rPr>
          <w:rtl w:val="0"/>
        </w:rPr>
        <w:t xml:space="preserve">Adding a Table of Contents</w:t>
      </w:r>
    </w:p>
    <w:p w:rsidR="00000000" w:rsidDel="00000000" w:rsidP="00000000" w:rsidRDefault="00000000" w:rsidRPr="00000000" w14:paraId="0000002A">
      <w:pPr>
        <w:spacing w:line="480" w:lineRule="auto"/>
        <w:rPr/>
      </w:pPr>
      <w:r w:rsidDel="00000000" w:rsidR="00000000" w:rsidRPr="00000000">
        <w:rPr>
          <w:rtl w:val="0"/>
        </w:rPr>
        <w:tab/>
        <w:t xml:space="preserve">Tables of contents are, strictly speaking, not APA format. However, you can easily add one in Microsoft word. </w:t>
      </w:r>
    </w:p>
    <w:p w:rsidR="00000000" w:rsidDel="00000000" w:rsidP="00000000" w:rsidRDefault="00000000" w:rsidRPr="00000000" w14:paraId="0000002B">
      <w:pPr>
        <w:spacing w:line="480" w:lineRule="auto"/>
        <w:rPr/>
      </w:pPr>
      <w:r w:rsidDel="00000000" w:rsidR="00000000" w:rsidRPr="00000000">
        <w:rPr>
          <w:rtl w:val="0"/>
        </w:rPr>
        <w:tab/>
        <w:t xml:space="preserve">On a Mac: Go to document elements and select table of contents. On a PC, go to “references” and it’s on the far left next to footnotes. If you have used the subheading styles correctly, it will automatically generate, as such:</w:t>
      </w:r>
    </w:p>
    <w:p w:rsidR="00000000" w:rsidDel="00000000" w:rsidP="00000000" w:rsidRDefault="00000000" w:rsidRPr="00000000" w14:paraId="0000002C">
      <w:pPr>
        <w:spacing w:line="480" w:lineRule="auto"/>
        <w:rPr/>
      </w:pPr>
      <w:r w:rsidDel="00000000" w:rsidR="00000000" w:rsidRPr="00000000">
        <w:rPr>
          <w:rtl w:val="0"/>
        </w:rPr>
        <w:t xml:space="preserve">Table A1</w:t>
      </w:r>
    </w:p>
    <w:p w:rsidR="00000000" w:rsidDel="00000000" w:rsidP="00000000" w:rsidRDefault="00000000" w:rsidRPr="00000000" w14:paraId="0000002D">
      <w:pPr>
        <w:keepNext w:val="1"/>
        <w:keepLines w:val="1"/>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Review</w:t>
              <w:tab/>
              <w:t xml:space="preserve">3</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w:t>
              <w:tab/>
              <w:t xml:space="preserve">3</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tab/>
              <w:t xml:space="preserve">3</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w:t>
              <w:tab/>
              <w:t xml:space="preserve">3</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Estimation Strategy</w:t>
              <w:tab/>
              <w:t xml:space="preserve">3</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Doing citations with Microsoft Office.</w:t>
              <w:tab/>
              <w:t xml:space="preserve">3</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w:t>
              <w:tab/>
              <w:t xml:space="preserve">3</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w:t>
              <w:tab/>
              <w:t xml:space="preserve">3</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5</w:t>
            </w:r>
          </w:hyperlink>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line="480" w:lineRule="auto"/>
        <w:rPr/>
      </w:pPr>
      <w:r w:rsidDel="00000000" w:rsidR="00000000" w:rsidRPr="00000000">
        <w:rPr>
          <w:rtl w:val="0"/>
        </w:rPr>
      </w:r>
    </w:p>
    <w:p w:rsidR="00000000" w:rsidDel="00000000" w:rsidP="00000000" w:rsidRDefault="00000000" w:rsidRPr="00000000" w14:paraId="0000003A">
      <w:pPr>
        <w:pStyle w:val="Title"/>
        <w:spacing w:line="480" w:lineRule="auto"/>
        <w:rPr/>
      </w:pPr>
      <w:r w:rsidDel="00000000" w:rsidR="00000000" w:rsidRPr="00000000">
        <w:br w:type="page"/>
      </w:r>
      <w:r w:rsidDel="00000000" w:rsidR="00000000" w:rsidRPr="00000000">
        <w:rPr>
          <w:rtl w:val="0"/>
        </w:rPr>
        <w:t xml:space="preserve">Appendix B</w:t>
      </w:r>
    </w:p>
    <w:p w:rsidR="00000000" w:rsidDel="00000000" w:rsidP="00000000" w:rsidRDefault="00000000" w:rsidRPr="00000000" w14:paraId="0000003B">
      <w:pPr>
        <w:spacing w:line="480" w:lineRule="auto"/>
        <w:rPr/>
      </w:pPr>
      <w:r w:rsidDel="00000000" w:rsidR="00000000" w:rsidRPr="00000000">
        <w:rPr>
          <w:rtl w:val="0"/>
        </w:rPr>
        <w:t xml:space="preserve">Sample Regression Table</w:t>
      </w:r>
    </w:p>
    <w:tbl>
      <w:tblPr>
        <w:tblStyle w:val="Table1"/>
        <w:tblW w:w="9379.0" w:type="dxa"/>
        <w:jc w:val="left"/>
        <w:tblInd w:w="0.0" w:type="dxa"/>
        <w:tblBorders>
          <w:top w:color="000000" w:space="0" w:sz="8" w:val="single"/>
          <w:bottom w:color="000000" w:space="0" w:sz="8" w:val="single"/>
        </w:tblBorders>
        <w:tblLayout w:type="fixed"/>
        <w:tblLook w:val="0400"/>
      </w:tblPr>
      <w:tblGrid>
        <w:gridCol w:w="2082"/>
        <w:gridCol w:w="1889"/>
        <w:gridCol w:w="1897"/>
        <w:gridCol w:w="1710"/>
        <w:gridCol w:w="1801"/>
        <w:tblGridChange w:id="0">
          <w:tblGrid>
            <w:gridCol w:w="2082"/>
            <w:gridCol w:w="1889"/>
            <w:gridCol w:w="1897"/>
            <w:gridCol w:w="1710"/>
            <w:gridCol w:w="1801"/>
          </w:tblGrid>
        </w:tblGridChange>
      </w:tblGrid>
      <w:tr>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3C">
            <w:pPr>
              <w:spacing w:line="480" w:lineRule="auto"/>
              <w:rPr>
                <w:b w:val="1"/>
                <w:color w:val="000000"/>
                <w:sz w:val="23"/>
                <w:szCs w:val="23"/>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3D">
            <w:pPr>
              <w:spacing w:line="480" w:lineRule="auto"/>
              <w:jc w:val="center"/>
              <w:rPr>
                <w:b w:val="1"/>
                <w:color w:val="000000"/>
                <w:sz w:val="23"/>
                <w:szCs w:val="23"/>
              </w:rPr>
            </w:pPr>
            <w:r w:rsidDel="00000000" w:rsidR="00000000" w:rsidRPr="00000000">
              <w:rPr>
                <w:b w:val="1"/>
                <w:color w:val="000000"/>
                <w:sz w:val="23"/>
                <w:szCs w:val="23"/>
                <w:rtl w:val="0"/>
              </w:rPr>
              <w:t xml:space="preserve">(1)</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3E">
            <w:pPr>
              <w:spacing w:line="480" w:lineRule="auto"/>
              <w:jc w:val="center"/>
              <w:rPr>
                <w:b w:val="1"/>
                <w:color w:val="000000"/>
                <w:sz w:val="23"/>
                <w:szCs w:val="23"/>
              </w:rPr>
            </w:pPr>
            <w:r w:rsidDel="00000000" w:rsidR="00000000" w:rsidRPr="00000000">
              <w:rPr>
                <w:b w:val="1"/>
                <w:color w:val="000000"/>
                <w:sz w:val="23"/>
                <w:szCs w:val="23"/>
                <w:rtl w:val="0"/>
              </w:rPr>
              <w:t xml:space="preserve">(2)</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3F">
            <w:pPr>
              <w:spacing w:line="480" w:lineRule="auto"/>
              <w:jc w:val="center"/>
              <w:rPr>
                <w:b w:val="1"/>
                <w:color w:val="000000"/>
                <w:sz w:val="23"/>
                <w:szCs w:val="23"/>
              </w:rPr>
            </w:pPr>
            <w:r w:rsidDel="00000000" w:rsidR="00000000" w:rsidRPr="00000000">
              <w:rPr>
                <w:b w:val="1"/>
                <w:color w:val="000000"/>
                <w:sz w:val="23"/>
                <w:szCs w:val="23"/>
                <w:rtl w:val="0"/>
              </w:rPr>
              <w:t xml:space="preserve">(3)</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40">
            <w:pPr>
              <w:spacing w:line="480" w:lineRule="auto"/>
              <w:jc w:val="center"/>
              <w:rPr>
                <w:b w:val="1"/>
                <w:color w:val="000000"/>
                <w:sz w:val="23"/>
                <w:szCs w:val="23"/>
              </w:rPr>
            </w:pPr>
            <w:r w:rsidDel="00000000" w:rsidR="00000000" w:rsidRPr="00000000">
              <w:rPr>
                <w:b w:val="1"/>
                <w:color w:val="000000"/>
                <w:sz w:val="23"/>
                <w:szCs w:val="23"/>
                <w:rtl w:val="0"/>
              </w:rPr>
              <w:t xml:space="preserve">(4)</w:t>
            </w:r>
          </w:p>
        </w:tc>
      </w:tr>
      <w:tr>
        <w:tc>
          <w:tcPr>
            <w:tcBorders>
              <w:top w:color="000000" w:space="0" w:sz="8" w:val="single"/>
              <w:left w:color="000000" w:space="0" w:sz="0" w:val="nil"/>
              <w:bottom w:color="000000" w:space="0" w:sz="4" w:val="single"/>
              <w:right w:color="000000" w:space="0" w:sz="0" w:val="nil"/>
            </w:tcBorders>
          </w:tcPr>
          <w:p w:rsidR="00000000" w:rsidDel="00000000" w:rsidP="00000000" w:rsidRDefault="00000000" w:rsidRPr="00000000" w14:paraId="00000041">
            <w:pPr>
              <w:spacing w:line="480" w:lineRule="auto"/>
              <w:rPr>
                <w:b w:val="1"/>
                <w:color w:val="000000"/>
                <w:sz w:val="23"/>
                <w:szCs w:val="23"/>
              </w:rPr>
            </w:pPr>
            <w:r w:rsidDel="00000000" w:rsidR="00000000" w:rsidRPr="00000000">
              <w:rPr>
                <w:rtl w:val="0"/>
              </w:rPr>
            </w:r>
          </w:p>
        </w:tc>
        <w:tc>
          <w:tcPr>
            <w:tcBorders>
              <w:top w:color="000000" w:space="0" w:sz="8" w:val="single"/>
              <w:left w:color="000000" w:space="0" w:sz="0" w:val="nil"/>
              <w:bottom w:color="000000" w:space="0" w:sz="4" w:val="single"/>
              <w:right w:color="000000" w:space="0" w:sz="0" w:val="nil"/>
            </w:tcBorders>
          </w:tcPr>
          <w:p w:rsidR="00000000" w:rsidDel="00000000" w:rsidP="00000000" w:rsidRDefault="00000000" w:rsidRPr="00000000" w14:paraId="00000042">
            <w:pPr>
              <w:spacing w:line="480" w:lineRule="auto"/>
              <w:jc w:val="center"/>
              <w:rPr>
                <w:b w:val="1"/>
                <w:color w:val="000000"/>
                <w:sz w:val="23"/>
                <w:szCs w:val="23"/>
              </w:rPr>
            </w:pPr>
            <w:r w:rsidDel="00000000" w:rsidR="00000000" w:rsidRPr="00000000">
              <w:rPr>
                <w:b w:val="1"/>
                <w:color w:val="000000"/>
                <w:sz w:val="23"/>
                <w:szCs w:val="23"/>
                <w:rtl w:val="0"/>
              </w:rPr>
              <w:t xml:space="preserve">Outcome 1</w:t>
            </w:r>
          </w:p>
        </w:tc>
        <w:tc>
          <w:tcPr>
            <w:tcBorders>
              <w:top w:color="000000" w:space="0" w:sz="8" w:val="single"/>
              <w:left w:color="000000" w:space="0" w:sz="0" w:val="nil"/>
              <w:bottom w:color="000000" w:space="0" w:sz="4" w:val="single"/>
              <w:right w:color="000000" w:space="0" w:sz="0" w:val="nil"/>
            </w:tcBorders>
          </w:tcPr>
          <w:p w:rsidR="00000000" w:rsidDel="00000000" w:rsidP="00000000" w:rsidRDefault="00000000" w:rsidRPr="00000000" w14:paraId="00000043">
            <w:pPr>
              <w:spacing w:line="480" w:lineRule="auto"/>
              <w:jc w:val="center"/>
              <w:rPr>
                <w:b w:val="1"/>
                <w:color w:val="000000"/>
                <w:sz w:val="23"/>
                <w:szCs w:val="23"/>
              </w:rPr>
            </w:pPr>
            <w:r w:rsidDel="00000000" w:rsidR="00000000" w:rsidRPr="00000000">
              <w:rPr>
                <w:b w:val="1"/>
                <w:color w:val="000000"/>
                <w:sz w:val="23"/>
                <w:szCs w:val="23"/>
                <w:rtl w:val="0"/>
              </w:rPr>
              <w:t xml:space="preserve">Outcome 1</w:t>
            </w:r>
          </w:p>
        </w:tc>
        <w:tc>
          <w:tcPr>
            <w:tcBorders>
              <w:top w:color="000000" w:space="0" w:sz="8" w:val="single"/>
              <w:left w:color="000000" w:space="0" w:sz="0" w:val="nil"/>
              <w:bottom w:color="000000" w:space="0" w:sz="4" w:val="single"/>
              <w:right w:color="000000" w:space="0" w:sz="0" w:val="nil"/>
            </w:tcBorders>
          </w:tcPr>
          <w:p w:rsidR="00000000" w:rsidDel="00000000" w:rsidP="00000000" w:rsidRDefault="00000000" w:rsidRPr="00000000" w14:paraId="00000044">
            <w:pPr>
              <w:spacing w:line="480" w:lineRule="auto"/>
              <w:jc w:val="center"/>
              <w:rPr>
                <w:b w:val="1"/>
                <w:color w:val="000000"/>
                <w:sz w:val="23"/>
                <w:szCs w:val="23"/>
              </w:rPr>
            </w:pPr>
            <w:r w:rsidDel="00000000" w:rsidR="00000000" w:rsidRPr="00000000">
              <w:rPr>
                <w:b w:val="1"/>
                <w:color w:val="000000"/>
                <w:sz w:val="23"/>
                <w:szCs w:val="23"/>
                <w:rtl w:val="0"/>
              </w:rPr>
              <w:t xml:space="preserve">Outcome 2</w:t>
            </w:r>
          </w:p>
        </w:tc>
        <w:tc>
          <w:tcPr>
            <w:tcBorders>
              <w:top w:color="000000" w:space="0" w:sz="8" w:val="single"/>
              <w:left w:color="000000" w:space="0" w:sz="0" w:val="nil"/>
              <w:bottom w:color="000000" w:space="0" w:sz="4" w:val="single"/>
              <w:right w:color="000000" w:space="0" w:sz="0" w:val="nil"/>
            </w:tcBorders>
          </w:tcPr>
          <w:p w:rsidR="00000000" w:rsidDel="00000000" w:rsidP="00000000" w:rsidRDefault="00000000" w:rsidRPr="00000000" w14:paraId="00000045">
            <w:pPr>
              <w:spacing w:line="480" w:lineRule="auto"/>
              <w:jc w:val="center"/>
              <w:rPr>
                <w:b w:val="1"/>
                <w:color w:val="000000"/>
                <w:sz w:val="23"/>
                <w:szCs w:val="23"/>
              </w:rPr>
            </w:pPr>
            <w:r w:rsidDel="00000000" w:rsidR="00000000" w:rsidRPr="00000000">
              <w:rPr>
                <w:b w:val="1"/>
                <w:color w:val="000000"/>
                <w:sz w:val="23"/>
                <w:szCs w:val="23"/>
                <w:rtl w:val="0"/>
              </w:rPr>
              <w:t xml:space="preserve">Outcome 2</w:t>
            </w:r>
          </w:p>
        </w:tc>
      </w:tr>
      <w:tr>
        <w:trPr>
          <w:trHeight w:val="575" w:hRule="atLeast"/>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46">
            <w:pPr>
              <w:spacing w:line="480" w:lineRule="auto"/>
              <w:rPr>
                <w:b w:val="1"/>
                <w:color w:val="000000"/>
                <w:sz w:val="23"/>
                <w:szCs w:val="23"/>
              </w:rPr>
            </w:pPr>
            <w:r w:rsidDel="00000000" w:rsidR="00000000" w:rsidRPr="00000000">
              <w:rPr>
                <w:b w:val="1"/>
                <w:color w:val="000000"/>
                <w:sz w:val="23"/>
                <w:szCs w:val="23"/>
                <w:rtl w:val="0"/>
              </w:rPr>
              <w:t xml:space="preserve">Predictor</w:t>
            </w:r>
          </w:p>
          <w:p w:rsidR="00000000" w:rsidDel="00000000" w:rsidP="00000000" w:rsidRDefault="00000000" w:rsidRPr="00000000" w14:paraId="00000047">
            <w:pPr>
              <w:spacing w:line="480" w:lineRule="auto"/>
              <w:rPr>
                <w:b w:val="1"/>
                <w:color w:val="000000"/>
                <w:sz w:val="23"/>
                <w:szCs w:val="23"/>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1.75</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(1.28)</w:t>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.60</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(1.35)</w:t>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3.41*</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(1.33)</w:t>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.12</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(1.73)</w:t>
            </w:r>
          </w:p>
        </w:tc>
      </w:tr>
      <w:tr>
        <w:trPr>
          <w:trHeight w:val="57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spacing w:line="480" w:lineRule="auto"/>
              <w:rPr>
                <w:b w:val="1"/>
                <w:color w:val="000000"/>
                <w:sz w:val="23"/>
                <w:szCs w:val="23"/>
              </w:rPr>
            </w:pPr>
            <w:r w:rsidDel="00000000" w:rsidR="00000000" w:rsidRPr="00000000">
              <w:rPr>
                <w:b w:val="1"/>
                <w:color w:val="000000"/>
                <w:sz w:val="23"/>
                <w:szCs w:val="23"/>
                <w:rtl w:val="0"/>
              </w:rPr>
              <w:t xml:space="preserve">Predictor</w:t>
            </w:r>
          </w:p>
          <w:p w:rsidR="00000000" w:rsidDel="00000000" w:rsidP="00000000" w:rsidRDefault="00000000" w:rsidRPr="00000000" w14:paraId="00000051">
            <w:pPr>
              <w:spacing w:line="480" w:lineRule="auto"/>
              <w:rPr>
                <w:b w:val="1"/>
                <w:color w:val="000000"/>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1.93</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(1.14)</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.15</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(1.18)</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2.75*</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(.95)</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2.22</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(1.48)</w:t>
            </w:r>
          </w:p>
        </w:tc>
      </w:tr>
      <w:tr>
        <w:trPr>
          <w:trHeight w:val="575"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spacing w:line="480" w:lineRule="auto"/>
              <w:rPr>
                <w:b w:val="1"/>
                <w:color w:val="000000"/>
                <w:sz w:val="23"/>
                <w:szCs w:val="23"/>
              </w:rPr>
            </w:pPr>
            <w:r w:rsidDel="00000000" w:rsidR="00000000" w:rsidRPr="00000000">
              <w:rPr>
                <w:b w:val="1"/>
                <w:color w:val="000000"/>
                <w:sz w:val="23"/>
                <w:szCs w:val="23"/>
                <w:rtl w:val="0"/>
              </w:rPr>
              <w:t xml:space="preserve">Predictor</w:t>
            </w:r>
          </w:p>
          <w:p w:rsidR="00000000" w:rsidDel="00000000" w:rsidP="00000000" w:rsidRDefault="00000000" w:rsidRPr="00000000" w14:paraId="0000005B">
            <w:pPr>
              <w:spacing w:line="480" w:lineRule="auto"/>
              <w:rPr>
                <w:b w:val="1"/>
                <w:color w:val="000000"/>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3.02***</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(.74)</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3.50***</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(.87)</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2.35***</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(.58)</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2.20*</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(.97)</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spacing w:line="480" w:lineRule="auto"/>
              <w:rPr>
                <w:b w:val="1"/>
                <w:color w:val="000000"/>
                <w:sz w:val="23"/>
                <w:szCs w:val="23"/>
              </w:rPr>
            </w:pPr>
            <w:r w:rsidDel="00000000" w:rsidR="00000000" w:rsidRPr="00000000">
              <w:rPr>
                <w:b w:val="1"/>
                <w:color w:val="000000"/>
                <w:sz w:val="23"/>
                <w:szCs w:val="23"/>
                <w:rtl w:val="0"/>
              </w:rPr>
              <w:t xml:space="preserve">Predictor</w:t>
            </w:r>
          </w:p>
          <w:p w:rsidR="00000000" w:rsidDel="00000000" w:rsidP="00000000" w:rsidRDefault="00000000" w:rsidRPr="00000000" w14:paraId="00000065">
            <w:pPr>
              <w:spacing w:line="480" w:lineRule="auto"/>
              <w:rPr>
                <w:b w:val="1"/>
                <w:color w:val="000000"/>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.19*</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(.07)</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.24**</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(.06)</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.11</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(.07)</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.17*</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(.08)</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spacing w:line="480" w:lineRule="auto"/>
              <w:rPr>
                <w:b w:val="1"/>
                <w:color w:val="000000"/>
                <w:sz w:val="23"/>
                <w:szCs w:val="23"/>
              </w:rPr>
            </w:pPr>
            <w:r w:rsidDel="00000000" w:rsidR="00000000" w:rsidRPr="00000000">
              <w:rPr>
                <w:b w:val="1"/>
                <w:color w:val="000000"/>
                <w:sz w:val="23"/>
                <w:szCs w:val="23"/>
                <w:rtl w:val="0"/>
              </w:rPr>
              <w:t xml:space="preserve">Predictor</w:t>
            </w:r>
          </w:p>
          <w:p w:rsidR="00000000" w:rsidDel="00000000" w:rsidP="00000000" w:rsidRDefault="00000000" w:rsidRPr="00000000" w14:paraId="0000006F">
            <w:pPr>
              <w:spacing w:line="480" w:lineRule="auto"/>
              <w:rPr>
                <w:b w:val="1"/>
                <w:color w:val="000000"/>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.04</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(.04)</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.025</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(.04)</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.07</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(.04)</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.002</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(.06)</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spacing w:line="480" w:lineRule="auto"/>
              <w:rPr>
                <w:b w:val="1"/>
                <w:color w:val="000000"/>
                <w:sz w:val="23"/>
                <w:szCs w:val="23"/>
              </w:rPr>
            </w:pPr>
            <w:r w:rsidDel="00000000" w:rsidR="00000000" w:rsidRPr="00000000">
              <w:rPr>
                <w:b w:val="1"/>
                <w:color w:val="000000"/>
                <w:sz w:val="23"/>
                <w:szCs w:val="23"/>
                <w:rtl w:val="0"/>
              </w:rPr>
              <w:t xml:space="preserve">Female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-.91</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(1.04)</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-.18</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(1.33)</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-.25</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(1.21)</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-2.52*</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(.94)</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spacing w:line="480" w:lineRule="auto"/>
              <w:rPr>
                <w:b w:val="1"/>
                <w:color w:val="000000"/>
                <w:sz w:val="23"/>
                <w:szCs w:val="23"/>
              </w:rPr>
            </w:pPr>
            <w:r w:rsidDel="00000000" w:rsidR="00000000" w:rsidRPr="00000000">
              <w:rPr>
                <w:b w:val="1"/>
                <w:color w:val="000000"/>
                <w:sz w:val="23"/>
                <w:szCs w:val="23"/>
                <w:rtl w:val="0"/>
              </w:rPr>
              <w:t xml:space="preserve">Predictor</w:t>
            </w:r>
          </w:p>
          <w:p w:rsidR="00000000" w:rsidDel="00000000" w:rsidP="00000000" w:rsidRDefault="00000000" w:rsidRPr="00000000" w14:paraId="00000082">
            <w:pPr>
              <w:spacing w:line="480" w:lineRule="auto"/>
              <w:rPr>
                <w:b w:val="1"/>
                <w:color w:val="000000"/>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-2.91</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(1.40)</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-3.19*</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(1.24)</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-.91</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(1.29)</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-4.36*</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(1.78)</w:t>
            </w:r>
          </w:p>
        </w:tc>
      </w:tr>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B">
            <w:pPr>
              <w:spacing w:line="480" w:lineRule="auto"/>
              <w:rPr>
                <w:b w:val="1"/>
                <w:color w:val="000000"/>
                <w:sz w:val="23"/>
                <w:szCs w:val="23"/>
              </w:rPr>
            </w:pPr>
            <w:r w:rsidDel="00000000" w:rsidR="00000000" w:rsidRPr="00000000">
              <w:rPr>
                <w:b w:val="1"/>
                <w:color w:val="000000"/>
                <w:sz w:val="23"/>
                <w:szCs w:val="23"/>
                <w:rtl w:val="0"/>
              </w:rPr>
              <w:t xml:space="preserve">Constant</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124.36</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(15.71)</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109.54</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(13.84)</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128.05</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(16.76)</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136.98</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(18.09)</w:t>
            </w:r>
          </w:p>
        </w:tc>
      </w:tr>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4">
            <w:pPr>
              <w:spacing w:line="480" w:lineRule="auto"/>
              <w:rPr>
                <w:b w:val="1"/>
                <w:color w:val="000000"/>
                <w:sz w:val="23"/>
                <w:szCs w:val="23"/>
              </w:rPr>
            </w:pPr>
            <w:r w:rsidDel="00000000" w:rsidR="00000000" w:rsidRPr="00000000">
              <w:rPr>
                <w:b w:val="1"/>
                <w:color w:val="000000"/>
                <w:sz w:val="23"/>
                <w:szCs w:val="23"/>
                <w:rtl w:val="0"/>
              </w:rPr>
              <w:t xml:space="preserve">Category:</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One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Two </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One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Two</w:t>
            </w:r>
          </w:p>
        </w:tc>
      </w:tr>
      <w:t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099">
            <w:pPr>
              <w:spacing w:line="480" w:lineRule="auto"/>
              <w:rPr>
                <w:b w:val="1"/>
                <w:color w:val="000000"/>
                <w:sz w:val="23"/>
                <w:szCs w:val="23"/>
              </w:rPr>
            </w:pPr>
            <w:r w:rsidDel="00000000" w:rsidR="00000000" w:rsidRPr="00000000">
              <w:rPr>
                <w:b w:val="1"/>
                <w:color w:val="000000"/>
                <w:sz w:val="23"/>
                <w:szCs w:val="23"/>
                <w:rtl w:val="0"/>
              </w:rPr>
              <w:t xml:space="preserve">R-squared</w:t>
            </w:r>
          </w:p>
        </w:tc>
        <w:tc>
          <w:tcPr>
            <w:tcBorders>
              <w:top w:color="000000" w:space="0" w:sz="0" w:val="nil"/>
              <w:left w:color="000000" w:space="0" w:sz="0" w:val="nil"/>
              <w:bottom w:color="000000" w:space="0" w:sz="8" w:val="single"/>
              <w:right w:color="000000" w:space="0" w:sz="0" w:val="nil"/>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0.49</w:t>
            </w:r>
          </w:p>
        </w:tc>
        <w:tc>
          <w:tcPr>
            <w:tcBorders>
              <w:top w:color="000000" w:space="0" w:sz="0" w:val="nil"/>
              <w:left w:color="000000" w:space="0" w:sz="0" w:val="nil"/>
              <w:bottom w:color="000000" w:space="0" w:sz="8" w:val="single"/>
              <w:right w:color="000000" w:space="0" w:sz="0" w:val="nil"/>
            </w:tcBorders>
            <w:vAlign w:val="center"/>
          </w:tcPr>
          <w:p w:rsidR="00000000" w:rsidDel="00000000" w:rsidP="00000000" w:rsidRDefault="00000000" w:rsidRPr="00000000" w14:paraId="0000009B">
            <w:pPr>
              <w:spacing w:line="480" w:lineRule="auto"/>
              <w:jc w:val="center"/>
              <w:rPr>
                <w:sz w:val="23"/>
                <w:szCs w:val="23"/>
              </w:rPr>
            </w:pPr>
            <w:r w:rsidDel="00000000" w:rsidR="00000000" w:rsidRPr="00000000">
              <w:rPr>
                <w:sz w:val="23"/>
                <w:szCs w:val="23"/>
                <w:rtl w:val="0"/>
              </w:rPr>
              <w:t xml:space="preserve">0.41</w:t>
            </w:r>
          </w:p>
        </w:tc>
        <w:tc>
          <w:tcPr>
            <w:tcBorders>
              <w:top w:color="000000" w:space="0" w:sz="0" w:val="nil"/>
              <w:left w:color="000000" w:space="0" w:sz="0" w:val="nil"/>
              <w:bottom w:color="000000" w:space="0" w:sz="8" w:val="single"/>
              <w:right w:color="000000" w:space="0" w:sz="0" w:val="nil"/>
            </w:tcBorders>
            <w:vAlign w:val="center"/>
          </w:tcPr>
          <w:p w:rsidR="00000000" w:rsidDel="00000000" w:rsidP="00000000" w:rsidRDefault="00000000" w:rsidRPr="00000000" w14:paraId="0000009C">
            <w:pPr>
              <w:spacing w:line="480" w:lineRule="auto"/>
              <w:jc w:val="center"/>
              <w:rPr>
                <w:sz w:val="23"/>
                <w:szCs w:val="23"/>
              </w:rPr>
            </w:pPr>
            <w:r w:rsidDel="00000000" w:rsidR="00000000" w:rsidRPr="00000000">
              <w:rPr>
                <w:sz w:val="23"/>
                <w:szCs w:val="23"/>
                <w:rtl w:val="0"/>
              </w:rPr>
              <w:t xml:space="preserve">0.43</w:t>
            </w:r>
          </w:p>
        </w:tc>
        <w:tc>
          <w:tcPr>
            <w:tcBorders>
              <w:top w:color="000000" w:space="0" w:sz="0" w:val="nil"/>
              <w:left w:color="000000" w:space="0" w:sz="0" w:val="nil"/>
              <w:bottom w:color="000000" w:space="0" w:sz="8" w:val="single"/>
              <w:right w:color="000000" w:space="0" w:sz="0" w:val="nil"/>
            </w:tcBorders>
            <w:vAlign w:val="center"/>
          </w:tcPr>
          <w:p w:rsidR="00000000" w:rsidDel="00000000" w:rsidP="00000000" w:rsidRDefault="00000000" w:rsidRPr="00000000" w14:paraId="0000009D">
            <w:pPr>
              <w:spacing w:line="480" w:lineRule="auto"/>
              <w:jc w:val="center"/>
              <w:rPr>
                <w:sz w:val="23"/>
                <w:szCs w:val="23"/>
              </w:rPr>
            </w:pPr>
            <w:r w:rsidDel="00000000" w:rsidR="00000000" w:rsidRPr="00000000">
              <w:rPr>
                <w:sz w:val="23"/>
                <w:szCs w:val="23"/>
                <w:rtl w:val="0"/>
              </w:rPr>
              <w:t xml:space="preserve">0.38</w:t>
            </w:r>
          </w:p>
        </w:tc>
      </w:tr>
    </w:tbl>
    <w:p w:rsidR="00000000" w:rsidDel="00000000" w:rsidP="00000000" w:rsidRDefault="00000000" w:rsidRPr="00000000" w14:paraId="0000009E">
      <w:pPr>
        <w:spacing w:line="240" w:lineRule="auto"/>
        <w:rPr/>
      </w:pPr>
      <w:r w:rsidDel="00000000" w:rsidR="00000000" w:rsidRPr="00000000">
        <w:rPr>
          <w:rtl w:val="0"/>
        </w:rPr>
        <w:t xml:space="preserve">* The individual coefficient is statistically significant at the *5% level, **1% level, or ***0.1% level.</w:t>
      </w:r>
    </w:p>
    <w:p w:rsidR="00000000" w:rsidDel="00000000" w:rsidP="00000000" w:rsidRDefault="00000000" w:rsidRPr="00000000" w14:paraId="0000009F">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Title"/>
        <w:spacing w:line="480" w:lineRule="auto"/>
        <w:rPr/>
      </w:pPr>
      <w:r w:rsidDel="00000000" w:rsidR="00000000" w:rsidRPr="00000000">
        <w:rPr>
          <w:rtl w:val="0"/>
        </w:rPr>
        <w:t xml:space="preserve">Author Note</w:t>
      </w:r>
    </w:p>
    <w:p w:rsidR="00000000" w:rsidDel="00000000" w:rsidP="00000000" w:rsidRDefault="00000000" w:rsidRPr="00000000" w14:paraId="000000A1">
      <w:pPr>
        <w:spacing w:line="480" w:lineRule="auto"/>
        <w:ind w:firstLine="720"/>
        <w:rPr/>
      </w:pPr>
      <w:r w:rsidDel="00000000" w:rsidR="00000000" w:rsidRPr="00000000">
        <w:rPr>
          <w:rtl w:val="0"/>
        </w:rPr>
        <w:t xml:space="preserve">The authors wish to declare no biases in the study but wish to thank Purdue Owl</w:t>
      </w:r>
      <w:r w:rsidDel="00000000" w:rsidR="00000000" w:rsidRPr="00000000">
        <w:rPr>
          <w:vertAlign w:val="superscript"/>
        </w:rPr>
        <w:footnoteReference w:customMarkFollows="0" w:id="2"/>
      </w:r>
      <w:r w:rsidDel="00000000" w:rsidR="00000000" w:rsidRPr="00000000">
        <w:rPr>
          <w:rtl w:val="0"/>
        </w:rPr>
        <w:t xml:space="preserve"> and Professor Stevens at William &amp; Mary for providing sample APA papers from which to draw formatting. </w:t>
      </w:r>
    </w:p>
    <w:sectPr>
      <w:headerReference r:id="rId8" w:type="default"/>
      <w:head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Find missing DOIs by putting your references in here: </w:t>
      </w:r>
      <w:hyperlink r:id="rId1">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https://apps.crossref.org/SimpleTextQuery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Yes you need to register but it’s NBD. </w:t>
      </w:r>
    </w:p>
  </w:footnote>
  <w:footnote w:id="1">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auto-generated apa references page misses two key features: references are double spaced, and the word “references” at the top is double spaced and not bolded. Also note that it has no space for journal edition numbers (which, by the way, are indeed italicized). Actually, scratch that, if you go to “show all fields” you can add edition numbers etc. Don’t forget your DOIs. </w:t>
      </w:r>
    </w:p>
  </w:footnote>
  <w:footnote w:id="2">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https://owl.english.purdue.edu/media/pdf/20090212013008_560.pdf</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Running head: TITLE IN ALL CAPITALS </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AS RUNNING HEADER</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jc w:val="center"/>
    </w:pPr>
    <w:rPr>
      <w:b w:val="1"/>
    </w:rPr>
  </w:style>
  <w:style w:type="paragraph" w:styleId="Heading2">
    <w:name w:val="heading 2"/>
    <w:basedOn w:val="Normal"/>
    <w:next w:val="Normal"/>
    <w:pPr>
      <w:keepNext w:val="1"/>
      <w:keepLines w:val="1"/>
      <w:spacing w:before="40" w:lineRule="auto"/>
    </w:pPr>
    <w:rPr>
      <w:b w:val="1"/>
    </w:rPr>
  </w:style>
  <w:style w:type="paragraph" w:styleId="Heading3">
    <w:name w:val="heading 3"/>
    <w:basedOn w:val="Normal"/>
    <w:next w:val="Normal"/>
    <w:pPr>
      <w:keepNext w:val="1"/>
      <w:keepLines w:val="1"/>
      <w:spacing w:before="4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jc w:val="center"/>
    </w:pPr>
    <w:rPr/>
  </w:style>
  <w:style w:type="paragraph" w:styleId="Normal" w:default="1">
    <w:name w:val="Normal"/>
    <w:qFormat w:val="1"/>
    <w:rsid w:val="00BE4BA7"/>
    <w:rPr>
      <w:rFonts w:ascii="Times New Roman" w:hAnsi="Times New Roman"/>
      <w:sz w:val="24"/>
    </w:rPr>
  </w:style>
  <w:style w:type="paragraph" w:styleId="Heading1">
    <w:name w:val="heading 1"/>
    <w:basedOn w:val="Normal"/>
    <w:next w:val="Normal"/>
    <w:link w:val="Heading1Char"/>
    <w:uiPriority w:val="9"/>
    <w:qFormat w:val="1"/>
    <w:rsid w:val="00361066"/>
    <w:pPr>
      <w:keepNext w:val="1"/>
      <w:keepLines w:val="1"/>
      <w:spacing w:before="240"/>
      <w:jc w:val="center"/>
      <w:outlineLvl w:val="0"/>
    </w:pPr>
    <w:rPr>
      <w:rFonts w:cstheme="majorBidi" w:eastAsiaTheme="majorEastAsia"/>
      <w:b w:val="1"/>
      <w:szCs w:val="32"/>
    </w:rPr>
  </w:style>
  <w:style w:type="paragraph" w:styleId="Heading2">
    <w:name w:val="heading 2"/>
    <w:basedOn w:val="Normal"/>
    <w:next w:val="Normal"/>
    <w:link w:val="Heading2Char"/>
    <w:uiPriority w:val="9"/>
    <w:unhideWhenUsed w:val="1"/>
    <w:qFormat w:val="1"/>
    <w:rsid w:val="00361066"/>
    <w:pPr>
      <w:keepNext w:val="1"/>
      <w:keepLines w:val="1"/>
      <w:spacing w:before="40"/>
      <w:outlineLvl w:val="1"/>
    </w:pPr>
    <w:rPr>
      <w:rFonts w:cstheme="majorBidi" w:eastAsiaTheme="majorEastAsia"/>
      <w:b w:val="1"/>
      <w:szCs w:val="26"/>
    </w:rPr>
  </w:style>
  <w:style w:type="paragraph" w:styleId="Heading3">
    <w:name w:val="heading 3"/>
    <w:basedOn w:val="Normal"/>
    <w:next w:val="Normal"/>
    <w:link w:val="Heading3Char"/>
    <w:uiPriority w:val="9"/>
    <w:unhideWhenUsed w:val="1"/>
    <w:qFormat w:val="1"/>
    <w:rsid w:val="00361066"/>
    <w:pPr>
      <w:keepNext w:val="1"/>
      <w:keepLines w:val="1"/>
      <w:spacing w:before="40"/>
      <w:outlineLvl w:val="2"/>
    </w:pPr>
    <w:rPr>
      <w:rFonts w:cstheme="majorBidi" w:eastAsiaTheme="majorEastAsia"/>
      <w:b w:val="1"/>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E4BA7"/>
    <w:pPr>
      <w:spacing w:line="240" w:lineRule="auto"/>
      <w:contextualSpacing w:val="1"/>
      <w:jc w:val="center"/>
    </w:pPr>
    <w:rPr>
      <w:rFonts w:cstheme="majorBidi" w:eastAsiaTheme="majorEastAsia"/>
      <w:spacing w:val="-10"/>
      <w:kern w:val="28"/>
      <w:szCs w:val="56"/>
    </w:rPr>
  </w:style>
  <w:style w:type="character" w:styleId="TitleChar" w:customStyle="1">
    <w:name w:val="Title Char"/>
    <w:basedOn w:val="DefaultParagraphFont"/>
    <w:link w:val="Title"/>
    <w:uiPriority w:val="10"/>
    <w:rsid w:val="00BE4BA7"/>
    <w:rPr>
      <w:rFonts w:ascii="Times New Roman" w:hAnsi="Times New Roman" w:cstheme="majorBidi" w:eastAsiaTheme="majorEastAsia"/>
      <w:spacing w:val="-10"/>
      <w:kern w:val="28"/>
      <w:sz w:val="24"/>
      <w:szCs w:val="56"/>
    </w:rPr>
  </w:style>
  <w:style w:type="character" w:styleId="Heading2Char" w:customStyle="1">
    <w:name w:val="Heading 2 Char"/>
    <w:basedOn w:val="DefaultParagraphFont"/>
    <w:link w:val="Heading2"/>
    <w:uiPriority w:val="9"/>
    <w:rsid w:val="00361066"/>
    <w:rPr>
      <w:rFonts w:ascii="Times New Roman" w:hAnsi="Times New Roman" w:cstheme="majorBidi" w:eastAsiaTheme="majorEastAsia"/>
      <w:b w:val="1"/>
      <w:sz w:val="24"/>
      <w:szCs w:val="26"/>
    </w:rPr>
  </w:style>
  <w:style w:type="character" w:styleId="Heading1Char" w:customStyle="1">
    <w:name w:val="Heading 1 Char"/>
    <w:basedOn w:val="DefaultParagraphFont"/>
    <w:link w:val="Heading1"/>
    <w:uiPriority w:val="9"/>
    <w:rsid w:val="00361066"/>
    <w:rPr>
      <w:rFonts w:ascii="Times New Roman" w:hAnsi="Times New Roman" w:cstheme="majorBidi" w:eastAsiaTheme="majorEastAsia"/>
      <w:b w:val="1"/>
      <w:sz w:val="24"/>
      <w:szCs w:val="32"/>
    </w:rPr>
  </w:style>
  <w:style w:type="paragraph" w:styleId="Header">
    <w:name w:val="header"/>
    <w:basedOn w:val="Normal"/>
    <w:link w:val="HeaderChar"/>
    <w:uiPriority w:val="99"/>
    <w:unhideWhenUsed w:val="1"/>
    <w:rsid w:val="00BE4BA7"/>
    <w:pPr>
      <w:tabs>
        <w:tab w:val="center" w:pos="4680"/>
        <w:tab w:val="right" w:pos="9360"/>
      </w:tabs>
      <w:spacing w:line="240" w:lineRule="auto"/>
    </w:pPr>
  </w:style>
  <w:style w:type="character" w:styleId="HeaderChar" w:customStyle="1">
    <w:name w:val="Header Char"/>
    <w:basedOn w:val="DefaultParagraphFont"/>
    <w:link w:val="Header"/>
    <w:uiPriority w:val="99"/>
    <w:rsid w:val="00BE4BA7"/>
  </w:style>
  <w:style w:type="paragraph" w:styleId="Footer">
    <w:name w:val="footer"/>
    <w:basedOn w:val="Normal"/>
    <w:link w:val="FooterChar"/>
    <w:uiPriority w:val="99"/>
    <w:unhideWhenUsed w:val="1"/>
    <w:rsid w:val="00BE4BA7"/>
    <w:pPr>
      <w:tabs>
        <w:tab w:val="center" w:pos="4680"/>
        <w:tab w:val="right" w:pos="9360"/>
      </w:tabs>
      <w:spacing w:line="240" w:lineRule="auto"/>
    </w:pPr>
  </w:style>
  <w:style w:type="character" w:styleId="FooterChar" w:customStyle="1">
    <w:name w:val="Footer Char"/>
    <w:basedOn w:val="DefaultParagraphFont"/>
    <w:link w:val="Footer"/>
    <w:uiPriority w:val="99"/>
    <w:rsid w:val="00BE4BA7"/>
  </w:style>
  <w:style w:type="character" w:styleId="Heading3Char" w:customStyle="1">
    <w:name w:val="Heading 3 Char"/>
    <w:basedOn w:val="DefaultParagraphFont"/>
    <w:link w:val="Heading3"/>
    <w:uiPriority w:val="9"/>
    <w:rsid w:val="00361066"/>
    <w:rPr>
      <w:rFonts w:ascii="Times New Roman" w:hAnsi="Times New Roman" w:cstheme="majorBidi" w:eastAsiaTheme="majorEastAsia"/>
      <w:b w:val="1"/>
      <w:sz w:val="24"/>
      <w:szCs w:val="24"/>
    </w:rPr>
  </w:style>
  <w:style w:type="paragraph" w:styleId="NoSpacing">
    <w:name w:val="No Spacing"/>
    <w:uiPriority w:val="1"/>
    <w:rsid w:val="006E7EA1"/>
    <w:pPr>
      <w:spacing w:line="240" w:lineRule="auto"/>
    </w:pPr>
    <w:rPr>
      <w:rFonts w:asciiTheme="minorHAnsi" w:hAnsiTheme="minorHAnsi"/>
    </w:rPr>
  </w:style>
  <w:style w:type="paragraph" w:styleId="FootnoteText">
    <w:name w:val="footnote text"/>
    <w:basedOn w:val="Normal"/>
    <w:link w:val="FootnoteTextChar"/>
    <w:uiPriority w:val="99"/>
    <w:semiHidden w:val="1"/>
    <w:unhideWhenUsed w:val="1"/>
    <w:rsid w:val="006E7EA1"/>
    <w:pPr>
      <w:spacing w:line="240" w:lineRule="auto"/>
    </w:pPr>
    <w:rPr>
      <w:sz w:val="20"/>
      <w:szCs w:val="20"/>
    </w:rPr>
  </w:style>
  <w:style w:type="character" w:styleId="FootnoteTextChar" w:customStyle="1">
    <w:name w:val="Footnote Text Char"/>
    <w:basedOn w:val="DefaultParagraphFont"/>
    <w:link w:val="FootnoteText"/>
    <w:uiPriority w:val="99"/>
    <w:semiHidden w:val="1"/>
    <w:rsid w:val="006E7EA1"/>
    <w:rPr>
      <w:rFonts w:ascii="Times New Roman" w:hAnsi="Times New Roman"/>
      <w:sz w:val="20"/>
      <w:szCs w:val="20"/>
    </w:rPr>
  </w:style>
  <w:style w:type="character" w:styleId="FootnoteReference">
    <w:name w:val="footnote reference"/>
    <w:basedOn w:val="DefaultParagraphFont"/>
    <w:uiPriority w:val="99"/>
    <w:semiHidden w:val="1"/>
    <w:unhideWhenUsed w:val="1"/>
    <w:rsid w:val="006E7EA1"/>
    <w:rPr>
      <w:vertAlign w:val="superscript"/>
    </w:rPr>
  </w:style>
  <w:style w:type="paragraph" w:styleId="Abstract" w:customStyle="1">
    <w:name w:val="Abstract"/>
    <w:basedOn w:val="Normal"/>
    <w:autoRedefine w:val="1"/>
    <w:qFormat w:val="1"/>
    <w:rsid w:val="00283333"/>
    <w:pPr>
      <w:spacing w:line="480" w:lineRule="auto"/>
      <w:contextualSpacing w:val="1"/>
    </w:pPr>
  </w:style>
  <w:style w:type="paragraph" w:styleId="TOCHeading">
    <w:name w:val="TOC Heading"/>
    <w:basedOn w:val="Heading1"/>
    <w:next w:val="Normal"/>
    <w:uiPriority w:val="39"/>
    <w:unhideWhenUsed w:val="1"/>
    <w:qFormat w:val="1"/>
    <w:rsid w:val="00283333"/>
    <w:pPr>
      <w:jc w:val="left"/>
      <w:outlineLvl w:val="9"/>
    </w:pPr>
    <w:rPr>
      <w:rFonts w:asciiTheme="majorHAnsi" w:hAnsiTheme="majorHAnsi"/>
      <w:b w:val="0"/>
      <w:color w:val="2f5496" w:themeColor="accent1" w:themeShade="0000BF"/>
      <w:sz w:val="32"/>
    </w:rPr>
  </w:style>
  <w:style w:type="paragraph" w:styleId="TOC1">
    <w:name w:val="toc 1"/>
    <w:basedOn w:val="Normal"/>
    <w:next w:val="Normal"/>
    <w:autoRedefine w:val="1"/>
    <w:uiPriority w:val="39"/>
    <w:unhideWhenUsed w:val="1"/>
    <w:rsid w:val="00283333"/>
    <w:pPr>
      <w:spacing w:after="100"/>
    </w:pPr>
  </w:style>
  <w:style w:type="paragraph" w:styleId="TOC2">
    <w:name w:val="toc 2"/>
    <w:basedOn w:val="Normal"/>
    <w:next w:val="Normal"/>
    <w:autoRedefine w:val="1"/>
    <w:uiPriority w:val="39"/>
    <w:unhideWhenUsed w:val="1"/>
    <w:rsid w:val="00283333"/>
    <w:pPr>
      <w:spacing w:after="100"/>
      <w:ind w:left="240"/>
    </w:pPr>
  </w:style>
  <w:style w:type="character" w:styleId="Hyperlink">
    <w:name w:val="Hyperlink"/>
    <w:basedOn w:val="DefaultParagraphFont"/>
    <w:uiPriority w:val="99"/>
    <w:unhideWhenUsed w:val="1"/>
    <w:rsid w:val="00283333"/>
    <w:rPr>
      <w:color w:val="0563c1" w:themeColor="hyperlink"/>
      <w:u w:val="single"/>
    </w:rPr>
  </w:style>
  <w:style w:type="paragraph" w:styleId="Bibliography">
    <w:name w:val="Bibliography"/>
    <w:basedOn w:val="Normal"/>
    <w:next w:val="Normal"/>
    <w:uiPriority w:val="37"/>
    <w:unhideWhenUsed w:val="1"/>
    <w:rsid w:val="00477723"/>
  </w:style>
  <w:style w:type="paragraph" w:styleId="TOC3">
    <w:name w:val="toc 3"/>
    <w:basedOn w:val="Normal"/>
    <w:next w:val="Normal"/>
    <w:autoRedefine w:val="1"/>
    <w:uiPriority w:val="39"/>
    <w:unhideWhenUsed w:val="1"/>
    <w:rsid w:val="00D35EDB"/>
    <w:pPr>
      <w:spacing w:after="100"/>
      <w:ind w:left="480"/>
    </w:pPr>
  </w:style>
  <w:style w:type="character" w:styleId="UnresolvedMention">
    <w:name w:val="Unresolved Mention"/>
    <w:basedOn w:val="DefaultParagraphFont"/>
    <w:uiPriority w:val="99"/>
    <w:semiHidden w:val="1"/>
    <w:unhideWhenUsed w:val="1"/>
    <w:rsid w:val="00A22CA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apps.crossref.org/SimpleText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oVXlnTO3HsSHU46lJxbTak7t2A==">AMUW2mX+0PmhjtCbxdPftWwbNfguKnOs+vRAVM3KGswmErSAs0lSl/laJUVaBbmb8F8fLBNlOAqy7clykwg+Y76gz1gCGP2ksjP+3gyQYfMuBkLZi/2wQbP4TWt4/Yi1Hg+wd6RKvMYxM74WFK3A50nTDLWdcieWQYBNX5P99KoxoeNb+ogtXbeQvXj6H7NNHLqyYg9+ntlosODaeZ1tHAkZTlhibHUL34OMCz/KstywYg4ICf3+RZjURQVsaQgkI12R2nNYoFWL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2018-07-03T16:09:00Z</dcterms:created>
  <dc:creator>Andrew McCartney</dc:creator>
</cp:coreProperties>
</file>