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Билет 25. Именование ресурсов в сетях TCP/IP. Доменная система имен</w:t>
      </w:r>
      <w:r>
        <w:rPr>
          <w:rFonts w:ascii="Times New Roman" w:hAnsi="Times New Roman"/>
          <w:sz w:val="28"/>
        </w:rPr>
        <w:t xml:space="preserve">.  </w:t>
      </w:r>
    </w:p>
    <w:p w14:paraId="02000000" w14:textId="77777777" w:rsidR="00DF49D2" w:rsidRDefault="00DF49D2">
      <w:pPr>
        <w:spacing w:line="240" w:lineRule="auto"/>
        <w:jc w:val="both"/>
        <w:rPr>
          <w:rFonts w:ascii="Times New Roman" w:hAnsi="Times New Roman"/>
          <w:sz w:val="28"/>
        </w:rPr>
      </w:pPr>
    </w:p>
    <w:p w14:paraId="03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DNS (англ. Domain Name System — система доменных имён) — компьютерная распределённая система для получения информации о доменах. Чаще всего используется для получения </w:t>
      </w:r>
      <w:r>
        <w:rPr>
          <w:rFonts w:ascii="Times New Roman" w:hAnsi="Times New Roman"/>
          <w:sz w:val="28"/>
        </w:rPr>
        <w:t>IP-адреса по имени хоста (компьютера или устройства), получения информации о маршрутизации почты, обслуживающих узлах для протоколов в домене (SRV-запись).</w:t>
      </w:r>
    </w:p>
    <w:p w14:paraId="04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Распределённая база данных DNS поддерживается с помощью иерархии DNS-серверов, взаимодействующих по </w:t>
      </w:r>
      <w:r>
        <w:rPr>
          <w:rFonts w:ascii="Times New Roman" w:hAnsi="Times New Roman"/>
          <w:sz w:val="28"/>
        </w:rPr>
        <w:t>определённому протоколу.</w:t>
      </w:r>
    </w:p>
    <w:p w14:paraId="05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Основой DNS является представление об иерархической структуре доменного имени и зонах. Каждый сервер, отвечающий за имя, может делегировать ответственность за дальнейшую часть домена другому серверу (с административной точки зрения</w:t>
      </w:r>
      <w:r>
        <w:rPr>
          <w:rFonts w:ascii="Times New Roman" w:hAnsi="Times New Roman"/>
          <w:sz w:val="28"/>
        </w:rPr>
        <w:t xml:space="preserve"> — другой организации или человеку), что позволяет возложить ответственность за актуальность информации на серверы различных организаций (людей), отвечающих только за «свою» часть доменного имени.</w:t>
      </w:r>
    </w:p>
    <w:p w14:paraId="06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DNS обладает следующими характеристиками:</w:t>
      </w:r>
    </w:p>
    <w:p w14:paraId="07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Распределённость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администрирования. Ответственность за разные части иерархической структуры несут разные люди или организации.</w:t>
      </w:r>
    </w:p>
    <w:p w14:paraId="08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Распределённость</w:t>
      </w:r>
      <w:proofErr w:type="spellEnd"/>
      <w:r>
        <w:rPr>
          <w:rFonts w:ascii="Times New Roman" w:hAnsi="Times New Roman"/>
          <w:sz w:val="28"/>
        </w:rPr>
        <w:t xml:space="preserve"> хранения информации. Каждый узел сети в обязательном порядке должен хранить только те данные, которые входят в его зону ответстве</w:t>
      </w:r>
      <w:r>
        <w:rPr>
          <w:rFonts w:ascii="Times New Roman" w:hAnsi="Times New Roman"/>
          <w:sz w:val="28"/>
        </w:rPr>
        <w:t>нности и (возможно) адреса корневых DNS-серверов.</w:t>
      </w:r>
    </w:p>
    <w:p w14:paraId="09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Кеширование информации. Узел может хранить некоторое количество данных не из своей зоны ответственности для уменьшения нагрузки на сеть.</w:t>
      </w:r>
    </w:p>
    <w:p w14:paraId="0A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Иерархическая структура, в которой все узлы объединены в дерево, и ка</w:t>
      </w:r>
      <w:r>
        <w:rPr>
          <w:rFonts w:ascii="Times New Roman" w:hAnsi="Times New Roman"/>
          <w:sz w:val="28"/>
        </w:rPr>
        <w:t>ждый узел может или самостоятельно определять работу нижестоящих узлов, или делегировать (передавать) их другим узлам.</w:t>
      </w:r>
    </w:p>
    <w:p w14:paraId="0B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Резервирование. За хранение и обслуживание своих узлов (зон) отвечают (обычно) несколько серверов, разделённые как физически, так и логич</w:t>
      </w:r>
      <w:r>
        <w:rPr>
          <w:rFonts w:ascii="Times New Roman" w:hAnsi="Times New Roman"/>
          <w:sz w:val="28"/>
        </w:rPr>
        <w:t>ески, что обеспечивает сохранность данных и продолжение работы даже в случае сбоя одного из узлов.</w:t>
      </w:r>
    </w:p>
    <w:p w14:paraId="0C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уровней не ограничено. Уровни доменов вкладываются один в другой.</w:t>
      </w:r>
    </w:p>
    <w:p w14:paraId="0D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Зарезервированы: </w:t>
      </w:r>
      <w:proofErr w:type="spellStart"/>
      <w:r>
        <w:rPr>
          <w:rFonts w:ascii="Times New Roman" w:hAnsi="Times New Roman"/>
          <w:sz w:val="28"/>
        </w:rPr>
        <w:t>example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localhost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invalid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test</w:t>
      </w:r>
      <w:proofErr w:type="spellEnd"/>
    </w:p>
    <w:p w14:paraId="0E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Домены верхнего уровня: "." п</w:t>
      </w:r>
      <w:r>
        <w:rPr>
          <w:rFonts w:ascii="Times New Roman" w:hAnsi="Times New Roman"/>
          <w:sz w:val="28"/>
        </w:rPr>
        <w:t>олный адрес сети интернет. Не используется</w:t>
      </w:r>
    </w:p>
    <w:p w14:paraId="0F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Домены первого уровня: .</w:t>
      </w:r>
      <w:proofErr w:type="spellStart"/>
      <w:r>
        <w:rPr>
          <w:rFonts w:ascii="Times New Roman" w:hAnsi="Times New Roman"/>
          <w:sz w:val="28"/>
        </w:rPr>
        <w:t>gov</w:t>
      </w:r>
      <w:proofErr w:type="spellEnd"/>
      <w:r>
        <w:rPr>
          <w:rFonts w:ascii="Times New Roman" w:hAnsi="Times New Roman"/>
          <w:sz w:val="28"/>
        </w:rPr>
        <w:t>, .</w:t>
      </w:r>
      <w:proofErr w:type="spellStart"/>
      <w:r>
        <w:rPr>
          <w:rFonts w:ascii="Times New Roman" w:hAnsi="Times New Roman"/>
          <w:sz w:val="28"/>
        </w:rPr>
        <w:t>com</w:t>
      </w:r>
      <w:proofErr w:type="spellEnd"/>
      <w:r>
        <w:rPr>
          <w:rFonts w:ascii="Times New Roman" w:hAnsi="Times New Roman"/>
          <w:sz w:val="28"/>
        </w:rPr>
        <w:t>, .</w:t>
      </w:r>
      <w:proofErr w:type="spellStart"/>
      <w:r>
        <w:rPr>
          <w:rFonts w:ascii="Times New Roman" w:hAnsi="Times New Roman"/>
          <w:sz w:val="28"/>
        </w:rPr>
        <w:t>edu</w:t>
      </w:r>
      <w:proofErr w:type="spellEnd"/>
      <w:r>
        <w:rPr>
          <w:rFonts w:ascii="Times New Roman" w:hAnsi="Times New Roman"/>
          <w:sz w:val="28"/>
        </w:rPr>
        <w:t>, .</w:t>
      </w:r>
      <w:proofErr w:type="spellStart"/>
      <w:r>
        <w:rPr>
          <w:rFonts w:ascii="Times New Roman" w:hAnsi="Times New Roman"/>
          <w:sz w:val="28"/>
        </w:rPr>
        <w:t>net</w:t>
      </w:r>
      <w:proofErr w:type="spellEnd"/>
      <w:r>
        <w:rPr>
          <w:rFonts w:ascii="Times New Roman" w:hAnsi="Times New Roman"/>
          <w:sz w:val="28"/>
        </w:rPr>
        <w:t>, .</w:t>
      </w:r>
      <w:proofErr w:type="spellStart"/>
      <w:r>
        <w:rPr>
          <w:rFonts w:ascii="Times New Roman" w:hAnsi="Times New Roman"/>
          <w:sz w:val="28"/>
        </w:rPr>
        <w:t>org</w:t>
      </w:r>
      <w:proofErr w:type="spellEnd"/>
      <w:r>
        <w:rPr>
          <w:rFonts w:ascii="Times New Roman" w:hAnsi="Times New Roman"/>
          <w:sz w:val="28"/>
        </w:rPr>
        <w:t>, .</w:t>
      </w:r>
      <w:proofErr w:type="spellStart"/>
      <w:r>
        <w:rPr>
          <w:rFonts w:ascii="Times New Roman" w:hAnsi="Times New Roman"/>
          <w:sz w:val="28"/>
        </w:rPr>
        <w:t>mil</w:t>
      </w:r>
      <w:proofErr w:type="spellEnd"/>
      <w:proofErr w:type="gramStart"/>
      <w:r>
        <w:rPr>
          <w:rFonts w:ascii="Times New Roman" w:hAnsi="Times New Roman"/>
          <w:sz w:val="28"/>
        </w:rPr>
        <w:t>, .</w:t>
      </w:r>
      <w:proofErr w:type="spellStart"/>
      <w:proofErr w:type="gramEnd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,. </w:t>
      </w:r>
      <w:proofErr w:type="spellStart"/>
      <w:r>
        <w:rPr>
          <w:rFonts w:ascii="Times New Roman" w:hAnsi="Times New Roman"/>
          <w:sz w:val="28"/>
        </w:rPr>
        <w:t>arpa</w:t>
      </w:r>
      <w:proofErr w:type="spellEnd"/>
      <w:r>
        <w:rPr>
          <w:rFonts w:ascii="Times New Roman" w:hAnsi="Times New Roman"/>
          <w:sz w:val="28"/>
        </w:rPr>
        <w:t>. Были изначально. Потом добавились .</w:t>
      </w:r>
      <w:proofErr w:type="spellStart"/>
      <w:r>
        <w:rPr>
          <w:rFonts w:ascii="Times New Roman" w:hAnsi="Times New Roman"/>
          <w:sz w:val="28"/>
        </w:rPr>
        <w:t>uk</w:t>
      </w:r>
      <w:proofErr w:type="spellEnd"/>
      <w:r>
        <w:rPr>
          <w:rFonts w:ascii="Times New Roman" w:hAnsi="Times New Roman"/>
          <w:sz w:val="28"/>
        </w:rPr>
        <w:t>, .</w:t>
      </w:r>
      <w:proofErr w:type="spellStart"/>
      <w:r>
        <w:rPr>
          <w:rFonts w:ascii="Times New Roman" w:hAnsi="Times New Roman"/>
          <w:sz w:val="28"/>
        </w:rPr>
        <w:t>ru</w:t>
      </w:r>
      <w:proofErr w:type="spellEnd"/>
      <w:r>
        <w:rPr>
          <w:rFonts w:ascii="Times New Roman" w:hAnsi="Times New Roman"/>
          <w:sz w:val="28"/>
        </w:rPr>
        <w:t>, .</w:t>
      </w:r>
      <w:proofErr w:type="spellStart"/>
      <w:r>
        <w:rPr>
          <w:rFonts w:ascii="Times New Roman" w:hAnsi="Times New Roman"/>
          <w:sz w:val="28"/>
        </w:rPr>
        <w:t>fr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sz w:val="28"/>
        </w:rPr>
        <w:t>тд</w:t>
      </w:r>
      <w:proofErr w:type="spellEnd"/>
      <w:r>
        <w:rPr>
          <w:rFonts w:ascii="Times New Roman" w:hAnsi="Times New Roman"/>
          <w:sz w:val="28"/>
        </w:rPr>
        <w:t xml:space="preserve"> 200+ доменов</w:t>
      </w:r>
    </w:p>
    <w:p w14:paraId="10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Домены второго уровня – то, что слева от точки домена первого уровня и </w:t>
      </w:r>
      <w:proofErr w:type="spellStart"/>
      <w:r>
        <w:rPr>
          <w:rFonts w:ascii="Times New Roman" w:hAnsi="Times New Roman"/>
          <w:sz w:val="28"/>
        </w:rPr>
        <w:t>тд</w:t>
      </w:r>
      <w:proofErr w:type="spellEnd"/>
      <w:r>
        <w:rPr>
          <w:rFonts w:ascii="Times New Roman" w:hAnsi="Times New Roman"/>
          <w:sz w:val="28"/>
        </w:rPr>
        <w:t>.</w:t>
      </w:r>
    </w:p>
    <w:p w14:paraId="11000000" w14:textId="77777777" w:rsidR="00DF49D2" w:rsidRDefault="00DF49D2">
      <w:pPr>
        <w:spacing w:line="240" w:lineRule="auto"/>
        <w:jc w:val="both"/>
        <w:rPr>
          <w:rFonts w:ascii="Times New Roman" w:hAnsi="Times New Roman"/>
          <w:sz w:val="20"/>
        </w:rPr>
      </w:pPr>
    </w:p>
    <w:p w14:paraId="12000000" w14:textId="77777777" w:rsidR="00DF49D2" w:rsidRDefault="00DF49D2">
      <w:pPr>
        <w:spacing w:line="240" w:lineRule="auto"/>
        <w:jc w:val="both"/>
        <w:rPr>
          <w:rFonts w:ascii="Times New Roman" w:hAnsi="Times New Roman"/>
          <w:sz w:val="28"/>
        </w:rPr>
      </w:pPr>
    </w:p>
    <w:p w14:paraId="13000000" w14:textId="77777777" w:rsidR="00DF49D2" w:rsidRDefault="00DF49D2">
      <w:pPr>
        <w:spacing w:line="240" w:lineRule="auto"/>
        <w:jc w:val="both"/>
        <w:rPr>
          <w:rFonts w:ascii="Times New Roman" w:hAnsi="Times New Roman"/>
          <w:sz w:val="28"/>
        </w:rPr>
      </w:pPr>
    </w:p>
    <w:p w14:paraId="14000000" w14:textId="77777777" w:rsidR="00DF49D2" w:rsidRDefault="00DF49D2">
      <w:pPr>
        <w:spacing w:line="240" w:lineRule="auto"/>
        <w:jc w:val="both"/>
        <w:rPr>
          <w:rFonts w:ascii="Times New Roman" w:hAnsi="Times New Roman"/>
          <w:sz w:val="28"/>
        </w:rPr>
      </w:pPr>
    </w:p>
    <w:p w14:paraId="15000000" w14:textId="77777777" w:rsidR="00DF49D2" w:rsidRDefault="00DF49D2">
      <w:pPr>
        <w:spacing w:line="240" w:lineRule="auto"/>
        <w:jc w:val="both"/>
        <w:rPr>
          <w:rFonts w:ascii="Times New Roman" w:hAnsi="Times New Roman"/>
          <w:sz w:val="28"/>
        </w:rPr>
      </w:pPr>
    </w:p>
    <w:p w14:paraId="16000000" w14:textId="77777777" w:rsidR="00DF49D2" w:rsidRDefault="00DF49D2">
      <w:pPr>
        <w:spacing w:line="240" w:lineRule="auto"/>
        <w:jc w:val="both"/>
        <w:rPr>
          <w:rFonts w:ascii="Times New Roman" w:hAnsi="Times New Roman"/>
          <w:sz w:val="28"/>
        </w:rPr>
      </w:pPr>
    </w:p>
    <w:p w14:paraId="17000000" w14:textId="77777777" w:rsidR="00DF49D2" w:rsidRDefault="00DF49D2">
      <w:pPr>
        <w:spacing w:line="240" w:lineRule="auto"/>
        <w:jc w:val="both"/>
        <w:rPr>
          <w:rFonts w:ascii="Times New Roman" w:hAnsi="Times New Roman"/>
          <w:sz w:val="28"/>
        </w:rPr>
      </w:pPr>
    </w:p>
    <w:p w14:paraId="18000000" w14:textId="77777777" w:rsidR="00DF49D2" w:rsidRDefault="00DF49D2">
      <w:pPr>
        <w:spacing w:line="240" w:lineRule="auto"/>
        <w:jc w:val="both"/>
        <w:rPr>
          <w:rFonts w:ascii="Times New Roman" w:hAnsi="Times New Roman"/>
          <w:sz w:val="28"/>
        </w:rPr>
      </w:pPr>
    </w:p>
    <w:p w14:paraId="19000000" w14:textId="77777777" w:rsidR="00DF49D2" w:rsidRDefault="00DF49D2">
      <w:pPr>
        <w:spacing w:line="240" w:lineRule="auto"/>
        <w:jc w:val="both"/>
        <w:rPr>
          <w:rFonts w:ascii="Times New Roman" w:hAnsi="Times New Roman"/>
          <w:sz w:val="28"/>
        </w:rPr>
      </w:pPr>
    </w:p>
    <w:p w14:paraId="1A000000" w14:textId="77777777" w:rsidR="00DF49D2" w:rsidRDefault="00DF49D2">
      <w:pPr>
        <w:spacing w:line="240" w:lineRule="auto"/>
        <w:jc w:val="both"/>
        <w:rPr>
          <w:rFonts w:ascii="Times New Roman" w:hAnsi="Times New Roman"/>
          <w:sz w:val="28"/>
        </w:rPr>
      </w:pPr>
    </w:p>
    <w:p w14:paraId="1B000000" w14:textId="77777777" w:rsidR="00DF49D2" w:rsidRDefault="00DF49D2">
      <w:pPr>
        <w:spacing w:line="240" w:lineRule="auto"/>
        <w:jc w:val="both"/>
        <w:rPr>
          <w:rFonts w:ascii="Times New Roman" w:hAnsi="Times New Roman"/>
          <w:sz w:val="28"/>
        </w:rPr>
      </w:pPr>
    </w:p>
    <w:p w14:paraId="1C000000" w14:textId="77777777" w:rsidR="00DF49D2" w:rsidRDefault="00F17369">
      <w:pPr>
        <w:spacing w:line="24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Билет 26. Архитектура DNS. Рекурсивные и </w:t>
      </w:r>
      <w:proofErr w:type="spellStart"/>
      <w:r>
        <w:rPr>
          <w:rFonts w:ascii="Times New Roman" w:hAnsi="Times New Roman"/>
          <w:b/>
          <w:sz w:val="28"/>
        </w:rPr>
        <w:t>нерекурсивные</w:t>
      </w:r>
      <w:proofErr w:type="spellEnd"/>
      <w:r>
        <w:rPr>
          <w:rFonts w:ascii="Times New Roman" w:hAnsi="Times New Roman"/>
          <w:b/>
          <w:sz w:val="28"/>
        </w:rPr>
        <w:t xml:space="preserve"> серверы имен. Ретрансляторы.</w:t>
      </w:r>
    </w:p>
    <w:p w14:paraId="1D000000" w14:textId="77777777" w:rsidR="00DF49D2" w:rsidRDefault="00DF49D2">
      <w:pPr>
        <w:spacing w:line="240" w:lineRule="auto"/>
        <w:jc w:val="both"/>
        <w:rPr>
          <w:rFonts w:ascii="Times New Roman" w:hAnsi="Times New Roman"/>
          <w:sz w:val="28"/>
        </w:rPr>
      </w:pPr>
    </w:p>
    <w:p w14:paraId="1E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способу ответа на запрос </w:t>
      </w:r>
    </w:p>
    <w:p w14:paraId="1F000000" w14:textId="77777777" w:rsidR="00DF49D2" w:rsidRDefault="00F1736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Рекурсивные серверы: </w:t>
      </w:r>
    </w:p>
    <w:p w14:paraId="20000000" w14:textId="77777777" w:rsidR="00DF49D2" w:rsidRDefault="00F17369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Самостоятельно выполняют весь поиск</w:t>
      </w:r>
    </w:p>
    <w:p w14:paraId="21000000" w14:textId="77777777" w:rsidR="00DF49D2" w:rsidRDefault="00F17369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Кэшируют полученную информацию  </w:t>
      </w:r>
    </w:p>
    <w:p w14:paraId="22000000" w14:textId="77777777" w:rsidR="00DF49D2" w:rsidRDefault="00F1736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Нерекурсивные</w:t>
      </w:r>
      <w:proofErr w:type="spellEnd"/>
      <w:r>
        <w:rPr>
          <w:rFonts w:ascii="Times New Roman" w:hAnsi="Times New Roman"/>
          <w:sz w:val="28"/>
        </w:rPr>
        <w:t xml:space="preserve"> серверы:</w:t>
      </w:r>
    </w:p>
    <w:p w14:paraId="23000000" w14:textId="77777777" w:rsidR="00DF49D2" w:rsidRDefault="00F17369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Указывают, где есть необходимая информация </w:t>
      </w:r>
    </w:p>
    <w:p w14:paraId="24000000" w14:textId="77777777" w:rsidR="00DF49D2" w:rsidRDefault="00F17369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кэшируют информацию.</w:t>
      </w:r>
    </w:p>
    <w:p w14:paraId="25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DNS-запрос может быть рекурсивным — требующим полного поиска, — и </w:t>
      </w:r>
      <w:proofErr w:type="spellStart"/>
      <w:r>
        <w:rPr>
          <w:rFonts w:ascii="Times New Roman" w:hAnsi="Times New Roman"/>
          <w:sz w:val="28"/>
        </w:rPr>
        <w:t>нерекурсивным</w:t>
      </w:r>
      <w:proofErr w:type="spellEnd"/>
      <w:r>
        <w:rPr>
          <w:rFonts w:ascii="Times New Roman" w:hAnsi="Times New Roman"/>
          <w:sz w:val="28"/>
        </w:rPr>
        <w:t xml:space="preserve"> — не требующим полного поиска.</w:t>
      </w:r>
    </w:p>
    <w:p w14:paraId="26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Аналогично, DNS-сервер может быть рекурсивным (умеющим выполнять полный поиск</w:t>
      </w:r>
      <w:r>
        <w:rPr>
          <w:rFonts w:ascii="Times New Roman" w:hAnsi="Times New Roman"/>
          <w:sz w:val="28"/>
        </w:rPr>
        <w:t xml:space="preserve">) и </w:t>
      </w:r>
      <w:proofErr w:type="spellStart"/>
      <w:r>
        <w:rPr>
          <w:rFonts w:ascii="Times New Roman" w:hAnsi="Times New Roman"/>
          <w:sz w:val="28"/>
        </w:rPr>
        <w:t>нерекурсивным</w:t>
      </w:r>
      <w:proofErr w:type="spellEnd"/>
      <w:r>
        <w:rPr>
          <w:rFonts w:ascii="Times New Roman" w:hAnsi="Times New Roman"/>
          <w:sz w:val="28"/>
        </w:rPr>
        <w:t xml:space="preserve"> (не умеющим выполнять полный поиск). Некоторые программы DNS-серверов, например, BIND, можно сконфигурировать так, чтобы запросы одних клиентов выполнялись рекурсивно, а запросы других — </w:t>
      </w:r>
      <w:proofErr w:type="spellStart"/>
      <w:r>
        <w:rPr>
          <w:rFonts w:ascii="Times New Roman" w:hAnsi="Times New Roman"/>
          <w:sz w:val="28"/>
        </w:rPr>
        <w:t>нерекурсивно</w:t>
      </w:r>
      <w:proofErr w:type="spellEnd"/>
      <w:r>
        <w:rPr>
          <w:rFonts w:ascii="Times New Roman" w:hAnsi="Times New Roman"/>
          <w:sz w:val="28"/>
        </w:rPr>
        <w:t>.</w:t>
      </w:r>
    </w:p>
    <w:p w14:paraId="27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ответе на </w:t>
      </w:r>
      <w:proofErr w:type="spellStart"/>
      <w:r>
        <w:rPr>
          <w:rFonts w:ascii="Times New Roman" w:hAnsi="Times New Roman"/>
          <w:sz w:val="28"/>
        </w:rPr>
        <w:t>нерекурсивный</w:t>
      </w:r>
      <w:proofErr w:type="spellEnd"/>
      <w:r>
        <w:rPr>
          <w:rFonts w:ascii="Times New Roman" w:hAnsi="Times New Roman"/>
          <w:sz w:val="28"/>
        </w:rPr>
        <w:t xml:space="preserve"> запрос, а</w:t>
      </w:r>
      <w:r>
        <w:rPr>
          <w:rFonts w:ascii="Times New Roman" w:hAnsi="Times New Roman"/>
          <w:sz w:val="28"/>
        </w:rPr>
        <w:t xml:space="preserve"> также — при неумении или запрете выполнять рекурсивные запросы, — DNS-сервер либо возвращает данные о зоне, за которую он ответствен, либо возвращает адреса серверов, которые обладают большим объёмом информации о запрошенной зоне, чем отвечающий сервер, ч</w:t>
      </w:r>
      <w:r>
        <w:rPr>
          <w:rFonts w:ascii="Times New Roman" w:hAnsi="Times New Roman"/>
          <w:sz w:val="28"/>
        </w:rPr>
        <w:t>аще всего — адреса корневых серверов.</w:t>
      </w:r>
    </w:p>
    <w:p w14:paraId="28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случае рекурсивного запроса DNS-сервер опрашивает серверы (в порядке убывания уровня зон в имени), пока не найдёт ответ или не обнаружит, что домен не существует. (На практике поиск начинается с наиболее близких к ис</w:t>
      </w:r>
      <w:r>
        <w:rPr>
          <w:rFonts w:ascii="Times New Roman" w:hAnsi="Times New Roman"/>
          <w:sz w:val="28"/>
        </w:rPr>
        <w:t xml:space="preserve">комому DNS-серверов, если информация о них есть в </w:t>
      </w:r>
      <w:proofErr w:type="spellStart"/>
      <w:r>
        <w:rPr>
          <w:rFonts w:ascii="Times New Roman" w:hAnsi="Times New Roman"/>
          <w:sz w:val="28"/>
        </w:rPr>
        <w:t>кеше</w:t>
      </w:r>
      <w:proofErr w:type="spellEnd"/>
      <w:r>
        <w:rPr>
          <w:rFonts w:ascii="Times New Roman" w:hAnsi="Times New Roman"/>
          <w:sz w:val="28"/>
        </w:rPr>
        <w:t xml:space="preserve"> и не устарела, сервер может не запрашивать другие DNS-серверы.).</w:t>
      </w:r>
    </w:p>
    <w:p w14:paraId="29000000" w14:textId="77777777" w:rsidR="00DF49D2" w:rsidRDefault="00F17369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рекурсивной обработке запросов все ответы проходят через DNS-сервер, и он получает возможность кэшировать их. Повторный запрос на те</w:t>
      </w:r>
      <w:r>
        <w:rPr>
          <w:rFonts w:ascii="Times New Roman" w:hAnsi="Times New Roman"/>
          <w:sz w:val="28"/>
        </w:rPr>
        <w:t xml:space="preserve"> же имена обычно не идет дальше кэша сервера, обращения к другим серверам не происходит вообще.</w:t>
      </w:r>
    </w:p>
    <w:p w14:paraId="2A000000" w14:textId="77777777" w:rsidR="00DF49D2" w:rsidRDefault="00F17369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Ретрансляторы: используются для </w:t>
      </w:r>
      <w:proofErr w:type="gramStart"/>
      <w:r>
        <w:rPr>
          <w:rFonts w:ascii="Times New Roman" w:hAnsi="Times New Roman"/>
          <w:sz w:val="28"/>
        </w:rPr>
        <w:t>сокращения  внешнего</w:t>
      </w:r>
      <w:proofErr w:type="gramEnd"/>
      <w:r>
        <w:rPr>
          <w:rFonts w:ascii="Times New Roman" w:hAnsi="Times New Roman"/>
          <w:sz w:val="28"/>
        </w:rPr>
        <w:t xml:space="preserve"> трафика Кэшируют информацию всех запросов Должны конфигурироваться как ретрансляторы.</w:t>
      </w:r>
    </w:p>
    <w:p w14:paraId="2B000000" w14:textId="77777777" w:rsidR="00DF49D2" w:rsidRDefault="00DF49D2"/>
    <w:sectPr w:rsidR="00DF49D2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03D"/>
    <w:multiLevelType w:val="multilevel"/>
    <w:tmpl w:val="11706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3E5E6AF2"/>
    <w:multiLevelType w:val="multilevel"/>
    <w:tmpl w:val="4D94B3A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DE31955"/>
    <w:multiLevelType w:val="multilevel"/>
    <w:tmpl w:val="F23202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4FB3231"/>
    <w:multiLevelType w:val="multilevel"/>
    <w:tmpl w:val="7546967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D2"/>
    <w:rsid w:val="002C322C"/>
    <w:rsid w:val="00DF49D2"/>
    <w:rsid w:val="00F1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86A6BA-A77C-4CD4-91E0-C89F6876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line="276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4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Odahvii</dc:creator>
  <cp:lastModifiedBy>Михаил Лихолетов</cp:lastModifiedBy>
  <cp:revision>2</cp:revision>
  <dcterms:created xsi:type="dcterms:W3CDTF">2021-12-21T21:26:00Z</dcterms:created>
  <dcterms:modified xsi:type="dcterms:W3CDTF">2021-12-21T21:26:00Z</dcterms:modified>
</cp:coreProperties>
</file>