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61ej4lshunw" w:id="0"/>
      <w:bookmarkEnd w:id="0"/>
      <w:r w:rsidDel="00000000" w:rsidR="00000000" w:rsidRPr="00000000">
        <w:rPr>
          <w:rtl w:val="0"/>
        </w:rPr>
        <w:t xml:space="preserve">46.Протокол HTTP. Формат ответа.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&lt;Status-line&gt; - Строка статуса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&lt;General-Header&gt; - Общий заголовок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&lt;Response-header&gt; - Заголовок ответа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&lt;Entity-header&gt; - Заголовок сообщения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 - тело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sz w:val="28"/>
          <w:szCs w:val="28"/>
        </w:rPr>
      </w:pPr>
      <w:bookmarkStart w:colFirst="0" w:colLast="0" w:name="_68eevv4pmf7t" w:id="1"/>
      <w:bookmarkEnd w:id="1"/>
      <w:r w:rsidDel="00000000" w:rsidR="00000000" w:rsidRPr="00000000">
        <w:rPr>
          <w:rtl w:val="0"/>
        </w:rPr>
        <w:t xml:space="preserve">Строка статуса: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Формат: &lt;HTTP-VERSION&gt; &lt;Code&gt; &lt;Phrase&gt;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1xx - информационные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2хх - ОК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3хх - переадресация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4хх - ошибка клиента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5хх - ошибка сервера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Phase - кодовая фраза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dheu2thczat8" w:id="2"/>
      <w:bookmarkEnd w:id="2"/>
      <w:r w:rsidDel="00000000" w:rsidR="00000000" w:rsidRPr="00000000">
        <w:rPr>
          <w:rtl w:val="0"/>
        </w:rPr>
        <w:t xml:space="preserve">Заголовок ответа: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 - переадресация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Server - спецификация сервера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WWW-Authenticate - basic realm=’localzone’ (Сопровождает ошибку что требуется аутентификация)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ind w:left="0" w:firstLine="0"/>
        <w:rPr/>
      </w:pPr>
      <w:bookmarkStart w:colFirst="0" w:colLast="0" w:name="_cyvkij5f1tmx" w:id="3"/>
      <w:bookmarkEnd w:id="3"/>
      <w:r w:rsidDel="00000000" w:rsidR="00000000" w:rsidRPr="00000000">
        <w:rPr>
          <w:rtl w:val="0"/>
        </w:rPr>
        <w:t xml:space="preserve">47.Архитектура IPv6. Адресация.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Длина адреса - 128 разрядов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формат адреса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84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Типы адресов: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Unicast: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Global - Глобальный адрес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Link-local - Адрес линии (без деления на подсети)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Site-local - Адрес узла(с делением на подсети)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 Anycast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 Multicast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Префикс: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Специальные адреса: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Петля обратной связи: 0:0:0:0:0:0:0:1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специфицированный адрес: 0:0:0:0:0:0:0:0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Локальные адреса для линии 1111111010 000..000 iii.iii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Используются для адресации в локальных сегментах сетей (соединениях «точка-точка» и т.п.) 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Должны НЕ маршрутизироваться!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Локальные адреса для сети 1111111011 000..000 sss..sss iii.iii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Используются для организации адресации во внутренних сетях 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включении в сеть Интернет префикс может быть заменен на «Адрес идент. провайдера» 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должны маршрутизироваться вне данной сети 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Anycast адресация: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01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Групповая адресация: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>
          <w:sz w:val="50"/>
          <w:szCs w:val="50"/>
        </w:rPr>
      </w:pPr>
      <w:bookmarkStart w:colFirst="0" w:colLast="0" w:name="_ueec6mfaj3fj" w:id="4"/>
      <w:bookmarkEnd w:id="4"/>
      <w:r w:rsidDel="00000000" w:rsidR="00000000" w:rsidRPr="00000000">
        <w:rPr>
          <w:sz w:val="50"/>
          <w:szCs w:val="50"/>
          <w:rtl w:val="0"/>
        </w:rPr>
        <w:t xml:space="preserve">48.Архитектура IPv6.Сетевой уровень.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9150" cy="42862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стандартном заголовке нет опций , но у нас есть цепочки заголовков. Цепочки заголовков - это технология придуманная для того чтобы упростить основной заголовок и все ненужные данные разнести в разные заголовки.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Виды заголовков: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Hop-by-hop options header - заголовок опций которые передаются всем маршрутизаторам.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Fragmentation header - если требуется фрагментация.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Routing header - если требуется маршрутизация от источника.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Destination options header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Authentication header (AH) - заголовок аутентификации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Encapsulation security payload header (ESP) - заголовок шифрования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Фрагментация: 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Протокол ARP заменен на NDP.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7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Протокол ICMPv6: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