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9EF0" w14:textId="4787C183" w:rsidR="00121F40" w:rsidRDefault="00121F40" w:rsidP="00121F40">
      <w:pPr>
        <w:pStyle w:val="1"/>
      </w:pPr>
      <w:r w:rsidRPr="00121F40">
        <w:t xml:space="preserve">50. </w:t>
      </w:r>
      <w:r w:rsidRPr="00121F40">
        <w:t>Архитектура IPv6. Переход от IPv4 к IPv6</w:t>
      </w:r>
    </w:p>
    <w:p w14:paraId="7738AFCB" w14:textId="77777777" w:rsidR="00121F40" w:rsidRPr="00C12926" w:rsidRDefault="00121F40" w:rsidP="00121F4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Предпосылки развития</w:t>
      </w:r>
      <w:r w:rsidRPr="00C12926">
        <w:rPr>
          <w:rFonts w:ascii="Times New Roman" w:hAnsi="Times New Roman" w:cs="Times New Roman"/>
          <w:sz w:val="28"/>
          <w:szCs w:val="28"/>
        </w:rPr>
        <w:t xml:space="preserve"> связаны с недостатками протокола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>4:</w:t>
      </w:r>
    </w:p>
    <w:p w14:paraId="6251147A" w14:textId="75330AA5" w:rsidR="00121F40" w:rsidRPr="00C12926" w:rsidRDefault="00121F40" w:rsidP="00121F4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Малое адресное пространство</w:t>
      </w:r>
      <w:r w:rsidR="00A634A0" w:rsidRPr="00C12926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32</m:t>
        </m:r>
      </m:oMath>
      <w:r w:rsidR="00A634A0" w:rsidRPr="00C12926">
        <w:rPr>
          <w:rFonts w:ascii="Times New Roman" w:hAnsi="Times New Roman" w:cs="Times New Roman"/>
          <w:sz w:val="28"/>
          <w:szCs w:val="28"/>
        </w:rPr>
        <w:t xml:space="preserve">-битная адресация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=4294967296</m:t>
        </m:r>
      </m:oMath>
      <w:r w:rsidR="00A634A0" w:rsidRPr="00C12926">
        <w:rPr>
          <w:rFonts w:ascii="Times New Roman" w:eastAsiaTheme="minorEastAsia" w:hAnsi="Times New Roman" w:cs="Times New Roman"/>
          <w:sz w:val="28"/>
          <w:szCs w:val="28"/>
        </w:rPr>
        <w:t xml:space="preserve"> адресов</w:t>
      </w:r>
      <w:r w:rsidR="00A634A0" w:rsidRPr="00C12926">
        <w:rPr>
          <w:rFonts w:ascii="Times New Roman" w:hAnsi="Times New Roman" w:cs="Times New Roman"/>
          <w:sz w:val="28"/>
          <w:szCs w:val="28"/>
        </w:rPr>
        <w:t>)</w:t>
      </w:r>
    </w:p>
    <w:p w14:paraId="3365ED95" w14:textId="77777777" w:rsidR="00121F40" w:rsidRPr="00C12926" w:rsidRDefault="00121F40" w:rsidP="00121F4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Неудобный формат адреса</w:t>
      </w:r>
    </w:p>
    <w:p w14:paraId="4FCBF815" w14:textId="77777777" w:rsidR="00121F40" w:rsidRPr="00C12926" w:rsidRDefault="00121F40" w:rsidP="00121F4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Сложная маршрутизация</w:t>
      </w:r>
    </w:p>
    <w:p w14:paraId="302335E0" w14:textId="77777777" w:rsidR="00121F40" w:rsidRPr="00C12926" w:rsidRDefault="00121F40" w:rsidP="00121F4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Низкая защищенность</w:t>
      </w:r>
    </w:p>
    <w:p w14:paraId="50AEE803" w14:textId="77777777" w:rsidR="00121F40" w:rsidRPr="00C12926" w:rsidRDefault="00121F40" w:rsidP="00121F4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Отсутствие шифрования</w:t>
      </w:r>
    </w:p>
    <w:p w14:paraId="31767278" w14:textId="77777777" w:rsidR="00121F40" w:rsidRPr="00C12926" w:rsidRDefault="00121F40" w:rsidP="00121F4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Отсутствие аутентификации</w:t>
      </w:r>
    </w:p>
    <w:p w14:paraId="678CFEA1" w14:textId="66DC2F80" w:rsidR="00121F40" w:rsidRPr="00C12926" w:rsidRDefault="00121F40" w:rsidP="00121F4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Низкая эффективность</w:t>
      </w:r>
      <w:r w:rsidR="009959B3" w:rsidRPr="00C12926">
        <w:rPr>
          <w:rFonts w:ascii="Times New Roman" w:hAnsi="Times New Roman" w:cs="Times New Roman"/>
          <w:sz w:val="28"/>
          <w:szCs w:val="28"/>
        </w:rPr>
        <w:t xml:space="preserve"> передачи</w:t>
      </w:r>
    </w:p>
    <w:p w14:paraId="3E17A192" w14:textId="666DAC07" w:rsidR="00121F40" w:rsidRPr="00C12926" w:rsidRDefault="00121F40" w:rsidP="00121F40">
      <w:pPr>
        <w:rPr>
          <w:rFonts w:ascii="Times New Roman" w:hAnsi="Times New Roman" w:cs="Times New Roman"/>
          <w:sz w:val="28"/>
          <w:szCs w:val="28"/>
        </w:rPr>
      </w:pPr>
    </w:p>
    <w:p w14:paraId="186D64A2" w14:textId="5FF62E79" w:rsidR="009B79E7" w:rsidRPr="00C12926" w:rsidRDefault="009B79E7" w:rsidP="00121F40">
      <w:p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Сосуществование стеков</w:t>
      </w:r>
    </w:p>
    <w:p w14:paraId="1EC541F8" w14:textId="1CD0EEFF" w:rsidR="009B79E7" w:rsidRPr="00C12926" w:rsidRDefault="00EC2888" w:rsidP="00121F40">
      <w:p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«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В 1995 году, когда вышел </w:t>
      </w:r>
      <w:r w:rsidR="009B79E7" w:rsidRPr="00C12926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 на </w:t>
      </w:r>
      <w:r w:rsidR="009B79E7"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6, было сказано, что в 2000 году </w:t>
      </w:r>
      <w:r w:rsidR="009B79E7"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4 не останется, все перейдут на </w:t>
      </w:r>
      <w:r w:rsidR="009B79E7"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6. </w:t>
      </w:r>
      <w:r w:rsidR="000E46EF" w:rsidRPr="00C12926">
        <w:rPr>
          <w:rFonts w:ascii="Times New Roman" w:hAnsi="Times New Roman" w:cs="Times New Roman"/>
          <w:sz w:val="28"/>
          <w:szCs w:val="28"/>
        </w:rPr>
        <w:t>Потом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 сказали, что к 2000 году не удалось, перейдем к 2005, потом к 2010, к 2015, к 2020. Сейчас есть оптимистичный прогноз на 2025 год, но в отличие от всех предыдущих случаев уже сейчас, примерно с 2015 года вся инфраструктура сети Интернет уже готова к переходу на </w:t>
      </w:r>
      <w:r w:rsidR="009B79E7"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6, все </w:t>
      </w:r>
      <w:r w:rsidR="000E46EF" w:rsidRPr="00C12926">
        <w:rPr>
          <w:rFonts w:ascii="Times New Roman" w:hAnsi="Times New Roman" w:cs="Times New Roman"/>
          <w:sz w:val="28"/>
          <w:szCs w:val="28"/>
        </w:rPr>
        <w:t>маршрутизаторы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 поддерживают </w:t>
      </w:r>
      <w:r w:rsidR="009B79E7"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6, все программные </w:t>
      </w:r>
      <w:r w:rsidR="000E46EF" w:rsidRPr="00C12926">
        <w:rPr>
          <w:rFonts w:ascii="Times New Roman" w:hAnsi="Times New Roman" w:cs="Times New Roman"/>
          <w:sz w:val="28"/>
          <w:szCs w:val="28"/>
        </w:rPr>
        <w:t>маршрутизаторы</w:t>
      </w:r>
      <w:r w:rsidR="009B79E7" w:rsidRPr="00C12926">
        <w:rPr>
          <w:rFonts w:ascii="Times New Roman" w:hAnsi="Times New Roman" w:cs="Times New Roman"/>
          <w:sz w:val="28"/>
          <w:szCs w:val="28"/>
        </w:rPr>
        <w:t xml:space="preserve"> поддерживают, все ОС имеют стек протоколов </w:t>
      </w:r>
      <w:r w:rsidR="009B79E7"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9B79E7" w:rsidRPr="00C12926">
        <w:rPr>
          <w:rFonts w:ascii="Times New Roman" w:hAnsi="Times New Roman" w:cs="Times New Roman"/>
          <w:sz w:val="28"/>
          <w:szCs w:val="28"/>
        </w:rPr>
        <w:t>6</w:t>
      </w:r>
      <w:r w:rsidR="009B79E7" w:rsidRPr="00C12926">
        <w:rPr>
          <w:rFonts w:ascii="Times New Roman" w:hAnsi="Times New Roman" w:cs="Times New Roman"/>
          <w:sz w:val="28"/>
          <w:szCs w:val="28"/>
        </w:rPr>
        <w:t>. И сейчас вопрос перехода не технический, а организационный: это сложно сделать организационно.</w:t>
      </w:r>
    </w:p>
    <w:p w14:paraId="7884C674" w14:textId="58B16998" w:rsidR="009B79E7" w:rsidRPr="00C12926" w:rsidRDefault="009B79E7" w:rsidP="00121F40">
      <w:p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 xml:space="preserve">Как происходит сейчас переход на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>6</w:t>
      </w:r>
      <w:r w:rsidRPr="00C12926">
        <w:rPr>
          <w:rFonts w:ascii="Times New Roman" w:hAnsi="Times New Roman" w:cs="Times New Roman"/>
          <w:sz w:val="28"/>
          <w:szCs w:val="28"/>
        </w:rPr>
        <w:t xml:space="preserve"> (</w:t>
      </w:r>
      <w:r w:rsidR="00EC2888" w:rsidRPr="00C12926">
        <w:rPr>
          <w:rFonts w:ascii="Times New Roman" w:hAnsi="Times New Roman" w:cs="Times New Roman"/>
          <w:sz w:val="28"/>
          <w:szCs w:val="28"/>
        </w:rPr>
        <w:t xml:space="preserve">а уже существенная часть сети перешла на </w:t>
      </w:r>
      <w:r w:rsidR="00EC2888"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EC2888" w:rsidRPr="00C12926">
        <w:rPr>
          <w:rFonts w:ascii="Times New Roman" w:hAnsi="Times New Roman" w:cs="Times New Roman"/>
          <w:sz w:val="28"/>
          <w:szCs w:val="28"/>
        </w:rPr>
        <w:t>6</w:t>
      </w:r>
      <w:r w:rsidRPr="00C12926">
        <w:rPr>
          <w:rFonts w:ascii="Times New Roman" w:hAnsi="Times New Roman" w:cs="Times New Roman"/>
          <w:sz w:val="28"/>
          <w:szCs w:val="28"/>
        </w:rPr>
        <w:t xml:space="preserve">)? </w:t>
      </w:r>
      <w:r w:rsidR="00EC2888" w:rsidRPr="00C12926">
        <w:rPr>
          <w:rFonts w:ascii="Times New Roman" w:hAnsi="Times New Roman" w:cs="Times New Roman"/>
          <w:sz w:val="28"/>
          <w:szCs w:val="28"/>
        </w:rPr>
        <w:t>Есть несколько способов:</w:t>
      </w:r>
    </w:p>
    <w:p w14:paraId="292CC144" w14:textId="057E30B9" w:rsidR="00EC2888" w:rsidRPr="00C12926" w:rsidRDefault="00EC2888" w:rsidP="00EC28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 xml:space="preserve">Двойные стеки протоколов, когда на компьютере поднимаются оба стека протоколов и часть приложений привязывается к стеку протоколов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 xml:space="preserve">4, а часть к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>6</w:t>
      </w:r>
    </w:p>
    <w:p w14:paraId="551FD544" w14:textId="7C30A677" w:rsidR="00EC2888" w:rsidRPr="00C12926" w:rsidRDefault="00EC2888" w:rsidP="00EC28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 xml:space="preserve">Туннелирование – вид </w:t>
      </w:r>
      <w:r w:rsidR="000E46EF" w:rsidRPr="00C12926">
        <w:rPr>
          <w:rFonts w:ascii="Times New Roman" w:hAnsi="Times New Roman" w:cs="Times New Roman"/>
          <w:sz w:val="28"/>
          <w:szCs w:val="28"/>
        </w:rPr>
        <w:t>маршрутизации</w:t>
      </w:r>
      <w:r w:rsidRPr="00C12926">
        <w:rPr>
          <w:rFonts w:ascii="Times New Roman" w:hAnsi="Times New Roman" w:cs="Times New Roman"/>
          <w:sz w:val="28"/>
          <w:szCs w:val="28"/>
        </w:rPr>
        <w:t xml:space="preserve">, когда трафик одного типа запаковывается в трафик другого типа (используется в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C12926">
        <w:rPr>
          <w:rFonts w:ascii="Times New Roman" w:hAnsi="Times New Roman" w:cs="Times New Roman"/>
          <w:sz w:val="28"/>
          <w:szCs w:val="28"/>
        </w:rPr>
        <w:t xml:space="preserve">). Островки сети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>6</w:t>
      </w:r>
      <w:r w:rsidRPr="00C12926">
        <w:rPr>
          <w:rFonts w:ascii="Times New Roman" w:hAnsi="Times New Roman" w:cs="Times New Roman"/>
          <w:sz w:val="28"/>
          <w:szCs w:val="28"/>
        </w:rPr>
        <w:t xml:space="preserve"> туннелируются сквозь сети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 xml:space="preserve">4 через программные туннели и для узлов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>6</w:t>
      </w:r>
      <w:r w:rsidRPr="00C12926">
        <w:rPr>
          <w:rFonts w:ascii="Times New Roman" w:hAnsi="Times New Roman" w:cs="Times New Roman"/>
          <w:sz w:val="28"/>
          <w:szCs w:val="28"/>
        </w:rPr>
        <w:t xml:space="preserve"> это прозрачно, потому что </w:t>
      </w:r>
      <w:r w:rsidR="000E46EF" w:rsidRPr="00C12926">
        <w:rPr>
          <w:rFonts w:ascii="Times New Roman" w:hAnsi="Times New Roman" w:cs="Times New Roman"/>
          <w:sz w:val="28"/>
          <w:szCs w:val="28"/>
        </w:rPr>
        <w:t>туннели — это</w:t>
      </w:r>
      <w:r w:rsidRPr="00C12926">
        <w:rPr>
          <w:rFonts w:ascii="Times New Roman" w:hAnsi="Times New Roman" w:cs="Times New Roman"/>
          <w:sz w:val="28"/>
          <w:szCs w:val="28"/>
        </w:rPr>
        <w:t xml:space="preserve"> прозрачная технология для прикладных программ</w:t>
      </w:r>
    </w:p>
    <w:p w14:paraId="7460B6EE" w14:textId="43479F36" w:rsidR="00EC2888" w:rsidRPr="00C12926" w:rsidRDefault="00EC2888" w:rsidP="00EC28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 xml:space="preserve">Трансляция адресов: когда пакет из сети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>6</w:t>
      </w:r>
      <w:r w:rsidRPr="00C12926">
        <w:rPr>
          <w:rFonts w:ascii="Times New Roman" w:hAnsi="Times New Roman" w:cs="Times New Roman"/>
          <w:sz w:val="28"/>
          <w:szCs w:val="28"/>
        </w:rPr>
        <w:t xml:space="preserve"> пришел на границу сети и дальше идут сети </w:t>
      </w:r>
      <w:r w:rsidRPr="00C1292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12926">
        <w:rPr>
          <w:rFonts w:ascii="Times New Roman" w:hAnsi="Times New Roman" w:cs="Times New Roman"/>
          <w:sz w:val="28"/>
          <w:szCs w:val="28"/>
        </w:rPr>
        <w:t>4, то происходит трансляция одного адреса в другой</w:t>
      </w:r>
    </w:p>
    <w:p w14:paraId="2DB3A46C" w14:textId="795DA01B" w:rsidR="00EC2888" w:rsidRPr="00C12926" w:rsidRDefault="00EC2888" w:rsidP="00EC2888">
      <w:pPr>
        <w:rPr>
          <w:rFonts w:ascii="Times New Roman" w:hAnsi="Times New Roman" w:cs="Times New Roman"/>
          <w:sz w:val="28"/>
          <w:szCs w:val="28"/>
        </w:rPr>
      </w:pPr>
      <w:r w:rsidRPr="00C12926">
        <w:rPr>
          <w:rFonts w:ascii="Times New Roman" w:hAnsi="Times New Roman" w:cs="Times New Roman"/>
          <w:sz w:val="28"/>
          <w:szCs w:val="28"/>
        </w:rPr>
        <w:t>По моим оценкам, к 2030 году переход всё-таки произойдет»</w:t>
      </w:r>
      <w:r w:rsidR="00E143F1" w:rsidRPr="00C12926">
        <w:rPr>
          <w:rFonts w:ascii="Times New Roman" w:hAnsi="Times New Roman" w:cs="Times New Roman"/>
          <w:sz w:val="28"/>
          <w:szCs w:val="28"/>
        </w:rPr>
        <w:t>.</w:t>
      </w:r>
    </w:p>
    <w:sectPr w:rsidR="00EC2888" w:rsidRPr="00C1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7D82"/>
    <w:multiLevelType w:val="hybridMultilevel"/>
    <w:tmpl w:val="FEA0DC0A"/>
    <w:lvl w:ilvl="0" w:tplc="1F5C7D30">
      <w:start w:val="50"/>
      <w:numFmt w:val="bullet"/>
      <w:lvlText w:val=""/>
      <w:lvlJc w:val="left"/>
      <w:pPr>
        <w:ind w:left="1080" w:hanging="720"/>
      </w:pPr>
      <w:rPr>
        <w:rFonts w:ascii="Symbol" w:eastAsiaTheme="minorHAnsi" w:hAnsi="Symbol" w:cs="Lucida Sans Unicode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40"/>
    <w:rsid w:val="000E46EF"/>
    <w:rsid w:val="00121F40"/>
    <w:rsid w:val="001414CB"/>
    <w:rsid w:val="0034676D"/>
    <w:rsid w:val="009959B3"/>
    <w:rsid w:val="009B79E7"/>
    <w:rsid w:val="00A634A0"/>
    <w:rsid w:val="00C12926"/>
    <w:rsid w:val="00E143F1"/>
    <w:rsid w:val="00EC2888"/>
    <w:rsid w:val="00F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8245"/>
  <w15:chartTrackingRefBased/>
  <w15:docId w15:val="{D86937FD-CE6D-4AFF-8C32-B34E2446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21F40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634A0"/>
    <w:rPr>
      <w:color w:val="808080"/>
    </w:rPr>
  </w:style>
  <w:style w:type="paragraph" w:styleId="a4">
    <w:name w:val="List Paragraph"/>
    <w:basedOn w:val="a"/>
    <w:uiPriority w:val="34"/>
    <w:qFormat/>
    <w:rsid w:val="00EC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Тимофей Алексеевич</dc:creator>
  <cp:keywords/>
  <dc:description/>
  <cp:lastModifiedBy>Никифоров Тимофей Алексеевич</cp:lastModifiedBy>
  <cp:revision>10</cp:revision>
  <dcterms:created xsi:type="dcterms:W3CDTF">2021-12-19T10:33:00Z</dcterms:created>
  <dcterms:modified xsi:type="dcterms:W3CDTF">2021-12-19T11:26:00Z</dcterms:modified>
</cp:coreProperties>
</file>