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Ген. директор ОАО «Кондитерский концерн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1B329B" w:rsidRDefault="001B329B" w:rsidP="001B329B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 /__________________/</w:t>
      </w: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“АПИб-21-12”</w:t>
      </w:r>
    </w:p>
    <w:p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pgSz w:w="11909" w:h="16834"/>
          <w:pgMar w:top="1440" w:right="1440" w:bottom="1440" w:left="1440" w:header="720" w:footer="720" w:gutter="0"/>
          <w:pgNumType w:start="1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_________ 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Вязов И.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(подпись) (расшифровка подписи)  </w:t>
      </w:r>
    </w:p>
    <w:p w:rsidR="0080234F" w:rsidRDefault="00A63B3D">
      <w:pPr>
        <w:ind w:left="1559" w:right="-891"/>
        <w:rPr>
          <w:rFonts w:ascii="Times New Roman" w:eastAsia="Times New Roman" w:hAnsi="Times New Roman" w:cs="Times New Roman"/>
          <w:sz w:val="20"/>
          <w:szCs w:val="20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(подпись) (расшифровка подписи)</w:t>
      </w: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“___” __________ 20___ г.</w:t>
      </w:r>
    </w:p>
    <w:p w:rsidR="0080234F" w:rsidRDefault="00A63B3D">
      <w:pPr>
        <w:ind w:left="1559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“___” __________ 20___ г.</w:t>
      </w: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ЧАСТНОЕ ТЕХНИЧЕСКОЕ ЗАДАНИЕ</w:t>
      </w:r>
    </w:p>
    <w:p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Ведение закупочной деятельности в кондитерском концерне  «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80234F" w:rsidRDefault="0080234F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СОГЛАСОВАНО </w:t>
      </w: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&lt;Представители Заказчика&gt;</w:t>
      </w:r>
    </w:p>
    <w:p w:rsidR="0080234F" w:rsidRDefault="00A63B3D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СОГЛАСОВАНО</w:t>
      </w:r>
    </w:p>
    <w:p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&lt;Представители Исполнителя&gt;</w:t>
      </w:r>
    </w:p>
    <w:p w:rsidR="0080234F" w:rsidRDefault="00A63B3D">
      <w:pPr>
        <w:ind w:left="1133" w:right="-891"/>
        <w:rPr>
          <w:rFonts w:ascii="Times New Roman" w:eastAsia="Times New Roman" w:hAnsi="Times New Roman" w:cs="Times New Roman"/>
          <w:sz w:val="24"/>
          <w:szCs w:val="24"/>
        </w:rPr>
        <w:sectPr w:rsidR="0080234F" w:rsidSect="00C13089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4" w:space="720"/>
            <w:col w:w="4154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“___” __________ 20___ г.</w:t>
      </w: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3316" w:right="-891" w:firstLine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Магнитогорск, 2024</w:t>
      </w:r>
    </w:p>
    <w:p w:rsidR="0080234F" w:rsidRDefault="0080234F">
      <w:pPr>
        <w:ind w:left="-425" w:right="-891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spacing w:line="360" w:lineRule="auto"/>
        <w:ind w:left="-425"/>
        <w:rPr>
          <w:sz w:val="24"/>
          <w:szCs w:val="24"/>
        </w:rPr>
      </w:pPr>
      <w:bookmarkStart w:id="0" w:name="_gjdgxs" w:colFirst="0" w:colLast="0"/>
      <w:bookmarkEnd w:id="0"/>
      <w:r w:rsidRPr="00DA14B8">
        <w:rPr>
          <w:sz w:val="24"/>
          <w:szCs w:val="24"/>
          <w:highlight w:val="lightGray"/>
        </w:rPr>
        <w:lastRenderedPageBreak/>
        <w:t>1. Общие сведения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Наименование системы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1.1.1. Полное наименование системы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Полное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втоматизированная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система обработки закупочной деятельности в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1.1.2. Краткое наименование системы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наименование: “Штиль”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Основания для проведения работ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выполняется на основании коммерческого предложения от 07.09.23 и технико-экономического обоснования от 09.10.23.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Наименование организаций – Заказчика и Разработчика</w:t>
      </w:r>
    </w:p>
    <w:p w:rsidR="0080234F" w:rsidRDefault="00A63B3D">
      <w:pPr>
        <w:spacing w:line="360" w:lineRule="auto"/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1.3.1. Заказчик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Заказчик: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 фактический: 455034, г. Москва, ул.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Лобачика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1, стр. 1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Телефон: +7 (800) 264-78-38.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Факс: +7 (3519) 23-32-23.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1.3.2. Разработчик</w:t>
      </w:r>
    </w:p>
    <w:p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Разработчик: АПИб-21-12.</w:t>
      </w:r>
    </w:p>
    <w:p w:rsidR="0080234F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 фактический: 455000, Челябинская область,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Магнитогорск, пр. Ленина, 38.</w:t>
      </w:r>
    </w:p>
    <w:p w:rsidR="0080234F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Телефон: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7 (800) 555-35-35.</w:t>
      </w:r>
    </w:p>
    <w:p w:rsidR="0080234F" w:rsidRPr="008A19F9" w:rsidRDefault="00A63B3D">
      <w:pPr>
        <w:spacing w:line="360" w:lineRule="auto"/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gramEnd"/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proofErr w:type="spellStart"/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Apib</w:t>
      </w:r>
      <w:proofErr w:type="spellEnd"/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_21-12@</w:t>
      </w:r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90C3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80234F" w:rsidRPr="008A19F9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Плановые сроки начала и окончания работы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Плановые сроки начала и окончания работ по созданию системы (на основании коммерческого предложения от 07.09.23): 01.09.23 - 28.12.2023.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Плановые сроки начала и окончания работ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вместе с вводом в действие</w:t>
      </w:r>
      <w:r>
        <w:rPr>
          <w:rFonts w:ascii="Times New Roman" w:eastAsia="Times New Roman" w:hAnsi="Times New Roman" w:cs="Times New Roman"/>
          <w:sz w:val="24"/>
          <w:szCs w:val="24"/>
        </w:rPr>
        <w:t>: 01.09.2023 - 13.01.2024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 Источники и порядок финансирования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Источником финансирования является бюджет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Сведения указаны в технико-экономическом обосновании от 13.11.23 (ссылка: https://docs.google.com/document/d/1tO2oNjFfbDjK0hZ1tKKU70fDOg_SHjwCBd_CEGi6ZCQ/edit).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Порядок оформления и предъявления заказчику результатов работ</w:t>
      </w:r>
    </w:p>
    <w:p w:rsidR="0080234F" w:rsidRDefault="00A63B3D">
      <w:pPr>
        <w:spacing w:line="360" w:lineRule="auto"/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Работы по созданию “Штиль”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технико-экономическим обоснованием от 13.11.23.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spacing w:line="360" w:lineRule="auto"/>
        <w:ind w:left="-425"/>
        <w:rPr>
          <w:sz w:val="24"/>
          <w:szCs w:val="24"/>
        </w:rPr>
      </w:pPr>
      <w:bookmarkStart w:id="1" w:name="_30j0zll" w:colFirst="0" w:colLast="0"/>
      <w:bookmarkEnd w:id="1"/>
      <w:r w:rsidRPr="00DA14B8">
        <w:rPr>
          <w:sz w:val="24"/>
          <w:szCs w:val="24"/>
          <w:highlight w:val="green"/>
        </w:rPr>
        <w:t>2. Назначение и цели создания системы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2.1. Назначение системы Система “Штиль” предназначена для взаимодействия поставщиков и заказчика в лице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 Данная разработка позволит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 оптимизировать взаимодействие с поставщиками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 назначением системы “Штиль” является автоматизация информационно-аналитической деятельности в бизнес-процессах Заказчика.</w:t>
      </w:r>
    </w:p>
    <w:p w:rsidR="0080234F" w:rsidRDefault="00A63B3D">
      <w:pPr>
        <w:spacing w:line="360" w:lineRule="auto"/>
        <w:ind w:left="-425" w:right="-891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проекта автоматизируется информационно-аналитическая деятельность в следующих бизнес-процессах:</w:t>
      </w:r>
    </w:p>
    <w:p w:rsidR="0080234F" w:rsidRPr="00994763" w:rsidRDefault="00A63B3D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1. Формирование общего отчёта</w:t>
      </w:r>
      <w:r w:rsidRPr="00994763">
        <w:rPr>
          <w:rFonts w:ascii="Times New Roman" w:eastAsia="Times New Roman" w:hAnsi="Times New Roman" w:cs="Times New Roman"/>
          <w:sz w:val="28"/>
          <w:szCs w:val="28"/>
          <w:shd w:val="clear" w:color="auto" w:fill="B6D7A8"/>
        </w:rPr>
        <w:t xml:space="preserve">; </w:t>
      </w:r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 (Климов, Вязов)</w:t>
      </w:r>
    </w:p>
    <w:p w:rsidR="0080234F" w:rsidRPr="00994763" w:rsidRDefault="00A63B3D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</w:pPr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2. Учёт остатков сырья на складе; (</w:t>
      </w:r>
      <w:proofErr w:type="spellStart"/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Мухаметшин</w:t>
      </w:r>
      <w:proofErr w:type="spellEnd"/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 xml:space="preserve">, Кулешов, </w:t>
      </w:r>
      <w:proofErr w:type="spellStart"/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Новрузов</w:t>
      </w:r>
      <w:proofErr w:type="spellEnd"/>
      <w:r w:rsidRPr="00994763">
        <w:rPr>
          <w:rFonts w:ascii="Times New Roman" w:eastAsia="Times New Roman" w:hAnsi="Times New Roman" w:cs="Times New Roman"/>
          <w:sz w:val="24"/>
          <w:szCs w:val="24"/>
          <w:shd w:val="clear" w:color="auto" w:fill="B6D7A8"/>
        </w:rPr>
        <w:t>)</w:t>
      </w:r>
    </w:p>
    <w:p w:rsidR="0080234F" w:rsidRDefault="0080234F">
      <w:pPr>
        <w:ind w:left="-425" w:right="-891" w:firstLine="28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2.2. Цели создания системы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Упрощение анализа полученных данных;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Увеличение качества и точности статистики</w:t>
      </w:r>
    </w:p>
    <w:p w:rsidR="0080234F" w:rsidRDefault="00A63B3D">
      <w:pPr>
        <w:spacing w:line="360" w:lineRule="auto"/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должны быть улучшены значения следующих показателей:</w:t>
      </w:r>
    </w:p>
    <w:p w:rsidR="0080234F" w:rsidRDefault="00A63B3D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Время принятия/отказа и первичной обработки исходной заявки от поставщика  на поставку сырья;</w:t>
      </w:r>
    </w:p>
    <w:p w:rsidR="0080234F" w:rsidRDefault="00A63B3D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Количество информационных систем, используемых для подготовки аналитической отчетности;</w:t>
      </w:r>
    </w:p>
    <w:p w:rsidR="0080234F" w:rsidRDefault="00A63B3D">
      <w:pPr>
        <w:ind w:left="-425" w:right="-8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Время, затрачиваемое на информационно-аналитическую деятельность.</w:t>
      </w:r>
    </w:p>
    <w:p w:rsidR="0080234F" w:rsidRDefault="0080234F">
      <w:pPr>
        <w:ind w:left="-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rPr>
          <w:sz w:val="24"/>
          <w:szCs w:val="24"/>
        </w:rPr>
      </w:pPr>
      <w:bookmarkStart w:id="2" w:name="_1fob9te" w:colFirst="0" w:colLast="0"/>
      <w:bookmarkEnd w:id="2"/>
      <w:r w:rsidRPr="00DA14B8">
        <w:rPr>
          <w:sz w:val="24"/>
          <w:szCs w:val="24"/>
          <w:highlight w:val="green"/>
        </w:rPr>
        <w:t>3. Характеристика объектов автоматизации</w:t>
      </w:r>
    </w:p>
    <w:p w:rsidR="0080234F" w:rsidRDefault="00A63B3D">
      <w:pPr>
        <w:spacing w:before="240" w:after="240"/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— это одно из старейших из ныне действующих кондитерских предприятий России.</w:t>
      </w:r>
    </w:p>
    <w:p w:rsidR="0080234F" w:rsidRDefault="00A63B3D">
      <w:pPr>
        <w:spacing w:before="240" w:after="240"/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Основными направлениями деятельности компании являются:</w:t>
      </w:r>
    </w:p>
    <w:p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сбыт кондитерских изделий и полуфабрикатов;</w:t>
      </w:r>
    </w:p>
    <w:p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реализация прочих товаров народного потребления;</w:t>
      </w:r>
    </w:p>
    <w:p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производство и реализация продукции производственно-технического назначения;</w:t>
      </w:r>
    </w:p>
    <w:p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осуществление научных и прикладных разработок в области техники, технологии, экономики и организации производства и реализации их;</w:t>
      </w:r>
    </w:p>
    <w:p w:rsidR="0080234F" w:rsidRDefault="00A63B3D">
      <w:pPr>
        <w:numPr>
          <w:ilvl w:val="0"/>
          <w:numId w:val="7"/>
        </w:numPr>
        <w:spacing w:line="240" w:lineRule="auto"/>
        <w:ind w:left="425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разработка новых видов кондитерских изделий, новых технологий их производства, реализация ноу-хау в области кондитерского производства.</w:t>
      </w:r>
    </w:p>
    <w:p w:rsidR="0080234F" w:rsidRDefault="00A63B3D">
      <w:pPr>
        <w:spacing w:before="240" w:after="240" w:line="360" w:lineRule="auto"/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Организационная структура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представлена на рисунке 1.1.</w:t>
      </w:r>
    </w:p>
    <w:p w:rsidR="0080234F" w:rsidRDefault="00A63B3D">
      <w:pPr>
        <w:spacing w:before="240" w:after="240" w:line="360" w:lineRule="auto"/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655600" cy="3251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34F" w:rsidRDefault="00A63B3D">
      <w:pPr>
        <w:spacing w:before="240" w:after="240" w:line="360" w:lineRule="auto"/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 – Организационная структура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0234F" w:rsidRDefault="00A63B3D">
      <w:pPr>
        <w:numPr>
          <w:ilvl w:val="0"/>
          <w:numId w:val="18"/>
        </w:numPr>
        <w:spacing w:before="240"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Генеральный директор (кол-во 1)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Коммерческий директор (кол-во 1)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производства (кол-во 1)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снабжения (кол-во 1)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Административный директор (кол-во 2)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Финансовый директор (кол-во 2)</w:t>
      </w:r>
    </w:p>
    <w:p w:rsidR="0080234F" w:rsidRDefault="00A63B3D">
      <w:pPr>
        <w:numPr>
          <w:ilvl w:val="0"/>
          <w:numId w:val="18"/>
        </w:numPr>
        <w:spacing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Директор информационно-аналитического отдела</w:t>
      </w:r>
    </w:p>
    <w:p w:rsidR="0080234F" w:rsidRDefault="00A63B3D">
      <w:pPr>
        <w:numPr>
          <w:ilvl w:val="0"/>
          <w:numId w:val="18"/>
        </w:numPr>
        <w:spacing w:after="240" w:line="360" w:lineRule="auto"/>
        <w:ind w:right="-8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Службы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Выделены следующие процессы в деятельности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в рамках которых производится анализ информации и вынесены соответствующие выводы о возможности их автоматизации: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4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50"/>
        <w:gridCol w:w="2205"/>
        <w:gridCol w:w="4890"/>
      </w:tblGrid>
      <w:tr w:rsidR="0080234F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5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процесса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80234F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Формирование общего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отчета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Возможна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  <w:tr w:rsidR="0080234F">
        <w:trPr>
          <w:trHeight w:val="949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Учет остатков сырья на складе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Возможна</w:t>
            </w:r>
          </w:p>
        </w:tc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8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Будет автоматизирована</w:t>
            </w:r>
          </w:p>
        </w:tc>
      </w:tr>
    </w:tbl>
    <w:p w:rsidR="0080234F" w:rsidRDefault="0080234F">
      <w:pPr>
        <w:pStyle w:val="2"/>
        <w:rPr>
          <w:sz w:val="24"/>
          <w:szCs w:val="24"/>
        </w:rPr>
      </w:pPr>
      <w:bookmarkStart w:id="3" w:name="_3znysh7" w:colFirst="0" w:colLast="0"/>
      <w:bookmarkEnd w:id="3"/>
    </w:p>
    <w:p w:rsidR="0080234F" w:rsidRDefault="00A63B3D">
      <w:pPr>
        <w:pStyle w:val="2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4. Требования к системе</w:t>
      </w:r>
    </w:p>
    <w:p w:rsidR="0080234F" w:rsidRDefault="00A63B3D">
      <w:pPr>
        <w:pStyle w:val="3"/>
        <w:rPr>
          <w:sz w:val="24"/>
          <w:szCs w:val="24"/>
        </w:rPr>
      </w:pPr>
      <w:bookmarkStart w:id="5" w:name="_tyjcwt" w:colFirst="0" w:colLast="0"/>
      <w:bookmarkEnd w:id="5"/>
      <w:r w:rsidRPr="00DA14B8">
        <w:rPr>
          <w:sz w:val="24"/>
          <w:szCs w:val="24"/>
          <w:highlight w:val="yellow"/>
        </w:rPr>
        <w:t>4.1. Требования к системе в целом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80234F" w:rsidRDefault="00A63B3D">
      <w:pPr>
        <w:spacing w:before="240" w:after="240"/>
        <w:ind w:right="-88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управления ОАО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должна быть централизованной, чтобы обеспечить единое хранилище данных и согласованный доступ к информации. Система должна иметь следующую трехуровневую архитектуру: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Бухгалтерская подсистема/Финансовая подсистема: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Обеспечивает управление финансовыми данными, включая учет расходов и доходов, а также формирование финансовых отчетов.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Подсистема администратора: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функциональность управления пользователями, настройкой системы и обеспечением безопасности.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сбора и мониторинга: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Занимается сбором и мониторингом данных о запасах кондитерского сырья, оборудовании и производственных процессах.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хранения и анализа: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Отвечает за централизованное хранение данных и их анализ для поддержки принятия решений.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Уровень отчетности и управления: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пользовательский интерфейс для создания и визуализации отчетов, а также управления процессами на кондитерской фабрике.</w:t>
      </w:r>
    </w:p>
    <w:p w:rsidR="0080234F" w:rsidRPr="008A19F9" w:rsidRDefault="00A63B3D" w:rsidP="008A19F9">
      <w:pPr>
        <w:pStyle w:val="af1"/>
        <w:numPr>
          <w:ilvl w:val="0"/>
          <w:numId w:val="34"/>
        </w:numPr>
        <w:spacing w:before="240" w:after="240"/>
        <w:ind w:right="-88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  <w:lang w:val="ru-RU"/>
        </w:rPr>
        <w:t>Архитектура данных, приложений и технологическая архитектура: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Архитектура данных: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Включает в себя средства сбора данных, их хранение в центральном хранилище и средства анализа для поддержки принятия решений.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4.1.2. Требования к информационному обмену</w:t>
      </w:r>
    </w:p>
    <w:p w:rsidR="008A19F9" w:rsidRPr="008A19F9" w:rsidRDefault="008A19F9" w:rsidP="00330CAB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предусматривается 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4.1.3. Взаимосвязи со смежными системами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управления ОА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О”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взаимодействует с различными смежными системами, такими как информационные системы оперативной обработки данных, информационные системы планирования и другие. Взаимодействие должно осуществляться с учетом специфики каждой смежной системы. 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4.1.4. Режимы функционирования</w:t>
      </w:r>
    </w:p>
    <w:p w:rsidR="0080234F" w:rsidRDefault="00A63B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поддерживать следующие режимы функционирования:</w:t>
      </w:r>
    </w:p>
    <w:p w:rsidR="0080234F" w:rsidRDefault="00A63B3D">
      <w:pPr>
        <w:numPr>
          <w:ilvl w:val="0"/>
          <w:numId w:val="26"/>
        </w:numPr>
        <w:ind w:right="-8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режим, обеспечивающий выполнение всех основных функций системы 24/7.</w:t>
      </w:r>
    </w:p>
    <w:p w:rsidR="0080234F" w:rsidRDefault="00A63B3D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Профилактический режим - это периодические работы по техническому обслуживанию, модернизации и устранению возможных аварий в системе.</w:t>
      </w:r>
    </w:p>
    <w:p w:rsidR="00B4503D" w:rsidRDefault="00B4503D" w:rsidP="00B4503D">
      <w:pPr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34F" w:rsidRDefault="00A63B3D" w:rsidP="00B4503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4.1.5. Диагностика системы</w:t>
      </w:r>
    </w:p>
    <w:p w:rsidR="0080234F" w:rsidRPr="00B4503D" w:rsidRDefault="00A63B3D" w:rsidP="00B450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Для обеспечения надежности функционирования системы, предусмотреть следующие меры по диагностированию:</w:t>
      </w:r>
    </w:p>
    <w:p w:rsidR="0080234F" w:rsidRPr="008A19F9" w:rsidRDefault="00B4503D">
      <w:pPr>
        <w:spacing w:before="240" w:after="240"/>
        <w:ind w:right="-88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A63B3D" w:rsidRPr="008A19F9">
        <w:rPr>
          <w:rFonts w:ascii="Times New Roman" w:eastAsia="Times New Roman" w:hAnsi="Times New Roman" w:cs="Times New Roman"/>
          <w:sz w:val="24"/>
          <w:szCs w:val="24"/>
        </w:rPr>
        <w:t>. Проверка конфигурации: Проверка правильности настройки и конфигурации системы 1С, а также обновление до последних версий платформы и конфигурации может помочь устранить возможные проблемы.</w:t>
      </w:r>
    </w:p>
    <w:p w:rsidR="0080234F" w:rsidRDefault="00A63B3D">
      <w:pPr>
        <w:pStyle w:val="4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4.1.2.1. Требования к численности персонала</w:t>
      </w: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обеспечения эксплуатации системы “Штиль” необходим следующий персонал:</w:t>
      </w:r>
    </w:p>
    <w:p w:rsidR="0080234F" w:rsidRDefault="00A63B3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Сотрудник, владеющий 1С и способный обслуживать систему:</w:t>
      </w:r>
    </w:p>
    <w:p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и опыт работы с платформой 1С на уровне, не ниже сертифицированного специалиста.</w:t>
      </w:r>
    </w:p>
    <w:p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Умение разрабатывать и поддерживать конфигурации 1С, адаптировать их под требования предприятия.</w:t>
      </w:r>
    </w:p>
    <w:p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Опыт в настройке и сопровождении бизнес-процессов на платформе 1С.</w:t>
      </w:r>
    </w:p>
    <w:p w:rsidR="0080234F" w:rsidRDefault="00A63B3D">
      <w:pPr>
        <w:numPr>
          <w:ilvl w:val="1"/>
          <w:numId w:val="1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Понимание принципов работы и интеграции смежных систем.</w:t>
      </w:r>
    </w:p>
    <w:p w:rsidR="0080234F" w:rsidRDefault="0080234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4.1.2.2. Требования к квалификации персонала</w:t>
      </w: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Сотрудник, ответственный за обслуживание Системы “Штиль”, должен обладать следующей квалификацией:</w:t>
      </w:r>
    </w:p>
    <w:p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Знание и опыт работы с системой 1С Предприятие 8.3 от 3 лет.</w:t>
      </w:r>
    </w:p>
    <w:p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Понимание бизнес-процессов и требований кондитерской фабрики.</w:t>
      </w:r>
    </w:p>
    <w:p w:rsidR="0080234F" w:rsidRDefault="00A63B3D">
      <w:pPr>
        <w:numPr>
          <w:ilvl w:val="0"/>
          <w:numId w:val="15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Способность реагировать на технические проблемы в системе и быстро их устранять.</w:t>
      </w: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4.1.2.3. Требования к режимам работы персонала</w:t>
      </w:r>
    </w:p>
    <w:p w:rsidR="0080234F" w:rsidRDefault="00A63B3D">
      <w:pPr>
        <w:spacing w:before="240" w:after="240"/>
        <w:ind w:left="-425" w:right="-8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Сотрудники, обслуживающие Систему ”Штиль”, должны быть готовы к работе в следующих режимах:</w:t>
      </w:r>
    </w:p>
    <w:p w:rsidR="0080234F" w:rsidRDefault="00A63B3D">
      <w:pPr>
        <w:numPr>
          <w:ilvl w:val="0"/>
          <w:numId w:val="19"/>
        </w:numPr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Регулярное обслуживание и мониторинг Системы по графику, который позволяет обеспечить непрерывную работу системы.</w:t>
      </w:r>
    </w:p>
    <w:p w:rsidR="0080234F" w:rsidRDefault="00A63B3D">
      <w:pPr>
        <w:numPr>
          <w:ilvl w:val="0"/>
          <w:numId w:val="19"/>
        </w:numPr>
        <w:spacing w:after="24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Готовность к оперативному реагированию на возможные технические проблемы и аварии в любое время суток для минимизации простоя системы.</w:t>
      </w:r>
    </w:p>
    <w:p w:rsidR="0080234F" w:rsidRDefault="00A63B3D">
      <w:pPr>
        <w:pStyle w:val="4"/>
        <w:ind w:left="-425"/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4.1.3. Показатели назначения</w:t>
      </w:r>
    </w:p>
    <w:p w:rsidR="0080234F" w:rsidRDefault="00A63B3D">
      <w:pPr>
        <w:spacing w:before="240" w:after="240"/>
        <w:ind w:left="-425" w:right="-88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разработки показателей назначения, требований к приспособляемости системы к изменениям и требований к сохранению работоспособности системы в различных вероятных условиях в ОАО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 можно представить следующие требования: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4.1.3.1. Параметры, характеризующие степень соответствия системы назначению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80234F" w:rsidRDefault="00A63B3D">
      <w:pPr>
        <w:numPr>
          <w:ilvl w:val="0"/>
          <w:numId w:val="10"/>
        </w:numPr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измерений – X: Система должна способствовать измерению сырья, запасов, и операций хранения и перемещения с точностью, удовлетворяющей стандартам и требованиям безопасности.</w:t>
      </w:r>
    </w:p>
    <w:p w:rsidR="0080234F" w:rsidRDefault="00A63B3D">
      <w:pPr>
        <w:numPr>
          <w:ilvl w:val="0"/>
          <w:numId w:val="10"/>
        </w:numPr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показателей – Y: Система должна предоставлять информацию о Y различных показателях, таких как уровень запасов, объемы поставок, качество сырья и другие ключевые параметры.</w:t>
      </w:r>
    </w:p>
    <w:p w:rsidR="0080234F" w:rsidRDefault="00A63B3D">
      <w:pPr>
        <w:numPr>
          <w:ilvl w:val="0"/>
          <w:numId w:val="10"/>
        </w:numPr>
        <w:spacing w:after="240"/>
        <w:ind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аналитических отчетов – Z: Система должна позволять создавать и предоставлять Z аналитических отчетов для поддержки принятия решений.</w:t>
      </w:r>
    </w:p>
    <w:p w:rsidR="0080234F" w:rsidRDefault="00A63B3D">
      <w:pPr>
        <w:spacing w:before="240" w:after="240"/>
        <w:ind w:right="-869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4.1.3.2. Требования к приспособляемости системы к изменениям</w:t>
      </w:r>
    </w:p>
    <w:p w:rsidR="0080234F" w:rsidRDefault="00A63B3D">
      <w:pPr>
        <w:spacing w:before="240" w:after="240"/>
        <w:ind w:right="-869" w:hanging="425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Обеспечение приспособляемости системы должно выполняться за счет:</w:t>
      </w:r>
    </w:p>
    <w:p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Своевременности администрирования: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Администраторы системы должны регулярно проводить административные процедуры, такие как обновление программного обеспечения и настройку системы.</w:t>
      </w:r>
    </w:p>
    <w:p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Модернизации процессов сбора, обработки и загрузки данных: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Система должна быть способной к адаптации к изменяющимся требованиям по сбору и обработке данных.</w:t>
      </w:r>
    </w:p>
    <w:p w:rsidR="0080234F" w:rsidRDefault="00A63B3D">
      <w:pPr>
        <w:numPr>
          <w:ilvl w:val="0"/>
          <w:numId w:val="2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Модификации процедур доступа и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представления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данных конечным пользователям: </w:t>
      </w:r>
      <w:r>
        <w:rPr>
          <w:rFonts w:ascii="Times New Roman" w:eastAsia="Times New Roman" w:hAnsi="Times New Roman" w:cs="Times New Roman"/>
          <w:sz w:val="26"/>
          <w:szCs w:val="26"/>
        </w:rPr>
        <w:t>В случае изменения требований пользователей, система должна позволять легко модифицировать процедуры доступа и отчетов.</w:t>
      </w:r>
    </w:p>
    <w:p w:rsidR="0080234F" w:rsidRDefault="00A63B3D">
      <w:pPr>
        <w:numPr>
          <w:ilvl w:val="0"/>
          <w:numId w:val="21"/>
        </w:numPr>
        <w:spacing w:after="240"/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Наличия настроечных и конфигурационных файлов у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ПО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подсистем: </w:t>
      </w:r>
      <w:r>
        <w:rPr>
          <w:rFonts w:ascii="Times New Roman" w:eastAsia="Times New Roman" w:hAnsi="Times New Roman" w:cs="Times New Roman"/>
          <w:sz w:val="26"/>
          <w:szCs w:val="26"/>
        </w:rPr>
        <w:t>ПО системы должно обеспечивать возможность настройки и конфигурации без изменения исходного кода.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4.1.3.3. Требования к сохранению работоспособности системы в различных вероятных условиях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Система должна быть способной сохранять работоспособность в различных вероятных условиях. Например:</w:t>
      </w:r>
    </w:p>
    <w:p w:rsidR="0080234F" w:rsidRDefault="00A63B3D">
      <w:pPr>
        <w:numPr>
          <w:ilvl w:val="0"/>
          <w:numId w:val="1"/>
        </w:numPr>
        <w:ind w:left="283" w:right="-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Нарушения в работе системы внешнего электроснабжения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серверного оборудования продолжительностью до 15 мин: Система должна быть обеспечена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неинтерпретируемыми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источниками бесперебойного питания (ИБП) или генераторами, чтобы обеспечить работу серверов в случае потери электроснабжения.</w:t>
      </w:r>
    </w:p>
    <w:p w:rsidR="0080234F" w:rsidRDefault="00A63B3D">
      <w:pPr>
        <w:spacing w:before="240" w:after="240"/>
        <w:ind w:left="-425" w:right="-869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Эти требования обеспечат надежность и работоспособность системы в различных условиях и ситуациях в ОАО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:rsidR="0080234F" w:rsidRDefault="00A63B3D">
      <w:pPr>
        <w:pStyle w:val="4"/>
        <w:rPr>
          <w:sz w:val="24"/>
          <w:szCs w:val="24"/>
        </w:rPr>
      </w:pPr>
      <w:bookmarkStart w:id="8" w:name="_2s8eyo1" w:colFirst="0" w:colLast="0"/>
      <w:bookmarkEnd w:id="8"/>
      <w:r>
        <w:rPr>
          <w:sz w:val="24"/>
          <w:szCs w:val="24"/>
        </w:rPr>
        <w:t>4.1.4. Требования к надежности (пока оставить типовой вариант, потом вернемся к этому разделу)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4.1.4.1. Состав показателей надежности для системы в целом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80234F" w:rsidRDefault="00A63B3D" w:rsidP="00330CAB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80234F" w:rsidRDefault="008A19F9" w:rsidP="008A19F9">
      <w:pPr>
        <w:ind w:left="-283" w:right="-891"/>
        <w:rPr>
          <w:rFonts w:ascii="Times New Roman" w:eastAsia="Times New Roman" w:hAnsi="Times New Roman" w:cs="Times New Roman"/>
          <w:sz w:val="24"/>
          <w:szCs w:val="24"/>
        </w:rPr>
      </w:pPr>
      <w:r w:rsidRPr="008A19F9">
        <w:rPr>
          <w:rFonts w:ascii="Times New Roman" w:eastAsia="Times New Roman" w:hAnsi="Times New Roman" w:cs="Times New Roman"/>
          <w:sz w:val="24"/>
          <w:szCs w:val="24"/>
        </w:rPr>
        <w:t>Надежность должна обеспечиваться за счет: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своевременного выполнения процессов администрирования Системы ”Штиль”;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предварительного обучения пользователей и обслуживающего персонала.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Время устранения отказа должно быть следующим: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 перерыве и выходе за установленные пределы параметров электропитания - не более 30 минут</w:t>
      </w:r>
      <w:proofErr w:type="gramStart"/>
      <w:r w:rsidRPr="008A19F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 xml:space="preserve">- </w:t>
      </w:r>
      <w:proofErr w:type="gramStart"/>
      <w:r w:rsidRPr="008A19F9"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 w:rsidRPr="008A19F9">
        <w:rPr>
          <w:rFonts w:ascii="Times New Roman" w:eastAsia="Times New Roman" w:hAnsi="Times New Roman" w:cs="Times New Roman"/>
          <w:sz w:val="24"/>
          <w:szCs w:val="24"/>
        </w:rPr>
        <w:t>ри перерыве и выходе за установленные пределы параметров программного обеспечением - не более 4 часов.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при выходе из строя - не более 8 часов.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Система должна соответствовать следующим параметрам: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среднее время восстановления 6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коэффициент готовности 0.8 -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- время наработки на отказ 1000 часов - определяется как результат отношения суммарной наработки Системы к среднему числу отказов за время наработки.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br/>
        <w:t>Средняя наработка на отказ не должна быть меньше 500 часов.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:rsidR="0080234F" w:rsidRDefault="00A63B3D">
      <w:pPr>
        <w:numPr>
          <w:ilvl w:val="0"/>
          <w:numId w:val="23"/>
        </w:numPr>
        <w:ind w:left="0" w:right="-891" w:firstLine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Отказ оборудования или инфраструктуры: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Например, сбой в работе серверов, систем хранения данных, сетевого оборудования или другой инфраструктуры, на которой работает приложение, может сделать его недоступным.</w:t>
      </w:r>
    </w:p>
    <w:p w:rsidR="0080234F" w:rsidRDefault="00A63B3D">
      <w:pPr>
        <w:numPr>
          <w:ilvl w:val="0"/>
          <w:numId w:val="16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Сбои в программном обеспечении: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ним относятся ошибки в коде приложения, несовместимые обновления, ошибочные алгоритмы и другие проблемы, которые приводят к неправильной работе приложения.</w:t>
      </w:r>
    </w:p>
    <w:p w:rsidR="0080234F" w:rsidRDefault="00A63B3D">
      <w:pPr>
        <w:numPr>
          <w:ilvl w:val="0"/>
          <w:numId w:val="2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Нагрузка на систему: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Внезапный рост активности пользователей, может привести к снижению производительности или даже к недоступности приложения. </w:t>
      </w:r>
    </w:p>
    <w:p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4.1.4.3. Требования к надежности технических средств и программного обеспечения</w:t>
      </w:r>
    </w:p>
    <w:p w:rsidR="0080234F" w:rsidRDefault="00A63B3D">
      <w:pPr>
        <w:numPr>
          <w:ilvl w:val="0"/>
          <w:numId w:val="20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Устойчивость к отказам: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Системы должны быть спроектированы с учетом возможности отказов в компонентах. Это включает в себя резервирование (как аппаратное, так и программное) и механизмы восстановления после сбоев. </w:t>
      </w:r>
    </w:p>
    <w:p w:rsidR="0080234F" w:rsidRDefault="00A63B3D">
      <w:pPr>
        <w:numPr>
          <w:ilvl w:val="0"/>
          <w:numId w:val="27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Безопасность данных: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Гарантии целостности и конфиденциальности данных, а также защиту от угроз безопасности, такие как внешние атаки, утечки данных и несанкционированный доступ. </w:t>
      </w:r>
    </w:p>
    <w:p w:rsidR="0080234F" w:rsidRDefault="00A63B3D">
      <w:pPr>
        <w:numPr>
          <w:ilvl w:val="0"/>
          <w:numId w:val="11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Обновления и обслуживание: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 к системам должны включать в себя процессы обновления,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патчей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обслуживания для обеспечения долгосрочной надежности и безопасности.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9" w:name="_17dp8vu" w:colFirst="0" w:colLast="0"/>
      <w:bookmarkEnd w:id="9"/>
      <w:r>
        <w:rPr>
          <w:sz w:val="24"/>
          <w:szCs w:val="24"/>
        </w:rPr>
        <w:t>4.1.5. Требования к эргономике и технической эстетике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Подсистема формирования и визуализации отчетности данных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1: Внешнее оформление</w:t>
      </w:r>
    </w:p>
    <w:p w:rsidR="0080234F" w:rsidRDefault="0080234F">
      <w:pPr>
        <w:ind w:right="-869"/>
        <w:rPr>
          <w:rFonts w:ascii="Times New Roman" w:eastAsia="Times New Roman" w:hAnsi="Times New Roman" w:cs="Times New Roman"/>
          <w:sz w:val="20"/>
          <w:szCs w:val="20"/>
        </w:rPr>
      </w:pPr>
    </w:p>
    <w:p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Весь интерфейс пользователя должен быть интуитивно понятным и легким для навигации.</w:t>
      </w:r>
    </w:p>
    <w:p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наличие локализованного (русскоязычного) интерфейса.</w:t>
      </w:r>
    </w:p>
    <w:p w:rsidR="0080234F" w:rsidRDefault="00A63B3D">
      <w:pPr>
        <w:numPr>
          <w:ilvl w:val="0"/>
          <w:numId w:val="4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Цветовая палитра должна быть гармоничной, обеспечивающей четкость и контрастность элементов интерфейса (Интерфейс ТАКСИ в 1с предприятие 8.3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34F" w:rsidRDefault="0080234F">
      <w:pPr>
        <w:spacing w:after="240"/>
        <w:ind w:left="720" w:right="-869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spacing w:before="240" w:after="240"/>
        <w:ind w:left="-4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2: Диалог с пользователем</w:t>
      </w:r>
    </w:p>
    <w:p w:rsidR="0080234F" w:rsidRDefault="00A63B3D">
      <w:pPr>
        <w:numPr>
          <w:ilvl w:val="0"/>
          <w:numId w:val="25"/>
        </w:numPr>
        <w:ind w:left="283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возникновении ошибок в работе подсистемы на экран монитора должно выводиться информативное сообщение с наименованием ошибки и деталями, а также с рекомендациями по её устранению на русском языке.</w:t>
      </w:r>
    </w:p>
    <w:p w:rsidR="0080234F" w:rsidRDefault="00A63B3D">
      <w:pPr>
        <w:spacing w:before="240" w:after="240"/>
        <w:ind w:left="-425" w:right="-8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Часть 3: Процедуры ввода-вывода данных</w:t>
      </w:r>
    </w:p>
    <w:p w:rsidR="0080234F" w:rsidRDefault="00A63B3D">
      <w:pPr>
        <w:numPr>
          <w:ilvl w:val="0"/>
          <w:numId w:val="32"/>
        </w:numPr>
        <w:ind w:left="283" w:right="-869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Подсистема должна обеспечивать возможность многомерного анализа данных в табличном и графическом видах, позволяя пользователям настраивать и сохранять свои предпочтения.</w:t>
      </w:r>
    </w:p>
    <w:p w:rsidR="0080234F" w:rsidRDefault="0080234F" w:rsidP="00330CAB">
      <w:pPr>
        <w:ind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ind w:left="-425"/>
        <w:rPr>
          <w:sz w:val="24"/>
          <w:szCs w:val="24"/>
        </w:rPr>
      </w:pPr>
      <w:bookmarkStart w:id="10" w:name="_3rdcrjn" w:colFirst="0" w:colLast="0"/>
      <w:bookmarkEnd w:id="10"/>
      <w:r>
        <w:rPr>
          <w:sz w:val="24"/>
          <w:szCs w:val="24"/>
        </w:rPr>
        <w:t xml:space="preserve">4.1.6. Требования к эксплуатации, техническому обслуживанию, ремонту и хранению компонентов системы </w:t>
      </w:r>
    </w:p>
    <w:p w:rsidR="0080234F" w:rsidRDefault="0080234F">
      <w:pPr>
        <w:pStyle w:val="4"/>
        <w:ind w:left="-425"/>
        <w:rPr>
          <w:sz w:val="24"/>
          <w:szCs w:val="24"/>
        </w:rPr>
      </w:pPr>
      <w:bookmarkStart w:id="11" w:name="_9q7g76o4zbe8" w:colFirst="0" w:colLast="0"/>
      <w:bookmarkEnd w:id="11"/>
    </w:p>
    <w:p w:rsidR="0080234F" w:rsidRDefault="00A63B3D">
      <w:pPr>
        <w:numPr>
          <w:ilvl w:val="0"/>
          <w:numId w:val="12"/>
        </w:numPr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эксплуатации и обслуживания:</w:t>
      </w:r>
    </w:p>
    <w:p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Эксплуатация и обслуживание должны осуществляться с соблюдением всех стандартов и рекомендаций производителей для обеспечения надежной и безопасной работы.</w:t>
      </w:r>
    </w:p>
    <w:p w:rsidR="0080234F" w:rsidRDefault="00A63B3D">
      <w:pPr>
        <w:numPr>
          <w:ilvl w:val="0"/>
          <w:numId w:val="28"/>
        </w:numPr>
        <w:ind w:left="2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Условия размещения компонентов системы:</w:t>
      </w:r>
    </w:p>
    <w:p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Компоненты системы и персонал должны размещаться в существующих помещениях ОАО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Бабаевский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80234F" w:rsidRDefault="00A63B3D">
      <w:pPr>
        <w:numPr>
          <w:ilvl w:val="1"/>
          <w:numId w:val="28"/>
        </w:numPr>
        <w:ind w:left="850" w:right="-8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Размещение технических средств и организация автоматизированных рабочих мест должны соответствовать ГОСТ 21958-76 и включать соблюдение эргономических требований.</w:t>
      </w:r>
    </w:p>
    <w:p w:rsidR="0080234F" w:rsidRDefault="00A63B3D">
      <w:pPr>
        <w:pStyle w:val="4"/>
        <w:ind w:hanging="141"/>
        <w:rPr>
          <w:sz w:val="24"/>
          <w:szCs w:val="24"/>
        </w:rPr>
      </w:pPr>
      <w:bookmarkStart w:id="12" w:name="_26in1rg" w:colFirst="0" w:colLast="0"/>
      <w:bookmarkEnd w:id="12"/>
      <w:r>
        <w:rPr>
          <w:sz w:val="24"/>
          <w:szCs w:val="24"/>
        </w:rPr>
        <w:t>4.1.7. Требования к защите информации от несанкционированного доступа</w:t>
      </w:r>
    </w:p>
    <w:p w:rsidR="0080234F" w:rsidRDefault="00A63B3D">
      <w:pPr>
        <w:ind w:left="-283" w:right="-891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6879">
        <w:rPr>
          <w:rFonts w:ascii="Times New Roman" w:eastAsia="Times New Roman" w:hAnsi="Times New Roman" w:cs="Times New Roman"/>
          <w:sz w:val="24"/>
          <w:szCs w:val="24"/>
          <w:highlight w:val="cyan"/>
        </w:rPr>
        <w:t>4.1.7.1. Требования к информационной безопасности</w:t>
      </w:r>
    </w:p>
    <w:p w:rsidR="0080234F" w:rsidRDefault="00A63B3D">
      <w:pPr>
        <w:numPr>
          <w:ilvl w:val="0"/>
          <w:numId w:val="6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Аутентификация и авторизация: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Обеспечение идентификации пользователей и разграничения их прав доступа к ресурсам и функциям приложения. </w:t>
      </w:r>
    </w:p>
    <w:p w:rsidR="0080234F" w:rsidRDefault="00A63B3D">
      <w:pPr>
        <w:numPr>
          <w:ilvl w:val="0"/>
          <w:numId w:val="5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Управление паролями: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Требования к длине, сложности и хранению паролей пользователей, а также механизмы сброса паролей и двухфакторную аутентификацию.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4.1.7.2. Требования к антивирусной защите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Средства антивирусной защиты рабочих местах пользователей и администраторов должны обеспечивать:</w:t>
      </w:r>
    </w:p>
    <w:p w:rsidR="0080234F" w:rsidRDefault="00A63B3D">
      <w:pPr>
        <w:numPr>
          <w:ilvl w:val="0"/>
          <w:numId w:val="22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обновления: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Антивирусная база данных и антивирусные сигнатуры должны регулярно обновляться, чтобы включить информацию о новых угрозах и вирусах.</w:t>
      </w:r>
    </w:p>
    <w:p w:rsidR="0080234F" w:rsidRDefault="00A63B3D">
      <w:pPr>
        <w:numPr>
          <w:ilvl w:val="0"/>
          <w:numId w:val="29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Мониторинг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журналирование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мониторинга активности антивирусной защиты, а также ведение журналов событий для обнаружения и анализа инцидентов. </w:t>
      </w:r>
    </w:p>
    <w:p w:rsidR="0080234F" w:rsidRDefault="00A63B3D">
      <w:pPr>
        <w:numPr>
          <w:ilvl w:val="0"/>
          <w:numId w:val="3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Защита от вредоносных ссылок и вредоносных вложений: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Обнаружение и блокирование вредоносных ссылок в электронной почте, чате или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веб-сайтах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а также вредоносных вложений.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4B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4.1.7.3. Разграничения ответственности ролей при доступе </w:t>
      </w:r>
      <w:proofErr w:type="gramStart"/>
      <w:r w:rsidRPr="00DA14B8">
        <w:rPr>
          <w:rFonts w:ascii="Times New Roman" w:eastAsia="Times New Roman" w:hAnsi="Times New Roman" w:cs="Times New Roman"/>
          <w:sz w:val="24"/>
          <w:szCs w:val="24"/>
          <w:highlight w:val="yellow"/>
        </w:rPr>
        <w:t>к</w:t>
      </w:r>
      <w:proofErr w:type="gramEnd"/>
      <w:r w:rsidRPr="00DA14B8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указать объект ограничения</w:t>
      </w:r>
      <w:r w:rsidRPr="008A19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EA9999"/>
        </w:rPr>
      </w:pP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разграничению доступа приводятся в виде матрицы разграничения прав.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Матрица должна раскрывать следующую информацию: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код ответственности: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 - формирует, О – отвечает, И – использует и т.п.;</w:t>
      </w:r>
      <w:proofErr w:type="gramEnd"/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наименование объекта системы, на который накладываются ограничения;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роль сотрудника/единица организационной структуры, для которых накладываются ограничения.</w:t>
      </w:r>
    </w:p>
    <w:p w:rsidR="0080234F" w:rsidRDefault="0080234F" w:rsidP="00330CAB">
      <w:pPr>
        <w:ind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topFromText="180" w:bottomFromText="180" w:vertAnchor="text" w:tblpX="-269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40"/>
        <w:gridCol w:w="1740"/>
        <w:gridCol w:w="1860"/>
        <w:gridCol w:w="2220"/>
      </w:tblGrid>
      <w:tr w:rsidR="0080234F">
        <w:trPr>
          <w:trHeight w:val="885"/>
        </w:trPr>
        <w:tc>
          <w:tcPr>
            <w:tcW w:w="3240" w:type="dxa"/>
            <w:vAlign w:val="center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Сотрудник</w:t>
            </w:r>
          </w:p>
          <w:p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740" w:type="dxa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Представитель поставщика</w:t>
            </w:r>
          </w:p>
        </w:tc>
        <w:tc>
          <w:tcPr>
            <w:tcW w:w="1860" w:type="dxa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2220" w:type="dxa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 по работе с поставщиками</w:t>
            </w:r>
          </w:p>
        </w:tc>
      </w:tr>
      <w:tr w:rsidR="0080234F">
        <w:trPr>
          <w:trHeight w:val="360"/>
        </w:trPr>
        <w:tc>
          <w:tcPr>
            <w:tcW w:w="3240" w:type="dxa"/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отчёта</w:t>
            </w:r>
          </w:p>
        </w:tc>
        <w:tc>
          <w:tcPr>
            <w:tcW w:w="1740" w:type="dxa"/>
            <w:vAlign w:val="center"/>
          </w:tcPr>
          <w:p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220" w:type="dxa"/>
          </w:tcPr>
          <w:p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>
        <w:trPr>
          <w:trHeight w:val="360"/>
        </w:trPr>
        <w:tc>
          <w:tcPr>
            <w:tcW w:w="3240" w:type="dxa"/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заявки на отправку  сырья</w:t>
            </w:r>
          </w:p>
        </w:tc>
        <w:tc>
          <w:tcPr>
            <w:tcW w:w="1740" w:type="dxa"/>
            <w:vAlign w:val="center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,Ф</w:t>
            </w:r>
            <w:proofErr w:type="gramEnd"/>
          </w:p>
        </w:tc>
        <w:tc>
          <w:tcPr>
            <w:tcW w:w="1860" w:type="dxa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2220" w:type="dxa"/>
          </w:tcPr>
          <w:p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>
        <w:trPr>
          <w:trHeight w:val="360"/>
        </w:trPr>
        <w:tc>
          <w:tcPr>
            <w:tcW w:w="3240" w:type="dxa"/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заявки на покупку  сырья</w:t>
            </w:r>
          </w:p>
        </w:tc>
        <w:tc>
          <w:tcPr>
            <w:tcW w:w="1740" w:type="dxa"/>
            <w:vAlign w:val="center"/>
          </w:tcPr>
          <w:p w:rsidR="0080234F" w:rsidRDefault="0080234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Align w:val="center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,Ф</w:t>
            </w:r>
            <w:proofErr w:type="gramEnd"/>
          </w:p>
        </w:tc>
        <w:tc>
          <w:tcPr>
            <w:tcW w:w="2220" w:type="dxa"/>
            <w:vAlign w:val="center"/>
          </w:tcPr>
          <w:p w:rsidR="0080234F" w:rsidRDefault="00A63B3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,Ф</w:t>
            </w:r>
            <w:proofErr w:type="gramEnd"/>
          </w:p>
        </w:tc>
      </w:tr>
    </w:tbl>
    <w:p w:rsidR="0080234F" w:rsidRDefault="0080234F" w:rsidP="00330CAB">
      <w:pPr>
        <w:pStyle w:val="4"/>
        <w:ind w:left="0"/>
        <w:rPr>
          <w:sz w:val="24"/>
          <w:szCs w:val="24"/>
        </w:rPr>
      </w:pPr>
      <w:bookmarkStart w:id="13" w:name="_1bt36lk7v3v1" w:colFirst="0" w:colLast="0"/>
      <w:bookmarkStart w:id="14" w:name="_hgngsvrcihtq" w:colFirst="0" w:colLast="0"/>
      <w:bookmarkStart w:id="15" w:name="_39yudgc2ooq" w:colFirst="0" w:colLast="0"/>
      <w:bookmarkStart w:id="16" w:name="_qdqx1yz0kq11" w:colFirst="0" w:colLast="0"/>
      <w:bookmarkStart w:id="17" w:name="_nww1dfxoujqf" w:colFirst="0" w:colLast="0"/>
      <w:bookmarkStart w:id="18" w:name="_vimtnk855j2f" w:colFirst="0" w:colLast="0"/>
      <w:bookmarkStart w:id="19" w:name="_thn28gdjqwu0" w:colFirst="0" w:colLast="0"/>
      <w:bookmarkStart w:id="20" w:name="_xb409kxxbhw4" w:colFirst="0" w:colLast="0"/>
      <w:bookmarkStart w:id="21" w:name="_t4u2ffio7lkp" w:colFirst="0" w:colLast="0"/>
      <w:bookmarkStart w:id="22" w:name="_865i0jvyck90" w:colFirst="0" w:colLast="0"/>
      <w:bookmarkStart w:id="23" w:name="_j91vt7tkok61" w:colFirst="0" w:colLast="0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80234F" w:rsidRDefault="00A63B3D">
      <w:pPr>
        <w:pStyle w:val="4"/>
        <w:rPr>
          <w:sz w:val="24"/>
          <w:szCs w:val="24"/>
        </w:rPr>
      </w:pPr>
      <w:bookmarkStart w:id="24" w:name="_35nkun2" w:colFirst="0" w:colLast="0"/>
      <w:bookmarkEnd w:id="24"/>
      <w:r>
        <w:rPr>
          <w:sz w:val="24"/>
          <w:szCs w:val="24"/>
        </w:rPr>
        <w:t>4.1.8. Требования по сохранности информации при авариях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80234F" w:rsidRDefault="00A63B3D">
      <w:pPr>
        <w:numPr>
          <w:ilvl w:val="0"/>
          <w:numId w:val="30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Регулярные резервные копии: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регулярных резервных копий всех важных данных и систем. Резервные копии должны быть сохранены в отдельных и безопасных местах, чтобы обеспечить доступность данных даже при физическом повреждении одного хранилища. </w:t>
      </w:r>
    </w:p>
    <w:p w:rsidR="0080234F" w:rsidRDefault="00A63B3D">
      <w:pPr>
        <w:numPr>
          <w:ilvl w:val="0"/>
          <w:numId w:val="8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Резервирование системы: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Важные системы и приложения должны быть спроектированы с учетом возможности резервирования, чтобы обеспечить непрерывность работы в случае сбоев в основной системе. </w:t>
      </w:r>
    </w:p>
    <w:p w:rsidR="0080234F" w:rsidRDefault="00A63B3D">
      <w:pPr>
        <w:numPr>
          <w:ilvl w:val="0"/>
          <w:numId w:val="31"/>
        </w:numPr>
        <w:ind w:left="0" w:right="-891" w:hanging="1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восстановления после сбоя: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и документирование планов восстановления после сбоя, включая шаги по восстановлению данных и систем, оценку ущерба и определение приоритетов восстановления.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25" w:name="_1ksv4uv" w:colFirst="0" w:colLast="0"/>
      <w:bookmarkEnd w:id="25"/>
      <w:r>
        <w:rPr>
          <w:sz w:val="24"/>
          <w:szCs w:val="24"/>
        </w:rPr>
        <w:t xml:space="preserve">4.1.9. Требования к защите от влияния внешних воздействий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по стойкости, устойчивости и прочности к внешним воздействиям: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Система должна иметь возможность функционирования при колебаниях напряжения электропитания в пределах от 155 до 265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(220 ± 20 % - 30 %).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26" w:name="_44sinio" w:colFirst="0" w:colLast="0"/>
      <w:bookmarkEnd w:id="26"/>
      <w:r>
        <w:rPr>
          <w:sz w:val="24"/>
          <w:szCs w:val="24"/>
        </w:rPr>
        <w:t xml:space="preserve">4.1.10. Требования по стандартизации и унификации (стандарты, формы отчетности) </w:t>
      </w:r>
    </w:p>
    <w:p w:rsidR="0080234F" w:rsidRDefault="00A63B3D">
      <w:pPr>
        <w:numPr>
          <w:ilvl w:val="0"/>
          <w:numId w:val="24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Соответствие стандартам: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Обязательное соответствие установленным стандартам в области, таким как ISO (Международная организация по стандартизации), ANSI (Американский национальный институт стандартов) и другим. </w:t>
      </w:r>
    </w:p>
    <w:p w:rsidR="0080234F" w:rsidRDefault="00A63B3D">
      <w:pPr>
        <w:numPr>
          <w:ilvl w:val="0"/>
          <w:numId w:val="17"/>
        </w:numPr>
        <w:ind w:left="0" w:right="-891" w:hanging="1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Унификация форм и шаблонов: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Разработка и использование унифицированных форматов и шаблонов отчетности, чтобы обеспечить стандартизацию документации и отчетов.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27" w:name="_2jxsxqh" w:colFirst="0" w:colLast="0"/>
      <w:bookmarkEnd w:id="27"/>
      <w:r>
        <w:rPr>
          <w:sz w:val="24"/>
          <w:szCs w:val="24"/>
        </w:rPr>
        <w:t>4.1.11. Дополнительные требования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указываются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28" w:name="_z337ya" w:colFirst="0" w:colLast="0"/>
      <w:bookmarkEnd w:id="28"/>
      <w:r>
        <w:rPr>
          <w:sz w:val="24"/>
          <w:szCs w:val="24"/>
        </w:rPr>
        <w:t>4.1.12. Требования безопасности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внедрении, эксплуатации и обслуживании технических средств системы должны выполняться меры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электробезопасности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Аппаратная часть системы должна быть заземлена в соответствии с требованиями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- 50 дБ - при работе технологического оборудования и средств вычислительной техники без печатающего устройства;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29" w:name="_3j2qqm3" w:colFirst="0" w:colLast="0"/>
      <w:bookmarkEnd w:id="29"/>
      <w:r>
        <w:rPr>
          <w:sz w:val="24"/>
          <w:szCs w:val="24"/>
        </w:rPr>
        <w:t xml:space="preserve">4.1.13. Требования к транспортабельности для </w:t>
      </w:r>
      <w:proofErr w:type="gramStart"/>
      <w:r>
        <w:rPr>
          <w:sz w:val="24"/>
          <w:szCs w:val="24"/>
        </w:rPr>
        <w:t>подвижных</w:t>
      </w:r>
      <w:proofErr w:type="gramEnd"/>
      <w:r>
        <w:rPr>
          <w:sz w:val="24"/>
          <w:szCs w:val="24"/>
        </w:rPr>
        <w:t xml:space="preserve"> АС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Неподвижная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АС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3"/>
        <w:rPr>
          <w:sz w:val="24"/>
          <w:szCs w:val="24"/>
        </w:rPr>
      </w:pPr>
      <w:bookmarkStart w:id="30" w:name="_1y810tw" w:colFirst="0" w:colLast="0"/>
      <w:bookmarkEnd w:id="30"/>
      <w:r w:rsidRPr="00DA6879">
        <w:rPr>
          <w:sz w:val="24"/>
          <w:szCs w:val="24"/>
          <w:highlight w:val="cyan"/>
        </w:rPr>
        <w:t>4.2. Требования к функциям, выполняемым системой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 Подсистема сбора, обработки и загрузки данных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4.2.1.1 Перечень функций, задач подлежащей автоматизации</w:t>
      </w:r>
    </w:p>
    <w:tbl>
      <w:tblPr>
        <w:tblStyle w:val="a7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10"/>
        <w:gridCol w:w="5760"/>
      </w:tblGrid>
      <w:tr w:rsidR="0080234F"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ind w:right="-89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</w:tr>
      <w:tr w:rsidR="0080234F">
        <w:trPr>
          <w:trHeight w:val="50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Учет остатков сырья на складе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Посмотреть количество сырья на складе</w:t>
            </w:r>
          </w:p>
        </w:tc>
      </w:tr>
      <w:tr w:rsidR="0080234F">
        <w:trPr>
          <w:trHeight w:val="500"/>
        </w:trPr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отчёта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итоговый отчёт</w:t>
            </w:r>
          </w:p>
        </w:tc>
      </w:tr>
    </w:tbl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4.2.1.2 Временной регламент реализации каждой функции, задачи</w:t>
      </w:r>
    </w:p>
    <w:tbl>
      <w:tblPr>
        <w:tblStyle w:val="a8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60"/>
        <w:gridCol w:w="6510"/>
      </w:tblGrid>
      <w:tr w:rsidR="0080234F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3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 к временному регламенту</w:t>
            </w:r>
          </w:p>
        </w:tc>
      </w:tr>
      <w:tr w:rsidR="0080234F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ind w:right="-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заявок и договоров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80234F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Подбор поставщика под нужды цеха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Весь период функционирования системы, при возникновении необходимости подбора сырья</w:t>
            </w:r>
          </w:p>
        </w:tc>
      </w:tr>
    </w:tbl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4.2.1.3 Требования к качеству реализации функций, задач</w:t>
      </w:r>
    </w:p>
    <w:tbl>
      <w:tblPr>
        <w:tblStyle w:val="a9"/>
        <w:tblW w:w="10170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615"/>
        <w:gridCol w:w="3030"/>
        <w:gridCol w:w="3525"/>
      </w:tblGrid>
      <w:tr w:rsidR="0080234F">
        <w:trPr>
          <w:trHeight w:val="746"/>
        </w:trPr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Pr="00A63B3D" w:rsidRDefault="00A63B3D">
            <w:pPr>
              <w:spacing w:line="240" w:lineRule="auto"/>
              <w:ind w:right="-81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9426C1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80234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Учёт остатков сырья на складе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Pr="009426C1" w:rsidRDefault="009426C1">
            <w:pPr>
              <w:spacing w:line="240" w:lineRule="auto"/>
              <w:ind w:right="-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Отчет 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0234F"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spacing w:line="240" w:lineRule="auto"/>
              <w:ind w:right="-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Формирование общего отчёта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9426C1">
            <w:pPr>
              <w:spacing w:line="240" w:lineRule="auto"/>
              <w:ind w:right="-8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Отчет </w:t>
            </w:r>
            <w:r w:rsidR="00A63B3D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7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</w:tbl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3"/>
        <w:rPr>
          <w:sz w:val="24"/>
          <w:szCs w:val="24"/>
        </w:rPr>
      </w:pPr>
      <w:bookmarkStart w:id="31" w:name="_4i7ojhp" w:colFirst="0" w:colLast="0"/>
      <w:bookmarkEnd w:id="31"/>
      <w:r w:rsidRPr="007F672D">
        <w:rPr>
          <w:sz w:val="24"/>
          <w:szCs w:val="24"/>
          <w:highlight w:val="cyan"/>
        </w:rPr>
        <w:t>4.3. Требования к видам обеспечения</w:t>
      </w:r>
    </w:p>
    <w:p w:rsidR="0080234F" w:rsidRDefault="00A63B3D">
      <w:pPr>
        <w:pStyle w:val="4"/>
        <w:rPr>
          <w:sz w:val="24"/>
          <w:szCs w:val="24"/>
        </w:rPr>
      </w:pPr>
      <w:bookmarkStart w:id="32" w:name="_2xcytpi" w:colFirst="0" w:colLast="0"/>
      <w:bookmarkEnd w:id="32"/>
      <w:r>
        <w:rPr>
          <w:sz w:val="24"/>
          <w:szCs w:val="24"/>
        </w:rPr>
        <w:t>4.3.1 Требования к математическому обеспечению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предъявляются.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33" w:name="_1ci93xb" w:colFirst="0" w:colLast="0"/>
      <w:bookmarkEnd w:id="33"/>
      <w:r>
        <w:rPr>
          <w:sz w:val="24"/>
          <w:szCs w:val="24"/>
        </w:rPr>
        <w:t>4.3.2. Требования к информационному обеспечению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4.3.2.1. Требования к составу, структуре и способам организации данных в системе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Структура хранения данных в “Штиль” должна состоять из следующих основных областей: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временного хранения данных;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область постоянного хранения данных.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Области постоянного хранения должны строиться на основе многомерной модели данных, подразумевающей выделение отдельных измерений и фактов с их анализом по выбранным измерениям.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4.3.2.2. Требования к информационному обмену между компонентами системы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Информационный обмен между компонентами системы “Штиль” должен быть реализован следующим образом:</w:t>
      </w:r>
    </w:p>
    <w:tbl>
      <w:tblPr>
        <w:tblStyle w:val="aa"/>
        <w:tblW w:w="1015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765"/>
        <w:gridCol w:w="2100"/>
        <w:gridCol w:w="1455"/>
        <w:gridCol w:w="2835"/>
      </w:tblGrid>
      <w:tr w:rsidR="0080234F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80234F">
        <w:trPr>
          <w:trHeight w:val="806"/>
        </w:trPr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80234F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left="30"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Подсистема формирования и визуализации отчетности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4.3.2.3. Требования к информационной совместимости со смежными системами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 Разработка эскизного проекта. Разработка технического проекта» совместно с полномочными представителями Заказчика.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обеспечить возможность загрузки данных, получаемых от смежной системы.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Pr="009426C1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4.3.2.4. Требования по использованию классификаторов, унифицированных документов</w:t>
      </w:r>
      <w:r w:rsidR="009426C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Система, по возможности, должна использовать классификаторы и справочники, которые ведутся в системах-источниках данных.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классификаторы и справочники в системе должны быть едиными.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базы данных.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4.3.2.5. Требования по применению систем управления базами данных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реализации подсистемы хранения данных должна использоваться промышленная СУБД.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Разработка эскизного проекта. Разработка технического проекта».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4.3.2.7. Требования к защите данных от разрушений при авариях и сбоях в электропитании системы </w:t>
      </w: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Резервное копирование данных должно осуществляться на регулярной основе, в объемах, достаточных для восстановления информации в подсистеме хранения данных.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4.3.2.8. Требования к контролю, хранению, обновлению и восстановлению данных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контролю данных предъявляются следующие требования: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хранению данных предъявляются следующие требования: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хранение исторических данных в системе должно производиться не более чем за 5 предыдущих лет. По истечению данного срока данные должны переходить в архив;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обновлению и восстановлению данных предъявляются следующие требования: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-холодная копия - ежеквартально;</w:t>
      </w:r>
    </w:p>
    <w:p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-логическая копия - ежемесячно (конец месяца);</w:t>
      </w:r>
    </w:p>
    <w:p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-инкрементальное резервное копирование - еженедельно (воскресенье);</w:t>
      </w:r>
    </w:p>
    <w:p w:rsidR="0080234F" w:rsidRDefault="00A63B3D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-архивирование - ежеквартально.</w:t>
      </w:r>
    </w:p>
    <w:p w:rsidR="0080234F" w:rsidRDefault="0080234F">
      <w:pPr>
        <w:ind w:left="436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не предъявляются.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34" w:name="_3whwml4" w:colFirst="0" w:colLast="0"/>
      <w:bookmarkEnd w:id="34"/>
      <w:r>
        <w:rPr>
          <w:sz w:val="24"/>
          <w:szCs w:val="24"/>
        </w:rPr>
        <w:t>4.3.3. Требования к лингвистическому обеспечению</w:t>
      </w:r>
    </w:p>
    <w:p w:rsidR="0080234F" w:rsidRDefault="00F90C3A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Основной – русский язык</w:t>
      </w:r>
    </w:p>
    <w:p w:rsidR="00F90C3A" w:rsidRPr="00F90C3A" w:rsidRDefault="00F90C3A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Технический – язык запросов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Pr="00330CAB" w:rsidRDefault="00A63B3D">
      <w:pPr>
        <w:pStyle w:val="4"/>
        <w:rPr>
          <w:sz w:val="24"/>
          <w:szCs w:val="24"/>
        </w:rPr>
      </w:pPr>
      <w:bookmarkStart w:id="35" w:name="_2bn6wsx" w:colFirst="0" w:colLast="0"/>
      <w:bookmarkEnd w:id="35"/>
      <w:r w:rsidRPr="00330CAB">
        <w:rPr>
          <w:sz w:val="24"/>
          <w:szCs w:val="24"/>
        </w:rPr>
        <w:t>4.3.4. Требования к программному обеспечению</w:t>
      </w:r>
    </w:p>
    <w:p w:rsidR="0080234F" w:rsidRPr="009426C1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Для программного обеспечения системы приводят перечень покупных программных средств, а также требования:</w:t>
      </w:r>
    </w:p>
    <w:p w:rsidR="0080234F" w:rsidRPr="009426C1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Перечень покупных программных средств:</w:t>
      </w:r>
    </w:p>
    <w:p w:rsidR="0080234F" w:rsidRPr="009426C1" w:rsidRDefault="00A63B3D" w:rsidP="009426C1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426C1">
        <w:rPr>
          <w:rFonts w:ascii="Times New Roman" w:eastAsia="Times New Roman" w:hAnsi="Times New Roman" w:cs="Times New Roman"/>
          <w:sz w:val="24"/>
          <w:szCs w:val="24"/>
        </w:rPr>
        <w:t>-</w:t>
      </w:r>
      <w:r w:rsidR="009426C1" w:rsidRPr="009426C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1С Предприятия 8.3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36" w:name="_qsh70q" w:colFirst="0" w:colLast="0"/>
      <w:bookmarkEnd w:id="36"/>
      <w:r w:rsidRPr="00DA6879">
        <w:rPr>
          <w:sz w:val="24"/>
          <w:szCs w:val="24"/>
          <w:highlight w:val="cyan"/>
        </w:rPr>
        <w:t>4.3.5. Требования к техническому обеспечению (если есть; обязательно требования к серверу)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Приводятся требования: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Сервер базы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SuperDome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RAM: 128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HDD: 500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Channel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4.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 сбора, обработки и загрузки данных должен быть развернут на HP9000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SuperDome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№2, минимальная конфигурация которого должна быть:</w:t>
      </w:r>
    </w:p>
    <w:p w:rsidR="0080234F" w:rsidRPr="00A63B3D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CPU: 8 (16 core); RAM: 32 </w:t>
      </w:r>
      <w:proofErr w:type="spellStart"/>
      <w:proofErr w:type="gramStart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  <w:proofErr w:type="spellEnd"/>
      <w:proofErr w:type="gramEnd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HDD: 100 </w:t>
      </w:r>
      <w:proofErr w:type="spellStart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>Gb</w:t>
      </w:r>
      <w:proofErr w:type="spellEnd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; Network Card: 2 (1 </w:t>
      </w:r>
      <w:proofErr w:type="spellStart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>Gbit</w:t>
      </w:r>
      <w:proofErr w:type="spellEnd"/>
      <w:r w:rsidRPr="00A63B3D">
        <w:rPr>
          <w:rFonts w:ascii="Times New Roman" w:eastAsia="Times New Roman" w:hAnsi="Times New Roman" w:cs="Times New Roman"/>
          <w:sz w:val="24"/>
          <w:szCs w:val="24"/>
          <w:lang w:val="en-US"/>
        </w:rPr>
        <w:t>); Fiber Channel: 2.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Integrity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RAM: 64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HDD: 300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Gbit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Pr="009426C1" w:rsidRDefault="00A63B3D">
      <w:pPr>
        <w:pStyle w:val="4"/>
        <w:rPr>
          <w:sz w:val="24"/>
          <w:szCs w:val="24"/>
        </w:rPr>
      </w:pPr>
      <w:bookmarkStart w:id="37" w:name="_3as4poj" w:colFirst="0" w:colLast="0"/>
      <w:bookmarkEnd w:id="37"/>
      <w:r w:rsidRPr="009426C1">
        <w:rPr>
          <w:sz w:val="24"/>
          <w:szCs w:val="24"/>
        </w:rPr>
        <w:t xml:space="preserve">4.3.6. Требования к метрологическому обеспечению </w:t>
      </w:r>
    </w:p>
    <w:p w:rsidR="0080234F" w:rsidRDefault="009426C1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 предусматривает </w:t>
      </w:r>
    </w:p>
    <w:p w:rsidR="00ED7D09" w:rsidRPr="009426C1" w:rsidRDefault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0234F" w:rsidRPr="00ED7D09" w:rsidRDefault="00A63B3D">
      <w:pPr>
        <w:pStyle w:val="4"/>
        <w:rPr>
          <w:sz w:val="24"/>
          <w:szCs w:val="24"/>
        </w:rPr>
      </w:pPr>
      <w:bookmarkStart w:id="38" w:name="_1pxezwc" w:colFirst="0" w:colLast="0"/>
      <w:bookmarkEnd w:id="38"/>
      <w:r w:rsidRPr="00ED7D09">
        <w:rPr>
          <w:sz w:val="24"/>
          <w:szCs w:val="24"/>
        </w:rPr>
        <w:t>4.3.7. Требования к организационному обеспечению</w:t>
      </w:r>
    </w:p>
    <w:p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Разработка и внедрение электронной системы управления закупками для удобства и прозрачности процесса закупок.</w:t>
      </w:r>
    </w:p>
    <w:p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Обеспечение обучения сотрудников, ответственных за закупки, правилам и процедурам проведения закупок.</w:t>
      </w:r>
    </w:p>
    <w:p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Внедрение системы мониторинга и контроля выполнения договоров с поставщиками, а также оценки их производительности.</w:t>
      </w:r>
    </w:p>
    <w:p w:rsidR="00ED7D09" w:rsidRP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ED7D09">
        <w:rPr>
          <w:rFonts w:ascii="Times New Roman" w:eastAsia="Times New Roman" w:hAnsi="Times New Roman" w:cs="Times New Roman"/>
          <w:sz w:val="24"/>
          <w:szCs w:val="24"/>
        </w:rPr>
        <w:t>. Создание механизмов для регулярного анализа эффективности системы закупок и внесение корректив при необходимости.</w:t>
      </w:r>
    </w:p>
    <w:p w:rsidR="00ED7D09" w:rsidRDefault="00ED7D09" w:rsidP="00ED7D09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4"/>
        <w:rPr>
          <w:sz w:val="24"/>
          <w:szCs w:val="24"/>
        </w:rPr>
      </w:pPr>
      <w:bookmarkStart w:id="39" w:name="_49x2ik5" w:colFirst="0" w:colLast="0"/>
      <w:bookmarkEnd w:id="39"/>
      <w:r>
        <w:rPr>
          <w:sz w:val="24"/>
          <w:szCs w:val="24"/>
        </w:rPr>
        <w:t>4.3.8. Требования к методическому обеспечению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ED7D09" w:rsidRDefault="00ED7D09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rPr>
          <w:sz w:val="24"/>
          <w:szCs w:val="24"/>
        </w:rPr>
      </w:pPr>
      <w:bookmarkStart w:id="40" w:name="_2p2csry" w:colFirst="0" w:colLast="0"/>
      <w:bookmarkEnd w:id="40"/>
      <w:r w:rsidRPr="00994763">
        <w:rPr>
          <w:sz w:val="24"/>
          <w:szCs w:val="24"/>
          <w:highlight w:val="green"/>
        </w:rPr>
        <w:t>5. Состав и содержание работ по созданию системы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Данный раздел должен содержать перечень стадий и этапов работ по созданию системы,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Перечень стадий и этапов работ по созданию системы, а также сроки их выполнения представлены на рисунках 1-2 в Плане выполнения работ. 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6362980" cy="114969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2980" cy="11496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Общий План выполнения работ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ru-RU"/>
        </w:rPr>
        <w:drawing>
          <wp:inline distT="114300" distB="114300" distL="114300" distR="114300">
            <wp:extent cx="5655600" cy="303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234F" w:rsidRDefault="00A63B3D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Подробный План выполнения работ.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rPr>
          <w:sz w:val="24"/>
          <w:szCs w:val="24"/>
        </w:rPr>
      </w:pPr>
      <w:bookmarkStart w:id="41" w:name="_147n2zr" w:colFirst="0" w:colLast="0"/>
      <w:bookmarkEnd w:id="41"/>
      <w:r w:rsidRPr="00DA14B8">
        <w:rPr>
          <w:sz w:val="24"/>
          <w:szCs w:val="24"/>
          <w:highlight w:val="lightGray"/>
        </w:rPr>
        <w:t>6. Порядок контроля и приёмки системы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разделе указывают: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З) статус приемочной комиссии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ведомственная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6.1. Виды и объем испытаний системы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подвергается испытаниям следующих видов: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Предварительные испытания.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Опытная эксплуатация.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Приемочные испытания.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Состав,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объем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6.2. Требования к приемке работ по стадиям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приемке работ по стадиям приведены в таблице.</w:t>
      </w:r>
    </w:p>
    <w:tbl>
      <w:tblPr>
        <w:tblStyle w:val="ab"/>
        <w:tblW w:w="1018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70"/>
        <w:gridCol w:w="1560"/>
        <w:gridCol w:w="1500"/>
        <w:gridCol w:w="3225"/>
        <w:gridCol w:w="1830"/>
      </w:tblGrid>
      <w:tr w:rsidR="0080234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Стадия испытаний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Участники испытаний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и срок проведения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приемочной комиссии</w:t>
            </w:r>
          </w:p>
        </w:tc>
      </w:tr>
      <w:tr w:rsidR="0080234F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территории Заказчика,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dd.mm.yyyy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dd.mm.yyyy</w:t>
            </w:r>
            <w:proofErr w:type="spellEnd"/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АС к приемочным испытаниям. Составление и подписание Акта о завершении опытной эксплуатации АС.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тестирования</w:t>
            </w:r>
          </w:p>
        </w:tc>
      </w:tr>
    </w:tbl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pStyle w:val="2"/>
        <w:rPr>
          <w:sz w:val="24"/>
          <w:szCs w:val="24"/>
        </w:rPr>
      </w:pPr>
      <w:bookmarkStart w:id="42" w:name="_3o7alnk" w:colFirst="0" w:colLast="0"/>
      <w:bookmarkEnd w:id="42"/>
      <w:r w:rsidRPr="00DA14B8">
        <w:rPr>
          <w:sz w:val="24"/>
          <w:szCs w:val="24"/>
          <w:highlight w:val="yellow"/>
        </w:rPr>
        <w:t>7. Требования к составу и содержанию работ по подготовке объекта автоматизации к вводу системы в действие</w:t>
      </w:r>
      <w:r>
        <w:rPr>
          <w:sz w:val="24"/>
          <w:szCs w:val="24"/>
        </w:rPr>
        <w:t>.</w:t>
      </w:r>
    </w:p>
    <w:p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В перечень основных мероприятий включают:</w:t>
      </w:r>
    </w:p>
    <w:p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130B6A" w:rsidRPr="00130B6A">
        <w:rPr>
          <w:rFonts w:ascii="Times New Roman" w:eastAsia="Times New Roman" w:hAnsi="Times New Roman" w:cs="Times New Roman"/>
          <w:sz w:val="24"/>
          <w:szCs w:val="24"/>
          <w:lang w:val="ru-RU"/>
        </w:rPr>
        <w:t>проведение</w:t>
      </w:r>
      <w:r w:rsidRPr="00130B6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130B6A">
        <w:rPr>
          <w:rFonts w:ascii="Times New Roman" w:eastAsia="Times New Roman" w:hAnsi="Times New Roman" w:cs="Times New Roman"/>
          <w:sz w:val="24"/>
          <w:szCs w:val="24"/>
        </w:rPr>
        <w:t>поступающей в систему информации;</w:t>
      </w:r>
    </w:p>
    <w:p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2) изменения, которые необходимо осуществить в объекте автоматизации;</w:t>
      </w:r>
    </w:p>
    <w:p w:rsidR="0080234F" w:rsidRPr="00130B6A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0B6A">
        <w:rPr>
          <w:rFonts w:ascii="Times New Roman" w:eastAsia="Times New Roman" w:hAnsi="Times New Roman" w:cs="Times New Roman"/>
          <w:sz w:val="24"/>
          <w:szCs w:val="24"/>
        </w:rPr>
        <w:t>Для создания условий функционирования "Штиль",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7.1. Технические мероприятия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проводятся.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7.2. Организационные мероприятия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Силами Заказчика в срок до начала работ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-организация доступа к базам данных источников;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-выделение ответственных специалистов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 стороны Заказчика для взаимодействия с проектной командой по вопросам взаимодействия с системами-источниками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данных.</w:t>
      </w: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7.3. Изменения в информационном обеспечении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color w:val="E06666"/>
          <w:sz w:val="24"/>
          <w:szCs w:val="24"/>
        </w:rPr>
      </w:pPr>
    </w:p>
    <w:p w:rsidR="0080234F" w:rsidRDefault="00A63B3D">
      <w:pPr>
        <w:pStyle w:val="2"/>
        <w:rPr>
          <w:sz w:val="24"/>
          <w:szCs w:val="24"/>
        </w:rPr>
      </w:pPr>
      <w:bookmarkStart w:id="43" w:name="_23ckvvd" w:colFirst="0" w:colLast="0"/>
      <w:bookmarkEnd w:id="43"/>
      <w:r w:rsidRPr="00DA14B8">
        <w:rPr>
          <w:sz w:val="24"/>
          <w:szCs w:val="24"/>
          <w:highlight w:val="red"/>
        </w:rPr>
        <w:t>8. Требования к документированию (из 1 задания)</w:t>
      </w:r>
    </w:p>
    <w:p w:rsidR="0080234F" w:rsidRDefault="0080234F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0185" w:type="dxa"/>
        <w:tblInd w:w="-2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40"/>
        <w:gridCol w:w="5145"/>
      </w:tblGrid>
      <w:tr w:rsidR="0080234F"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</w:t>
            </w:r>
          </w:p>
        </w:tc>
      </w:tr>
      <w:tr w:rsidR="0080234F" w:rsidTr="00130B6A">
        <w:trPr>
          <w:trHeight w:val="20"/>
        </w:trPr>
        <w:tc>
          <w:tcPr>
            <w:tcW w:w="5040" w:type="dxa"/>
            <w:vMerge w:val="restart"/>
          </w:tcPr>
          <w:p w:rsidR="0080234F" w:rsidRDefault="00A63B3D">
            <w:pPr>
              <w:spacing w:line="240" w:lineRule="auto"/>
              <w:ind w:right="-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Проектирование. Разработка технического проекта.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описание системы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Программа и методика испытаний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Спецификация</w:t>
            </w:r>
          </w:p>
        </w:tc>
      </w:tr>
      <w:tr w:rsidR="0080234F">
        <w:trPr>
          <w:trHeight w:val="440"/>
        </w:trPr>
        <w:tc>
          <w:tcPr>
            <w:tcW w:w="50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приемки в опытную эксплуатацию</w:t>
            </w:r>
          </w:p>
        </w:tc>
      </w:tr>
      <w:tr w:rsidR="0080234F">
        <w:trPr>
          <w:trHeight w:val="440"/>
        </w:trPr>
        <w:tc>
          <w:tcPr>
            <w:tcW w:w="50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802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234F" w:rsidRDefault="00A63B3D">
            <w:pPr>
              <w:spacing w:line="240" w:lineRule="auto"/>
              <w:ind w:right="-4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Протокол испытаний</w:t>
            </w:r>
          </w:p>
        </w:tc>
      </w:tr>
    </w:tbl>
    <w:p w:rsidR="0080234F" w:rsidRDefault="0080234F">
      <w:pPr>
        <w:ind w:left="-283" w:right="-89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0234F" w:rsidRPr="00DA14B8" w:rsidRDefault="00A63B3D">
      <w:pPr>
        <w:pStyle w:val="2"/>
        <w:rPr>
          <w:sz w:val="24"/>
          <w:szCs w:val="24"/>
        </w:rPr>
      </w:pPr>
      <w:bookmarkStart w:id="44" w:name="_ihv636" w:colFirst="0" w:colLast="0"/>
      <w:bookmarkEnd w:id="44"/>
      <w:r w:rsidRPr="00DA14B8">
        <w:rPr>
          <w:sz w:val="24"/>
          <w:szCs w:val="24"/>
          <w:highlight w:val="red"/>
        </w:rPr>
        <w:t>9. Источники разработки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Коммерческое предложение от 07.09.23.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Технико-экономическое обоснование от 09.10.23.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ИСО/МЭК 15288-2005 Информационная технология. Системная инженерия. Процессы жизненного цикла систем.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ИСО/МЭК 15504-5-2016 Информационные технологии. Оценка процессов. Часть 5. Образец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модели оценки процессов жизненного цикла программного обеспечения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55062—2012 Информационные технологии. Системы промышленной автоматизации и их интеграция.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Интероперабельность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Основные положения.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53622-2009 Информационные технологии. Информационно-вычислительные системы. Стадии и этапы жизненного цикла, виды и комплектность документов.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ИСО/МЭК 38500— 2017 Информационные технологии. Стратегическое управление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 организации.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57193-2016 Процессы жизненного цикла систем.</w:t>
      </w:r>
    </w:p>
    <w:p w:rsidR="0080234F" w:rsidRDefault="00A63B3D">
      <w:pPr>
        <w:ind w:left="-283" w:right="-891" w:firstLine="28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ГОСТ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56923-2016 Информационные технологии. Системная и программная инженерия. Управление жизненным циклом.</w:t>
      </w:r>
    </w:p>
    <w:p w:rsidR="00A63B3D" w:rsidRDefault="00A63B3D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4763" w:rsidRDefault="00994763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4763" w:rsidRDefault="00994763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4763">
        <w:rPr>
          <w:rFonts w:ascii="Times New Roman" w:eastAsia="Times New Roman" w:hAnsi="Times New Roman" w:cs="Times New Roman"/>
          <w:sz w:val="24"/>
          <w:szCs w:val="24"/>
          <w:highlight w:val="green"/>
          <w:lang w:val="ru-RU"/>
        </w:rPr>
        <w:t>Климов Иван</w:t>
      </w:r>
    </w:p>
    <w:p w:rsidR="00994763" w:rsidRDefault="00994763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A687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Мухаметшин</w:t>
      </w:r>
      <w:proofErr w:type="spellEnd"/>
      <w:r w:rsidRPr="00DA6879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Данил</w:t>
      </w:r>
    </w:p>
    <w:p w:rsidR="00994763" w:rsidRDefault="00994763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14B8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Кулешов Александр</w:t>
      </w:r>
    </w:p>
    <w:p w:rsidR="00994763" w:rsidRDefault="00994763" w:rsidP="00130B6A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7F672D"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  <w:t>Новрузов</w:t>
      </w:r>
      <w:proofErr w:type="spellEnd"/>
      <w:r w:rsidRPr="007F672D">
        <w:rPr>
          <w:rFonts w:ascii="Times New Roman" w:eastAsia="Times New Roman" w:hAnsi="Times New Roman" w:cs="Times New Roman"/>
          <w:sz w:val="24"/>
          <w:szCs w:val="24"/>
          <w:highlight w:val="cyan"/>
          <w:lang w:val="ru-RU"/>
        </w:rPr>
        <w:t xml:space="preserve"> Тимур</w:t>
      </w:r>
    </w:p>
    <w:p w:rsidR="00994763" w:rsidRPr="00DA14B8" w:rsidRDefault="00994763" w:rsidP="00130B6A">
      <w:pPr>
        <w:rPr>
          <w:rFonts w:ascii="Times New Roman" w:eastAsia="Times New Roman" w:hAnsi="Times New Roman" w:cs="Times New Roman"/>
          <w:color w:val="92CDDC" w:themeColor="accent5" w:themeTint="99"/>
          <w:sz w:val="24"/>
          <w:szCs w:val="24"/>
          <w:lang w:val="ru-RU"/>
        </w:rPr>
      </w:pPr>
      <w:r w:rsidRPr="00DA14B8">
        <w:rPr>
          <w:rFonts w:ascii="Times New Roman" w:eastAsia="Times New Roman" w:hAnsi="Times New Roman" w:cs="Times New Roman"/>
          <w:sz w:val="24"/>
          <w:szCs w:val="24"/>
          <w:highlight w:val="red"/>
          <w:lang w:val="ru-RU"/>
        </w:rPr>
        <w:t>Вязов Иван</w:t>
      </w:r>
    </w:p>
    <w:sectPr w:rsidR="00994763" w:rsidRPr="00DA14B8" w:rsidSect="00F3249A">
      <w:type w:val="continuous"/>
      <w:pgSz w:w="11909" w:h="16834"/>
      <w:pgMar w:top="1440" w:right="1440" w:bottom="1440" w:left="15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372D0"/>
    <w:multiLevelType w:val="multilevel"/>
    <w:tmpl w:val="B9E29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10402"/>
    <w:multiLevelType w:val="multilevel"/>
    <w:tmpl w:val="FEC8C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5CC1553"/>
    <w:multiLevelType w:val="multilevel"/>
    <w:tmpl w:val="72F49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7E80F10"/>
    <w:multiLevelType w:val="multilevel"/>
    <w:tmpl w:val="3D3A5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84313A4"/>
    <w:multiLevelType w:val="multilevel"/>
    <w:tmpl w:val="4E50A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B492BE1"/>
    <w:multiLevelType w:val="multilevel"/>
    <w:tmpl w:val="02E445F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38B7B00"/>
    <w:multiLevelType w:val="multilevel"/>
    <w:tmpl w:val="F0B6F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75F4F7A"/>
    <w:multiLevelType w:val="multilevel"/>
    <w:tmpl w:val="907C75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D027A94"/>
    <w:multiLevelType w:val="multilevel"/>
    <w:tmpl w:val="B8D41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EE911D9"/>
    <w:multiLevelType w:val="multilevel"/>
    <w:tmpl w:val="D2DE1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23F94555"/>
    <w:multiLevelType w:val="multilevel"/>
    <w:tmpl w:val="1EA04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243249D2"/>
    <w:multiLevelType w:val="multilevel"/>
    <w:tmpl w:val="810E6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A192ECB"/>
    <w:multiLevelType w:val="hybridMultilevel"/>
    <w:tmpl w:val="CB308C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D76DA3"/>
    <w:multiLevelType w:val="multilevel"/>
    <w:tmpl w:val="C11CE0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336A15CF"/>
    <w:multiLevelType w:val="multilevel"/>
    <w:tmpl w:val="CD26C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CAE17F4"/>
    <w:multiLevelType w:val="multilevel"/>
    <w:tmpl w:val="3676B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834255F"/>
    <w:multiLevelType w:val="multilevel"/>
    <w:tmpl w:val="E1B0A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ADD56C8"/>
    <w:multiLevelType w:val="multilevel"/>
    <w:tmpl w:val="D81AF1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6EA28D8"/>
    <w:multiLevelType w:val="multilevel"/>
    <w:tmpl w:val="3A1A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8AA3879"/>
    <w:multiLevelType w:val="multilevel"/>
    <w:tmpl w:val="82B03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963788B"/>
    <w:multiLevelType w:val="multilevel"/>
    <w:tmpl w:val="5E905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A6A62BB"/>
    <w:multiLevelType w:val="multilevel"/>
    <w:tmpl w:val="DEE20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B5634A8"/>
    <w:multiLevelType w:val="multilevel"/>
    <w:tmpl w:val="B9B4E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5FD95DA5"/>
    <w:multiLevelType w:val="multilevel"/>
    <w:tmpl w:val="9154C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88A4909"/>
    <w:multiLevelType w:val="multilevel"/>
    <w:tmpl w:val="4EAE0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AA1010B"/>
    <w:multiLevelType w:val="multilevel"/>
    <w:tmpl w:val="5F7C6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CE973BD"/>
    <w:multiLevelType w:val="multilevel"/>
    <w:tmpl w:val="E09A2C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6F461F4A"/>
    <w:multiLevelType w:val="multilevel"/>
    <w:tmpl w:val="1DCA3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06A4FE4"/>
    <w:multiLevelType w:val="multilevel"/>
    <w:tmpl w:val="62BC566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73636069"/>
    <w:multiLevelType w:val="multilevel"/>
    <w:tmpl w:val="D2E8B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61D1765"/>
    <w:multiLevelType w:val="multilevel"/>
    <w:tmpl w:val="499E9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76D94791"/>
    <w:multiLevelType w:val="multilevel"/>
    <w:tmpl w:val="9008F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78936EF9"/>
    <w:multiLevelType w:val="multilevel"/>
    <w:tmpl w:val="4F6AE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7C7B51A7"/>
    <w:multiLevelType w:val="multilevel"/>
    <w:tmpl w:val="8BC22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5"/>
  </w:num>
  <w:num w:numId="5">
    <w:abstractNumId w:val="29"/>
  </w:num>
  <w:num w:numId="6">
    <w:abstractNumId w:val="18"/>
  </w:num>
  <w:num w:numId="7">
    <w:abstractNumId w:val="22"/>
  </w:num>
  <w:num w:numId="8">
    <w:abstractNumId w:val="25"/>
  </w:num>
  <w:num w:numId="9">
    <w:abstractNumId w:val="0"/>
  </w:num>
  <w:num w:numId="10">
    <w:abstractNumId w:val="27"/>
  </w:num>
  <w:num w:numId="11">
    <w:abstractNumId w:val="19"/>
  </w:num>
  <w:num w:numId="12">
    <w:abstractNumId w:val="23"/>
  </w:num>
  <w:num w:numId="13">
    <w:abstractNumId w:val="28"/>
  </w:num>
  <w:num w:numId="14">
    <w:abstractNumId w:val="31"/>
  </w:num>
  <w:num w:numId="15">
    <w:abstractNumId w:val="16"/>
  </w:num>
  <w:num w:numId="16">
    <w:abstractNumId w:val="7"/>
  </w:num>
  <w:num w:numId="17">
    <w:abstractNumId w:val="4"/>
  </w:num>
  <w:num w:numId="18">
    <w:abstractNumId w:val="13"/>
  </w:num>
  <w:num w:numId="19">
    <w:abstractNumId w:val="10"/>
  </w:num>
  <w:num w:numId="20">
    <w:abstractNumId w:val="26"/>
  </w:num>
  <w:num w:numId="21">
    <w:abstractNumId w:val="1"/>
  </w:num>
  <w:num w:numId="22">
    <w:abstractNumId w:val="33"/>
  </w:num>
  <w:num w:numId="23">
    <w:abstractNumId w:val="11"/>
  </w:num>
  <w:num w:numId="24">
    <w:abstractNumId w:val="30"/>
  </w:num>
  <w:num w:numId="25">
    <w:abstractNumId w:val="14"/>
  </w:num>
  <w:num w:numId="26">
    <w:abstractNumId w:val="32"/>
  </w:num>
  <w:num w:numId="27">
    <w:abstractNumId w:val="17"/>
  </w:num>
  <w:num w:numId="28">
    <w:abstractNumId w:val="8"/>
  </w:num>
  <w:num w:numId="29">
    <w:abstractNumId w:val="20"/>
  </w:num>
  <w:num w:numId="30">
    <w:abstractNumId w:val="3"/>
  </w:num>
  <w:num w:numId="31">
    <w:abstractNumId w:val="21"/>
  </w:num>
  <w:num w:numId="32">
    <w:abstractNumId w:val="5"/>
  </w:num>
  <w:num w:numId="33">
    <w:abstractNumId w:val="6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34F"/>
    <w:rsid w:val="00130B6A"/>
    <w:rsid w:val="001B329B"/>
    <w:rsid w:val="003071C0"/>
    <w:rsid w:val="00330CAB"/>
    <w:rsid w:val="007F672D"/>
    <w:rsid w:val="0080234F"/>
    <w:rsid w:val="008A19F9"/>
    <w:rsid w:val="009426C1"/>
    <w:rsid w:val="00994763"/>
    <w:rsid w:val="00A63B3D"/>
    <w:rsid w:val="00B4503D"/>
    <w:rsid w:val="00C13089"/>
    <w:rsid w:val="00D560C6"/>
    <w:rsid w:val="00DA14B8"/>
    <w:rsid w:val="00DA6879"/>
    <w:rsid w:val="00DB4203"/>
    <w:rsid w:val="00ED7D09"/>
    <w:rsid w:val="00F3249A"/>
    <w:rsid w:val="00F90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3249A"/>
  </w:style>
  <w:style w:type="paragraph" w:styleId="1">
    <w:name w:val="heading 1"/>
    <w:basedOn w:val="a"/>
    <w:next w:val="a"/>
    <w:rsid w:val="00F3249A"/>
    <w:pPr>
      <w:keepNext/>
      <w:keepLines/>
      <w:ind w:left="-283" w:right="-891"/>
      <w:jc w:val="center"/>
      <w:outlineLvl w:val="0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2">
    <w:name w:val="heading 2"/>
    <w:basedOn w:val="a"/>
    <w:next w:val="a"/>
    <w:rsid w:val="00F3249A"/>
    <w:pPr>
      <w:keepNext/>
      <w:keepLines/>
      <w:ind w:left="-283" w:right="-891"/>
      <w:jc w:val="both"/>
      <w:outlineLvl w:val="1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3">
    <w:name w:val="heading 3"/>
    <w:basedOn w:val="a"/>
    <w:next w:val="a"/>
    <w:rsid w:val="00F3249A"/>
    <w:pPr>
      <w:keepNext/>
      <w:keepLines/>
      <w:ind w:left="-283" w:right="-891"/>
      <w:jc w:val="both"/>
      <w:outlineLvl w:val="2"/>
    </w:pPr>
    <w:rPr>
      <w:rFonts w:ascii="Times New Roman" w:eastAsia="Times New Roman" w:hAnsi="Times New Roman" w:cs="Times New Roman"/>
      <w:b/>
      <w:sz w:val="30"/>
      <w:szCs w:val="30"/>
    </w:rPr>
  </w:style>
  <w:style w:type="paragraph" w:styleId="4">
    <w:name w:val="heading 4"/>
    <w:basedOn w:val="a"/>
    <w:next w:val="a"/>
    <w:rsid w:val="00F3249A"/>
    <w:pPr>
      <w:keepNext/>
      <w:keepLines/>
      <w:ind w:left="-283" w:right="-891"/>
      <w:jc w:val="both"/>
      <w:outlineLvl w:val="3"/>
    </w:pPr>
    <w:rPr>
      <w:rFonts w:ascii="Times New Roman" w:eastAsia="Times New Roman" w:hAnsi="Times New Roman" w:cs="Times New Roman"/>
      <w:sz w:val="30"/>
      <w:szCs w:val="30"/>
    </w:rPr>
  </w:style>
  <w:style w:type="paragraph" w:styleId="5">
    <w:name w:val="heading 5"/>
    <w:basedOn w:val="a"/>
    <w:next w:val="a"/>
    <w:rsid w:val="00F3249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F3249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324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3249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F3249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F3249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A63B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63B3D"/>
    <w:rPr>
      <w:rFonts w:ascii="Tahoma" w:hAnsi="Tahoma" w:cs="Tahoma"/>
      <w:sz w:val="16"/>
      <w:szCs w:val="16"/>
    </w:rPr>
  </w:style>
  <w:style w:type="paragraph" w:styleId="af">
    <w:name w:val="Body Text Indent"/>
    <w:basedOn w:val="a"/>
    <w:link w:val="af0"/>
    <w:uiPriority w:val="99"/>
    <w:unhideWhenUsed/>
    <w:rsid w:val="00A63B3D"/>
    <w:pPr>
      <w:spacing w:before="240" w:after="240"/>
      <w:ind w:right="-885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0">
    <w:name w:val="Основной текст с отступом Знак"/>
    <w:basedOn w:val="a0"/>
    <w:link w:val="af"/>
    <w:uiPriority w:val="99"/>
    <w:rsid w:val="00A63B3D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List Paragraph"/>
    <w:basedOn w:val="a"/>
    <w:uiPriority w:val="34"/>
    <w:qFormat/>
    <w:rsid w:val="008A19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5126</Words>
  <Characters>29221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user337</cp:lastModifiedBy>
  <cp:revision>5</cp:revision>
  <dcterms:created xsi:type="dcterms:W3CDTF">2024-04-08T21:53:00Z</dcterms:created>
  <dcterms:modified xsi:type="dcterms:W3CDTF">2024-04-18T11:10:00Z</dcterms:modified>
</cp:coreProperties>
</file>