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FD" w:rsidRDefault="00965FFD" w:rsidP="00965FFD">
      <w:pPr>
        <w:jc w:val="center"/>
      </w:pPr>
    </w:p>
    <w:p w:rsidR="00FE375E" w:rsidRDefault="00FE375E" w:rsidP="00965FFD">
      <w:pPr>
        <w:jc w:val="center"/>
      </w:pPr>
    </w:p>
    <w:p w:rsidR="00965FFD" w:rsidRDefault="00965FFD" w:rsidP="00965FFD">
      <w:pPr>
        <w:jc w:val="center"/>
      </w:pPr>
    </w:p>
    <w:p w:rsidR="00965FFD" w:rsidRDefault="00965FFD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965FFD" w:rsidRPr="00FE375E" w:rsidRDefault="00965FFD" w:rsidP="00965FFD">
      <w:pPr>
        <w:jc w:val="center"/>
        <w:rPr>
          <w:sz w:val="32"/>
        </w:rPr>
      </w:pPr>
    </w:p>
    <w:p w:rsidR="00965FFD" w:rsidRPr="00FE375E" w:rsidRDefault="00832D26" w:rsidP="00965FFD">
      <w:pPr>
        <w:jc w:val="center"/>
        <w:rPr>
          <w:sz w:val="32"/>
        </w:rPr>
      </w:pPr>
      <w:r>
        <w:rPr>
          <w:sz w:val="32"/>
        </w:rPr>
        <w:t>П</w:t>
      </w:r>
      <w:r w:rsidR="00965FFD" w:rsidRPr="00FE375E">
        <w:rPr>
          <w:sz w:val="32"/>
        </w:rPr>
        <w:t>рограмм</w:t>
      </w:r>
      <w:r>
        <w:rPr>
          <w:sz w:val="32"/>
        </w:rPr>
        <w:t>а</w:t>
      </w:r>
      <w:r w:rsidR="00965FFD" w:rsidRPr="00FE375E">
        <w:rPr>
          <w:sz w:val="32"/>
        </w:rPr>
        <w:t xml:space="preserve"> оценки качества </w:t>
      </w:r>
    </w:p>
    <w:p w:rsidR="00FE375E" w:rsidRDefault="00F71B72" w:rsidP="00965FFD">
      <w:pPr>
        <w:jc w:val="center"/>
        <w:rPr>
          <w:sz w:val="32"/>
        </w:rPr>
      </w:pPr>
      <w:r>
        <w:rPr>
          <w:sz w:val="32"/>
        </w:rPr>
        <w:t>Для автоматизированной системы обработки закупочной деятельности в ОАО «Бабаевский»</w:t>
      </w:r>
    </w:p>
    <w:p w:rsidR="00FE375E" w:rsidRDefault="00FE375E" w:rsidP="00965FFD">
      <w:pPr>
        <w:jc w:val="center"/>
        <w:rPr>
          <w:sz w:val="32"/>
        </w:rPr>
      </w:pPr>
    </w:p>
    <w:p w:rsidR="00FE375E" w:rsidRDefault="00F71B72" w:rsidP="00965FFD">
      <w:pPr>
        <w:jc w:val="center"/>
        <w:rPr>
          <w:sz w:val="32"/>
        </w:rPr>
      </w:pPr>
      <w:r>
        <w:rPr>
          <w:sz w:val="32"/>
        </w:rPr>
        <w:t xml:space="preserve">Разработчики: Климов Иван, </w:t>
      </w:r>
      <w:proofErr w:type="spellStart"/>
      <w:r>
        <w:rPr>
          <w:sz w:val="32"/>
        </w:rPr>
        <w:t>Новрузов</w:t>
      </w:r>
      <w:proofErr w:type="spellEnd"/>
      <w:r>
        <w:rPr>
          <w:sz w:val="32"/>
        </w:rPr>
        <w:t xml:space="preserve"> Тимур, Вязов Иван, </w:t>
      </w:r>
      <w:proofErr w:type="spellStart"/>
      <w:r>
        <w:rPr>
          <w:sz w:val="32"/>
        </w:rPr>
        <w:t>Мухаметшин</w:t>
      </w:r>
      <w:proofErr w:type="spellEnd"/>
      <w:r>
        <w:rPr>
          <w:sz w:val="32"/>
        </w:rPr>
        <w:t xml:space="preserve"> Данил, Кулешов Александр</w:t>
      </w: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965FFD" w:rsidRDefault="00965FFD" w:rsidP="00FE375E">
      <w:pPr>
        <w:jc w:val="righ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2"/>
        <w:gridCol w:w="2253"/>
        <w:gridCol w:w="2253"/>
        <w:gridCol w:w="1137"/>
        <w:gridCol w:w="1116"/>
      </w:tblGrid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81292D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lastRenderedPageBreak/>
              <w:t>Наименование</w:t>
            </w:r>
          </w:p>
          <w:p w:rsidR="00C05C65" w:rsidRPr="0081292D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Характеристик</w:t>
            </w:r>
          </w:p>
        </w:tc>
        <w:tc>
          <w:tcPr>
            <w:tcW w:w="1177" w:type="pct"/>
            <w:vMerge w:val="restart"/>
            <w:vAlign w:val="center"/>
          </w:tcPr>
          <w:p w:rsidR="00C05C65" w:rsidRPr="00C05C65" w:rsidRDefault="00C05C65" w:rsidP="003E66A3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C05C65">
              <w:rPr>
                <w:rFonts w:ascii="TimesNewRomanPSMT" w:hAnsi="TimesNewRomanPSMT" w:cs="TimesNewRomanPSMT"/>
                <w:b/>
              </w:rPr>
              <w:t>Мера</w:t>
            </w:r>
          </w:p>
        </w:tc>
        <w:tc>
          <w:tcPr>
            <w:tcW w:w="1177" w:type="pct"/>
            <w:vMerge w:val="restar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>
              <w:rPr>
                <w:rFonts w:ascii="TimesNewRomanPSMT" w:hAnsi="TimesNewRomanPSMT" w:cs="TimesNewRomanPSMT"/>
                <w:b/>
              </w:rPr>
              <w:t>Шкала</w:t>
            </w:r>
          </w:p>
        </w:tc>
        <w:tc>
          <w:tcPr>
            <w:tcW w:w="1177" w:type="pct"/>
            <w:gridSpan w:val="2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Значение</w:t>
            </w:r>
          </w:p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показателя</w:t>
            </w:r>
          </w:p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качества</w:t>
            </w:r>
          </w:p>
        </w:tc>
      </w:tr>
      <w:tr w:rsidR="00C05C65" w:rsidRPr="007B0072" w:rsidTr="00076115">
        <w:trPr>
          <w:trHeight w:val="397"/>
        </w:trPr>
        <w:tc>
          <w:tcPr>
            <w:tcW w:w="1469" w:type="pct"/>
            <w:vAlign w:val="center"/>
          </w:tcPr>
          <w:p w:rsidR="00C05C65" w:rsidRPr="007B0072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  <w:r w:rsidRPr="007B0072">
              <w:rPr>
                <w:rFonts w:ascii="TimesNewRomanPSMT" w:hAnsi="TimesNewRomanPSMT" w:cs="TimesNewRomanPSMT"/>
                <w:b/>
              </w:rPr>
              <w:t>Метрика</w:t>
            </w:r>
          </w:p>
        </w:tc>
        <w:tc>
          <w:tcPr>
            <w:tcW w:w="1177" w:type="pct"/>
            <w:vMerge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</w:p>
        </w:tc>
        <w:tc>
          <w:tcPr>
            <w:tcW w:w="1177" w:type="pct"/>
            <w:vMerge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</w:p>
        </w:tc>
        <w:tc>
          <w:tcPr>
            <w:tcW w:w="594" w:type="pct"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</w:pPr>
            <w:proofErr w:type="spellStart"/>
            <w:r w:rsidRPr="007B0072">
              <w:rPr>
                <w:rFonts w:ascii="TimesNewRomanPSMT" w:hAnsi="TimesNewRomanPSMT" w:cs="TimesNewRomanPSMT"/>
                <w:b/>
                <w:lang w:val="en-US"/>
              </w:rPr>
              <w:t>P</w:t>
            </w:r>
            <w:r w:rsidRPr="007B0072"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583" w:type="pct"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vertAlign w:val="subscript"/>
              </w:rPr>
            </w:pPr>
            <w:proofErr w:type="spellStart"/>
            <w:r w:rsidRPr="007B0072">
              <w:rPr>
                <w:rFonts w:ascii="TimesNewRomanPSMT" w:hAnsi="TimesNewRomanPSMT" w:cs="TimesNewRomanPSMT"/>
                <w:b/>
                <w:lang w:val="en-US"/>
              </w:rPr>
              <w:t>P</w:t>
            </w:r>
            <w:r w:rsidRPr="007B0072"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  <w:t>ij</w:t>
            </w:r>
            <w:proofErr w:type="spellEnd"/>
            <w:r w:rsidRPr="007B0072">
              <w:rPr>
                <w:rFonts w:ascii="TimesNewRomanPSMT" w:hAnsi="TimesNewRomanPSMT" w:cs="TimesNewRomanPSMT"/>
                <w:b/>
                <w:vertAlign w:val="subscript"/>
              </w:rPr>
              <w:t>б</w:t>
            </w:r>
          </w:p>
        </w:tc>
      </w:tr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FF629E" w:rsidRDefault="00C05C6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</w:rPr>
            </w:pPr>
            <w:r w:rsidRPr="00FF629E">
              <w:rPr>
                <w:rFonts w:ascii="TimesNewRomanPSMT" w:hAnsi="TimesNewRomanPSMT" w:cs="TimesNewRomanPSMT"/>
                <w:i/>
                <w:lang w:val="en-US"/>
              </w:rPr>
              <w:t>1</w:t>
            </w:r>
            <w:r w:rsidRPr="00FF629E">
              <w:rPr>
                <w:rFonts w:ascii="TimesNewRomanPSMT" w:hAnsi="TimesNewRomanPSMT" w:cs="TimesNewRomanPSMT"/>
                <w:i/>
              </w:rPr>
              <w:t xml:space="preserve">. </w:t>
            </w:r>
            <w:r w:rsidR="00F847EB" w:rsidRPr="00FF629E">
              <w:rPr>
                <w:rFonts w:ascii="TimesNewRomanPSMT" w:hAnsi="TimesNewRomanPSMT" w:cs="TimesNewRomanPSMT"/>
                <w:i/>
              </w:rPr>
              <w:t>Функциональность</w:t>
            </w: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94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  <w:lang w:val="en-US"/>
              </w:rPr>
              <w:t>–</w:t>
            </w:r>
          </w:p>
        </w:tc>
        <w:tc>
          <w:tcPr>
            <w:tcW w:w="583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  <w:lang w:val="en-US"/>
              </w:rPr>
              <w:t>–</w:t>
            </w:r>
          </w:p>
        </w:tc>
      </w:tr>
      <w:tr w:rsidR="007B0072" w:rsidRPr="0081292D" w:rsidTr="00076115">
        <w:trPr>
          <w:trHeight w:val="397"/>
        </w:trPr>
        <w:tc>
          <w:tcPr>
            <w:tcW w:w="1469" w:type="pct"/>
            <w:vAlign w:val="center"/>
          </w:tcPr>
          <w:p w:rsidR="007B0072" w:rsidRPr="00E04DF5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Функционирование</w:t>
            </w:r>
          </w:p>
        </w:tc>
        <w:tc>
          <w:tcPr>
            <w:tcW w:w="1177" w:type="pct"/>
            <w:vAlign w:val="center"/>
          </w:tcPr>
          <w:p w:rsidR="007B0072" w:rsidRPr="007B0072" w:rsidRDefault="007B0072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Align w:val="center"/>
          </w:tcPr>
          <w:p w:rsidR="007B0072" w:rsidRPr="007B0072" w:rsidRDefault="007B0072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</w:tcPr>
          <w:p w:rsidR="007B0072" w:rsidRPr="00DE19F0" w:rsidRDefault="000F02D0" w:rsidP="000F02D0">
            <w:pPr>
              <w:widowControl w:val="0"/>
              <w:tabs>
                <w:tab w:val="left" w:pos="479"/>
                <w:tab w:val="center" w:pos="620"/>
              </w:tabs>
              <w:autoSpaceDE w:val="0"/>
              <w:autoSpaceDN w:val="0"/>
              <w:adjustRightInd w:val="0"/>
              <w:spacing w:before="24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  <w:tc>
          <w:tcPr>
            <w:tcW w:w="583" w:type="pct"/>
            <w:vAlign w:val="center"/>
          </w:tcPr>
          <w:p w:rsidR="007B0072" w:rsidRPr="00E04DF5" w:rsidRDefault="000F02D0" w:rsidP="000F02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</w:tr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FF629E" w:rsidRDefault="00C05C6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lang w:val="en-US"/>
              </w:rPr>
            </w:pPr>
            <w:r w:rsidRPr="00FF629E">
              <w:rPr>
                <w:rFonts w:ascii="TimesNewRomanPSMT" w:hAnsi="TimesNewRomanPSMT" w:cs="TimesNewRomanPSMT"/>
                <w:i/>
              </w:rPr>
              <w:t>2. Надежность</w:t>
            </w: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07611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076115" w:rsidRPr="0081292D" w:rsidRDefault="0007611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</w:rPr>
              <w:t>З</w:t>
            </w:r>
            <w:r w:rsidRPr="0081292D">
              <w:rPr>
                <w:rFonts w:ascii="TimesNewRomanPSMT" w:hAnsi="TimesNewRomanPSMT" w:cs="TimesNewRomanPSMT"/>
              </w:rPr>
              <w:t>ащищенность</w:t>
            </w:r>
          </w:p>
        </w:tc>
        <w:tc>
          <w:tcPr>
            <w:tcW w:w="1177" w:type="pct"/>
            <w:vMerge w:val="restart"/>
            <w:vAlign w:val="center"/>
          </w:tcPr>
          <w:p w:rsidR="00076115" w:rsidRPr="0081292D" w:rsidRDefault="00076115" w:rsidP="003E66A3">
            <w:pPr>
              <w:jc w:val="center"/>
              <w:rPr>
                <w:rFonts w:ascii="TimesNewRomanPSMT" w:hAnsi="TimesNewRomanPSMT" w:cs="TimesNewRomanPSMT"/>
              </w:rPr>
            </w:pPr>
            <w:r w:rsidRPr="00C4131F">
              <w:rPr>
                <w:rFonts w:ascii="TimesNewRomanPSMT" w:hAnsi="TimesNewRomanPSMT" w:cs="TimesNewRomanPSMT"/>
              </w:rPr>
              <w:t>%</w:t>
            </w:r>
          </w:p>
        </w:tc>
        <w:tc>
          <w:tcPr>
            <w:tcW w:w="1177" w:type="pct"/>
            <w:vMerge w:val="restart"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1-100</w:t>
            </w:r>
          </w:p>
        </w:tc>
        <w:tc>
          <w:tcPr>
            <w:tcW w:w="594" w:type="pct"/>
            <w:vAlign w:val="center"/>
          </w:tcPr>
          <w:p w:rsidR="00076115" w:rsidRPr="00574A7D" w:rsidRDefault="00574A7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0</w:t>
            </w:r>
            <w:r>
              <w:rPr>
                <w:rFonts w:ascii="TimesNewRomanPSMT" w:hAnsi="TimesNewRomanPSMT" w:cs="TimesNewRomanPSMT"/>
              </w:rPr>
              <w:t>,4</w:t>
            </w:r>
          </w:p>
        </w:tc>
        <w:tc>
          <w:tcPr>
            <w:tcW w:w="583" w:type="pct"/>
            <w:vAlign w:val="center"/>
          </w:tcPr>
          <w:p w:rsidR="00076115" w:rsidRPr="0081292D" w:rsidRDefault="00574A7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</w:tr>
      <w:tr w:rsidR="0007611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076115" w:rsidRPr="00FF629E" w:rsidRDefault="0007611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Работоспособность</w:t>
            </w:r>
          </w:p>
        </w:tc>
        <w:tc>
          <w:tcPr>
            <w:tcW w:w="1177" w:type="pct"/>
            <w:vMerge/>
            <w:vAlign w:val="center"/>
          </w:tcPr>
          <w:p w:rsidR="00076115" w:rsidRDefault="00076115" w:rsidP="003E66A3">
            <w:pPr>
              <w:jc w:val="center"/>
            </w:pPr>
          </w:p>
        </w:tc>
        <w:tc>
          <w:tcPr>
            <w:tcW w:w="1177" w:type="pct"/>
            <w:vMerge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076115" w:rsidRPr="0081292D" w:rsidRDefault="00574A7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0,8</w:t>
            </w:r>
          </w:p>
        </w:tc>
        <w:tc>
          <w:tcPr>
            <w:tcW w:w="583" w:type="pct"/>
            <w:vAlign w:val="center"/>
          </w:tcPr>
          <w:p w:rsidR="00076115" w:rsidRPr="0081292D" w:rsidRDefault="00574A7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3. Практичность</w:t>
            </w: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Понятность</w:t>
            </w:r>
          </w:p>
        </w:tc>
        <w:tc>
          <w:tcPr>
            <w:tcW w:w="1177" w:type="pct"/>
            <w:vMerge w:val="restart"/>
            <w:vAlign w:val="center"/>
          </w:tcPr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Merge w:val="restart"/>
            <w:vAlign w:val="center"/>
          </w:tcPr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Отличная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Хорошая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Удовл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Неудовлет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</w:tc>
        <w:tc>
          <w:tcPr>
            <w:tcW w:w="594" w:type="pct"/>
            <w:vAlign w:val="center"/>
          </w:tcPr>
          <w:p w:rsidR="00E04DF5" w:rsidRPr="00574A7D" w:rsidRDefault="007405EA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4</w:t>
            </w:r>
          </w:p>
        </w:tc>
        <w:tc>
          <w:tcPr>
            <w:tcW w:w="583" w:type="pct"/>
            <w:vAlign w:val="center"/>
          </w:tcPr>
          <w:p w:rsidR="00E04DF5" w:rsidRPr="00574A7D" w:rsidRDefault="00574A7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5</w:t>
            </w: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</w:t>
            </w:r>
            <w:r w:rsidRPr="0081292D">
              <w:rPr>
                <w:rFonts w:ascii="TimesNewRomanPSMT" w:hAnsi="TimesNewRomanPSMT" w:cs="TimesNewRomanPSMT"/>
              </w:rPr>
              <w:t>ростота</w:t>
            </w:r>
          </w:p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использования</w:t>
            </w:r>
          </w:p>
        </w:tc>
        <w:tc>
          <w:tcPr>
            <w:tcW w:w="1177" w:type="pct"/>
            <w:vMerge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Merge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574A7D" w:rsidRDefault="007405EA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4</w:t>
            </w:r>
          </w:p>
        </w:tc>
        <w:tc>
          <w:tcPr>
            <w:tcW w:w="583" w:type="pct"/>
            <w:vAlign w:val="center"/>
          </w:tcPr>
          <w:p w:rsidR="00E04DF5" w:rsidRPr="00574A7D" w:rsidRDefault="00574A7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5</w:t>
            </w: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FF629E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lang w:val="en-US"/>
              </w:rPr>
            </w:pPr>
            <w:r w:rsidRPr="00FF629E">
              <w:rPr>
                <w:rFonts w:ascii="TimesNewRomanPSMT" w:hAnsi="TimesNewRomanPSMT" w:cs="TimesNewRomanPSMT"/>
                <w:i/>
                <w:lang w:val="en-US"/>
              </w:rPr>
              <w:t>4</w:t>
            </w:r>
            <w:r w:rsidRPr="00FF629E">
              <w:rPr>
                <w:rFonts w:ascii="TimesNewRomanPSMT" w:hAnsi="TimesNewRomanPSMT" w:cs="TimesNewRomanPSMT"/>
                <w:i/>
              </w:rPr>
              <w:t>. Сопровождаемость</w:t>
            </w: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C05C65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А</w:t>
            </w:r>
            <w:r w:rsidRPr="0081292D">
              <w:rPr>
                <w:rFonts w:ascii="TimesNewRomanPSMT" w:hAnsi="TimesNewRomanPSMT" w:cs="TimesNewRomanPSMT"/>
              </w:rPr>
              <w:t>нализируемость</w:t>
            </w:r>
            <w:proofErr w:type="spellEnd"/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Align w:val="center"/>
          </w:tcPr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Отличная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Хорошая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Удовл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Неудовлет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</w:tc>
        <w:tc>
          <w:tcPr>
            <w:tcW w:w="594" w:type="pct"/>
            <w:vAlign w:val="center"/>
          </w:tcPr>
          <w:p w:rsidR="00E04DF5" w:rsidRPr="0081292D" w:rsidRDefault="00341C18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</w:t>
            </w:r>
          </w:p>
        </w:tc>
        <w:tc>
          <w:tcPr>
            <w:tcW w:w="583" w:type="pct"/>
            <w:vAlign w:val="center"/>
          </w:tcPr>
          <w:p w:rsidR="00E04DF5" w:rsidRPr="0081292D" w:rsidRDefault="00574A7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5</w:t>
            </w:r>
          </w:p>
        </w:tc>
      </w:tr>
      <w:tr w:rsidR="00C56977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56977" w:rsidRPr="00C56977" w:rsidRDefault="00C56977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56977">
              <w:rPr>
                <w:rFonts w:ascii="TimesNewRomanPSMT" w:hAnsi="TimesNewRomanPSMT" w:cs="TimesNewRomanPSMT"/>
                <w:i/>
                <w:lang w:val="en-US"/>
              </w:rPr>
              <w:t>5. Оценка качества пользовательского интерфейса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Наблюдаемость</w:t>
            </w:r>
          </w:p>
        </w:tc>
        <w:tc>
          <w:tcPr>
            <w:tcW w:w="1177" w:type="pct"/>
            <w:vAlign w:val="center"/>
          </w:tcPr>
          <w:p w:rsidR="00C56977" w:rsidRDefault="00A72EE0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%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A72EE0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58,33</w:t>
            </w: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Согласованность</w:t>
            </w:r>
          </w:p>
        </w:tc>
        <w:tc>
          <w:tcPr>
            <w:tcW w:w="1177" w:type="pct"/>
            <w:vAlign w:val="center"/>
          </w:tcPr>
          <w:p w:rsidR="00C56977" w:rsidRDefault="00A72EE0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%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A72EE0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16,6</w:t>
            </w: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Единообразие компоновки</w:t>
            </w:r>
          </w:p>
        </w:tc>
        <w:tc>
          <w:tcPr>
            <w:tcW w:w="1177" w:type="pct"/>
            <w:vAlign w:val="center"/>
          </w:tcPr>
          <w:p w:rsidR="00C56977" w:rsidRDefault="00A72EE0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%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A72EE0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90</w:t>
            </w: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Сущностная эффективность</w:t>
            </w:r>
          </w:p>
        </w:tc>
        <w:tc>
          <w:tcPr>
            <w:tcW w:w="1177" w:type="pct"/>
            <w:vAlign w:val="center"/>
          </w:tcPr>
          <w:p w:rsidR="00C56977" w:rsidRDefault="00A72EE0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%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017B14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t>~</w:t>
            </w:r>
            <w:r>
              <w:rPr>
                <w:rFonts w:ascii="TimesNewRomanPSMT" w:hAnsi="TimesNewRomanPSMT" w:cs="TimesNewRomanPSMT"/>
              </w:rPr>
              <w:t>90</w:t>
            </w:r>
            <w:bookmarkStart w:id="0" w:name="_GoBack"/>
            <w:bookmarkEnd w:id="0"/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</w:tbl>
    <w:p w:rsidR="00CD37AF" w:rsidRDefault="00CD37AF"/>
    <w:p w:rsidR="00F847EB" w:rsidRPr="007675D5" w:rsidRDefault="00F847EB" w:rsidP="00F847EB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>Данная модель содержит следующие группы показателей качества:</w:t>
      </w:r>
    </w:p>
    <w:p w:rsidR="00F847EB" w:rsidRPr="00C56977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Pr="00C56977">
        <w:rPr>
          <w:rFonts w:eastAsia="Calibri"/>
        </w:rPr>
        <w:t>функциональн</w:t>
      </w:r>
      <w:r>
        <w:rPr>
          <w:rFonts w:eastAsia="Calibri"/>
        </w:rPr>
        <w:t>ость</w:t>
      </w:r>
      <w:r w:rsidRPr="00C56977">
        <w:rPr>
          <w:rFonts w:eastAsia="Calibri"/>
        </w:rPr>
        <w:t>(Ф);</w:t>
      </w:r>
    </w:p>
    <w:p w:rsidR="00F847EB" w:rsidRPr="00C56977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B932DC">
        <w:rPr>
          <w:rFonts w:eastAsia="Calibri"/>
        </w:rPr>
        <w:t xml:space="preserve">Надежность </w:t>
      </w:r>
      <w:r w:rsidRPr="00C56977">
        <w:rPr>
          <w:rFonts w:eastAsia="Calibri"/>
        </w:rPr>
        <w:t>(Н);</w:t>
      </w:r>
    </w:p>
    <w:p w:rsidR="00F847EB" w:rsidRPr="00C56977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Pr="00C56977">
        <w:rPr>
          <w:rFonts w:eastAsia="Calibri"/>
        </w:rPr>
        <w:t>практичность (П);</w:t>
      </w:r>
    </w:p>
    <w:p w:rsidR="00F847EB" w:rsidRPr="007675D5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сопровождаемость</w:t>
      </w:r>
      <w:proofErr w:type="spellEnd"/>
      <w:r>
        <w:rPr>
          <w:rFonts w:eastAsia="Calibri"/>
        </w:rPr>
        <w:t xml:space="preserve"> (С)</w:t>
      </w:r>
      <w:r w:rsidRPr="007675D5">
        <w:rPr>
          <w:rFonts w:eastAsia="Calibri"/>
        </w:rPr>
        <w:t>.</w:t>
      </w:r>
    </w:p>
    <w:p w:rsidR="00F847EB" w:rsidRDefault="00F847EB" w:rsidP="00F847EB">
      <w:pPr>
        <w:jc w:val="both"/>
        <w:rPr>
          <w:rFonts w:eastAsia="Calibri"/>
        </w:rPr>
      </w:pPr>
    </w:p>
    <w:p w:rsidR="00F847EB" w:rsidRDefault="00F847EB" w:rsidP="00B932DC">
      <w:pPr>
        <w:ind w:firstLine="567"/>
        <w:jc w:val="both"/>
        <w:rPr>
          <w:rFonts w:eastAsia="Calibri"/>
          <w:b/>
        </w:rPr>
      </w:pPr>
      <w:r>
        <w:rPr>
          <w:rFonts w:eastAsia="Calibri"/>
          <w:b/>
        </w:rPr>
        <w:t>Функциональность</w:t>
      </w:r>
    </w:p>
    <w:p w:rsidR="00E04DF5" w:rsidRPr="00E04DF5" w:rsidRDefault="00E04DF5" w:rsidP="00B932DC">
      <w:pPr>
        <w:ind w:firstLine="567"/>
        <w:jc w:val="both"/>
        <w:rPr>
          <w:rFonts w:eastAsia="Calibri"/>
          <w:i/>
        </w:rPr>
      </w:pPr>
      <w:r>
        <w:rPr>
          <w:rFonts w:eastAsia="Calibri"/>
          <w:i/>
        </w:rPr>
        <w:t xml:space="preserve">Функционирование – </w:t>
      </w:r>
      <w:r w:rsidRPr="00E04DF5">
        <w:rPr>
          <w:rFonts w:eastAsia="Calibri"/>
        </w:rPr>
        <w:t xml:space="preserve">Определяется </w:t>
      </w:r>
      <w:r>
        <w:rPr>
          <w:rFonts w:eastAsia="Calibri"/>
        </w:rPr>
        <w:t>выполнением каждой функции на основе тест кейсов. Если функция работает то 1 балл, нет или не полностью, то 0 баллов.</w:t>
      </w:r>
    </w:p>
    <w:p w:rsidR="00E04DF5" w:rsidRPr="007675D5" w:rsidRDefault="00E04DF5" w:rsidP="00F847EB">
      <w:pPr>
        <w:ind w:firstLine="567"/>
        <w:rPr>
          <w:rFonts w:eastAsia="Calibri"/>
        </w:rPr>
      </w:pPr>
    </w:p>
    <w:p w:rsidR="00B932DC" w:rsidRDefault="00B932DC" w:rsidP="00B932DC">
      <w:pPr>
        <w:keepNext/>
        <w:ind w:firstLine="567"/>
        <w:outlineLvl w:val="2"/>
        <w:rPr>
          <w:b/>
          <w:szCs w:val="20"/>
        </w:rPr>
      </w:pPr>
      <w:bookmarkStart w:id="1" w:name="_Toc77736116"/>
      <w:bookmarkStart w:id="2" w:name="_Toc234123666"/>
      <w:r w:rsidRPr="007675D5">
        <w:rPr>
          <w:b/>
          <w:szCs w:val="20"/>
        </w:rPr>
        <w:t>Надежность</w:t>
      </w:r>
      <w:bookmarkEnd w:id="1"/>
      <w:bookmarkEnd w:id="2"/>
    </w:p>
    <w:p w:rsidR="00E04DF5" w:rsidRDefault="00E04DF5" w:rsidP="00E04DF5">
      <w:pPr>
        <w:ind w:firstLine="567"/>
        <w:rPr>
          <w:i/>
          <w:szCs w:val="20"/>
        </w:rPr>
      </w:pPr>
      <w:r w:rsidRPr="00B932DC">
        <w:rPr>
          <w:i/>
          <w:szCs w:val="20"/>
        </w:rPr>
        <w:t>Защищенность.</w:t>
      </w:r>
    </w:p>
    <w:p w:rsidR="009779BC" w:rsidRPr="00417449" w:rsidRDefault="009779BC" w:rsidP="00417449">
      <w:pPr>
        <w:ind w:firstLine="567"/>
        <w:jc w:val="both"/>
        <w:rPr>
          <w:szCs w:val="20"/>
        </w:rPr>
      </w:pPr>
      <w:r w:rsidRPr="00417449">
        <w:rPr>
          <w:szCs w:val="20"/>
        </w:rPr>
        <w:t>Соответствие критериям и требовани</w:t>
      </w:r>
      <w:r w:rsidR="00417449">
        <w:rPr>
          <w:szCs w:val="20"/>
        </w:rPr>
        <w:t>ям</w:t>
      </w:r>
      <w:r w:rsidRPr="00417449">
        <w:rPr>
          <w:szCs w:val="20"/>
        </w:rPr>
        <w:t xml:space="preserve"> защиты от предумышленных угроз безопасности ПС;</w:t>
      </w:r>
      <w:r w:rsidR="00417449" w:rsidRPr="00417449">
        <w:rPr>
          <w:szCs w:val="20"/>
        </w:rPr>
        <w:t xml:space="preserve"> (Проверяется по техническому заданию)</w:t>
      </w:r>
    </w:p>
    <w:p w:rsidR="00417449" w:rsidRPr="00417449" w:rsidRDefault="00417449" w:rsidP="00417449">
      <w:pPr>
        <w:ind w:firstLine="567"/>
        <w:jc w:val="both"/>
        <w:rPr>
          <w:szCs w:val="20"/>
        </w:rPr>
      </w:pPr>
      <w:r>
        <w:rPr>
          <w:szCs w:val="20"/>
        </w:rPr>
        <w:t>Соответствие</w:t>
      </w:r>
      <w:r w:rsidRPr="00417449">
        <w:rPr>
          <w:szCs w:val="20"/>
        </w:rPr>
        <w:t xml:space="preserve"> методам и сре</w:t>
      </w:r>
      <w:r>
        <w:rPr>
          <w:szCs w:val="20"/>
        </w:rPr>
        <w:t>дствам защиты от проявленных де</w:t>
      </w:r>
      <w:r w:rsidRPr="00417449">
        <w:rPr>
          <w:szCs w:val="20"/>
        </w:rPr>
        <w:t>фектов</w:t>
      </w:r>
      <w:r>
        <w:rPr>
          <w:szCs w:val="20"/>
        </w:rPr>
        <w:t xml:space="preserve"> программ</w:t>
      </w:r>
      <w:r w:rsidRPr="00417449">
        <w:rPr>
          <w:szCs w:val="20"/>
        </w:rPr>
        <w:t>;</w:t>
      </w:r>
    </w:p>
    <w:p w:rsidR="009779BC" w:rsidRDefault="00417449" w:rsidP="00417449">
      <w:pPr>
        <w:ind w:firstLine="567"/>
        <w:jc w:val="both"/>
        <w:rPr>
          <w:szCs w:val="20"/>
        </w:rPr>
      </w:pPr>
      <w:r>
        <w:rPr>
          <w:szCs w:val="20"/>
        </w:rPr>
        <w:t xml:space="preserve">Соответствие стандартам и нормативным документам на защиту от различных типов угроз безопасности. </w:t>
      </w:r>
      <w:r w:rsidRPr="00417449">
        <w:rPr>
          <w:szCs w:val="20"/>
        </w:rPr>
        <w:t xml:space="preserve">  </w:t>
      </w:r>
      <w:r w:rsidR="009779BC" w:rsidRPr="00417449">
        <w:rPr>
          <w:szCs w:val="20"/>
        </w:rPr>
        <w:t xml:space="preserve"> </w:t>
      </w:r>
    </w:p>
    <w:p w:rsidR="00417449" w:rsidRPr="00417449" w:rsidRDefault="00417449" w:rsidP="00417449">
      <w:pPr>
        <w:ind w:firstLine="567"/>
        <w:jc w:val="both"/>
        <w:rPr>
          <w:szCs w:val="20"/>
        </w:rPr>
      </w:pPr>
      <w:r>
        <w:rPr>
          <w:szCs w:val="20"/>
        </w:rPr>
        <w:t>Определяется экспертом в соответствии с заданными критериями от 1 до 5.</w:t>
      </w:r>
    </w:p>
    <w:p w:rsidR="00E04DF5" w:rsidRDefault="00E04DF5" w:rsidP="00B932DC">
      <w:pPr>
        <w:keepNext/>
        <w:ind w:firstLine="567"/>
        <w:outlineLvl w:val="2"/>
        <w:rPr>
          <w:b/>
          <w:szCs w:val="20"/>
        </w:rPr>
      </w:pPr>
    </w:p>
    <w:p w:rsidR="00B932DC" w:rsidRPr="00B932DC" w:rsidRDefault="00B932DC" w:rsidP="00B932DC">
      <w:pPr>
        <w:keepNext/>
        <w:ind w:firstLine="567"/>
        <w:outlineLvl w:val="2"/>
        <w:rPr>
          <w:rFonts w:eastAsia="Calibri"/>
        </w:rPr>
      </w:pPr>
      <w:r w:rsidRPr="00B932DC">
        <w:rPr>
          <w:rFonts w:eastAsia="Calibri"/>
          <w:i/>
        </w:rPr>
        <w:t>Работоспособность</w:t>
      </w:r>
      <w:r>
        <w:rPr>
          <w:rFonts w:eastAsia="Calibri"/>
          <w:i/>
        </w:rPr>
        <w:t>.</w:t>
      </w:r>
    </w:p>
    <w:p w:rsidR="00B932DC" w:rsidRPr="007675D5" w:rsidRDefault="00B932DC" w:rsidP="00B932DC">
      <w:pPr>
        <w:ind w:firstLine="567"/>
        <w:rPr>
          <w:rFonts w:eastAsia="Calibri"/>
        </w:rPr>
      </w:pPr>
      <w:r w:rsidRPr="007675D5">
        <w:rPr>
          <w:rFonts w:eastAsia="Calibri"/>
        </w:rPr>
        <w:t>Оценка данного показателя проводилась путем моделирования дестабилизирующих воздействий и проверки времени отклика системы на действия пользователя.</w:t>
      </w:r>
    </w:p>
    <w:p w:rsidR="00B932DC" w:rsidRDefault="00B932DC" w:rsidP="00B932DC">
      <w:pPr>
        <w:ind w:firstLine="567"/>
        <w:rPr>
          <w:rFonts w:eastAsia="Calibri"/>
        </w:rPr>
      </w:pPr>
      <w:r w:rsidRPr="007675D5">
        <w:rPr>
          <w:rFonts w:eastAsia="Calibri"/>
        </w:rPr>
        <w:t>Эксперт выносит субъ</w:t>
      </w:r>
      <w:r w:rsidR="00FF629E">
        <w:rPr>
          <w:rFonts w:eastAsia="Calibri"/>
        </w:rPr>
        <w:t>ективную оценку в диапазоне от 0</w:t>
      </w:r>
      <w:r w:rsidRPr="007675D5">
        <w:rPr>
          <w:rFonts w:eastAsia="Calibri"/>
        </w:rPr>
        <w:t xml:space="preserve"> до 1</w:t>
      </w:r>
      <w:r w:rsidR="00FF629E">
        <w:rPr>
          <w:rFonts w:eastAsia="Calibri"/>
        </w:rPr>
        <w:t>00 %</w:t>
      </w:r>
      <w:r w:rsidRPr="007675D5">
        <w:rPr>
          <w:rFonts w:eastAsia="Calibri"/>
        </w:rPr>
        <w:t>.</w:t>
      </w:r>
    </w:p>
    <w:p w:rsidR="00E04DF5" w:rsidRDefault="00E04DF5" w:rsidP="00B932DC">
      <w:pPr>
        <w:ind w:firstLine="567"/>
        <w:rPr>
          <w:rFonts w:eastAsia="Calibri"/>
        </w:rPr>
      </w:pPr>
    </w:p>
    <w:p w:rsidR="00FF629E" w:rsidRPr="007675D5" w:rsidRDefault="00FF629E" w:rsidP="00FF629E">
      <w:pPr>
        <w:keepNext/>
        <w:ind w:firstLine="567"/>
        <w:outlineLvl w:val="2"/>
        <w:rPr>
          <w:b/>
          <w:szCs w:val="20"/>
        </w:rPr>
      </w:pPr>
      <w:bookmarkStart w:id="3" w:name="_Toc77736117"/>
      <w:bookmarkStart w:id="4" w:name="_Toc234123667"/>
      <w:r w:rsidRPr="007675D5">
        <w:rPr>
          <w:b/>
          <w:szCs w:val="20"/>
        </w:rPr>
        <w:t>Практичность</w:t>
      </w:r>
      <w:bookmarkEnd w:id="3"/>
      <w:bookmarkEnd w:id="4"/>
      <w:r w:rsidRPr="007675D5">
        <w:rPr>
          <w:b/>
          <w:szCs w:val="20"/>
        </w:rPr>
        <w:t xml:space="preserve"> </w:t>
      </w:r>
    </w:p>
    <w:p w:rsidR="00FF629E" w:rsidRDefault="00FF629E" w:rsidP="00FF629E">
      <w:pPr>
        <w:ind w:firstLine="567"/>
        <w:rPr>
          <w:rFonts w:eastAsia="Calibri"/>
        </w:rPr>
      </w:pPr>
      <w:r w:rsidRPr="007675D5">
        <w:rPr>
          <w:rFonts w:eastAsia="Calibri"/>
        </w:rPr>
        <w:t>Оценка практичнос</w:t>
      </w:r>
      <w:r>
        <w:rPr>
          <w:rFonts w:eastAsia="Calibri"/>
        </w:rPr>
        <w:t xml:space="preserve">ти (П) проводилась по показателям «Понятность » и </w:t>
      </w:r>
      <w:r w:rsidRPr="007675D5">
        <w:rPr>
          <w:rFonts w:eastAsia="Calibri"/>
        </w:rPr>
        <w:t>«Простота использования»</w:t>
      </w:r>
      <w:r>
        <w:rPr>
          <w:rFonts w:eastAsia="Calibri"/>
        </w:rPr>
        <w:t>.</w:t>
      </w:r>
    </w:p>
    <w:p w:rsidR="00FF629E" w:rsidRPr="00FF629E" w:rsidRDefault="00FF629E" w:rsidP="00FF629E">
      <w:pPr>
        <w:ind w:firstLine="567"/>
        <w:jc w:val="both"/>
        <w:rPr>
          <w:rFonts w:eastAsia="Calibri"/>
        </w:rPr>
      </w:pPr>
      <w:r w:rsidRPr="00FF629E">
        <w:rPr>
          <w:rFonts w:eastAsia="Calibri"/>
          <w:i/>
        </w:rPr>
        <w:t>Понятность</w:t>
      </w:r>
      <w:r>
        <w:rPr>
          <w:rFonts w:eastAsia="Calibri"/>
          <w:i/>
        </w:rPr>
        <w:t xml:space="preserve">. </w:t>
      </w:r>
      <w:r w:rsidRPr="00FF629E">
        <w:rPr>
          <w:rFonts w:eastAsia="Calibri"/>
        </w:rPr>
        <w:t>Определяется через</w:t>
      </w:r>
      <w:r>
        <w:rPr>
          <w:rFonts w:eastAsia="Calibri"/>
          <w:i/>
        </w:rPr>
        <w:t xml:space="preserve"> </w:t>
      </w:r>
      <w:r>
        <w:rPr>
          <w:rFonts w:eastAsia="Calibri"/>
        </w:rPr>
        <w:t>четкость концепции системы, наглядности и полноты документации.</w:t>
      </w:r>
    </w:p>
    <w:p w:rsidR="00FF629E" w:rsidRPr="007675D5" w:rsidRDefault="00FF629E" w:rsidP="00FF629E">
      <w:pPr>
        <w:keepNext/>
        <w:tabs>
          <w:tab w:val="left" w:pos="737"/>
        </w:tabs>
        <w:ind w:firstLine="567"/>
        <w:outlineLvl w:val="3"/>
        <w:rPr>
          <w:szCs w:val="20"/>
        </w:rPr>
      </w:pPr>
      <w:r w:rsidRPr="00FF629E">
        <w:rPr>
          <w:i/>
          <w:szCs w:val="20"/>
        </w:rPr>
        <w:t>Простота использования</w:t>
      </w:r>
      <w:r>
        <w:rPr>
          <w:i/>
          <w:szCs w:val="20"/>
        </w:rPr>
        <w:t xml:space="preserve">. </w:t>
      </w:r>
      <w:r>
        <w:rPr>
          <w:szCs w:val="20"/>
        </w:rPr>
        <w:t>У</w:t>
      </w:r>
      <w:r w:rsidRPr="007675D5">
        <w:rPr>
          <w:szCs w:val="20"/>
        </w:rPr>
        <w:t>читывалось, что интерфейс пользователя должен обеспечивать удобную работу при выполнении всех функций компонентов</w:t>
      </w:r>
      <w:r>
        <w:rPr>
          <w:szCs w:val="20"/>
        </w:rPr>
        <w:t xml:space="preserve"> системы</w:t>
      </w:r>
      <w:r w:rsidRPr="007675D5">
        <w:rPr>
          <w:szCs w:val="20"/>
        </w:rPr>
        <w:t>. Количество действий для выполнения требуемых функций должно быть минимальным.</w:t>
      </w:r>
    </w:p>
    <w:p w:rsidR="00FF629E" w:rsidRPr="007675D5" w:rsidRDefault="00FF629E" w:rsidP="00067272">
      <w:pPr>
        <w:ind w:firstLine="567"/>
        <w:rPr>
          <w:rFonts w:eastAsia="Calibri"/>
        </w:rPr>
      </w:pPr>
      <w:r w:rsidRPr="007675D5">
        <w:rPr>
          <w:rFonts w:eastAsia="Calibri"/>
        </w:rPr>
        <w:t xml:space="preserve">Эксперт выносит субъективную оценку в </w:t>
      </w:r>
      <w:r>
        <w:rPr>
          <w:rFonts w:eastAsia="Calibri"/>
        </w:rPr>
        <w:t>диапазоне от 1</w:t>
      </w:r>
      <w:r w:rsidRPr="007675D5">
        <w:rPr>
          <w:rFonts w:eastAsia="Calibri"/>
        </w:rPr>
        <w:t xml:space="preserve"> до </w:t>
      </w:r>
      <w:r>
        <w:rPr>
          <w:rFonts w:eastAsia="Calibri"/>
        </w:rPr>
        <w:t>5</w:t>
      </w:r>
      <w:r w:rsidRPr="007675D5">
        <w:rPr>
          <w:rFonts w:eastAsia="Calibri"/>
        </w:rPr>
        <w:t>.</w:t>
      </w:r>
    </w:p>
    <w:p w:rsidR="00F847EB" w:rsidRDefault="00FF629E" w:rsidP="00FF629E">
      <w:pPr>
        <w:ind w:firstLine="567"/>
        <w:rPr>
          <w:b/>
        </w:rPr>
      </w:pPr>
      <w:r w:rsidRPr="00FF629E">
        <w:rPr>
          <w:b/>
        </w:rPr>
        <w:t>Сопровождаемость</w:t>
      </w:r>
    </w:p>
    <w:p w:rsidR="00FF629E" w:rsidRPr="00FF629E" w:rsidRDefault="00FF629E" w:rsidP="00067272">
      <w:pPr>
        <w:widowControl w:val="0"/>
        <w:autoSpaceDE w:val="0"/>
        <w:autoSpaceDN w:val="0"/>
        <w:adjustRightInd w:val="0"/>
        <w:ind w:firstLine="567"/>
        <w:rPr>
          <w:rFonts w:ascii="TimesNewRomanPSMT" w:hAnsi="TimesNewRomanPSMT" w:cs="TimesNewRomanPSMT"/>
        </w:rPr>
      </w:pPr>
      <w:proofErr w:type="spellStart"/>
      <w:r w:rsidRPr="00FF629E">
        <w:rPr>
          <w:rFonts w:ascii="TimesNewRomanPSMT" w:hAnsi="TimesNewRomanPSMT" w:cs="TimesNewRomanPSMT"/>
          <w:i/>
        </w:rPr>
        <w:t>Анализируемость</w:t>
      </w:r>
      <w:proofErr w:type="spellEnd"/>
      <w:r>
        <w:rPr>
          <w:rFonts w:ascii="TimesNewRomanPSMT" w:hAnsi="TimesNewRomanPSMT" w:cs="TimesNewRomanPSMT"/>
          <w:i/>
        </w:rPr>
        <w:t xml:space="preserve"> </w:t>
      </w:r>
      <w:r>
        <w:rPr>
          <w:rFonts w:ascii="TimesNewRomanPSMT" w:hAnsi="TimesNewRomanPSMT" w:cs="TimesNewRomanPSMT"/>
        </w:rPr>
        <w:t>оценивается:</w:t>
      </w:r>
    </w:p>
    <w:p w:rsidR="00FF629E" w:rsidRDefault="00FF629E" w:rsidP="00FF629E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</w:t>
      </w:r>
      <w:r w:rsidR="00067272">
        <w:rPr>
          <w:rFonts w:ascii="TimesNewRomanPSMT" w:hAnsi="TimesNewRomanPSMT" w:cs="TimesNewRomanPSMT"/>
        </w:rPr>
        <w:t xml:space="preserve"> структурностью  программного кода;</w:t>
      </w:r>
    </w:p>
    <w:p w:rsidR="00FF629E" w:rsidRDefault="00FF629E" w:rsidP="00FF629E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унифицированностью интерфейсов</w:t>
      </w:r>
      <w:r w:rsidR="00067272">
        <w:rPr>
          <w:rFonts w:ascii="TimesNewRomanPSMT" w:hAnsi="TimesNewRomanPSMT" w:cs="TimesNewRomanPSMT"/>
        </w:rPr>
        <w:t>;</w:t>
      </w:r>
    </w:p>
    <w:p w:rsidR="00FF629E" w:rsidRDefault="00FF629E" w:rsidP="00FF629E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полнотой и корректностью документации</w:t>
      </w:r>
      <w:r w:rsidR="00067272">
        <w:rPr>
          <w:rFonts w:ascii="TimesNewRomanPSMT" w:hAnsi="TimesNewRomanPSMT" w:cs="TimesNewRomanPSMT"/>
        </w:rPr>
        <w:t>.</w:t>
      </w:r>
    </w:p>
    <w:p w:rsidR="00067272" w:rsidRDefault="00067272" w:rsidP="00067272">
      <w:pPr>
        <w:ind w:firstLine="567"/>
        <w:rPr>
          <w:rFonts w:eastAsia="Calibri"/>
        </w:rPr>
      </w:pPr>
      <w:r w:rsidRPr="007675D5">
        <w:rPr>
          <w:rFonts w:eastAsia="Calibri"/>
        </w:rPr>
        <w:t xml:space="preserve">Эксперт выносит субъективную оценку в </w:t>
      </w:r>
      <w:r>
        <w:rPr>
          <w:rFonts w:eastAsia="Calibri"/>
        </w:rPr>
        <w:t>диапазоне от 1</w:t>
      </w:r>
      <w:r w:rsidRPr="007675D5">
        <w:rPr>
          <w:rFonts w:eastAsia="Calibri"/>
        </w:rPr>
        <w:t xml:space="preserve"> до </w:t>
      </w:r>
      <w:r>
        <w:rPr>
          <w:rFonts w:eastAsia="Calibri"/>
        </w:rPr>
        <w:t>5</w:t>
      </w:r>
      <w:r w:rsidRPr="007675D5">
        <w:rPr>
          <w:rFonts w:eastAsia="Calibri"/>
        </w:rPr>
        <w:t>.</w:t>
      </w:r>
    </w:p>
    <w:p w:rsidR="003346A2" w:rsidRDefault="003346A2" w:rsidP="00067272">
      <w:pPr>
        <w:ind w:firstLine="567"/>
        <w:rPr>
          <w:rFonts w:eastAsia="Calibri"/>
        </w:rPr>
      </w:pPr>
    </w:p>
    <w:p w:rsidR="003346A2" w:rsidRPr="003346A2" w:rsidRDefault="003346A2" w:rsidP="00067272">
      <w:pPr>
        <w:ind w:firstLine="567"/>
        <w:rPr>
          <w:rFonts w:eastAsia="Calibri"/>
          <w:b/>
        </w:rPr>
      </w:pPr>
      <w:r w:rsidRPr="003346A2">
        <w:rPr>
          <w:rFonts w:eastAsia="Calibri"/>
          <w:b/>
        </w:rPr>
        <w:t>Оценка качества пользовательского интерфейса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1 Наблюдаемость</w:t>
      </w:r>
    </w:p>
    <w:p w:rsidR="00F71B72" w:rsidRDefault="00F71B72" w:rsidP="00067272">
      <w:pPr>
        <w:ind w:firstLine="567"/>
        <w:rPr>
          <w:rFonts w:eastAsia="Calibri"/>
        </w:rPr>
      </w:pPr>
      <w:r>
        <w:rPr>
          <w:rFonts w:eastAsia="Calibri"/>
        </w:rPr>
        <w:t>Задача: создать новую заявку на закупку сырья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71B72" w:rsidTr="00F71B72">
        <w:tc>
          <w:tcPr>
            <w:tcW w:w="3190" w:type="dxa"/>
          </w:tcPr>
          <w:p w:rsidR="00F71B72" w:rsidRDefault="00F71B72" w:rsidP="00F71B7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3190" w:type="dxa"/>
          </w:tcPr>
          <w:p w:rsidR="00F71B72" w:rsidRDefault="00F71B72" w:rsidP="00F71B7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Тип</w:t>
            </w:r>
          </w:p>
        </w:tc>
        <w:tc>
          <w:tcPr>
            <w:tcW w:w="3191" w:type="dxa"/>
          </w:tcPr>
          <w:p w:rsidR="00F71B72" w:rsidRDefault="00F71B72" w:rsidP="00F71B7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Наблюдаемость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«Продажи» в меню на начальной странице</w:t>
            </w:r>
          </w:p>
        </w:tc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Экспозиционное </w:t>
            </w:r>
          </w:p>
        </w:tc>
        <w:tc>
          <w:tcPr>
            <w:tcW w:w="3191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«Заявки на покупку сырья» в открывшемся подменю</w:t>
            </w:r>
          </w:p>
        </w:tc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О</w:t>
            </w:r>
            <w:r w:rsidR="00D24E0E">
              <w:rPr>
                <w:rFonts w:eastAsia="Calibri"/>
              </w:rPr>
              <w:t>тложенное</w:t>
            </w:r>
          </w:p>
        </w:tc>
        <w:tc>
          <w:tcPr>
            <w:tcW w:w="3191" w:type="dxa"/>
          </w:tcPr>
          <w:p w:rsidR="00F71B72" w:rsidRDefault="00D24E0E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«Создать»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Отложенное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Ввод </w:t>
            </w:r>
            <w:r w:rsidR="00197173">
              <w:rPr>
                <w:rFonts w:eastAsia="Calibri"/>
              </w:rPr>
              <w:t>данных в</w:t>
            </w:r>
            <w:r>
              <w:rPr>
                <w:rFonts w:eastAsia="Calibri"/>
              </w:rPr>
              <w:t xml:space="preserve"> пустые поля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Непосредственное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F71B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«Добавить» и внести необходимые товары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Экспозиционное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«Провести и закрыть»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Отложенное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9223DC" w:rsidTr="00F71B72">
        <w:tc>
          <w:tcPr>
            <w:tcW w:w="3190" w:type="dxa"/>
          </w:tcPr>
          <w:p w:rsidR="009223DC" w:rsidRDefault="009223DC" w:rsidP="00067272">
            <w:pPr>
              <w:rPr>
                <w:rFonts w:eastAsia="Calibri"/>
              </w:rPr>
            </w:pPr>
          </w:p>
        </w:tc>
        <w:tc>
          <w:tcPr>
            <w:tcW w:w="3190" w:type="dxa"/>
          </w:tcPr>
          <w:p w:rsidR="009223DC" w:rsidRDefault="009223DC" w:rsidP="00067272">
            <w:pPr>
              <w:rPr>
                <w:rFonts w:eastAsia="Calibri"/>
              </w:rPr>
            </w:pPr>
          </w:p>
        </w:tc>
        <w:tc>
          <w:tcPr>
            <w:tcW w:w="3191" w:type="dxa"/>
          </w:tcPr>
          <w:p w:rsidR="009223DC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Всего: 3,5</w:t>
            </w:r>
          </w:p>
        </w:tc>
      </w:tr>
    </w:tbl>
    <w:p w:rsidR="00F71B72" w:rsidRDefault="009223DC" w:rsidP="00067272">
      <w:pPr>
        <w:ind w:firstLine="567"/>
        <w:rPr>
          <w:rFonts w:eastAsia="Calibri"/>
        </w:rPr>
      </w:pPr>
      <w:r>
        <w:rPr>
          <w:rFonts w:eastAsia="Calibri"/>
        </w:rPr>
        <w:t>НЗ = 58,33%</w:t>
      </w:r>
    </w:p>
    <w:p w:rsidR="00A72EE0" w:rsidRDefault="00A72EE0" w:rsidP="00067272">
      <w:pPr>
        <w:ind w:firstLine="567"/>
        <w:rPr>
          <w:rFonts w:eastAsia="Calibri"/>
        </w:rPr>
      </w:pP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2 Согласованность</w:t>
      </w:r>
    </w:p>
    <w:p w:rsidR="00FF1725" w:rsidRDefault="00FF1725" w:rsidP="00A72EE0">
      <w:pPr>
        <w:rPr>
          <w:rFonts w:eastAsia="Calibri"/>
        </w:rPr>
      </w:pPr>
      <w:r>
        <w:rPr>
          <w:rFonts w:eastAsia="Calibri"/>
        </w:rPr>
        <w:lastRenderedPageBreak/>
        <w:t xml:space="preserve">Для данного экрана </w:t>
      </w:r>
      <w:r w:rsidRPr="00FF1725">
        <w:rPr>
          <w:rFonts w:eastAsia="Calibri"/>
        </w:rPr>
        <w:drawing>
          <wp:inline distT="0" distB="0" distL="0" distR="0" wp14:anchorId="0AA1C1CF" wp14:editId="1A0315EB">
            <wp:extent cx="5940425" cy="3075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25" w:rsidRDefault="00FF1725" w:rsidP="00067272">
      <w:pPr>
        <w:ind w:firstLine="567"/>
        <w:rPr>
          <w:rFonts w:eastAsia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5E77" w:rsidTr="00825E77">
        <w:tc>
          <w:tcPr>
            <w:tcW w:w="4785" w:type="dxa"/>
          </w:tcPr>
          <w:p w:rsidR="00825E77" w:rsidRDefault="00825E77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Задачи</w:t>
            </w:r>
          </w:p>
        </w:tc>
        <w:tc>
          <w:tcPr>
            <w:tcW w:w="4786" w:type="dxa"/>
          </w:tcPr>
          <w:p w:rsidR="00825E77" w:rsidRDefault="00825E77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Реальная длина</w:t>
            </w:r>
          </w:p>
        </w:tc>
      </w:tr>
      <w:tr w:rsidR="00825E77" w:rsidTr="00825E77">
        <w:tc>
          <w:tcPr>
            <w:tcW w:w="4785" w:type="dxa"/>
          </w:tcPr>
          <w:p w:rsidR="00825E77" w:rsidRDefault="00825E77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Создать новую заявку на закупку сырья</w:t>
            </w:r>
          </w:p>
        </w:tc>
        <w:tc>
          <w:tcPr>
            <w:tcW w:w="4786" w:type="dxa"/>
          </w:tcPr>
          <w:p w:rsidR="00825E77" w:rsidRDefault="00825E77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825E77" w:rsidTr="00825E77">
        <w:tc>
          <w:tcPr>
            <w:tcW w:w="4785" w:type="dxa"/>
          </w:tcPr>
          <w:p w:rsidR="00825E77" w:rsidRDefault="00825E77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Создать новый отчет по приходному сырью</w:t>
            </w:r>
          </w:p>
        </w:tc>
        <w:tc>
          <w:tcPr>
            <w:tcW w:w="4786" w:type="dxa"/>
          </w:tcPr>
          <w:p w:rsidR="00825E77" w:rsidRDefault="00825E77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825E77" w:rsidTr="00825E77">
        <w:tc>
          <w:tcPr>
            <w:tcW w:w="4785" w:type="dxa"/>
          </w:tcPr>
          <w:p w:rsidR="00825E77" w:rsidRDefault="00FF1725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Создать отчет об остатках сырья</w:t>
            </w:r>
          </w:p>
        </w:tc>
        <w:tc>
          <w:tcPr>
            <w:tcW w:w="4786" w:type="dxa"/>
          </w:tcPr>
          <w:p w:rsidR="00825E77" w:rsidRDefault="00FF1725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825E77" w:rsidTr="00825E77">
        <w:tc>
          <w:tcPr>
            <w:tcW w:w="4785" w:type="dxa"/>
          </w:tcPr>
          <w:p w:rsidR="00825E77" w:rsidRDefault="00FF1725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Просмотреть список всех отчетов</w:t>
            </w:r>
          </w:p>
        </w:tc>
        <w:tc>
          <w:tcPr>
            <w:tcW w:w="4786" w:type="dxa"/>
          </w:tcPr>
          <w:p w:rsidR="00825E77" w:rsidRDefault="00FF1725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</w:tbl>
    <w:p w:rsidR="00574A7D" w:rsidRDefault="00FF1725" w:rsidP="00067272">
      <w:pPr>
        <w:ind w:firstLine="567"/>
        <w:rPr>
          <w:rFonts w:eastAsia="Calibri"/>
          <w:lang w:val="en-US"/>
        </w:rPr>
      </w:pPr>
      <w:r>
        <w:rPr>
          <w:rFonts w:eastAsia="Calibri"/>
          <w:lang w:val="en-US"/>
        </w:rPr>
        <w:t>D = 1</w:t>
      </w:r>
    </w:p>
    <w:p w:rsidR="00FF1725" w:rsidRDefault="00FF1725" w:rsidP="00067272">
      <w:pPr>
        <w:ind w:firstLine="567"/>
        <w:rPr>
          <w:rFonts w:eastAsia="Calibri"/>
          <w:lang w:val="en-US"/>
        </w:rPr>
      </w:pPr>
      <w:r>
        <w:rPr>
          <w:rFonts w:eastAsia="Calibri"/>
          <w:lang w:val="en-US"/>
        </w:rPr>
        <w:t>P = 6</w:t>
      </w:r>
    </w:p>
    <w:p w:rsidR="00FF1725" w:rsidRPr="00FF1725" w:rsidRDefault="00FF1725" w:rsidP="00067272">
      <w:pPr>
        <w:ind w:firstLine="567"/>
        <w:rPr>
          <w:rFonts w:eastAsia="Calibri"/>
        </w:rPr>
      </w:pPr>
      <w:r>
        <w:rPr>
          <w:rFonts w:eastAsia="Calibri"/>
        </w:rPr>
        <w:t>СЗ = 100 * 1/6 = 16, 6%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3 Единообразие компоновки</w:t>
      </w:r>
    </w:p>
    <w:p w:rsidR="00574A7D" w:rsidRDefault="006C765F" w:rsidP="00067272">
      <w:pPr>
        <w:ind w:firstLine="567"/>
        <w:rPr>
          <w:rFonts w:eastAsia="Calibri"/>
        </w:rPr>
      </w:pPr>
      <w:r>
        <w:rPr>
          <w:rFonts w:eastAsia="Calibri"/>
        </w:rPr>
        <w:t xml:space="preserve">ЕК = </w:t>
      </w:r>
      <w:r w:rsidR="00971112">
        <w:rPr>
          <w:rFonts w:eastAsia="Calibri"/>
        </w:rPr>
        <w:t>90%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4 Сущностная эффективность</w:t>
      </w:r>
    </w:p>
    <w:p w:rsidR="00574A7D" w:rsidRDefault="00A72EE0" w:rsidP="00067272">
      <w:pPr>
        <w:ind w:firstLine="567"/>
        <w:rPr>
          <w:rFonts w:eastAsia="Calibri"/>
        </w:rPr>
      </w:pPr>
      <w:r>
        <w:rPr>
          <w:rFonts w:eastAsia="Calibri"/>
        </w:rPr>
        <w:t>Для создания заявки на покупку сырья</w:t>
      </w:r>
    </w:p>
    <w:p w:rsidR="00A72EE0" w:rsidRDefault="00A72EE0" w:rsidP="00067272">
      <w:pPr>
        <w:ind w:firstLine="567"/>
        <w:rPr>
          <w:rFonts w:eastAsia="Calibri"/>
        </w:rPr>
      </w:pPr>
      <w:r>
        <w:rPr>
          <w:rFonts w:eastAsia="Calibri"/>
        </w:rPr>
        <w:t>СЭ = 100 * 4/4 = 100% (Шаги: идентификация в системе, нажатие на кнопку «создать», ввести данные, нажать на кнопку «провести и закрыть</w:t>
      </w:r>
      <w:proofErr w:type="gramStart"/>
      <w:r>
        <w:rPr>
          <w:rFonts w:eastAsia="Calibri"/>
        </w:rPr>
        <w:t>» )</w:t>
      </w:r>
      <w:proofErr w:type="gramEnd"/>
    </w:p>
    <w:p w:rsidR="00A72EE0" w:rsidRDefault="00A72EE0" w:rsidP="00067272">
      <w:pPr>
        <w:ind w:firstLine="567"/>
        <w:rPr>
          <w:rFonts w:eastAsia="Calibri"/>
        </w:rPr>
      </w:pPr>
      <w:r>
        <w:rPr>
          <w:rFonts w:eastAsia="Calibri"/>
        </w:rPr>
        <w:t xml:space="preserve">Для создания отчета по приходному сырью </w:t>
      </w:r>
    </w:p>
    <w:p w:rsidR="00A72EE0" w:rsidRDefault="00A72EE0" w:rsidP="00067272">
      <w:pPr>
        <w:ind w:firstLine="567"/>
        <w:rPr>
          <w:rFonts w:eastAsia="Calibri"/>
        </w:rPr>
      </w:pPr>
      <w:r>
        <w:rPr>
          <w:rFonts w:eastAsia="Calibri"/>
        </w:rPr>
        <w:t>СЭ = 100 * 4/5 = 80%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5 Визуальная связанность</w:t>
      </w:r>
    </w:p>
    <w:p w:rsidR="003346A2" w:rsidRPr="007675D5" w:rsidRDefault="003346A2" w:rsidP="00067272">
      <w:pPr>
        <w:ind w:firstLine="567"/>
        <w:rPr>
          <w:rFonts w:eastAsia="Calibri"/>
        </w:rPr>
      </w:pPr>
    </w:p>
    <w:p w:rsidR="00067272" w:rsidRDefault="00067272" w:rsidP="00FF629E">
      <w:pPr>
        <w:rPr>
          <w:b/>
        </w:rPr>
      </w:pPr>
    </w:p>
    <w:p w:rsidR="00067272" w:rsidRPr="00067272" w:rsidRDefault="00067272" w:rsidP="00067272">
      <w:pPr>
        <w:pStyle w:val="a3"/>
        <w:keepNext/>
        <w:numPr>
          <w:ilvl w:val="0"/>
          <w:numId w:val="3"/>
        </w:numPr>
        <w:outlineLvl w:val="2"/>
        <w:rPr>
          <w:b/>
          <w:szCs w:val="20"/>
        </w:rPr>
      </w:pPr>
      <w:bookmarkStart w:id="5" w:name="_Toc234123686"/>
      <w:r w:rsidRPr="00067272">
        <w:rPr>
          <w:b/>
          <w:szCs w:val="20"/>
        </w:rPr>
        <w:t>Проверка функциональных возможностей</w:t>
      </w:r>
      <w:bookmarkEnd w:id="5"/>
    </w:p>
    <w:p w:rsidR="00067272" w:rsidRPr="007675D5" w:rsidRDefault="00067272" w:rsidP="00067272">
      <w:pPr>
        <w:tabs>
          <w:tab w:val="left" w:pos="737"/>
        </w:tabs>
        <w:ind w:firstLine="567"/>
        <w:jc w:val="both"/>
        <w:rPr>
          <w:szCs w:val="20"/>
        </w:rPr>
      </w:pPr>
      <w:r w:rsidRPr="007675D5">
        <w:rPr>
          <w:szCs w:val="20"/>
        </w:rPr>
        <w:t>В ходе проведенных испытаний установлено, что результаты работы и переходы состояний</w:t>
      </w:r>
      <w:r w:rsidRPr="007675D5">
        <w:rPr>
          <w:color w:val="FF0000"/>
          <w:szCs w:val="20"/>
        </w:rPr>
        <w:t xml:space="preserve"> </w:t>
      </w:r>
      <w:r w:rsidRPr="007675D5">
        <w:rPr>
          <w:szCs w:val="20"/>
        </w:rPr>
        <w:t>в целом соответствуют заявленным в программной документации</w:t>
      </w:r>
      <w:r>
        <w:rPr>
          <w:szCs w:val="20"/>
        </w:rPr>
        <w:t xml:space="preserve"> (ТЗ)</w:t>
      </w:r>
      <w:r w:rsidRPr="007675D5">
        <w:rPr>
          <w:szCs w:val="20"/>
        </w:rPr>
        <w:t>.</w:t>
      </w:r>
    </w:p>
    <w:p w:rsidR="00067272" w:rsidRDefault="00067272" w:rsidP="00067272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</w:p>
    <w:p w:rsidR="00067272" w:rsidRPr="007675D5" w:rsidRDefault="00067272" w:rsidP="00067272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  <w:r w:rsidRPr="007675D5">
        <w:rPr>
          <w:b/>
        </w:rPr>
        <w:t>Оценка показателя «</w:t>
      </w:r>
      <w:r w:rsidR="00E04DF5">
        <w:rPr>
          <w:b/>
        </w:rPr>
        <w:t>Функционирование</w:t>
      </w:r>
      <w:r w:rsidRPr="007675D5">
        <w:rPr>
          <w:b/>
        </w:rPr>
        <w:t xml:space="preserve">» </w:t>
      </w:r>
    </w:p>
    <w:p w:rsidR="00067272" w:rsidRPr="007675D5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  <w:iCs/>
        </w:rPr>
        <w:t xml:space="preserve">Проведена проверка правильности выполнения группы функций </w:t>
      </w:r>
      <w:r w:rsidRPr="007675D5">
        <w:rPr>
          <w:rFonts w:eastAsia="Calibri"/>
        </w:rPr>
        <w:t>«</w:t>
      </w:r>
      <w:r w:rsidR="000F02D0">
        <w:rPr>
          <w:rFonts w:eastAsia="Calibri"/>
        </w:rPr>
        <w:t>Авторизация</w:t>
      </w:r>
      <w:r w:rsidRPr="007675D5">
        <w:rPr>
          <w:rFonts w:eastAsia="Calibri"/>
        </w:rPr>
        <w:t xml:space="preserve">» </w:t>
      </w:r>
      <w:r w:rsidRPr="007675D5">
        <w:rPr>
          <w:rFonts w:eastAsia="Calibri"/>
          <w:iCs/>
        </w:rPr>
        <w:t>Ф</w:t>
      </w:r>
      <w:r w:rsidRPr="007675D5">
        <w:rPr>
          <w:rFonts w:eastAsia="Calibri"/>
          <w:iCs/>
          <w:vertAlign w:val="subscript"/>
        </w:rPr>
        <w:t>1</w:t>
      </w:r>
      <w:r w:rsidR="000F02D0">
        <w:rPr>
          <w:rFonts w:eastAsia="Calibri"/>
          <w:iCs/>
        </w:rPr>
        <w:t xml:space="preserve"> (См. тест-кейс 1 и тест-кейс 2</w:t>
      </w:r>
      <w:r w:rsidR="00965FFD">
        <w:rPr>
          <w:rFonts w:eastAsia="Calibri"/>
          <w:iCs/>
        </w:rPr>
        <w:t>).</w:t>
      </w:r>
      <w:r w:rsidRPr="007675D5">
        <w:rPr>
          <w:rFonts w:eastAsia="Calibri"/>
          <w:iCs/>
        </w:rPr>
        <w:t xml:space="preserve"> В процессе тестирования данной функции замечаний нет.</w:t>
      </w:r>
    </w:p>
    <w:p w:rsidR="00067272" w:rsidRPr="007675D5" w:rsidRDefault="00067272" w:rsidP="00067272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Оценка показателя Ф</w:t>
      </w:r>
      <w:r w:rsidRPr="007675D5">
        <w:rPr>
          <w:rFonts w:eastAsia="Calibri"/>
          <w:iCs/>
          <w:vertAlign w:val="subscript"/>
        </w:rPr>
        <w:t>1</w:t>
      </w:r>
      <w:r w:rsidR="003E66A3">
        <w:rPr>
          <w:rFonts w:eastAsia="Calibri"/>
          <w:iCs/>
        </w:rPr>
        <w:t xml:space="preserve">= </w:t>
      </w:r>
      <w:r w:rsidR="00076115">
        <w:rPr>
          <w:rFonts w:eastAsia="Calibri"/>
          <w:iCs/>
        </w:rPr>
        <w:t>1</w:t>
      </w:r>
      <w:r w:rsidRPr="007675D5">
        <w:rPr>
          <w:rFonts w:eastAsia="Calibri"/>
          <w:iCs/>
        </w:rPr>
        <w:t>.</w:t>
      </w:r>
    </w:p>
    <w:p w:rsidR="002E037A" w:rsidRDefault="000F02D0" w:rsidP="00067272">
      <w:pPr>
        <w:tabs>
          <w:tab w:val="left" w:leader="dot" w:pos="737"/>
        </w:tabs>
        <w:ind w:firstLine="567"/>
        <w:jc w:val="both"/>
        <w:rPr>
          <w:rFonts w:eastAsia="Calibri"/>
          <w:iCs/>
        </w:rPr>
      </w:pPr>
      <w:r>
        <w:t xml:space="preserve">Проведена проверка правильности выполнения функции «Создание заявки на закупку сырья» Ф2 (См. тест-кейс 3). </w:t>
      </w:r>
      <w:r w:rsidRPr="007675D5">
        <w:rPr>
          <w:rFonts w:eastAsia="Calibri"/>
          <w:iCs/>
        </w:rPr>
        <w:t>В процессе тестирования данной функции замечаний нет.</w:t>
      </w:r>
    </w:p>
    <w:p w:rsidR="000F02D0" w:rsidRPr="007675D5" w:rsidRDefault="000F02D0" w:rsidP="000F02D0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Оценка показателя Ф</w:t>
      </w:r>
      <w:r w:rsidRPr="007675D5">
        <w:rPr>
          <w:rFonts w:eastAsia="Calibri"/>
          <w:iCs/>
          <w:vertAlign w:val="subscript"/>
        </w:rPr>
        <w:t>1</w:t>
      </w:r>
      <w:r>
        <w:rPr>
          <w:rFonts w:eastAsia="Calibri"/>
          <w:iCs/>
        </w:rPr>
        <w:t>= 1</w:t>
      </w:r>
      <w:r w:rsidRPr="007675D5">
        <w:rPr>
          <w:rFonts w:eastAsia="Calibri"/>
          <w:iCs/>
        </w:rPr>
        <w:t>.</w:t>
      </w:r>
    </w:p>
    <w:p w:rsidR="000F02D0" w:rsidRDefault="000F02D0" w:rsidP="00067272">
      <w:pPr>
        <w:tabs>
          <w:tab w:val="left" w:leader="dot" w:pos="737"/>
        </w:tabs>
        <w:ind w:firstLine="567"/>
        <w:jc w:val="both"/>
      </w:pPr>
    </w:p>
    <w:p w:rsidR="000F02D0" w:rsidRDefault="000F02D0" w:rsidP="000F02D0">
      <w:pPr>
        <w:tabs>
          <w:tab w:val="left" w:leader="dot" w:pos="737"/>
        </w:tabs>
        <w:ind w:firstLine="567"/>
        <w:jc w:val="both"/>
        <w:rPr>
          <w:rFonts w:eastAsia="Calibri"/>
          <w:iCs/>
        </w:rPr>
      </w:pPr>
      <w:r>
        <w:lastRenderedPageBreak/>
        <w:t xml:space="preserve">Проведена проверка правильности выполнения группы функций «Просмотр информации» Ф3 (См. тест-кейс 4, тест-кейс 5, тест-кейс 6). </w:t>
      </w:r>
      <w:r w:rsidRPr="007675D5">
        <w:rPr>
          <w:rFonts w:eastAsia="Calibri"/>
          <w:iCs/>
        </w:rPr>
        <w:t>В процессе тестирования данной функции замечаний нет.</w:t>
      </w:r>
    </w:p>
    <w:p w:rsidR="000F02D0" w:rsidRPr="007675D5" w:rsidRDefault="000F02D0" w:rsidP="000F02D0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Оценка показателя Ф</w:t>
      </w:r>
      <w:r w:rsidRPr="007675D5">
        <w:rPr>
          <w:rFonts w:eastAsia="Calibri"/>
          <w:iCs/>
          <w:vertAlign w:val="subscript"/>
        </w:rPr>
        <w:t>1</w:t>
      </w:r>
      <w:r>
        <w:rPr>
          <w:rFonts w:eastAsia="Calibri"/>
          <w:iCs/>
        </w:rPr>
        <w:t>= 1</w:t>
      </w:r>
      <w:r w:rsidRPr="007675D5">
        <w:rPr>
          <w:rFonts w:eastAsia="Calibri"/>
          <w:iCs/>
        </w:rPr>
        <w:t>.</w:t>
      </w:r>
    </w:p>
    <w:p w:rsidR="000F02D0" w:rsidRDefault="000F02D0" w:rsidP="000F02D0">
      <w:pPr>
        <w:tabs>
          <w:tab w:val="left" w:leader="dot" w:pos="737"/>
        </w:tabs>
        <w:ind w:firstLine="567"/>
        <w:jc w:val="both"/>
      </w:pPr>
    </w:p>
    <w:p w:rsidR="000F02D0" w:rsidRDefault="000F02D0" w:rsidP="000F02D0">
      <w:pPr>
        <w:tabs>
          <w:tab w:val="left" w:leader="dot" w:pos="737"/>
        </w:tabs>
        <w:ind w:firstLine="567"/>
        <w:jc w:val="both"/>
        <w:rPr>
          <w:rFonts w:eastAsia="Calibri"/>
          <w:iCs/>
        </w:rPr>
      </w:pPr>
      <w:r>
        <w:t xml:space="preserve">Проведена проверка правильности выполнения группы функций «Работа с отчетами» Ф4 (См. тест-кейс 7, тест-кейс 8, тест-кейс 9). </w:t>
      </w:r>
      <w:r w:rsidRPr="007675D5">
        <w:rPr>
          <w:rFonts w:eastAsia="Calibri"/>
          <w:iCs/>
        </w:rPr>
        <w:t>В процессе тестирования данной функции замечаний нет.</w:t>
      </w:r>
    </w:p>
    <w:p w:rsidR="000F02D0" w:rsidRPr="007675D5" w:rsidRDefault="000F02D0" w:rsidP="000F02D0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Оценка показателя Ф</w:t>
      </w:r>
      <w:r w:rsidRPr="007675D5">
        <w:rPr>
          <w:rFonts w:eastAsia="Calibri"/>
          <w:iCs/>
          <w:vertAlign w:val="subscript"/>
        </w:rPr>
        <w:t>1</w:t>
      </w:r>
      <w:r>
        <w:rPr>
          <w:rFonts w:eastAsia="Calibri"/>
          <w:iCs/>
        </w:rPr>
        <w:t>= 1</w:t>
      </w:r>
      <w:r w:rsidRPr="007675D5">
        <w:rPr>
          <w:rFonts w:eastAsia="Calibri"/>
          <w:iCs/>
        </w:rPr>
        <w:t>.</w:t>
      </w:r>
    </w:p>
    <w:p w:rsidR="000F02D0" w:rsidRDefault="000F02D0" w:rsidP="000F02D0">
      <w:pPr>
        <w:tabs>
          <w:tab w:val="left" w:leader="dot" w:pos="737"/>
        </w:tabs>
        <w:ind w:firstLine="567"/>
        <w:jc w:val="both"/>
      </w:pPr>
    </w:p>
    <w:p w:rsidR="000F02D0" w:rsidRDefault="000F02D0" w:rsidP="00067272">
      <w:pPr>
        <w:tabs>
          <w:tab w:val="left" w:leader="dot" w:pos="737"/>
        </w:tabs>
        <w:ind w:firstLine="567"/>
        <w:jc w:val="both"/>
      </w:pPr>
    </w:p>
    <w:p w:rsidR="002E037A" w:rsidRDefault="002E037A" w:rsidP="00067272">
      <w:pPr>
        <w:tabs>
          <w:tab w:val="left" w:leader="dot" w:pos="737"/>
        </w:tabs>
        <w:ind w:firstLine="567"/>
        <w:jc w:val="both"/>
      </w:pPr>
    </w:p>
    <w:p w:rsidR="00067272" w:rsidRPr="007675D5" w:rsidRDefault="00067272" w:rsidP="00067272">
      <w:pPr>
        <w:tabs>
          <w:tab w:val="left" w:leader="dot" w:pos="737"/>
        </w:tabs>
        <w:ind w:firstLine="567"/>
        <w:jc w:val="both"/>
      </w:pPr>
      <w:r w:rsidRPr="007675D5">
        <w:t>Итоговая оценка показателя «</w:t>
      </w:r>
      <w:r w:rsidR="003E66A3">
        <w:t>Функционирование</w:t>
      </w:r>
      <w:r w:rsidRPr="007675D5">
        <w:t>» вычислена по формуле:</w:t>
      </w:r>
      <w:r w:rsidR="002E037A">
        <w:t xml:space="preserve"> (1)</w:t>
      </w:r>
    </w:p>
    <w:p w:rsidR="002E037A" w:rsidRDefault="002E037A" w:rsidP="00067272">
      <w:pPr>
        <w:ind w:firstLine="567"/>
        <w:jc w:val="both"/>
        <w:rPr>
          <w:rFonts w:eastAsia="Calibri"/>
          <w:b/>
          <w:i/>
        </w:rPr>
      </w:pPr>
    </w:p>
    <w:p w:rsidR="002E037A" w:rsidRPr="000F02D0" w:rsidRDefault="002E037A" w:rsidP="000F02D0">
      <w:pPr>
        <w:tabs>
          <w:tab w:val="left" w:leader="dot" w:pos="737"/>
        </w:tabs>
        <w:ind w:firstLine="567"/>
        <w:jc w:val="both"/>
        <w:rPr>
          <w:noProof/>
          <w:color w:val="FF0000"/>
        </w:rPr>
      </w:pPr>
      <w:r w:rsidRPr="007675D5">
        <w:rPr>
          <w:noProof/>
          <w:color w:val="FF0000"/>
          <w:position w:val="-28"/>
        </w:rPr>
        <w:object w:dxaOrig="1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33pt" o:ole="" fillcolor="window">
            <v:imagedata r:id="rId6" o:title=""/>
          </v:shape>
          <o:OLEObject Type="Embed" ProgID="Equation.3" ShapeID="_x0000_i1025" DrawAspect="Content" ObjectID="_1774081560" r:id="rId7"/>
        </w:object>
      </w:r>
    </w:p>
    <w:p w:rsidR="00067272" w:rsidRPr="007675D5" w:rsidRDefault="00067272" w:rsidP="00067272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>Оценка показателя</w:t>
      </w:r>
      <w:r w:rsidR="003E66A3">
        <w:rPr>
          <w:rFonts w:eastAsia="Calibri"/>
          <w:b/>
          <w:i/>
        </w:rPr>
        <w:t>:</w:t>
      </w:r>
      <w:r w:rsidRPr="007675D5">
        <w:rPr>
          <w:rFonts w:eastAsia="Calibri"/>
          <w:b/>
          <w:i/>
        </w:rPr>
        <w:t xml:space="preserve"> </w:t>
      </w:r>
    </w:p>
    <w:p w:rsidR="00695F4A" w:rsidRPr="007675D5" w:rsidRDefault="00067272" w:rsidP="00067272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>Ф</w:t>
      </w:r>
      <w:r w:rsidR="00DE19F0">
        <w:rPr>
          <w:rFonts w:eastAsia="Calibri"/>
          <w:b/>
          <w:i/>
        </w:rPr>
        <w:t xml:space="preserve"> </w:t>
      </w:r>
      <w:r w:rsidR="003E66A3">
        <w:rPr>
          <w:rFonts w:eastAsia="Calibri"/>
          <w:b/>
          <w:i/>
        </w:rPr>
        <w:t>=</w:t>
      </w:r>
      <w:r w:rsidR="000F02D0">
        <w:rPr>
          <w:rFonts w:eastAsia="Calibri"/>
          <w:b/>
          <w:i/>
        </w:rPr>
        <w:t xml:space="preserve"> 4</w:t>
      </w:r>
    </w:p>
    <w:p w:rsidR="00695F4A" w:rsidRPr="007675D5" w:rsidRDefault="00695F4A" w:rsidP="00067272">
      <w:pPr>
        <w:ind w:firstLine="567"/>
        <w:jc w:val="both"/>
        <w:rPr>
          <w:rFonts w:eastAsia="Calibri"/>
          <w:b/>
        </w:rPr>
      </w:pPr>
    </w:p>
    <w:p w:rsidR="00067272" w:rsidRDefault="00067272" w:rsidP="00695F4A">
      <w:pPr>
        <w:pStyle w:val="a3"/>
        <w:keepNext/>
        <w:numPr>
          <w:ilvl w:val="0"/>
          <w:numId w:val="3"/>
        </w:numPr>
        <w:jc w:val="both"/>
        <w:outlineLvl w:val="2"/>
        <w:rPr>
          <w:b/>
        </w:rPr>
      </w:pPr>
      <w:bookmarkStart w:id="6" w:name="_Toc77736136"/>
      <w:bookmarkStart w:id="7" w:name="_Toc234123687"/>
      <w:r w:rsidRPr="00695F4A">
        <w:rPr>
          <w:b/>
        </w:rPr>
        <w:t>Проверка надежности</w:t>
      </w:r>
      <w:bookmarkEnd w:id="6"/>
      <w:bookmarkEnd w:id="7"/>
    </w:p>
    <w:p w:rsidR="00417449" w:rsidRDefault="00417449" w:rsidP="00417449">
      <w:pPr>
        <w:pStyle w:val="a3"/>
        <w:keepNext/>
        <w:ind w:left="927"/>
        <w:jc w:val="both"/>
        <w:outlineLvl w:val="2"/>
        <w:rPr>
          <w:b/>
        </w:rPr>
      </w:pPr>
    </w:p>
    <w:p w:rsidR="00417449" w:rsidRPr="00417449" w:rsidRDefault="00417449" w:rsidP="00417449">
      <w:pPr>
        <w:keepNext/>
        <w:ind w:firstLine="567"/>
        <w:jc w:val="both"/>
        <w:outlineLvl w:val="2"/>
        <w:rPr>
          <w:b/>
        </w:rPr>
      </w:pPr>
      <w:r w:rsidRPr="00417449">
        <w:rPr>
          <w:b/>
        </w:rPr>
        <w:t>Оценка показателя «Защищенность»</w:t>
      </w:r>
    </w:p>
    <w:p w:rsidR="00076115" w:rsidRDefault="00076115" w:rsidP="00076115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 xml:space="preserve">В результате проверки </w:t>
      </w:r>
      <w:r>
        <w:rPr>
          <w:rFonts w:eastAsia="Calibri"/>
        </w:rPr>
        <w:t xml:space="preserve">есть замечания. З= </w:t>
      </w:r>
      <w:r w:rsidR="00971112">
        <w:rPr>
          <w:rFonts w:eastAsia="Calibri"/>
        </w:rPr>
        <w:t>0,4</w:t>
      </w:r>
    </w:p>
    <w:p w:rsidR="00417449" w:rsidRPr="00417449" w:rsidRDefault="00417449" w:rsidP="00417449">
      <w:pPr>
        <w:keepNext/>
        <w:ind w:firstLine="567"/>
        <w:jc w:val="both"/>
        <w:outlineLvl w:val="2"/>
      </w:pPr>
    </w:p>
    <w:p w:rsidR="00067272" w:rsidRDefault="00067272" w:rsidP="00965FFD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  <w:r w:rsidRPr="007675D5">
        <w:rPr>
          <w:b/>
        </w:rPr>
        <w:t>Оценка показателя «Работоспособность»</w:t>
      </w:r>
      <w:r w:rsidR="00965FFD">
        <w:rPr>
          <w:b/>
        </w:rPr>
        <w:t>,</w:t>
      </w:r>
    </w:p>
    <w:p w:rsidR="00965FFD" w:rsidRPr="00965FFD" w:rsidRDefault="00965FFD" w:rsidP="00965FFD">
      <w:pPr>
        <w:keepNext/>
        <w:tabs>
          <w:tab w:val="left" w:pos="737"/>
        </w:tabs>
        <w:ind w:firstLine="567"/>
        <w:jc w:val="both"/>
        <w:outlineLvl w:val="3"/>
      </w:pPr>
      <w:r>
        <w:t>Опираясь на результаты тестирования, были сделаны выводы (результаты тестирования (время отклика системы удовлетворительны)).</w:t>
      </w:r>
    </w:p>
    <w:p w:rsidR="00067272" w:rsidRPr="007675D5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>В результате проверки установлено, что выполнение функций</w:t>
      </w:r>
      <w:r w:rsidR="00201F1C">
        <w:rPr>
          <w:rFonts w:eastAsia="Calibri"/>
        </w:rPr>
        <w:t xml:space="preserve"> </w:t>
      </w:r>
      <w:r w:rsidRPr="007675D5">
        <w:rPr>
          <w:rFonts w:eastAsia="Calibri"/>
        </w:rPr>
        <w:t>не приводит к возникновению отказов.</w:t>
      </w:r>
    </w:p>
    <w:p w:rsidR="00417449" w:rsidRDefault="00417449" w:rsidP="00417449">
      <w:pPr>
        <w:keepNext/>
        <w:ind w:firstLine="708"/>
        <w:jc w:val="both"/>
        <w:outlineLvl w:val="2"/>
      </w:pPr>
      <w:r w:rsidRPr="00417449">
        <w:t>Итоговая оценка показателя «</w:t>
      </w:r>
      <w:r>
        <w:t>Надежность» Н</w:t>
      </w:r>
      <w:r w:rsidRPr="00417449">
        <w:t xml:space="preserve"> вычислена по формуле:</w:t>
      </w:r>
    </w:p>
    <w:p w:rsidR="002E037A" w:rsidRPr="00417449" w:rsidRDefault="002E037A" w:rsidP="00417449">
      <w:pPr>
        <w:keepNext/>
        <w:ind w:firstLine="708"/>
        <w:jc w:val="both"/>
        <w:outlineLvl w:val="2"/>
      </w:pPr>
    </w:p>
    <w:p w:rsidR="00417449" w:rsidRPr="00417449" w:rsidRDefault="00417449" w:rsidP="00417449">
      <w:pPr>
        <w:pStyle w:val="a3"/>
        <w:keepNext/>
        <w:ind w:left="927"/>
        <w:jc w:val="both"/>
        <w:outlineLvl w:val="2"/>
      </w:pPr>
      <w:r>
        <w:t>Оценка Н</w:t>
      </w:r>
      <w:r w:rsidRPr="00417449">
        <w:t xml:space="preserve"> = (</w:t>
      </w:r>
      <w:r w:rsidR="00971112">
        <w:t>0,4</w:t>
      </w:r>
      <w:r w:rsidRPr="00417449">
        <w:t>+</w:t>
      </w:r>
      <w:r w:rsidR="00971112">
        <w:t>0,</w:t>
      </w:r>
      <w:proofErr w:type="gramStart"/>
      <w:r w:rsidR="00971112">
        <w:t>8</w:t>
      </w:r>
      <w:r w:rsidR="00076115">
        <w:t>)*</w:t>
      </w:r>
      <w:proofErr w:type="gramEnd"/>
      <w:r w:rsidR="00076115">
        <w:t>(</w:t>
      </w:r>
      <w:r w:rsidR="00971112">
        <w:t>1/2</w:t>
      </w:r>
      <w:r w:rsidR="00076115">
        <w:t>) =</w:t>
      </w:r>
      <w:r w:rsidR="00971112">
        <w:t>0,6</w:t>
      </w:r>
    </w:p>
    <w:p w:rsidR="00201F1C" w:rsidRPr="007675D5" w:rsidRDefault="00201F1C" w:rsidP="00067272">
      <w:pPr>
        <w:ind w:firstLine="567"/>
        <w:jc w:val="both"/>
        <w:rPr>
          <w:rFonts w:eastAsia="Calibri"/>
          <w:b/>
          <w:i/>
          <w:color w:val="000000"/>
        </w:rPr>
      </w:pPr>
    </w:p>
    <w:p w:rsidR="00067272" w:rsidRDefault="00067272" w:rsidP="00201F1C">
      <w:pPr>
        <w:pStyle w:val="a3"/>
        <w:keepNext/>
        <w:numPr>
          <w:ilvl w:val="0"/>
          <w:numId w:val="3"/>
        </w:numPr>
        <w:jc w:val="both"/>
        <w:outlineLvl w:val="2"/>
        <w:rPr>
          <w:b/>
        </w:rPr>
      </w:pPr>
      <w:bookmarkStart w:id="8" w:name="_Toc77736137"/>
      <w:bookmarkStart w:id="9" w:name="_Toc234123688"/>
      <w:r w:rsidRPr="00201F1C">
        <w:rPr>
          <w:b/>
        </w:rPr>
        <w:t>Проверка практичности</w:t>
      </w:r>
      <w:bookmarkEnd w:id="8"/>
      <w:bookmarkEnd w:id="9"/>
    </w:p>
    <w:p w:rsidR="00076115" w:rsidRDefault="00076115" w:rsidP="00076115">
      <w:pPr>
        <w:pStyle w:val="a3"/>
        <w:keepNext/>
        <w:ind w:left="927"/>
        <w:jc w:val="both"/>
        <w:outlineLvl w:val="2"/>
        <w:rPr>
          <w:b/>
        </w:rPr>
      </w:pPr>
    </w:p>
    <w:p w:rsidR="00201F1C" w:rsidRPr="00201F1C" w:rsidRDefault="00201F1C" w:rsidP="00201F1C">
      <w:pPr>
        <w:keepNext/>
        <w:ind w:left="567"/>
        <w:jc w:val="both"/>
        <w:outlineLvl w:val="2"/>
        <w:rPr>
          <w:b/>
        </w:rPr>
      </w:pPr>
      <w:r w:rsidRPr="00201F1C">
        <w:rPr>
          <w:b/>
        </w:rPr>
        <w:t xml:space="preserve">Оценка </w:t>
      </w:r>
      <w:r>
        <w:rPr>
          <w:b/>
        </w:rPr>
        <w:t>показателя понятность</w:t>
      </w:r>
    </w:p>
    <w:p w:rsidR="00067272" w:rsidRPr="007675D5" w:rsidRDefault="00067272" w:rsidP="00067272">
      <w:pPr>
        <w:ind w:firstLine="567"/>
        <w:jc w:val="both"/>
        <w:rPr>
          <w:rFonts w:eastAsia="Calibri"/>
          <w:color w:val="000000"/>
        </w:rPr>
      </w:pPr>
      <w:r w:rsidRPr="007675D5">
        <w:rPr>
          <w:rFonts w:eastAsia="Calibri"/>
          <w:color w:val="000000"/>
        </w:rPr>
        <w:t>Установлено, что интерфейс пользователя обеспечивает удобную работу при выполнении функций системы.</w:t>
      </w:r>
    </w:p>
    <w:p w:rsidR="00067272" w:rsidRDefault="00067272" w:rsidP="00067272">
      <w:pPr>
        <w:ind w:firstLine="567"/>
        <w:jc w:val="both"/>
        <w:rPr>
          <w:rFonts w:eastAsia="Calibri"/>
          <w:b/>
          <w:i/>
          <w:color w:val="000000"/>
        </w:rPr>
      </w:pPr>
      <w:r w:rsidRPr="007675D5">
        <w:rPr>
          <w:rFonts w:eastAsia="Calibri"/>
          <w:b/>
          <w:i/>
          <w:color w:val="000000"/>
        </w:rPr>
        <w:t>Экспертная оценка показателя П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 w:rsidR="00201F1C">
        <w:rPr>
          <w:rFonts w:eastAsia="Calibri"/>
          <w:b/>
          <w:i/>
          <w:color w:val="000000"/>
          <w:vertAlign w:val="subscript"/>
        </w:rPr>
        <w:t>1</w:t>
      </w:r>
      <w:r w:rsidR="00201F1C">
        <w:rPr>
          <w:rFonts w:eastAsia="Calibri"/>
          <w:b/>
          <w:i/>
          <w:color w:val="000000"/>
        </w:rPr>
        <w:t xml:space="preserve">= </w:t>
      </w:r>
      <w:r w:rsidR="00341C18">
        <w:rPr>
          <w:rFonts w:eastAsia="Calibri"/>
          <w:b/>
          <w:i/>
          <w:color w:val="000000"/>
        </w:rPr>
        <w:t>4</w:t>
      </w:r>
      <w:r w:rsidRPr="007675D5">
        <w:rPr>
          <w:rFonts w:eastAsia="Calibri"/>
          <w:b/>
          <w:i/>
          <w:color w:val="000000"/>
        </w:rPr>
        <w:t>.</w:t>
      </w:r>
    </w:p>
    <w:p w:rsidR="00076115" w:rsidRPr="007675D5" w:rsidRDefault="00076115" w:rsidP="00067272">
      <w:pPr>
        <w:ind w:firstLine="567"/>
        <w:jc w:val="both"/>
        <w:rPr>
          <w:rFonts w:eastAsia="Calibri"/>
          <w:b/>
          <w:i/>
          <w:color w:val="000000"/>
        </w:rPr>
      </w:pPr>
    </w:p>
    <w:p w:rsidR="00067272" w:rsidRPr="007675D5" w:rsidRDefault="00201F1C" w:rsidP="00067272">
      <w:pPr>
        <w:keepNext/>
        <w:ind w:firstLine="567"/>
        <w:jc w:val="both"/>
        <w:outlineLvl w:val="2"/>
        <w:rPr>
          <w:b/>
          <w:color w:val="000000"/>
        </w:rPr>
      </w:pPr>
      <w:bookmarkStart w:id="10" w:name="_Toc113697883"/>
      <w:bookmarkStart w:id="11" w:name="_Toc192062848"/>
      <w:bookmarkStart w:id="12" w:name="_Toc234123689"/>
      <w:r>
        <w:rPr>
          <w:b/>
        </w:rPr>
        <w:t>Оценка показателя простот</w:t>
      </w:r>
      <w:r w:rsidR="00FE375E">
        <w:rPr>
          <w:b/>
        </w:rPr>
        <w:t>ы</w:t>
      </w:r>
      <w:r>
        <w:rPr>
          <w:b/>
        </w:rPr>
        <w:t xml:space="preserve"> использования</w:t>
      </w:r>
      <w:bookmarkEnd w:id="10"/>
      <w:bookmarkEnd w:id="11"/>
      <w:bookmarkEnd w:id="12"/>
    </w:p>
    <w:p w:rsidR="00067272" w:rsidRPr="007675D5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>При оценке показателя учитывалось, что программа должна быть сопровождена документацией и справочной системой, обеспечивающей возможность обучения работе с ПП</w:t>
      </w:r>
      <w:r w:rsidR="00201F1C">
        <w:rPr>
          <w:rFonts w:eastAsia="Calibri"/>
        </w:rPr>
        <w:t xml:space="preserve"> (в наличии руководство оператора)</w:t>
      </w:r>
      <w:r w:rsidRPr="007675D5">
        <w:rPr>
          <w:rFonts w:eastAsia="Calibri"/>
        </w:rPr>
        <w:t>.</w:t>
      </w:r>
    </w:p>
    <w:p w:rsidR="00201F1C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 xml:space="preserve">Оценка производилась путем анализа программной документации </w:t>
      </w:r>
      <w:r w:rsidR="00201F1C">
        <w:rPr>
          <w:rFonts w:eastAsia="Calibri"/>
        </w:rPr>
        <w:t>(Руководство оператора).</w:t>
      </w:r>
    </w:p>
    <w:p w:rsidR="00067272" w:rsidRDefault="00067272" w:rsidP="00067272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 xml:space="preserve">Экспертная оценка показателя </w:t>
      </w:r>
      <w:r w:rsidR="00201F1C">
        <w:rPr>
          <w:rFonts w:eastAsia="Calibri"/>
          <w:b/>
          <w:i/>
        </w:rPr>
        <w:t>П</w:t>
      </w:r>
      <w:r w:rsidR="00201F1C">
        <w:rPr>
          <w:rFonts w:eastAsia="Calibri"/>
          <w:b/>
          <w:i/>
          <w:vertAlign w:val="subscript"/>
        </w:rPr>
        <w:t>2</w:t>
      </w:r>
      <w:r w:rsidRPr="007675D5">
        <w:rPr>
          <w:rFonts w:eastAsia="Calibri"/>
          <w:b/>
          <w:i/>
          <w:vertAlign w:val="subscript"/>
        </w:rPr>
        <w:t xml:space="preserve"> </w:t>
      </w:r>
      <w:r w:rsidRPr="007675D5">
        <w:rPr>
          <w:rFonts w:eastAsia="Calibri"/>
          <w:b/>
          <w:i/>
        </w:rPr>
        <w:t xml:space="preserve">= </w:t>
      </w:r>
      <w:r w:rsidR="00341C18">
        <w:rPr>
          <w:rFonts w:eastAsia="Calibri"/>
          <w:b/>
          <w:i/>
        </w:rPr>
        <w:t>4</w:t>
      </w:r>
      <w:r w:rsidRPr="007675D5">
        <w:rPr>
          <w:rFonts w:eastAsia="Calibri"/>
          <w:b/>
          <w:i/>
        </w:rPr>
        <w:t>.</w:t>
      </w:r>
    </w:p>
    <w:p w:rsidR="00201F1C" w:rsidRDefault="00201F1C" w:rsidP="00201F1C">
      <w:pPr>
        <w:tabs>
          <w:tab w:val="left" w:leader="dot" w:pos="737"/>
        </w:tabs>
        <w:ind w:firstLine="567"/>
        <w:jc w:val="both"/>
      </w:pPr>
      <w:r w:rsidRPr="007675D5">
        <w:t>Итоговая оценка показателя «Правильность» вычислена по формуле:</w:t>
      </w:r>
    </w:p>
    <w:p w:rsidR="002E037A" w:rsidRPr="007675D5" w:rsidRDefault="002E037A" w:rsidP="00201F1C">
      <w:pPr>
        <w:tabs>
          <w:tab w:val="left" w:leader="dot" w:pos="737"/>
        </w:tabs>
        <w:ind w:firstLine="567"/>
        <w:jc w:val="both"/>
      </w:pPr>
      <w:r>
        <w:t>____________________</w:t>
      </w:r>
    </w:p>
    <w:p w:rsidR="00201F1C" w:rsidRPr="007675D5" w:rsidRDefault="00201F1C" w:rsidP="00A16195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 xml:space="preserve">Оценка показателя </w:t>
      </w:r>
    </w:p>
    <w:p w:rsidR="00201F1C" w:rsidRDefault="00A16195" w:rsidP="00341C18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П</w:t>
      </w:r>
      <w:r w:rsidR="00201F1C">
        <w:rPr>
          <w:rFonts w:eastAsia="Calibri"/>
          <w:b/>
          <w:i/>
        </w:rPr>
        <w:t xml:space="preserve"> = (</w:t>
      </w:r>
      <w:r w:rsidR="00341C18">
        <w:rPr>
          <w:rFonts w:eastAsia="Calibri"/>
          <w:b/>
          <w:i/>
        </w:rPr>
        <w:t>4</w:t>
      </w:r>
      <w:r w:rsidR="00201F1C">
        <w:rPr>
          <w:rFonts w:eastAsia="Calibri"/>
          <w:b/>
          <w:i/>
        </w:rPr>
        <w:t>+</w:t>
      </w:r>
      <w:r w:rsidR="00341C18">
        <w:rPr>
          <w:rFonts w:eastAsia="Calibri"/>
          <w:b/>
          <w:i/>
        </w:rPr>
        <w:t>4</w:t>
      </w:r>
      <w:r w:rsidR="00201F1C">
        <w:rPr>
          <w:rFonts w:eastAsia="Calibri"/>
          <w:b/>
          <w:i/>
        </w:rPr>
        <w:t>)</w:t>
      </w:r>
      <w:r w:rsidR="00341C18">
        <w:rPr>
          <w:rFonts w:eastAsia="Calibri"/>
          <w:b/>
          <w:i/>
        </w:rPr>
        <w:t xml:space="preserve"> </w:t>
      </w:r>
      <w:r w:rsidR="00201F1C">
        <w:rPr>
          <w:rFonts w:eastAsia="Calibri"/>
          <w:b/>
          <w:i/>
        </w:rPr>
        <w:t>*</w:t>
      </w:r>
      <w:r w:rsidR="00341C18">
        <w:rPr>
          <w:rFonts w:eastAsia="Calibri"/>
          <w:b/>
          <w:i/>
        </w:rPr>
        <w:t xml:space="preserve">1/2 </w:t>
      </w:r>
      <w:r w:rsidR="00201F1C">
        <w:rPr>
          <w:rFonts w:eastAsia="Calibri"/>
          <w:b/>
          <w:i/>
        </w:rPr>
        <w:t>=</w:t>
      </w:r>
      <w:r w:rsidR="00341C18">
        <w:rPr>
          <w:rFonts w:eastAsia="Calibri"/>
          <w:b/>
          <w:i/>
        </w:rPr>
        <w:t xml:space="preserve"> 4</w:t>
      </w:r>
      <w:r w:rsidR="00201F1C" w:rsidRPr="007675D5">
        <w:rPr>
          <w:rFonts w:eastAsia="Calibri"/>
          <w:b/>
          <w:i/>
        </w:rPr>
        <w:t>.</w:t>
      </w:r>
    </w:p>
    <w:p w:rsidR="00201F1C" w:rsidRDefault="00201F1C" w:rsidP="00067272">
      <w:pPr>
        <w:ind w:firstLine="567"/>
        <w:jc w:val="both"/>
        <w:rPr>
          <w:rFonts w:eastAsia="Calibri"/>
          <w:b/>
          <w:i/>
        </w:rPr>
      </w:pPr>
    </w:p>
    <w:p w:rsidR="00FE375E" w:rsidRPr="00FE375E" w:rsidRDefault="00A16195" w:rsidP="00FE375E">
      <w:pPr>
        <w:pStyle w:val="a3"/>
        <w:numPr>
          <w:ilvl w:val="0"/>
          <w:numId w:val="3"/>
        </w:numPr>
        <w:jc w:val="both"/>
        <w:rPr>
          <w:rFonts w:eastAsia="Calibri"/>
          <w:b/>
        </w:rPr>
      </w:pPr>
      <w:r w:rsidRPr="00A16195">
        <w:rPr>
          <w:rFonts w:eastAsia="Calibri"/>
          <w:b/>
        </w:rPr>
        <w:lastRenderedPageBreak/>
        <w:t xml:space="preserve">Проверка </w:t>
      </w:r>
      <w:proofErr w:type="spellStart"/>
      <w:r w:rsidR="00201F1C" w:rsidRPr="00A16195">
        <w:rPr>
          <w:rFonts w:eastAsia="Calibri"/>
          <w:b/>
        </w:rPr>
        <w:t>сопровождаемости</w:t>
      </w:r>
      <w:proofErr w:type="spellEnd"/>
    </w:p>
    <w:p w:rsidR="00A16195" w:rsidRDefault="00A16195" w:rsidP="00A16195">
      <w:pPr>
        <w:ind w:firstLine="567"/>
        <w:jc w:val="both"/>
        <w:rPr>
          <w:rFonts w:eastAsia="Calibri"/>
          <w:b/>
        </w:rPr>
      </w:pPr>
      <w:r w:rsidRPr="00A16195">
        <w:rPr>
          <w:rFonts w:eastAsia="Calibri"/>
          <w:b/>
        </w:rPr>
        <w:t xml:space="preserve">Оценка показателя </w:t>
      </w:r>
      <w:proofErr w:type="spellStart"/>
      <w:r w:rsidRPr="00A16195">
        <w:rPr>
          <w:rFonts w:eastAsia="Calibri"/>
          <w:b/>
        </w:rPr>
        <w:t>анализируемость</w:t>
      </w:r>
      <w:proofErr w:type="spellEnd"/>
      <w:r>
        <w:rPr>
          <w:rFonts w:eastAsia="Calibri"/>
          <w:b/>
        </w:rPr>
        <w:t>.</w:t>
      </w:r>
    </w:p>
    <w:p w:rsidR="00A16195" w:rsidRDefault="00A16195" w:rsidP="00A16195">
      <w:pPr>
        <w:widowControl w:val="0"/>
        <w:autoSpaceDE w:val="0"/>
        <w:autoSpaceDN w:val="0"/>
        <w:adjustRightInd w:val="0"/>
        <w:ind w:firstLine="56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Структурность программного кода.</w:t>
      </w: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  <w:r w:rsidRPr="007675D5">
        <w:rPr>
          <w:rFonts w:eastAsia="Calibri"/>
          <w:b/>
          <w:i/>
          <w:color w:val="000000"/>
        </w:rPr>
        <w:t xml:space="preserve">Экспертная оценка показателя </w:t>
      </w:r>
      <w:r>
        <w:rPr>
          <w:rFonts w:eastAsia="Calibri"/>
          <w:b/>
          <w:i/>
          <w:color w:val="000000"/>
        </w:rPr>
        <w:t>А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>
        <w:rPr>
          <w:rFonts w:eastAsia="Calibri"/>
          <w:b/>
          <w:i/>
          <w:color w:val="000000"/>
          <w:vertAlign w:val="subscript"/>
        </w:rPr>
        <w:t>1</w:t>
      </w:r>
      <w:r>
        <w:rPr>
          <w:rFonts w:eastAsia="Calibri"/>
          <w:b/>
          <w:i/>
          <w:color w:val="000000"/>
        </w:rPr>
        <w:t xml:space="preserve">= </w:t>
      </w:r>
      <w:r w:rsidR="00341C18">
        <w:rPr>
          <w:rFonts w:eastAsia="Calibri"/>
          <w:b/>
          <w:i/>
          <w:color w:val="000000"/>
        </w:rPr>
        <w:t>3</w:t>
      </w:r>
      <w:r w:rsidRPr="007675D5">
        <w:rPr>
          <w:rFonts w:eastAsia="Calibri"/>
          <w:b/>
          <w:i/>
          <w:color w:val="000000"/>
        </w:rPr>
        <w:t>.</w:t>
      </w:r>
    </w:p>
    <w:p w:rsidR="00A16195" w:rsidRDefault="00A16195" w:rsidP="00A16195">
      <w:pPr>
        <w:widowControl w:val="0"/>
        <w:autoSpaceDE w:val="0"/>
        <w:autoSpaceDN w:val="0"/>
        <w:adjustRightInd w:val="0"/>
        <w:ind w:firstLine="56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Унифицированность интерфейсов.</w:t>
      </w: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  <w:r>
        <w:rPr>
          <w:rFonts w:eastAsia="Calibri"/>
          <w:b/>
          <w:i/>
          <w:color w:val="000000"/>
        </w:rPr>
        <w:t>Экспертная оценка показателя А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>
        <w:rPr>
          <w:rFonts w:eastAsia="Calibri"/>
          <w:b/>
          <w:i/>
          <w:color w:val="000000"/>
          <w:vertAlign w:val="subscript"/>
        </w:rPr>
        <w:t>2</w:t>
      </w:r>
      <w:r>
        <w:rPr>
          <w:rFonts w:eastAsia="Calibri"/>
          <w:b/>
          <w:i/>
          <w:color w:val="000000"/>
        </w:rPr>
        <w:t xml:space="preserve">= </w:t>
      </w:r>
      <w:r w:rsidR="00341C18">
        <w:rPr>
          <w:rFonts w:eastAsia="Calibri"/>
          <w:b/>
          <w:i/>
          <w:color w:val="000000"/>
        </w:rPr>
        <w:t>5</w:t>
      </w:r>
      <w:r w:rsidRPr="007675D5">
        <w:rPr>
          <w:rFonts w:eastAsia="Calibri"/>
          <w:b/>
          <w:i/>
          <w:color w:val="000000"/>
        </w:rPr>
        <w:t>.</w:t>
      </w:r>
    </w:p>
    <w:p w:rsidR="00A16195" w:rsidRDefault="00A16195" w:rsidP="00A16195">
      <w:pPr>
        <w:ind w:firstLine="56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Полнота и корректность документации.</w:t>
      </w:r>
    </w:p>
    <w:p w:rsidR="00A1619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  <w:r w:rsidRPr="007675D5">
        <w:rPr>
          <w:rFonts w:eastAsia="Calibri"/>
          <w:b/>
          <w:i/>
          <w:color w:val="000000"/>
        </w:rPr>
        <w:t xml:space="preserve">Экспертная оценка показателя </w:t>
      </w:r>
      <w:r>
        <w:rPr>
          <w:rFonts w:eastAsia="Calibri"/>
          <w:b/>
          <w:i/>
          <w:color w:val="000000"/>
        </w:rPr>
        <w:t>А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>
        <w:rPr>
          <w:rFonts w:eastAsia="Calibri"/>
          <w:b/>
          <w:i/>
          <w:color w:val="000000"/>
          <w:vertAlign w:val="subscript"/>
        </w:rPr>
        <w:t>3</w:t>
      </w:r>
      <w:r>
        <w:rPr>
          <w:rFonts w:eastAsia="Calibri"/>
          <w:b/>
          <w:i/>
          <w:color w:val="000000"/>
        </w:rPr>
        <w:t xml:space="preserve">= </w:t>
      </w:r>
      <w:r w:rsidR="00341C18">
        <w:rPr>
          <w:rFonts w:eastAsia="Calibri"/>
          <w:b/>
          <w:i/>
          <w:color w:val="000000"/>
        </w:rPr>
        <w:t>2</w:t>
      </w:r>
      <w:r w:rsidRPr="007675D5">
        <w:rPr>
          <w:rFonts w:eastAsia="Calibri"/>
          <w:b/>
          <w:i/>
          <w:color w:val="000000"/>
        </w:rPr>
        <w:t>.</w:t>
      </w:r>
    </w:p>
    <w:p w:rsidR="00A16195" w:rsidRDefault="00A16195" w:rsidP="00A1619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А = (</w:t>
      </w:r>
      <w:r w:rsidR="00341C18">
        <w:rPr>
          <w:rFonts w:eastAsia="Calibri"/>
          <w:b/>
          <w:i/>
        </w:rPr>
        <w:t>3</w:t>
      </w:r>
      <w:r>
        <w:rPr>
          <w:rFonts w:eastAsia="Calibri"/>
          <w:b/>
          <w:i/>
        </w:rPr>
        <w:t>+</w:t>
      </w:r>
      <w:r w:rsidR="00341C18">
        <w:rPr>
          <w:rFonts w:eastAsia="Calibri"/>
          <w:b/>
          <w:i/>
        </w:rPr>
        <w:t>5</w:t>
      </w:r>
      <w:r w:rsidR="002E037A">
        <w:rPr>
          <w:rFonts w:eastAsia="Calibri"/>
          <w:b/>
          <w:i/>
        </w:rPr>
        <w:t>+</w:t>
      </w:r>
      <w:proofErr w:type="gramStart"/>
      <w:r w:rsidR="00341C18">
        <w:rPr>
          <w:rFonts w:eastAsia="Calibri"/>
          <w:b/>
          <w:i/>
        </w:rPr>
        <w:t>2</w:t>
      </w:r>
      <w:r>
        <w:rPr>
          <w:rFonts w:eastAsia="Calibri"/>
          <w:b/>
          <w:i/>
        </w:rPr>
        <w:t>)*</w:t>
      </w:r>
      <w:proofErr w:type="gramEnd"/>
      <w:r w:rsidR="00341C18">
        <w:rPr>
          <w:rFonts w:eastAsia="Calibri"/>
          <w:b/>
          <w:i/>
        </w:rPr>
        <w:t xml:space="preserve"> 1/3 </w:t>
      </w:r>
      <w:r>
        <w:rPr>
          <w:rFonts w:eastAsia="Calibri"/>
          <w:b/>
          <w:i/>
        </w:rPr>
        <w:t>=</w:t>
      </w:r>
      <w:r w:rsidR="00341C18">
        <w:rPr>
          <w:rFonts w:eastAsia="Calibri"/>
          <w:b/>
          <w:i/>
        </w:rPr>
        <w:t xml:space="preserve"> 3, 3 (округлено до 3)</w:t>
      </w:r>
      <w:r w:rsidRPr="007675D5">
        <w:rPr>
          <w:rFonts w:eastAsia="Calibri"/>
          <w:b/>
          <w:i/>
        </w:rPr>
        <w:t>.</w:t>
      </w: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 xml:space="preserve">Оценка показателя </w:t>
      </w:r>
    </w:p>
    <w:p w:rsidR="00A16195" w:rsidRDefault="00A16195" w:rsidP="00A1619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 xml:space="preserve">С = </w:t>
      </w:r>
      <w:r w:rsidR="00341C18">
        <w:rPr>
          <w:rFonts w:eastAsia="Calibri"/>
          <w:b/>
          <w:i/>
        </w:rPr>
        <w:t>3</w:t>
      </w:r>
    </w:p>
    <w:p w:rsidR="00067272" w:rsidRPr="007675D5" w:rsidRDefault="00FE375E" w:rsidP="00FE375E">
      <w:pPr>
        <w:keepNext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Таблица 1 – </w:t>
      </w:r>
      <w:r w:rsidR="00067272" w:rsidRPr="007675D5">
        <w:rPr>
          <w:rFonts w:eastAsia="Calibri"/>
        </w:rPr>
        <w:t>Значения общих характеристик качества ПО</w:t>
      </w:r>
    </w:p>
    <w:tbl>
      <w:tblPr>
        <w:tblW w:w="92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5"/>
        <w:gridCol w:w="4076"/>
      </w:tblGrid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067272" w:rsidP="00CB68CB">
            <w:pPr>
              <w:keepNext/>
              <w:ind w:firstLine="567"/>
              <w:jc w:val="both"/>
            </w:pPr>
            <w:r w:rsidRPr="007675D5">
              <w:t>Наименование характеристик</w:t>
            </w:r>
          </w:p>
        </w:tc>
        <w:tc>
          <w:tcPr>
            <w:tcW w:w="4076" w:type="dxa"/>
          </w:tcPr>
          <w:p w:rsidR="00067272" w:rsidRPr="007675D5" w:rsidRDefault="00067272" w:rsidP="00CB68CB">
            <w:pPr>
              <w:keepNext/>
              <w:ind w:firstLine="567"/>
              <w:jc w:val="both"/>
            </w:pPr>
            <w:r w:rsidRPr="007675D5">
              <w:t>Оценочное значение</w:t>
            </w: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067272" w:rsidP="00CB68CB">
            <w:pPr>
              <w:keepNext/>
              <w:ind w:firstLine="567"/>
              <w:jc w:val="both"/>
              <w:rPr>
                <w:rFonts w:eastAsia="Calibri"/>
              </w:rPr>
            </w:pPr>
            <w:r w:rsidRPr="007675D5">
              <w:rPr>
                <w:rFonts w:eastAsia="Calibri"/>
              </w:rPr>
              <w:t>Функциональные возможности</w:t>
            </w:r>
          </w:p>
        </w:tc>
        <w:tc>
          <w:tcPr>
            <w:tcW w:w="4076" w:type="dxa"/>
            <w:vAlign w:val="center"/>
          </w:tcPr>
          <w:p w:rsidR="00067272" w:rsidRPr="007675D5" w:rsidRDefault="00341C18" w:rsidP="00CB68CB">
            <w:pPr>
              <w:keepNext/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067272" w:rsidP="00CB68CB">
            <w:pPr>
              <w:ind w:firstLine="567"/>
              <w:jc w:val="both"/>
              <w:rPr>
                <w:rFonts w:eastAsia="Calibri"/>
              </w:rPr>
            </w:pPr>
            <w:r w:rsidRPr="007675D5">
              <w:rPr>
                <w:rFonts w:eastAsia="Calibri"/>
              </w:rPr>
              <w:t>Надежность</w:t>
            </w:r>
          </w:p>
        </w:tc>
        <w:tc>
          <w:tcPr>
            <w:tcW w:w="4076" w:type="dxa"/>
            <w:vAlign w:val="center"/>
          </w:tcPr>
          <w:p w:rsidR="00067272" w:rsidRPr="007675D5" w:rsidRDefault="00341C18" w:rsidP="00076115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0, 6 </w:t>
            </w: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A16195" w:rsidP="00CB68CB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Практичность </w:t>
            </w:r>
          </w:p>
        </w:tc>
        <w:tc>
          <w:tcPr>
            <w:tcW w:w="4076" w:type="dxa"/>
            <w:vAlign w:val="center"/>
          </w:tcPr>
          <w:p w:rsidR="00067272" w:rsidRPr="007675D5" w:rsidRDefault="00341C18" w:rsidP="00CB68CB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A16195" w:rsidP="00CB68CB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Сопровождаемость</w:t>
            </w:r>
          </w:p>
        </w:tc>
        <w:tc>
          <w:tcPr>
            <w:tcW w:w="4076" w:type="dxa"/>
            <w:vAlign w:val="center"/>
          </w:tcPr>
          <w:p w:rsidR="00067272" w:rsidRPr="007675D5" w:rsidRDefault="00341C18" w:rsidP="00CB68CB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</w:tbl>
    <w:p w:rsidR="00067272" w:rsidRDefault="00067272" w:rsidP="00FF629E">
      <w:pPr>
        <w:rPr>
          <w:b/>
        </w:rPr>
      </w:pPr>
    </w:p>
    <w:p w:rsidR="00794BB6" w:rsidRPr="00FF629E" w:rsidRDefault="00FE375E" w:rsidP="00FF629E">
      <w:pPr>
        <w:rPr>
          <w:b/>
        </w:rPr>
      </w:pPr>
      <w:r>
        <w:t>Обобщенный показатель -</w:t>
      </w:r>
      <w:hyperlink r:id="rId8" w:history="1">
        <w:r w:rsidR="00794BB6" w:rsidRPr="004039DF">
          <w:rPr>
            <w:rStyle w:val="a6"/>
            <w:b/>
          </w:rPr>
          <w:t>http://web.snauka.ru/issues/2014/05/34285</w:t>
        </w:r>
      </w:hyperlink>
    </w:p>
    <w:sectPr w:rsidR="00794BB6" w:rsidRPr="00FF629E" w:rsidSect="0091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366"/>
    <w:multiLevelType w:val="hybridMultilevel"/>
    <w:tmpl w:val="9B14B460"/>
    <w:lvl w:ilvl="0" w:tplc="7AB290EA">
      <w:start w:val="1"/>
      <w:numFmt w:val="bullet"/>
      <w:lvlText w:val=""/>
      <w:lvlJc w:val="left"/>
      <w:pPr>
        <w:tabs>
          <w:tab w:val="num" w:pos="567"/>
        </w:tabs>
        <w:ind w:left="283" w:firstLine="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2C5345A"/>
    <w:multiLevelType w:val="hybridMultilevel"/>
    <w:tmpl w:val="B5503F02"/>
    <w:lvl w:ilvl="0" w:tplc="740A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2696"/>
    <w:multiLevelType w:val="hybridMultilevel"/>
    <w:tmpl w:val="D6B2255C"/>
    <w:lvl w:ilvl="0" w:tplc="60B45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2471"/>
    <w:rsid w:val="00017B14"/>
    <w:rsid w:val="00067272"/>
    <w:rsid w:val="00072471"/>
    <w:rsid w:val="00076115"/>
    <w:rsid w:val="000F02D0"/>
    <w:rsid w:val="00197173"/>
    <w:rsid w:val="00201F1C"/>
    <w:rsid w:val="00225216"/>
    <w:rsid w:val="002B738D"/>
    <w:rsid w:val="002E037A"/>
    <w:rsid w:val="003346A2"/>
    <w:rsid w:val="00341C18"/>
    <w:rsid w:val="003B4B9E"/>
    <w:rsid w:val="003E66A3"/>
    <w:rsid w:val="00417449"/>
    <w:rsid w:val="004B3571"/>
    <w:rsid w:val="00574A7D"/>
    <w:rsid w:val="00695F4A"/>
    <w:rsid w:val="006C765F"/>
    <w:rsid w:val="007405EA"/>
    <w:rsid w:val="00762E4B"/>
    <w:rsid w:val="00794BB6"/>
    <w:rsid w:val="007B0072"/>
    <w:rsid w:val="00825E77"/>
    <w:rsid w:val="00832D26"/>
    <w:rsid w:val="00910BDD"/>
    <w:rsid w:val="009223DC"/>
    <w:rsid w:val="00945A26"/>
    <w:rsid w:val="00965FFD"/>
    <w:rsid w:val="00971112"/>
    <w:rsid w:val="009779BC"/>
    <w:rsid w:val="00A16195"/>
    <w:rsid w:val="00A63664"/>
    <w:rsid w:val="00A72EE0"/>
    <w:rsid w:val="00B932DC"/>
    <w:rsid w:val="00C05C65"/>
    <w:rsid w:val="00C40646"/>
    <w:rsid w:val="00C56977"/>
    <w:rsid w:val="00CB122A"/>
    <w:rsid w:val="00CD37AF"/>
    <w:rsid w:val="00D24E0E"/>
    <w:rsid w:val="00DE19F0"/>
    <w:rsid w:val="00E04DF5"/>
    <w:rsid w:val="00F4075B"/>
    <w:rsid w:val="00F71B72"/>
    <w:rsid w:val="00F847EB"/>
    <w:rsid w:val="00F93695"/>
    <w:rsid w:val="00FE375E"/>
    <w:rsid w:val="00FF1725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2BC2"/>
  <w15:docId w15:val="{C5FC3250-5778-490B-93FD-37410F00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19F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9F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94BB6"/>
    <w:rPr>
      <w:color w:val="0000FF" w:themeColor="hyperlink"/>
      <w:u w:val="single"/>
    </w:rPr>
  </w:style>
  <w:style w:type="table" w:styleId="a7">
    <w:name w:val="Table Grid"/>
    <w:basedOn w:val="a1"/>
    <w:uiPriority w:val="59"/>
    <w:unhideWhenUsed/>
    <w:rsid w:val="00F71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nauka.ru/issues/2014/05/34285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</cp:lastModifiedBy>
  <cp:revision>8</cp:revision>
  <dcterms:created xsi:type="dcterms:W3CDTF">2024-04-05T04:55:00Z</dcterms:created>
  <dcterms:modified xsi:type="dcterms:W3CDTF">2024-04-08T08:40:00Z</dcterms:modified>
</cp:coreProperties>
</file>