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41718"/>
          <w:sz w:val="32"/>
          <w:szCs w:val="32"/>
        </w:rPr>
      </w:pPr>
      <w:r w:rsidDel="00000000" w:rsidR="00000000" w:rsidRPr="00000000">
        <w:rPr>
          <w:b w:val="1"/>
          <w:color w:val="141718"/>
          <w:sz w:val="32"/>
          <w:szCs w:val="32"/>
          <w:rtl w:val="0"/>
        </w:rPr>
        <w:t xml:space="preserve">1)Постановка задачи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Бизнес – цель: Уменьшить общее время цикла закупки сырья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Аудитория – менеджер по работе с поставщиками, начальник склада и поставщики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141718"/>
          <w:sz w:val="24"/>
          <w:szCs w:val="24"/>
          <w:rtl w:val="0"/>
        </w:rPr>
        <w:t xml:space="preserve">Уточнить функционал предполагаемого решения: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1133.858267716535" w:hanging="36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Основные функции 1. Запрос на склад о наличии товара.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1133.858267716535" w:hanging="36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Основные функции 2. Формирование заявки на поставку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1133.858267716535" w:hanging="36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Основные функции 3. Просмотр и отправка в электронном виде заявок поставщикам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1133.858267716535" w:hanging="36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Основные функции 4. Формирование отчётности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color w:val="141718"/>
          <w:sz w:val="24"/>
          <w:szCs w:val="24"/>
        </w:rPr>
      </w:pPr>
      <w:r w:rsidDel="00000000" w:rsidR="00000000" w:rsidRPr="00000000">
        <w:rPr>
          <w:color w:val="141718"/>
          <w:sz w:val="24"/>
          <w:szCs w:val="24"/>
          <w:rtl w:val="0"/>
        </w:rPr>
        <w:t xml:space="preserve">Узкие места: </w:t>
      </w:r>
      <w:r w:rsidDel="00000000" w:rsidR="00000000" w:rsidRPr="00000000">
        <w:rPr>
          <w:color w:val="141718"/>
          <w:sz w:val="24"/>
          <w:szCs w:val="24"/>
          <w:highlight w:val="white"/>
          <w:rtl w:val="0"/>
        </w:rPr>
        <w:t xml:space="preserve">Слабый документооборот между подразделениями, заключающийся в том, что заявки поступают в печатном виде. Причем заявки делают ежедневно. Соответственно, тратится много производственных сил, теряется информация</w:t>
      </w:r>
      <w:r w:rsidDel="00000000" w:rsidR="00000000" w:rsidRPr="00000000">
        <w:rPr>
          <w:color w:val="14171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2)Определить риски проекта (подготовить выступление команды)</w:t>
      </w:r>
    </w:p>
    <w:p w:rsidR="00000000" w:rsidDel="00000000" w:rsidP="00000000" w:rsidRDefault="00000000" w:rsidRPr="00000000" w14:paraId="0000000C">
      <w:pPr>
        <w:rPr>
          <w:b w:val="1"/>
          <w:color w:val="3d85c6"/>
          <w:sz w:val="32"/>
          <w:szCs w:val="32"/>
        </w:rPr>
      </w:pPr>
      <w:r w:rsidDel="00000000" w:rsidR="00000000" w:rsidRPr="00000000">
        <w:rPr>
          <w:b w:val="1"/>
          <w:color w:val="3d85c6"/>
          <w:sz w:val="32"/>
          <w:szCs w:val="32"/>
        </w:rPr>
        <w:drawing>
          <wp:inline distB="114300" distT="114300" distL="114300" distR="114300">
            <wp:extent cx="5655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Диаграмма причин и факторов Исикавы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41718"/>
          <w:sz w:val="24"/>
          <w:szCs w:val="24"/>
        </w:rPr>
      </w:pPr>
      <w:r w:rsidDel="00000000" w:rsidR="00000000" w:rsidRPr="00000000">
        <w:rPr>
          <w:b w:val="1"/>
          <w:color w:val="141718"/>
          <w:sz w:val="32"/>
          <w:szCs w:val="32"/>
          <w:rtl w:val="0"/>
        </w:rPr>
        <w:t xml:space="preserve">4) Определить методологию ведения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нашего проекта мы выбрали методологию водопада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Методология управления проектами Каскадная модель является одним из самых распространенных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процессов управления проектами.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основе Каскадной модели лежат следующие характеристики: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Последовательность этапов: Разработка по каскадной модели осуществляется последовательно, с фиксированным порядком выполнения этапов. Каждый этап завершается перед переходом к следующему, и их выполнение не пересекается.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Фазы разработки: Каскадная модель состоит из обычно пяти основных фаз: анализ и сбор требований, проектирование, разработка, тестирование и внедрение. Каждая фаза имеет свои цели и задачи, которые выполняются до перехода к следующей фазе.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Жесткое управление изменениями: В каскадной модели изменения вносятся труднее после завершения предыдущего этапа. Каждая фаза разделена четкими границами, и изменения в требованиях могут потребовать переработки предыдущих этапов, что может вызвать задержки и повышение затрат.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Документирование: Каскадная модель требует детального документирования каждой фазы и ее результатов. Это позволяет сохранить и передать информацию между различными участниками проекта и обеспечить последовательность выполнения этапов.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Риск-ориентированность: Риски в каскадной модели идентифицируются и рассматриваются на ранних этапах проекта. Это позволяет принять меры для их снижения или управления, чтобы минимизировать возможные негативные последствия в дальнейшем.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Каскадная модель разработки программного обеспечения широко используется в индустрии и хорошо подходит для проектов, в которых требования хорошо определены и изменения в требованиях не ожидаются в течение процесса разработки. Однако, она имеет свои недостатки, такие как недостаточная гибкость и трудность внесения изменений в ходе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41718"/>
          <w:sz w:val="32"/>
          <w:szCs w:val="32"/>
        </w:rPr>
      </w:pPr>
      <w:r w:rsidDel="00000000" w:rsidR="00000000" w:rsidRPr="00000000">
        <w:rPr>
          <w:b w:val="1"/>
          <w:color w:val="141718"/>
          <w:sz w:val="32"/>
          <w:szCs w:val="32"/>
          <w:rtl w:val="0"/>
        </w:rPr>
        <w:t xml:space="preserve">5) Разработать план-график в Project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55600" cy="303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6)Осуществить подбор инструментальных средств реализации проекта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Операционная система:</w:t>
      </w:r>
    </w:p>
    <w:p w:rsidR="00000000" w:rsidDel="00000000" w:rsidP="00000000" w:rsidRDefault="00000000" w:rsidRPr="00000000" w14:paraId="0000003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 Pro - это операционная система, разработанная Microsoft, обладающая широким спектром функциональных возможностей и инструментов, которые делают ее подходящей для разработки проектов на 1С. Вот несколько причин, почему Windows 10 Pro может быть хорошим выбором для разработки на платформе 1С.</w:t>
        <w:br w:type="textWrapping"/>
        <w:tab/>
        <w:t xml:space="preserve">Поддержка 1С: Windows 10 Pro обеспечивает поддержку и совместимость с программным обеспечением 1С:Предприятие. Вы можете установить и работать с различными версиями 1С (например, 1С:Предприятие 8 или 1С:Управление торговлей) на Windows 10 Pro без проблем.</w:t>
        <w:br w:type="textWrapping"/>
        <w:tab/>
        <w:t xml:space="preserve">Компатибельность с разработческими инструментами: Windows 10 Pro поддерживает широкий спектр разработческих инструментов, которые полезны при создании проектов на 1С. Например, вы можете использовать Visual Studio для разработки дополнительной функциональности, отчетов или интеграций с другими системами.</w:t>
        <w:br w:type="textWrapping"/>
        <w:t xml:space="preserve">Безопасность и защита: Windows 10 Pro предлагает встроенные механизмы безопасности, такие как Windows Defender и брандмауэр, для обеспечения защиты вашей системы, данных и приложений от вредоносного программного обеспечения.</w:t>
        <w:br w:type="textWrapping"/>
        <w:tab/>
        <w:t xml:space="preserve">Удобство и универсальность: Windows 10 Pro предлагает удобный и понятный пользовательский интерфейс, который облегчает работу с 1С и другими программами. Она также обладает широкой совместимостью со множеством устройств и аппаратной периферией, что позволяет выбирать нужное оборудование для разработки и тестирования проектов на 1С.</w:t>
        <w:br w:type="textWrapping"/>
        <w:tab/>
        <w:t xml:space="preserve">Поддержка сетевых возможностей: Windows 10 Pro имеет возможности для настройки сетевых соединений и обеспечения доступа к разработанным проектам на 1С через локальную сеть или удаленный доступ.</w:t>
      </w:r>
    </w:p>
    <w:p w:rsidR="00000000" w:rsidDel="00000000" w:rsidP="00000000" w:rsidRDefault="00000000" w:rsidRPr="00000000" w14:paraId="0000003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Среда разработки проекта </w:t>
      </w:r>
    </w:p>
    <w:p w:rsidR="00000000" w:rsidDel="00000000" w:rsidP="00000000" w:rsidRDefault="00000000" w:rsidRPr="00000000" w14:paraId="0000003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из ТЭО или постановки задачи</w:t>
      </w:r>
    </w:p>
    <w:p w:rsidR="00000000" w:rsidDel="00000000" w:rsidP="00000000" w:rsidRDefault="00000000" w:rsidRPr="00000000" w14:paraId="0000003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для обоснования выбора</w:t>
      </w:r>
    </w:p>
    <w:p w:rsidR="00000000" w:rsidDel="00000000" w:rsidP="00000000" w:rsidRDefault="00000000" w:rsidRPr="00000000" w14:paraId="0000003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Аналогами 1С Предприятия могут быть другие программные продукты для автоматизации бизнес-процессов и управления предприятием, такие как SAP, Oracle, Microsoft Dynamics, Bitrix24, amoCRM</w:t>
      </w:r>
    </w:p>
    <w:p w:rsidR="00000000" w:rsidDel="00000000" w:rsidP="00000000" w:rsidRDefault="00000000" w:rsidRPr="00000000" w14:paraId="0000003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SAP - это комплексная система управления предприятием, которая предоставляет возможности для управления бизнес-процессами, финансовым учетом, управлением кадрами, логистикой и многим другим.</w:t>
      </w:r>
    </w:p>
    <w:p w:rsidR="00000000" w:rsidDel="00000000" w:rsidP="00000000" w:rsidRDefault="00000000" w:rsidRPr="00000000" w14:paraId="0000003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 - это комплексная система управления предприятием, которая предоставляет возможности для управления финансами, логистикой, производством, продажами, маркетингом и другими бизнес-процессами.</w:t>
      </w:r>
    </w:p>
    <w:p w:rsidR="00000000" w:rsidDel="00000000" w:rsidP="00000000" w:rsidRDefault="00000000" w:rsidRPr="00000000" w14:paraId="0000003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Dynamics - это семейство программных продуктов для автоматизации бизнес-процессов и управления предприятием, которые включают в себя решения для управления финансами, продажами, маркетингом, управления кадрами и другими процессами.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решили выбрать 1С Предприятие 8.3 для разработки нашего программного средства из-за широкого перечня функций, которые она предлагает. Особенно важны для нас функции, связанные с документооборотом базы данных и управлением реквизитами пользователей.</w:t>
      </w:r>
    </w:p>
    <w:p w:rsidR="00000000" w:rsidDel="00000000" w:rsidP="00000000" w:rsidRDefault="00000000" w:rsidRPr="00000000" w14:paraId="0000003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1С Предприятие 8.3 предоставляет удобные инструменты для создания и управления документами, такими как создание, редактирование, поиск и отслеживание статусов документов. Это позволит нам эффективно управлять потоком информации и обеспечить грамотное ведение нашей базы данных.</w:t>
      </w:r>
    </w:p>
    <w:p w:rsidR="00000000" w:rsidDel="00000000" w:rsidP="00000000" w:rsidRDefault="00000000" w:rsidRPr="00000000" w14:paraId="0000004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1С Предприятие 8.3 имеет возможности для работы с реквизитами пользователей, что позволит нам хранить и управлять информацией о каждом пользователе нашего программного средства. Мы сможем вести список пользователей, отслеживать их права доступа, а также собирать и анализировать данные о их активности.</w:t>
      </w:r>
    </w:p>
    <w:p w:rsidR="00000000" w:rsidDel="00000000" w:rsidP="00000000" w:rsidRDefault="00000000" w:rsidRPr="00000000" w14:paraId="0000004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1С Предприятие 8.3 для нашего программного средства обусловлен не только наличием данных функций, но и ее популярностью и распространенностью на рынке</w:t>
      </w:r>
    </w:p>
    <w:p w:rsidR="00000000" w:rsidDel="00000000" w:rsidP="00000000" w:rsidRDefault="00000000" w:rsidRPr="00000000" w14:paraId="0000004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/>
      </w:pPr>
      <w:r w:rsidDel="00000000" w:rsidR="00000000" w:rsidRPr="00000000">
        <w:rPr>
          <w:sz w:val="24"/>
          <w:szCs w:val="24"/>
          <w:rtl w:val="0"/>
        </w:rPr>
        <w:t xml:space="preserve">Мы уверены, что использование 1С Предприятие 8.3 для разработки нашего программного средства позволит нам создать мощный и функциональный </w:t>
      </w:r>
      <w:r w:rsidDel="00000000" w:rsidR="00000000" w:rsidRPr="00000000">
        <w:rPr>
          <w:rtl w:val="0"/>
        </w:rPr>
        <w:t xml:space="preserve">инструмент, полностью отвечающий нашим требования</w:t>
      </w:r>
      <w:r w:rsidDel="00000000" w:rsidR="00000000" w:rsidRPr="00000000">
        <w:rPr>
          <w:rtl w:val="0"/>
        </w:rPr>
        <w:t xml:space="preserve">м</w:t>
      </w:r>
    </w:p>
    <w:p w:rsidR="00000000" w:rsidDel="00000000" w:rsidP="00000000" w:rsidRDefault="00000000" w:rsidRPr="00000000" w14:paraId="0000004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Среды проектирования бизнес моделей</w:t>
      </w:r>
    </w:p>
    <w:p w:rsidR="00000000" w:rsidDel="00000000" w:rsidP="00000000" w:rsidRDefault="00000000" w:rsidRPr="00000000" w14:paraId="0000004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WhiteStarUML - это инструмент для моделирования систем, который предназначен для разработки диаграмм в рамках процесса разработки программного обеспечения. Вот некоторые характеристики WhiteStarUML: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Мощный и гибкий: WhiteStarUML обладает богатым набором функций и возможностей моделирования, позволяющими разработчикам создавать разнообразные диаграммы, включая диаграммы классов, диаграммы последовательностей, диаграммы состояний и другие.</w:t>
      </w:r>
    </w:p>
    <w:p w:rsidR="00000000" w:rsidDel="00000000" w:rsidP="00000000" w:rsidRDefault="00000000" w:rsidRPr="00000000" w14:paraId="0000004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стандартов UML: WhiteStarUML полностью соответствует стандартам Unified Modeling Language (UML), что позволяет пользователям создавать модели, совместимые с другими UML-инструментам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сможем создавать разнообразные типы диаграмм, такие как диаграммы вариантов использования, диаграммы последовательностей или диаграммы классов. Эти диаграммы помогут нам визуализировать взаимодействие между различными компонентами нашего проекта и ясно представить, что требуется от нашей системы.</w:t>
      </w:r>
    </w:p>
    <w:p w:rsidR="00000000" w:rsidDel="00000000" w:rsidP="00000000" w:rsidRDefault="00000000" w:rsidRPr="00000000" w14:paraId="0000004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Aris Express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это инструмент, который будет нам очень полезен для построения бизнес-модели BPMN в нашем проекте.</w:t>
      </w:r>
    </w:p>
    <w:p w:rsidR="00000000" w:rsidDel="00000000" w:rsidP="00000000" w:rsidRDefault="00000000" w:rsidRPr="00000000" w14:paraId="0000004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Использование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Aris Express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поможет нам анализировать, моделировать и оптимизировать бизнес-процессы нашего проекта. Мы сможем визуализировать взаимодействия между различными акторами, задачами, событиями и потоками информации.</w:t>
      </w:r>
    </w:p>
    <w:p w:rsidR="00000000" w:rsidDel="00000000" w:rsidP="00000000" w:rsidRDefault="00000000" w:rsidRPr="00000000" w14:paraId="0000004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бизнес-модели BPMN с помощью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Aris Express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позволит нам лучше понять текущие процессы и выявить возможности для улучшений и оптимизации. Мы сможем определить ключевые этапы процесса, выделить роли и ответственности различных участников, а также определить поток информации между ними.</w:t>
      </w:r>
    </w:p>
    <w:p w:rsidR="00000000" w:rsidDel="00000000" w:rsidP="00000000" w:rsidRDefault="00000000" w:rsidRPr="00000000" w14:paraId="0000004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Aris Express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также поможет нам визуализировать сложные процессы и выявить узкие места или неэффективные шаги. Мы сможем провести анализ и предложить решения для улучшения эффективности и оптимизации нашего проекта.</w:t>
      </w:r>
    </w:p>
    <w:p w:rsidR="00000000" w:rsidDel="00000000" w:rsidP="00000000" w:rsidRDefault="00000000" w:rsidRPr="00000000" w14:paraId="0000004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Использование Aris также сделает наше коммуникацию с другими участниками проекта более эффективной. Бизнес-модель BPMN будет наглядно демонстрировать нашим коллегам и заинтересованным сторонам нашу работу и позволит им лучше понять наши процессы.</w:t>
      </w:r>
    </w:p>
    <w:p w:rsidR="00000000" w:rsidDel="00000000" w:rsidP="00000000" w:rsidRDefault="00000000" w:rsidRPr="00000000" w14:paraId="0000004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Ramus - это инструмент, который будет нам очень полезен для построения бизнес-модели DFD и IDEF в нашем проекте!</w:t>
      </w:r>
    </w:p>
    <w:p w:rsidR="00000000" w:rsidDel="00000000" w:rsidP="00000000" w:rsidRDefault="00000000" w:rsidRPr="00000000" w14:paraId="0000004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Построение бизнес-модели DFD и IDEF с помощью Ramis позволит нам выявить потоки данных, включая входные и выходные данные, а также промежуточные обработки информации. Мы сможем наглядно представить эту информацию в виде диаграмм, что поможет нам увидеть все связи и взаимодействия между различными компонентами проекта</w:t>
      </w:r>
    </w:p>
    <w:p w:rsidR="00000000" w:rsidDel="00000000" w:rsidP="00000000" w:rsidRDefault="00000000" w:rsidRPr="00000000" w14:paraId="0000005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283.464566929133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6.45669291338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6.456692913387"/>
        <w:tblGridChange w:id="0">
          <w:tblGrid>
            <w:gridCol w:w="8906.456692913387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0" w:before="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«МАГНИТОГОРСКИЙ ГОСУДАРСТВЕННЫЙ ТЕХНИЧЕСКИЙ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 ИМ. Г.И. НОСОВА»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(ФГБОУ ВО «МГТУ ИМ. Г.И.НОСОВА»)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энергетики и автоматизированных систем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бизнес – информатики и информационных технологий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0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ТЕХНИКО-ЭКОНОМИЧЕСКОЕ ОБОСНОВАНИЕ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0" w:before="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проекта «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0" w:before="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 платформе 1С:Предприятие»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листах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spacing w:after="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40" w:before="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906.45669291338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7.813567172498"/>
        <w:gridCol w:w="1243.1744137665744"/>
        <w:gridCol w:w="483.950039644845"/>
        <w:gridCol w:w="3281.0924706196374"/>
        <w:gridCol w:w="670.4262017098312"/>
        <w:tblGridChange w:id="0">
          <w:tblGrid>
            <w:gridCol w:w="3227.813567172498"/>
            <w:gridCol w:w="1243.1744137665744"/>
            <w:gridCol w:w="483.950039644845"/>
            <w:gridCol w:w="3281.0924706196374"/>
            <w:gridCol w:w="670.4262017098312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73">
            <w:pPr>
              <w:spacing w:after="40" w:before="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74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0" w:before="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77">
            <w:pPr>
              <w:spacing w:after="40" w:before="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78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ФИО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_____________________ 20__ г.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 _____________________ 20__ г.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Магнитогорск,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240" w:before="240" w:line="360" w:lineRule="auto"/>
        <w:jc w:val="center"/>
        <w:rPr/>
      </w:pPr>
      <w:bookmarkStart w:colFirst="0" w:colLast="0" w:name="_i4yf74mft3tj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fck6xis24c8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9enc2vaad7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Характеристика объекта и существующей системы управления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lp377hyqqp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Общая характеристика объекта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3nakfbbw5m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Характеристика существующей системы управления и ее структурных элементов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ucwqsp61iq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Характеристика функций управления, используемых методов и средств управления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lhhh6eku6t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Перечень и характеристика недостатков в организации и управлении объектом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38h7jtozbe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Оценка производственных потерь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r8kdv73emw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Характеристика готовности объекта к созданию АС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c7q4gl7twp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Цели, критерии и ограничения создания АС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inhf4twnxr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Формулировка производственно-хозяйственных, научно-технических и экономических целей и критериев создания АС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qlfjhqydjk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Характеристика ограничений по созданию АС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xa7ltzmxs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Функции и задачи создаваемой АС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gqeem2uxjr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Ожидаемые технико-экономические результаты создания АС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tcx7ms63hv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Источники экономической эффективности и оценка ожидаемых изменений основных технико-экономических и социальных показателей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ol4non7hne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Оценка ожидаемых затрат на создание АС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jpcn7e9iyc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Ожидаемые обобщающие показатели экономической эффективности АС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qbxmbpxb0x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Выводы и предложения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D">
      <w:pPr>
        <w:pStyle w:val="Heading1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928wracua1f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="360" w:lineRule="auto"/>
        <w:ind w:left="-280" w:right="-900" w:firstLine="0"/>
        <w:rPr>
          <w:i w:val="1"/>
          <w:sz w:val="28"/>
          <w:szCs w:val="28"/>
        </w:rPr>
      </w:pPr>
      <w:bookmarkStart w:colFirst="0" w:colLast="0" w:name="_xfck6xis24c8" w:id="2"/>
      <w:bookmarkEnd w:id="2"/>
      <w:r w:rsidDel="00000000" w:rsidR="00000000" w:rsidRPr="00000000">
        <w:rPr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-280" w:right="-900" w:firstLine="0"/>
        <w:jc w:val="left"/>
        <w:rPr/>
      </w:pPr>
      <w:r w:rsidDel="00000000" w:rsidR="00000000" w:rsidRPr="00000000">
        <w:rPr>
          <w:rtl w:val="0"/>
        </w:rPr>
        <w:t xml:space="preserve">Актуальность разработки.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-280" w:right="-90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Наименование организации Заказчика и исполнителя: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Заказчик: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ОАО «Кондитерский концерн Бабаевский»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г. Москва, ул. Малая Красносельская, 7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Телефон: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(499) 264-43-10 (приемная). (495) 982-57-28 (канцелярия)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Исполнитель: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Компания “Бабаевский АПИб-21-12”.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фактический: 455000, Челябинская область, г. Магнитогорск, пр. Ленина, 38.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Телефон: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7 (800) 500-50-50.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Е-mail: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apib2112@mail.ru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-280" w:right="-90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Порядок оформления и предъявления заказчику результатов работ по созданию модуля: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Работы по созданию модуля предоставляются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Готовый модуль подключается к сайту нефтебазы, права доступа передаются ответственному работнику Заказчика в сроки, установленные настоящим документов.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-280" w:right="-9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Прием модуля осуществляется комиссией в составе уполномоченных представителей Заказчика и Разработчика.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-280" w:right="-90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Перечень нормативно-технических документов, методических материалов, использованных при проведении:</w:t>
      </w:r>
    </w:p>
    <w:p w:rsidR="00000000" w:rsidDel="00000000" w:rsidP="00000000" w:rsidRDefault="00000000" w:rsidRPr="00000000" w14:paraId="000000AD">
      <w:pPr>
        <w:spacing w:before="12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ИСО/МЭК 15288-2005 Информационная технология. Системная инженерия. Процессы жизненного цикла систем.</w:t>
      </w:r>
    </w:p>
    <w:p w:rsidR="00000000" w:rsidDel="00000000" w:rsidP="00000000" w:rsidRDefault="00000000" w:rsidRPr="00000000" w14:paraId="000000AE">
      <w:pPr>
        <w:spacing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ИСО/МЭК 15504-5-2016 Информационные технологии. Оценка процессов. Часть 5. Образец модели оценки процессов жизненного цикла программного обеспечения.</w:t>
      </w:r>
    </w:p>
    <w:p w:rsidR="00000000" w:rsidDel="00000000" w:rsidP="00000000" w:rsidRDefault="00000000" w:rsidRPr="00000000" w14:paraId="000000AF">
      <w:pPr>
        <w:spacing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55062—2012 Информационные технологии СИСТЕМЫ ПРОМЫШЛЕННОЙ АВТОМАТИЗАЦИИ И ИХ ИНТЕГРАЦИЯ Интероперабельность. Основные положения.</w:t>
      </w:r>
    </w:p>
    <w:p w:rsidR="00000000" w:rsidDel="00000000" w:rsidP="00000000" w:rsidRDefault="00000000" w:rsidRPr="00000000" w14:paraId="000000B0">
      <w:pPr>
        <w:spacing w:after="12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53622-2009 Информационные технологии. Информационно-вычислительные системы. Стадии и этапы жизненного цикла, виды и комплектность документов.</w:t>
      </w:r>
    </w:p>
    <w:p w:rsidR="00000000" w:rsidDel="00000000" w:rsidP="00000000" w:rsidRDefault="00000000" w:rsidRPr="00000000" w14:paraId="000000B1">
      <w:pPr>
        <w:spacing w:after="120" w:before="12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ИСО/МЭК 38500— 2017 Информационные технологии СТРАТЕГИЧЕСКОЕ УПРАВЛЕНИЕ ИТ В ОРГАНИЗАЦИИ</w:t>
      </w:r>
    </w:p>
    <w:p w:rsidR="00000000" w:rsidDel="00000000" w:rsidP="00000000" w:rsidRDefault="00000000" w:rsidRPr="00000000" w14:paraId="000000B2">
      <w:pPr>
        <w:spacing w:before="12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57193-2016 Процессы жизненного цикла систем</w:t>
      </w:r>
    </w:p>
    <w:p w:rsidR="00000000" w:rsidDel="00000000" w:rsidP="00000000" w:rsidRDefault="00000000" w:rsidRPr="00000000" w14:paraId="000000B3">
      <w:pPr>
        <w:spacing w:after="12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ГОСТ Р 56923-2016 Информационные технологии. Системная и программная инженерия. Управление жизненным циклом.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40" w:before="240" w:line="360" w:lineRule="auto"/>
        <w:ind w:left="-280" w:right="-900" w:firstLine="0"/>
        <w:rPr>
          <w:color w:val="141718"/>
          <w:sz w:val="28"/>
          <w:szCs w:val="28"/>
        </w:rPr>
      </w:pPr>
      <w:bookmarkStart w:colFirst="0" w:colLast="0" w:name="_bp9enc2vaad7" w:id="3"/>
      <w:bookmarkEnd w:id="3"/>
      <w:r w:rsidDel="00000000" w:rsidR="00000000" w:rsidRPr="00000000">
        <w:rPr>
          <w:color w:val="141718"/>
          <w:sz w:val="28"/>
          <w:szCs w:val="28"/>
          <w:rtl w:val="0"/>
        </w:rPr>
        <w:t xml:space="preserve">1 Характеристика объекта и существующей системы управления</w:t>
      </w:r>
    </w:p>
    <w:p w:rsidR="00000000" w:rsidDel="00000000" w:rsidP="00000000" w:rsidRDefault="00000000" w:rsidRPr="00000000" w14:paraId="000000B5">
      <w:pPr>
        <w:pStyle w:val="Heading2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aylp377hyqqp" w:id="4"/>
      <w:bookmarkEnd w:id="4"/>
      <w:r w:rsidDel="00000000" w:rsidR="00000000" w:rsidRPr="00000000">
        <w:rPr>
          <w:sz w:val="28"/>
          <w:szCs w:val="28"/>
          <w:rtl w:val="0"/>
        </w:rPr>
        <w:t xml:space="preserve">1.1 Общая характеристика объекта</w:t>
      </w:r>
    </w:p>
    <w:p w:rsidR="00000000" w:rsidDel="00000000" w:rsidP="00000000" w:rsidRDefault="00000000" w:rsidRPr="00000000" w14:paraId="000000B6">
      <w:pPr>
        <w:spacing w:before="24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Кондитерская фабрика ОАО «Кондитерский концерн Бабаевский» расположена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Москве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 2003 г. </w:t>
      </w:r>
      <w:r w:rsidDel="00000000" w:rsidR="00000000" w:rsidRPr="00000000">
        <w:rPr>
          <w:sz w:val="24"/>
          <w:szCs w:val="24"/>
          <w:rtl w:val="0"/>
        </w:rPr>
        <w:t xml:space="preserve">Согласно регистрационным документам кондитерская фабрика ОАО «Кондитерский концерн Бабаевский» имеет индивидуальный номер регистрации №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1027700070881</w:t>
      </w:r>
      <w:r w:rsidDel="00000000" w:rsidR="00000000" w:rsidRPr="00000000">
        <w:rPr>
          <w:sz w:val="24"/>
          <w:szCs w:val="24"/>
          <w:rtl w:val="0"/>
        </w:rPr>
        <w:t xml:space="preserve"> и идентификационный номер налогоплательщика №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7708029391</w:t>
      </w:r>
      <w:r w:rsidDel="00000000" w:rsidR="00000000" w:rsidRPr="00000000">
        <w:rPr>
          <w:sz w:val="24"/>
          <w:szCs w:val="24"/>
          <w:rtl w:val="0"/>
        </w:rPr>
        <w:t xml:space="preserve">. Расположен по адресу: 107140 ул.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Малая Красносельская улица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7</w:t>
      </w:r>
      <w:r w:rsidDel="00000000" w:rsidR="00000000" w:rsidRPr="00000000">
        <w:rPr>
          <w:sz w:val="24"/>
          <w:szCs w:val="24"/>
          <w:rtl w:val="0"/>
        </w:rPr>
        <w:t xml:space="preserve">, г.Москва, Московская область.</w:t>
      </w:r>
    </w:p>
    <w:p w:rsidR="00000000" w:rsidDel="00000000" w:rsidP="00000000" w:rsidRDefault="00000000" w:rsidRPr="00000000" w14:paraId="000000B7">
      <w:pPr>
        <w:spacing w:before="24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Холдинг «Объединенные кондитеры» объединяет 19 кондитерских фабрик по всей стране, в том числе легендарные: «Красный Октябрь», «Кондитерский концерн «Бабаевский», «РОТ ФРОНТ» и другие. Производственные площадки постоянно дополняются новым, современным оборудованием, это позволяет увеличивать объем производства и совершенствовать технологические процессы, выпускать новинки в соответствии с потребительским спросом.</w:t>
      </w:r>
    </w:p>
    <w:p w:rsidR="00000000" w:rsidDel="00000000" w:rsidP="00000000" w:rsidRDefault="00000000" w:rsidRPr="00000000" w14:paraId="000000B8">
      <w:pPr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Правовая форма</w:t>
      </w:r>
    </w:p>
    <w:p w:rsidR="00000000" w:rsidDel="00000000" w:rsidP="00000000" w:rsidRDefault="00000000" w:rsidRPr="00000000" w14:paraId="000000B9">
      <w:pPr>
        <w:spacing w:before="24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точки зрения организационно-правовой формы, кондитерская фабрика ОАО «Кондитерский концерн Бабаевский» является открытым акционерным обществом.</w:t>
      </w:r>
    </w:p>
    <w:p w:rsidR="00000000" w:rsidDel="00000000" w:rsidP="00000000" w:rsidRDefault="00000000" w:rsidRPr="00000000" w14:paraId="000000BA">
      <w:pPr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Миссия предприятия</w:t>
      </w:r>
    </w:p>
    <w:p w:rsidR="00000000" w:rsidDel="00000000" w:rsidP="00000000" w:rsidRDefault="00000000" w:rsidRPr="00000000" w14:paraId="000000BB">
      <w:pPr>
        <w:spacing w:before="240" w:line="360" w:lineRule="auto"/>
        <w:ind w:firstLine="70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Фабрика осознает свою социальную ответственность по отношению к работникам предприятия и свои потребителям. Это проявляется в неукоснительном соблюдении российского трудового законодательства, предоставлении экстренной материальной сотрудникам, оказавшимся в экстренной ситуации, спонсорстве мероприятий, проводимых органами местного самоуправления.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Миссия фабрики очевидна и проста - верить в себя, видеть цель, быть лидером; расширить продукцию, а именно сделать её более вкусной, разнообразной и ещё более доступной для потребителя. Совершенствуя технологии производства, кондитерская фабрика ОАО «Кондитерский концерн Бабаевский» стремится наиболее полно удовлетворять потребности широких слоев населения в качественных и, вместе с тем, доступных мучных кондитерских изделиях, произведенных из натурального, преимущественно, кубанского сырья.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-280" w:right="-9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Основные цели предприятия</w:t>
      </w:r>
    </w:p>
    <w:p w:rsidR="00000000" w:rsidDel="00000000" w:rsidP="00000000" w:rsidRDefault="00000000" w:rsidRPr="00000000" w14:paraId="000000BE">
      <w:pPr>
        <w:spacing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Стратегические цели:</w:t>
      </w:r>
    </w:p>
    <w:p w:rsidR="00000000" w:rsidDel="00000000" w:rsidP="00000000" w:rsidRDefault="00000000" w:rsidRPr="00000000" w14:paraId="000000BF">
      <w:pPr>
        <w:spacing w:before="240" w:line="360" w:lineRule="auto"/>
        <w:ind w:left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Обеспечение безопасности и поддержание гарантированного качества выпускаемой продукции, путем совершенствования технологических процессов, систем мониторинга и предупреждающих воздействий.</w:t>
      </w:r>
    </w:p>
    <w:p w:rsidR="00000000" w:rsidDel="00000000" w:rsidP="00000000" w:rsidRDefault="00000000" w:rsidRPr="00000000" w14:paraId="000000C0">
      <w:pPr>
        <w:spacing w:before="240" w:line="360" w:lineRule="auto"/>
        <w:ind w:left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Поддержание устойчивого доверия потребителей, удовлетворения их требований и ожиданий.</w:t>
      </w:r>
    </w:p>
    <w:p w:rsidR="00000000" w:rsidDel="00000000" w:rsidP="00000000" w:rsidRDefault="00000000" w:rsidRPr="00000000" w14:paraId="000000C1">
      <w:pPr>
        <w:spacing w:before="240" w:line="360" w:lineRule="auto"/>
        <w:ind w:left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Увеличение прибыли компании за счет уменьшения потерь при производстве продукции.</w:t>
      </w:r>
    </w:p>
    <w:p w:rsidR="00000000" w:rsidDel="00000000" w:rsidP="00000000" w:rsidRDefault="00000000" w:rsidRPr="00000000" w14:paraId="000000C2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Цели компании:</w:t>
      </w:r>
    </w:p>
    <w:p w:rsidR="00000000" w:rsidDel="00000000" w:rsidP="00000000" w:rsidRDefault="00000000" w:rsidRPr="00000000" w14:paraId="000000C3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«Кондитерский концерн Бабаевский» действует как лидер рынка.</w:t>
      </w:r>
    </w:p>
    <w:p w:rsidR="00000000" w:rsidDel="00000000" w:rsidP="00000000" w:rsidRDefault="00000000" w:rsidRPr="00000000" w14:paraId="000000C4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«Кондитерский концерн Бабаевский» имеет свои особенности, отличающие его от других участников рынка.</w:t>
      </w:r>
    </w:p>
    <w:p w:rsidR="00000000" w:rsidDel="00000000" w:rsidP="00000000" w:rsidRDefault="00000000" w:rsidRPr="00000000" w14:paraId="000000C5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«Кондитерский концерн Бабаевский» заботится о доступности своих продуктов для потребителя.</w:t>
      </w:r>
    </w:p>
    <w:p w:rsidR="00000000" w:rsidDel="00000000" w:rsidP="00000000" w:rsidRDefault="00000000" w:rsidRPr="00000000" w14:paraId="000000C6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«Кондитерский концерн Бабаевский» поддерживает постоянное качество своей продукции на уровне российских стандартов.</w:t>
      </w:r>
    </w:p>
    <w:p w:rsidR="00000000" w:rsidDel="00000000" w:rsidP="00000000" w:rsidRDefault="00000000" w:rsidRPr="00000000" w14:paraId="000000C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Цели ближней перспективы:</w:t>
      </w:r>
    </w:p>
    <w:p w:rsidR="00000000" w:rsidDel="00000000" w:rsidP="00000000" w:rsidRDefault="00000000" w:rsidRPr="00000000" w14:paraId="000000C8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Совершенствование существующего портфеля продуктов.</w:t>
      </w:r>
    </w:p>
    <w:p w:rsidR="00000000" w:rsidDel="00000000" w:rsidP="00000000" w:rsidRDefault="00000000" w:rsidRPr="00000000" w14:paraId="000000C9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Создание линии продуктов с высокими потребительскими свойствами.</w:t>
      </w:r>
    </w:p>
    <w:p w:rsidR="00000000" w:rsidDel="00000000" w:rsidP="00000000" w:rsidRDefault="00000000" w:rsidRPr="00000000" w14:paraId="000000CA">
      <w:pPr>
        <w:spacing w:before="24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Формирование фирменного стиля компании.</w:t>
      </w:r>
    </w:p>
    <w:p w:rsidR="00000000" w:rsidDel="00000000" w:rsidP="00000000" w:rsidRDefault="00000000" w:rsidRPr="00000000" w14:paraId="000000CB">
      <w:pPr>
        <w:spacing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Предмет деятельности предприятия</w:t>
      </w:r>
    </w:p>
    <w:p w:rsidR="00000000" w:rsidDel="00000000" w:rsidP="00000000" w:rsidRDefault="00000000" w:rsidRPr="00000000" w14:paraId="000000CC">
      <w:pPr>
        <w:spacing w:line="360" w:lineRule="auto"/>
        <w:ind w:left="16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 производство и сбыт кондитерских изделий и полуфабрикатов;</w:t>
      </w:r>
    </w:p>
    <w:p w:rsidR="00000000" w:rsidDel="00000000" w:rsidP="00000000" w:rsidRDefault="00000000" w:rsidRPr="00000000" w14:paraId="000000CD">
      <w:pPr>
        <w:spacing w:line="360" w:lineRule="auto"/>
        <w:ind w:left="16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производство и реализация прочих товаров народного потребления;</w:t>
      </w:r>
    </w:p>
    <w:p w:rsidR="00000000" w:rsidDel="00000000" w:rsidP="00000000" w:rsidRDefault="00000000" w:rsidRPr="00000000" w14:paraId="000000CE">
      <w:pPr>
        <w:spacing w:line="360" w:lineRule="auto"/>
        <w:ind w:left="16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производство и реализация продукции производственно-технического назначения;</w:t>
      </w:r>
    </w:p>
    <w:p w:rsidR="00000000" w:rsidDel="00000000" w:rsidP="00000000" w:rsidRDefault="00000000" w:rsidRPr="00000000" w14:paraId="000000CF">
      <w:pPr>
        <w:spacing w:line="360" w:lineRule="auto"/>
        <w:ind w:left="16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осуществление научных и прикладных разработок в области техники, технологии, экономики и организации производства и реализации их;</w:t>
      </w:r>
    </w:p>
    <w:p w:rsidR="00000000" w:rsidDel="00000000" w:rsidP="00000000" w:rsidRDefault="00000000" w:rsidRPr="00000000" w14:paraId="000000D0">
      <w:pPr>
        <w:spacing w:line="360" w:lineRule="auto"/>
        <w:ind w:left="16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разработка новых видов кондитерских изделий, новых технологий их производства, реализация ноу-хау в области кондитерского производства.</w:t>
      </w:r>
    </w:p>
    <w:p w:rsidR="00000000" w:rsidDel="00000000" w:rsidP="00000000" w:rsidRDefault="00000000" w:rsidRPr="00000000" w14:paraId="000000D1">
      <w:pPr>
        <w:spacing w:before="24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ОАО «Кондитерский концерн Бабаевский» постоянно расширяет линейки выпускаемых продуктов, стараясь учитывать разнообразные вкусы всей аудитории. Поставки концерна осуществляются как по всей территории России, так и во многие зарубежные страны.</w:t>
      </w:r>
    </w:p>
    <w:p w:rsidR="00000000" w:rsidDel="00000000" w:rsidP="00000000" w:rsidRDefault="00000000" w:rsidRPr="00000000" w14:paraId="000000D2">
      <w:pPr>
        <w:spacing w:before="240" w:line="360" w:lineRule="auto"/>
        <w:ind w:firstLine="54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Основными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видами доходов</w:t>
      </w:r>
      <w:r w:rsidDel="00000000" w:rsidR="00000000" w:rsidRPr="00000000">
        <w:rPr>
          <w:sz w:val="24"/>
          <w:szCs w:val="24"/>
          <w:rtl w:val="0"/>
        </w:rPr>
        <w:t xml:space="preserve"> является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выручка от реализации продукции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а именно та ее часть, которая остается за вычетом на производство и реализацию этой продукции.</w:t>
      </w:r>
    </w:p>
    <w:p w:rsidR="00000000" w:rsidDel="00000000" w:rsidP="00000000" w:rsidRDefault="00000000" w:rsidRPr="00000000" w14:paraId="000000D3">
      <w:pPr>
        <w:spacing w:before="240" w:line="360" w:lineRule="auto"/>
        <w:ind w:firstLine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Основными видами расходов являются:</w:t>
      </w:r>
    </w:p>
    <w:p w:rsidR="00000000" w:rsidDel="00000000" w:rsidP="00000000" w:rsidRDefault="00000000" w:rsidRPr="00000000" w14:paraId="000000D4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сырье и материалы;</w:t>
      </w:r>
    </w:p>
    <w:p w:rsidR="00000000" w:rsidDel="00000000" w:rsidP="00000000" w:rsidRDefault="00000000" w:rsidRPr="00000000" w14:paraId="000000D5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Заработная плата, страховые взносы на заработную плату, премиальный фонд:</w:t>
      </w:r>
    </w:p>
    <w:p w:rsidR="00000000" w:rsidDel="00000000" w:rsidP="00000000" w:rsidRDefault="00000000" w:rsidRPr="00000000" w14:paraId="000000D6">
      <w:pPr>
        <w:spacing w:line="360" w:lineRule="auto"/>
        <w:ind w:left="23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основных производственных рабочих;</w:t>
      </w:r>
    </w:p>
    <w:p w:rsidR="00000000" w:rsidDel="00000000" w:rsidP="00000000" w:rsidRDefault="00000000" w:rsidRPr="00000000" w14:paraId="000000D7">
      <w:pPr>
        <w:spacing w:line="360" w:lineRule="auto"/>
        <w:ind w:left="23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управляющих;</w:t>
      </w:r>
    </w:p>
    <w:p w:rsidR="00000000" w:rsidDel="00000000" w:rsidP="00000000" w:rsidRDefault="00000000" w:rsidRPr="00000000" w14:paraId="000000D8">
      <w:pPr>
        <w:spacing w:line="360" w:lineRule="auto"/>
        <w:ind w:left="23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рабочих, обслуживающих оборудование;</w:t>
      </w:r>
    </w:p>
    <w:p w:rsidR="00000000" w:rsidDel="00000000" w:rsidP="00000000" w:rsidRDefault="00000000" w:rsidRPr="00000000" w14:paraId="000000D9">
      <w:pPr>
        <w:spacing w:line="360" w:lineRule="auto"/>
        <w:ind w:left="23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охранников предприятия;</w:t>
      </w:r>
    </w:p>
    <w:p w:rsidR="00000000" w:rsidDel="00000000" w:rsidP="00000000" w:rsidRDefault="00000000" w:rsidRPr="00000000" w14:paraId="000000DA">
      <w:pPr>
        <w:spacing w:line="360" w:lineRule="auto"/>
        <w:ind w:left="23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отдела продаж;</w:t>
      </w:r>
    </w:p>
    <w:p w:rsidR="00000000" w:rsidDel="00000000" w:rsidP="00000000" w:rsidRDefault="00000000" w:rsidRPr="00000000" w14:paraId="000000DB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вспомогательные материалы;</w:t>
      </w:r>
    </w:p>
    <w:p w:rsidR="00000000" w:rsidDel="00000000" w:rsidP="00000000" w:rsidRDefault="00000000" w:rsidRPr="00000000" w14:paraId="000000DC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содержание и эксплуатацию оборудования;</w:t>
      </w:r>
    </w:p>
    <w:p w:rsidR="00000000" w:rsidDel="00000000" w:rsidP="00000000" w:rsidRDefault="00000000" w:rsidRPr="00000000" w14:paraId="000000DD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Текущий ремонт оборудования;</w:t>
      </w:r>
    </w:p>
    <w:p w:rsidR="00000000" w:rsidDel="00000000" w:rsidP="00000000" w:rsidRDefault="00000000" w:rsidRPr="00000000" w14:paraId="000000DE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Амортизация оборудования;</w:t>
      </w:r>
    </w:p>
    <w:p w:rsidR="00000000" w:rsidDel="00000000" w:rsidP="00000000" w:rsidRDefault="00000000" w:rsidRPr="00000000" w14:paraId="000000DF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электроэнергию для технологических целей;</w:t>
      </w:r>
    </w:p>
    <w:p w:rsidR="00000000" w:rsidDel="00000000" w:rsidP="00000000" w:rsidRDefault="00000000" w:rsidRPr="00000000" w14:paraId="000000E0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топливо для технологических целей;</w:t>
      </w:r>
    </w:p>
    <w:p w:rsidR="00000000" w:rsidDel="00000000" w:rsidP="00000000" w:rsidRDefault="00000000" w:rsidRPr="00000000" w14:paraId="000000E1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Амортизация здания;</w:t>
      </w:r>
    </w:p>
    <w:p w:rsidR="00000000" w:rsidDel="00000000" w:rsidP="00000000" w:rsidRDefault="00000000" w:rsidRPr="00000000" w14:paraId="000000E2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капитальный ремонт помещений;</w:t>
      </w:r>
    </w:p>
    <w:p w:rsidR="00000000" w:rsidDel="00000000" w:rsidP="00000000" w:rsidRDefault="00000000" w:rsidRPr="00000000" w14:paraId="000000E3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коммунальные услуги;</w:t>
      </w:r>
    </w:p>
    <w:p w:rsidR="00000000" w:rsidDel="00000000" w:rsidP="00000000" w:rsidRDefault="00000000" w:rsidRPr="00000000" w14:paraId="000000E4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тару и упаковку продукции на складе готовой продукции;</w:t>
      </w:r>
    </w:p>
    <w:p w:rsidR="00000000" w:rsidDel="00000000" w:rsidP="00000000" w:rsidRDefault="00000000" w:rsidRPr="00000000" w14:paraId="000000E5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Расходы на доставку продукции покупателю;</w:t>
      </w:r>
    </w:p>
    <w:p w:rsidR="00000000" w:rsidDel="00000000" w:rsidP="00000000" w:rsidRDefault="00000000" w:rsidRPr="00000000" w14:paraId="000000E6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Затраты на рекламу, маркетинговые исследования;</w:t>
      </w:r>
    </w:p>
    <w:p w:rsidR="00000000" w:rsidDel="00000000" w:rsidP="00000000" w:rsidRDefault="00000000" w:rsidRPr="00000000" w14:paraId="000000E7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Потери от брака;</w:t>
      </w:r>
    </w:p>
    <w:p w:rsidR="00000000" w:rsidDel="00000000" w:rsidP="00000000" w:rsidRDefault="00000000" w:rsidRPr="00000000" w14:paraId="000000E8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Прочие административные расходы.</w:t>
      </w:r>
    </w:p>
    <w:p w:rsidR="00000000" w:rsidDel="00000000" w:rsidP="00000000" w:rsidRDefault="00000000" w:rsidRPr="00000000" w14:paraId="000000E9">
      <w:pPr>
        <w:spacing w:line="360" w:lineRule="auto"/>
        <w:ind w:left="16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1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Организационная структура:</w:t>
      </w:r>
    </w:p>
    <w:p w:rsidR="00000000" w:rsidDel="00000000" w:rsidP="00000000" w:rsidRDefault="00000000" w:rsidRPr="00000000" w14:paraId="000000EB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56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360" w:lineRule="auto"/>
        <w:ind w:left="-280" w:right="-90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240" w:before="240" w:line="360" w:lineRule="auto"/>
        <w:ind w:left="-280" w:right="-900" w:firstLine="0"/>
        <w:jc w:val="both"/>
        <w:rPr>
          <w:b w:val="1"/>
        </w:rPr>
      </w:pPr>
      <w:bookmarkStart w:colFirst="0" w:colLast="0" w:name="_p33nakfbbw5m" w:id="5"/>
      <w:bookmarkEnd w:id="5"/>
      <w:r w:rsidDel="00000000" w:rsidR="00000000" w:rsidRPr="00000000">
        <w:rPr>
          <w:sz w:val="28"/>
          <w:szCs w:val="28"/>
          <w:rtl w:val="0"/>
        </w:rPr>
        <w:t xml:space="preserve">1.2 Характеристика существующей системы управления и ее структурных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показать движение потоков данных была построена функциональная модель «as-is» </w:t>
      </w:r>
    </w:p>
    <w:p w:rsidR="00000000" w:rsidDel="00000000" w:rsidP="00000000" w:rsidRDefault="00000000" w:rsidRPr="00000000" w14:paraId="000000EF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5600" cy="3759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А1 – диаграмма потоков данных "Сформировать заявку на закупку сырья"</w:t>
      </w:r>
    </w:p>
    <w:p w:rsidR="00000000" w:rsidDel="00000000" w:rsidP="00000000" w:rsidRDefault="00000000" w:rsidRPr="00000000" w14:paraId="000000F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Словарь данных по модели</w:t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сотрудник Департамента снабжения, который занимается всеми вопросами по работе с транспортными компаниями, в том числе заключение договора на перевозку пищевых видов сырья и готовых продуктов.</w:t>
      </w:r>
    </w:p>
    <w:p w:rsidR="00000000" w:rsidDel="00000000" w:rsidP="00000000" w:rsidRDefault="00000000" w:rsidRPr="00000000" w14:paraId="000000F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Имя дуги:</w:t>
      </w:r>
      <w:r w:rsidDel="00000000" w:rsidR="00000000" w:rsidRPr="00000000">
        <w:rPr>
          <w:sz w:val="24"/>
          <w:szCs w:val="24"/>
          <w:rtl w:val="0"/>
        </w:rPr>
        <w:t xml:space="preserve"> транспорт.</w:t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средство, которое непосредственно осуществляет перевозку сырья.</w:t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Имя дуги:</w:t>
      </w:r>
      <w:r w:rsidDel="00000000" w:rsidR="00000000" w:rsidRPr="00000000">
        <w:rPr>
          <w:sz w:val="24"/>
          <w:szCs w:val="24"/>
          <w:rtl w:val="0"/>
        </w:rPr>
        <w:t xml:space="preserve"> сотрудник склада сырья.</w:t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сотрудник склада сырья, который осуществляет приём и выгрузку приобретённого сырья.</w:t>
      </w:r>
    </w:p>
    <w:p w:rsidR="00000000" w:rsidDel="00000000" w:rsidP="00000000" w:rsidRDefault="00000000" w:rsidRPr="00000000" w14:paraId="000000F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дуги: курьер.</w:t>
      </w:r>
    </w:p>
    <w:p w:rsidR="00000000" w:rsidDel="00000000" w:rsidP="00000000" w:rsidRDefault="00000000" w:rsidRPr="00000000" w14:paraId="000000F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сотрудник фабрики, который занимается доставкой документов.</w:t>
      </w:r>
    </w:p>
    <w:p w:rsidR="00000000" w:rsidDel="00000000" w:rsidP="00000000" w:rsidRDefault="00000000" w:rsidRPr="00000000" w14:paraId="000000F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Имя дуги:</w:t>
      </w:r>
      <w:r w:rsidDel="00000000" w:rsidR="00000000" w:rsidRPr="00000000">
        <w:rPr>
          <w:sz w:val="24"/>
          <w:szCs w:val="24"/>
          <w:rtl w:val="0"/>
        </w:rPr>
        <w:t xml:space="preserve"> договор на перевозку сырья.</w:t>
      </w:r>
    </w:p>
    <w:p w:rsidR="00000000" w:rsidDel="00000000" w:rsidP="00000000" w:rsidRDefault="00000000" w:rsidRPr="00000000" w14:paraId="000000F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договор, заключённый с транспортной компанией, номер которого прописан в договоре, заключаемым с поставщиком</w:t>
      </w:r>
    </w:p>
    <w:p w:rsidR="00000000" w:rsidDel="00000000" w:rsidP="00000000" w:rsidRDefault="00000000" w:rsidRPr="00000000" w14:paraId="000000F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Имя дуги:</w:t>
      </w:r>
      <w:r w:rsidDel="00000000" w:rsidR="00000000" w:rsidRPr="00000000">
        <w:rPr>
          <w:sz w:val="24"/>
          <w:szCs w:val="24"/>
          <w:rtl w:val="0"/>
        </w:rPr>
        <w:t xml:space="preserve"> Фед.закон о техническом регламенте на кондитерскую продукцию.</w:t>
      </w:r>
    </w:p>
    <w:p w:rsidR="00000000" w:rsidDel="00000000" w:rsidP="00000000" w:rsidRDefault="00000000" w:rsidRPr="00000000" w14:paraId="000000FC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см. Федеральный закон) </w:t>
      </w:r>
      <w:r w:rsidDel="00000000" w:rsidR="00000000" w:rsidRPr="00000000">
        <w:rPr>
          <w:sz w:val="24"/>
          <w:szCs w:val="24"/>
          <w:rtl w:val="0"/>
        </w:rPr>
        <w:t xml:space="preserve">Нормативно- правовой акт, который устанавливает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обязательные требования к кондитерской продукции, находящейся в обращении на территории Российской Федерации, а также к связанным с этими требованиями процессам упаковки, хранения, перевозки, реализации и утилизации.</w:t>
      </w:r>
    </w:p>
    <w:p w:rsidR="00000000" w:rsidDel="00000000" w:rsidP="00000000" w:rsidRDefault="00000000" w:rsidRPr="00000000" w14:paraId="000000F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Имя дуги:</w:t>
      </w:r>
      <w:r w:rsidDel="00000000" w:rsidR="00000000" w:rsidRPr="00000000">
        <w:rPr>
          <w:sz w:val="24"/>
          <w:szCs w:val="24"/>
          <w:rtl w:val="0"/>
        </w:rPr>
        <w:t xml:space="preserve"> Санитарно-эпидемиологические требования к организации торговли и обороту в них продовольственного сырья и пищевых продуктов.</w:t>
      </w:r>
    </w:p>
    <w:p w:rsidR="00000000" w:rsidDel="00000000" w:rsidP="00000000" w:rsidRDefault="00000000" w:rsidRPr="00000000" w14:paraId="000000FE">
      <w:pPr>
        <w:spacing w:before="240" w:line="360" w:lineRule="auto"/>
        <w:ind w:firstLine="70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.В ходе моделирования в нотации DFD были рассмотрены документы, которые появляются в ходе выполнения функции 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-280" w:right="-90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after="240" w:before="240" w:line="360" w:lineRule="auto"/>
        <w:ind w:left="-280" w:right="-900" w:firstLine="0"/>
        <w:jc w:val="both"/>
        <w:rPr>
          <w:sz w:val="28"/>
          <w:szCs w:val="28"/>
        </w:rPr>
      </w:pPr>
      <w:bookmarkStart w:colFirst="0" w:colLast="0" w:name="_oeucwqsp61iq" w:id="6"/>
      <w:bookmarkEnd w:id="6"/>
      <w:r w:rsidDel="00000000" w:rsidR="00000000" w:rsidRPr="00000000">
        <w:rPr>
          <w:sz w:val="28"/>
          <w:szCs w:val="28"/>
          <w:rtl w:val="0"/>
        </w:rPr>
        <w:t xml:space="preserve">1.3 Характеристика функций управления, используемых методов и средств управления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-280" w:right="-90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рисунке представлена модель в нотации BPMN бизнес-процесса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56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5600" cy="220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осуществлении закупки сырья оформляется пакет сопроводительной документации: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Договор на поставку, заключенный с поставщиком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Заявки на необходимое сырьё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Карточка складского учёта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Заявка на закупку сырья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Сертификат проверки качества продукции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Счёт-фактура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Накладная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После осуществления закупки сырья копии следующих документов остаются в архиве предприятия: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Договор на поставку, заключенный с поставщиком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Сертификат проверки качества продукции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Счёт-фактура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Накладная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Для учёта необходимого сырья, как имеющегося, так и необходимого, а также весь процесс его закупки (т.е. работа с поставщиками) применяется первичная учётная документация, приспособленная для автоматической обработки информации.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Таким образом, рабочая область моделирования – Департамент снабжения.</w:t>
      </w:r>
    </w:p>
    <w:p w:rsidR="00000000" w:rsidDel="00000000" w:rsidP="00000000" w:rsidRDefault="00000000" w:rsidRPr="00000000" w14:paraId="00000113">
      <w:pPr>
        <w:pStyle w:val="Heading2"/>
        <w:spacing w:after="240" w:before="240" w:line="360" w:lineRule="auto"/>
        <w:ind w:left="-280" w:right="-900" w:firstLine="0"/>
        <w:rPr/>
      </w:pPr>
      <w:bookmarkStart w:colFirst="0" w:colLast="0" w:name="_2ii0pv9jly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mqlhhh6eku6t" w:id="8"/>
      <w:bookmarkEnd w:id="8"/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 xml:space="preserve"> Перечень и характеристика недостатков в организации и управлении объектом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моделей в пунктах 1.2 и 1.3 мы выявили следующие недостатки: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возможности подачи заявки от начальника склада на поставку сырья удаленно;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оперативного учета наличия сырья внутри предприятия;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Большое количество бумажной документации и посредников между складом и поставщиком;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оперативного формирования накладных и путевых листо</w:t>
      </w:r>
      <w:r w:rsidDel="00000000" w:rsidR="00000000" w:rsidRPr="00000000">
        <w:rPr>
          <w:sz w:val="24"/>
          <w:szCs w:val="24"/>
          <w:rtl w:val="0"/>
        </w:rPr>
        <w:t xml:space="preserve">в.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after="240" w:before="240" w:line="360" w:lineRule="auto"/>
        <w:ind w:left="-280" w:right="-900" w:firstLine="0"/>
        <w:rPr>
          <w:color w:val="141718"/>
          <w:sz w:val="28"/>
          <w:szCs w:val="28"/>
        </w:rPr>
      </w:pPr>
      <w:bookmarkStart w:colFirst="0" w:colLast="0" w:name="_4o38h7jtozbe" w:id="9"/>
      <w:bookmarkEnd w:id="9"/>
      <w:r w:rsidDel="00000000" w:rsidR="00000000" w:rsidRPr="00000000">
        <w:rPr>
          <w:color w:val="141718"/>
          <w:rtl w:val="0"/>
        </w:rPr>
        <w:t xml:space="preserve">1.5 </w:t>
      </w:r>
      <w:r w:rsidDel="00000000" w:rsidR="00000000" w:rsidRPr="00000000">
        <w:rPr>
          <w:color w:val="141718"/>
          <w:sz w:val="28"/>
          <w:szCs w:val="28"/>
          <w:rtl w:val="0"/>
        </w:rPr>
        <w:t xml:space="preserve">Оценка производственных потерь</w:t>
      </w:r>
    </w:p>
    <w:tbl>
      <w:tblPr>
        <w:tblStyle w:val="Table3"/>
        <w:tblW w:w="9135.0" w:type="dxa"/>
        <w:jc w:val="left"/>
        <w:tblInd w:w="-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80"/>
        <w:gridCol w:w="2280"/>
        <w:gridCol w:w="2280"/>
        <w:tblGridChange w:id="0">
          <w:tblGrid>
            <w:gridCol w:w="2295"/>
            <w:gridCol w:w="2280"/>
            <w:gridCol w:w="228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Затрачиваемое время, в минутах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Затраты, руб./год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Проверка наличия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 минут / 60 минут в час) * 348 рублей/час * 8 часов в день * 5 дней в неделю * 52 недели в году = 2419.2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экземпляра заявки цехов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справки о содержимом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заявки цехов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Формирование заявки на закупку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заявки по покупке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экземпляра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Передача заявки поставщику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 минут / 60 минут в час) * 348 рублей/час * 8 часов в день * 5 дней в неделю * 52 недели в году = 2419.2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Отсканировать заявку с подписью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скана поставщику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Обработка заявки на закупку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договора с транспортной компанией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договора с поставщиком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Формирование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(9 минут / 60 минут в час) * 348 рублей/час * 8 часов в день * 5 дней в неделю * 52 недели в году = 3142.4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Сформировать документы для транспортировки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 минут / 60 минут в час) * 348 рублей/час * 8 часов в день * 5 дней в неделю * 52 недели в году = 1740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документов для транспортировки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1392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28,305.6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>
          <w:sz w:val="28"/>
          <w:szCs w:val="28"/>
        </w:rPr>
      </w:pPr>
      <w:bookmarkStart w:colFirst="0" w:colLast="0" w:name="_58r8kdv73emw" w:id="10"/>
      <w:bookmarkEnd w:id="10"/>
      <w:r w:rsidDel="00000000" w:rsidR="00000000" w:rsidRPr="00000000">
        <w:rPr>
          <w:sz w:val="28"/>
          <w:szCs w:val="28"/>
          <w:rtl w:val="0"/>
        </w:rPr>
        <w:t xml:space="preserve">1.6 Характеристика готовности объекта к созданию АС</w:t>
      </w:r>
    </w:p>
    <w:p w:rsidR="00000000" w:rsidDel="00000000" w:rsidP="00000000" w:rsidRDefault="00000000" w:rsidRPr="00000000" w14:paraId="00000171">
      <w:pPr>
        <w:spacing w:after="240" w:before="240" w:line="360" w:lineRule="auto"/>
        <w:ind w:left="-280"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ОАО «Кондитерский концерн Бабаевский»</w:t>
      </w:r>
      <w:r w:rsidDel="00000000" w:rsidR="00000000" w:rsidRPr="00000000">
        <w:rPr>
          <w:sz w:val="24"/>
          <w:szCs w:val="24"/>
          <w:rtl w:val="0"/>
        </w:rPr>
        <w:t xml:space="preserve"> является самостоятельным предприятием с устойчивым фундаментом, включающий в себя как материальные ресурсы, так и трудовые.</w:t>
      </w:r>
    </w:p>
    <w:p w:rsidR="00000000" w:rsidDel="00000000" w:rsidP="00000000" w:rsidRDefault="00000000" w:rsidRPr="00000000" w14:paraId="00000172">
      <w:pPr>
        <w:spacing w:after="240" w:before="240" w:line="360" w:lineRule="auto"/>
        <w:ind w:left="-280"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Готовность объекта к созданию </w:t>
      </w:r>
      <w:r w:rsidDel="00000000" w:rsidR="00000000" w:rsidRPr="00000000">
        <w:rPr>
          <w:sz w:val="24"/>
          <w:szCs w:val="24"/>
          <w:rtl w:val="0"/>
        </w:rPr>
        <w:t xml:space="preserve">АС</w:t>
      </w:r>
      <w:r w:rsidDel="00000000" w:rsidR="00000000" w:rsidRPr="00000000">
        <w:rPr>
          <w:sz w:val="24"/>
          <w:szCs w:val="24"/>
          <w:rtl w:val="0"/>
        </w:rPr>
        <w:t xml:space="preserve"> определяется в связи со следующими показателями: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after="0" w:afterAutospacing="0" w:before="24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финансовое состояние объекта,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pacing w:after="0" w:afterAutospacing="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квалифицированных сотрудников,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0" w:afterAutospacing="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необходимого оборудования;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24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развитая инфраструктура и т.д.</w:t>
      </w:r>
    </w:p>
    <w:p w:rsidR="00000000" w:rsidDel="00000000" w:rsidP="00000000" w:rsidRDefault="00000000" w:rsidRPr="00000000" w14:paraId="00000177">
      <w:pPr>
        <w:spacing w:after="240" w:before="240" w:line="360" w:lineRule="auto"/>
        <w:ind w:left="-280"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проведения обследования предприятия и ее инфраструктуры было принято решение о том, что ОАО «Кондитерский концерн Бабаевский» готова к созданию АСУ.</w:t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sjc7q4gl7twp" w:id="11"/>
      <w:bookmarkEnd w:id="11"/>
      <w:r w:rsidDel="00000000" w:rsidR="00000000" w:rsidRPr="00000000">
        <w:rPr>
          <w:sz w:val="28"/>
          <w:szCs w:val="28"/>
          <w:rtl w:val="0"/>
        </w:rPr>
        <w:t xml:space="preserve">2 Цели, критерии и ограничения создания АС</w:t>
      </w:r>
    </w:p>
    <w:p w:rsidR="00000000" w:rsidDel="00000000" w:rsidP="00000000" w:rsidRDefault="00000000" w:rsidRPr="00000000" w14:paraId="0000017A">
      <w:pPr>
        <w:pStyle w:val="Heading1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okinhf4twnxr" w:id="12"/>
      <w:bookmarkEnd w:id="12"/>
      <w:r w:rsidDel="00000000" w:rsidR="00000000" w:rsidRPr="00000000">
        <w:rPr>
          <w:sz w:val="28"/>
          <w:szCs w:val="28"/>
          <w:rtl w:val="0"/>
        </w:rPr>
        <w:t xml:space="preserve">2.1 Формулировка производственно-хозяйственных, научно-технических и экономических целей и критериев создания АС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Цели: </w:t>
      </w:r>
      <w:r w:rsidDel="00000000" w:rsidR="00000000" w:rsidRPr="00000000">
        <w:rPr>
          <w:sz w:val="24"/>
          <w:szCs w:val="24"/>
          <w:rtl w:val="0"/>
        </w:rPr>
        <w:t xml:space="preserve">Уменьшить общее время цикла закупки сырья на сколько и за какой период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0" w:afterAutospacing="0" w:before="24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Уменьшить среднее рабочее время сотрудников на закупки сырья  на обработку заявки на поставку 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24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Сократить время оформления документации.</w:t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-280" w:right="-900" w:firstLine="280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успеха: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afterAutospacing="0" w:before="24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Снижение времени на обработку документов и уменьшение количества ошибок при их обработке.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Увеличение оперативности принятия решений в процессе закупки сырья.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24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Улучшение коммуникации между поставщиком и кондитерской фабрикой.</w:t>
      </w:r>
    </w:p>
    <w:p w:rsidR="00000000" w:rsidDel="00000000" w:rsidP="00000000" w:rsidRDefault="00000000" w:rsidRPr="00000000" w14:paraId="00000182">
      <w:pPr>
        <w:spacing w:after="240" w:before="240" w:line="360" w:lineRule="auto"/>
        <w:ind w:left="72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360" w:lineRule="auto"/>
        <w:ind w:left="72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360" w:lineRule="auto"/>
        <w:ind w:left="72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9aqlfjhqydjk" w:id="13"/>
      <w:bookmarkEnd w:id="13"/>
      <w:r w:rsidDel="00000000" w:rsidR="00000000" w:rsidRPr="00000000">
        <w:rPr>
          <w:sz w:val="28"/>
          <w:szCs w:val="28"/>
          <w:rtl w:val="0"/>
        </w:rPr>
        <w:t xml:space="preserve">2.2 Характеристика ограничений по созданию АС</w:t>
      </w:r>
    </w:p>
    <w:p w:rsidR="00000000" w:rsidDel="00000000" w:rsidP="00000000" w:rsidRDefault="00000000" w:rsidRPr="00000000" w14:paraId="00000188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предположений и зависимостей: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pacing w:after="240" w:before="24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Клиенты кондитерской Фабрики бабаевский оснащены компьютерами.</w:t>
      </w:r>
    </w:p>
    <w:p w:rsidR="00000000" w:rsidDel="00000000" w:rsidP="00000000" w:rsidRDefault="00000000" w:rsidRPr="00000000" w14:paraId="0000018A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ограничений и исключений: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after="0" w:afterAutospacing="0" w:before="24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Разные должности будут иметь разный доступ к системе.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240" w:before="0" w:beforeAutospacing="0" w:line="360" w:lineRule="auto"/>
        <w:ind w:left="720" w:right="-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 будет применяться только для кондитерской Фабрики “Бабаевский”.</w:t>
      </w:r>
    </w:p>
    <w:p w:rsidR="00000000" w:rsidDel="00000000" w:rsidP="00000000" w:rsidRDefault="00000000" w:rsidRPr="00000000" w14:paraId="0000018D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spacing w:after="240" w:before="240" w:line="360" w:lineRule="auto"/>
        <w:ind w:left="-280" w:right="-900" w:firstLine="0"/>
        <w:rPr>
          <w:color w:val="141718"/>
          <w:sz w:val="28"/>
          <w:szCs w:val="28"/>
        </w:rPr>
      </w:pPr>
      <w:bookmarkStart w:colFirst="0" w:colLast="0" w:name="_v7xa7ltzmxs" w:id="14"/>
      <w:bookmarkEnd w:id="14"/>
      <w:r w:rsidDel="00000000" w:rsidR="00000000" w:rsidRPr="00000000">
        <w:rPr>
          <w:color w:val="141718"/>
          <w:sz w:val="28"/>
          <w:szCs w:val="28"/>
          <w:rtl w:val="0"/>
        </w:rPr>
        <w:t xml:space="preserve">2.3 Функции и задачи создаваемой АС</w:t>
      </w:r>
    </w:p>
    <w:p w:rsidR="00000000" w:rsidDel="00000000" w:rsidP="00000000" w:rsidRDefault="00000000" w:rsidRPr="00000000" w14:paraId="000001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Возможности бизнеса и потребности компании:</w:t>
      </w:r>
    </w:p>
    <w:p w:rsidR="00000000" w:rsidDel="00000000" w:rsidP="00000000" w:rsidRDefault="00000000" w:rsidRPr="00000000" w14:paraId="000001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между поставщиками сырья и отделом закупок ОАО "Бабаевский" сопровождается значительными трудностями и затратами. Заявки на сырье в настоящее время подаются в печатном виде, требуя больших временных и трудовых ресурсов, что увеличивает риск ошибок и потерю информации. </w:t>
      </w:r>
    </w:p>
    <w:p w:rsidR="00000000" w:rsidDel="00000000" w:rsidP="00000000" w:rsidRDefault="00000000" w:rsidRPr="00000000" w14:paraId="000001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Предложение решения:</w:t>
      </w:r>
    </w:p>
    <w:p w:rsidR="00000000" w:rsidDel="00000000" w:rsidP="00000000" w:rsidRDefault="00000000" w:rsidRPr="00000000" w14:paraId="000001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Внедрение АС</w:t>
      </w:r>
      <w:r w:rsidDel="00000000" w:rsidR="00000000" w:rsidRPr="00000000">
        <w:rPr>
          <w:sz w:val="24"/>
          <w:szCs w:val="24"/>
          <w:rtl w:val="0"/>
        </w:rPr>
        <w:t xml:space="preserve">, чт</w:t>
      </w:r>
      <w:r w:rsidDel="00000000" w:rsidR="00000000" w:rsidRPr="00000000">
        <w:rPr>
          <w:sz w:val="24"/>
          <w:szCs w:val="24"/>
          <w:rtl w:val="0"/>
        </w:rPr>
        <w:t xml:space="preserve">обы: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Заменить бумажное оформление на электронное, сокращая время на создание и обработку заявок;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Сократить время на создание отчётов, уменьшая вероятность ошибок;</w:t>
      </w:r>
    </w:p>
    <w:p w:rsidR="00000000" w:rsidDel="00000000" w:rsidP="00000000" w:rsidRDefault="00000000" w:rsidRPr="00000000" w14:paraId="0000019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Упростить взаимодействие поставщиков и кондитерского концерна ОАО “Бабаевский”</w:t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Эти изменения помогут снизить временные затраты, повысить точность данных и упростить весь процесс, что сделает его более эффективным и привлекательным для развития компании "Бабаевский".</w:t>
      </w:r>
    </w:p>
    <w:p w:rsidR="00000000" w:rsidDel="00000000" w:rsidP="00000000" w:rsidRDefault="00000000" w:rsidRPr="00000000" w14:paraId="00000197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spacing w:after="240" w:before="240" w:line="360" w:lineRule="auto"/>
        <w:ind w:left="-280" w:right="-900" w:firstLine="0"/>
        <w:rPr>
          <w:sz w:val="32"/>
          <w:szCs w:val="32"/>
          <w:highlight w:val="white"/>
        </w:rPr>
      </w:pPr>
      <w:bookmarkStart w:colFirst="0" w:colLast="0" w:name="_o0gqeem2uxjr" w:id="15"/>
      <w:bookmarkEnd w:id="15"/>
      <w:r w:rsidDel="00000000" w:rsidR="00000000" w:rsidRPr="00000000">
        <w:rPr>
          <w:sz w:val="32"/>
          <w:szCs w:val="32"/>
          <w:highlight w:val="white"/>
          <w:rtl w:val="0"/>
        </w:rPr>
        <w:t xml:space="preserve">4 Ожидаемые технико-экономические результаты создания АС</w:t>
      </w:r>
    </w:p>
    <w:p w:rsidR="00000000" w:rsidDel="00000000" w:rsidP="00000000" w:rsidRDefault="00000000" w:rsidRPr="00000000" w14:paraId="0000019A">
      <w:pPr>
        <w:pStyle w:val="Heading2"/>
        <w:spacing w:after="240" w:before="240" w:line="360" w:lineRule="auto"/>
        <w:ind w:left="-280" w:right="-900" w:firstLine="0"/>
        <w:rPr>
          <w:color w:val="141718"/>
          <w:sz w:val="28"/>
          <w:szCs w:val="28"/>
        </w:rPr>
      </w:pPr>
      <w:bookmarkStart w:colFirst="0" w:colLast="0" w:name="_lytcx7ms63hv" w:id="16"/>
      <w:bookmarkEnd w:id="16"/>
      <w:r w:rsidDel="00000000" w:rsidR="00000000" w:rsidRPr="00000000">
        <w:rPr>
          <w:sz w:val="28"/>
          <w:szCs w:val="28"/>
          <w:rtl w:val="0"/>
        </w:rPr>
        <w:t xml:space="preserve">4.1</w:t>
      </w:r>
      <w:r w:rsidDel="00000000" w:rsidR="00000000" w:rsidRPr="00000000">
        <w:rPr>
          <w:color w:val="ffff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41718"/>
          <w:sz w:val="28"/>
          <w:szCs w:val="28"/>
          <w:rtl w:val="0"/>
        </w:rPr>
        <w:t xml:space="preserve">Источники экономической эффективности и оценка ожидаемых изменений основных технико-экономических и социальных показателей</w:t>
      </w:r>
    </w:p>
    <w:tbl>
      <w:tblPr>
        <w:tblStyle w:val="Table4"/>
        <w:tblW w:w="9150.0" w:type="dxa"/>
        <w:jc w:val="left"/>
        <w:tblInd w:w="-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730"/>
        <w:tblGridChange w:id="0">
          <w:tblGrid>
            <w:gridCol w:w="3420"/>
            <w:gridCol w:w="5730"/>
          </w:tblGrid>
        </w:tblGridChange>
      </w:tblGrid>
      <w:tr>
        <w:trPr>
          <w:cantSplit w:val="0"/>
          <w:trHeight w:val="502.11910112359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Источники эффективности </w:t>
            </w:r>
          </w:p>
        </w:tc>
      </w:tr>
      <w:tr>
        <w:trPr>
          <w:cantSplit w:val="0"/>
          <w:trHeight w:val="1613.81839887640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Повышение скорости заказа сырь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Оптимизация производительности при одновременном сокращении затрат на труд и улучшении качества обслуживания через более точный и оперативный контроль процессов.</w:t>
            </w:r>
          </w:p>
        </w:tc>
      </w:tr>
      <w:tr>
        <w:trPr>
          <w:cantSplit w:val="0"/>
          <w:trHeight w:val="4976.3759304775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Повышение качества обслуживания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Оптимизация сроков поставок, чтобы ускорить производственные циклы и удовлетворить потребности клиентов в более короткие сроки.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Поддержание баланса между запасами готовой продукции и спросом клиентов, чтобы избежать излишков или дефицита товаров на складах.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Гарантирование своевременной доставки продукции, чтобы удовлетворить потребности клиентов и избежать задержек в выполнении заказов.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Улучшение коммуникации с клиентами для получения быстрой обратной связи и обмена информацией, что позволит лучше понимать их потребности и ожидания.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5.63209269662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Уменьшение материальных затрат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Установление долгосрочных партнерских отношений с поставщиками, основанных на взаимном доверии и выгодных условиях сотрудничества.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Обеспечение своевременной и регулярной поставки необходимых материалов от поставщиков, чтобы минимизировать риски простоя производства.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использования небольших партий поставок для улучшения гибкости производства и оптимизации запасов.</w:t>
            </w:r>
          </w:p>
        </w:tc>
      </w:tr>
    </w:tbl>
    <w:p w:rsidR="00000000" w:rsidDel="00000000" w:rsidP="00000000" w:rsidRDefault="00000000" w:rsidRPr="00000000" w14:paraId="000001AA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spacing w:after="240" w:before="240" w:line="360" w:lineRule="auto"/>
        <w:ind w:left="-280" w:right="-900" w:firstLine="0"/>
        <w:rPr>
          <w:color w:val="141718"/>
          <w:sz w:val="28"/>
          <w:szCs w:val="28"/>
        </w:rPr>
      </w:pPr>
      <w:bookmarkStart w:colFirst="0" w:colLast="0" w:name="_xwol4non7hne" w:id="17"/>
      <w:bookmarkEnd w:id="17"/>
      <w:r w:rsidDel="00000000" w:rsidR="00000000" w:rsidRPr="00000000">
        <w:rPr>
          <w:sz w:val="28"/>
          <w:szCs w:val="28"/>
          <w:rtl w:val="0"/>
        </w:rPr>
        <w:t xml:space="preserve">4.2 </w:t>
      </w:r>
      <w:r w:rsidDel="00000000" w:rsidR="00000000" w:rsidRPr="00000000">
        <w:rPr>
          <w:color w:val="141718"/>
          <w:sz w:val="28"/>
          <w:szCs w:val="28"/>
          <w:rtl w:val="0"/>
        </w:rPr>
        <w:t xml:space="preserve">Оценка ожидаемых затрат на создание АС</w:t>
      </w:r>
    </w:p>
    <w:p w:rsidR="00000000" w:rsidDel="00000000" w:rsidP="00000000" w:rsidRDefault="00000000" w:rsidRPr="00000000" w14:paraId="000001AC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Объем капитальных затрат на разработку.</w:t>
      </w:r>
    </w:p>
    <w:p w:rsidR="00000000" w:rsidDel="00000000" w:rsidP="00000000" w:rsidRDefault="00000000" w:rsidRPr="00000000" w14:paraId="000001AD">
      <w:pPr>
        <w:spacing w:after="240" w:before="24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Стоимость ресурсов(Электронная лицензия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1С Предприятие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8 на 5 рабочих мест(23 800 руб) + устройства(0, т.к. свое оборудование) + Аренда(17 500руб. * 10 мес.) + Электроэнергия(51кВт/ч(1 монитор и 1 компьютер в месяц, помещение) * 5 = 255кВт/ч, за месяц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1305.60 руб. * 10 месяцев =13056 руб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 + Интернет(1900*10 месяцев(среднее время разработки и внедрения АС)= 19 000руб)  + Трудозатраты(105 000руб(средняя з/п 1с программиста)*5*10 месяцев=5 250 000руб) + Траты на возможные риски(разработка может затянуться на ~ 2месяца: аренда,  интернет, электроэнергия, оплата программистам = 2 * (17 500 +1900 +1305,6 + 525 000)=1 091 411,2) = 23 800руб + 175 000руб + 13056руб + 19 000руб + 5 250 000руб + 18 000руб + 2611,2руб + 1 091 411,2руб = 6 592 878,2 руб</w:t>
      </w:r>
    </w:p>
    <w:p w:rsidR="00000000" w:rsidDel="00000000" w:rsidP="00000000" w:rsidRDefault="00000000" w:rsidRPr="00000000" w14:paraId="000001AE">
      <w:pPr>
        <w:spacing w:after="240" w:before="240" w:line="360" w:lineRule="auto"/>
        <w:ind w:left="-280" w:right="-90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Аренда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(~цена за кв.м. 350 руб. в месяц, офисное помещение 50кв. м.) = 350руб. * 50 кв.м. = 17 500руб.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Затраты на оплату труда в месяц для разработчиков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525 000руб.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Затраты на заработную плату в год составят 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6 300 000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="360" w:lineRule="auto"/>
        <w:ind w:left="-28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office,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Э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лектронная лицензия 1С Предприятие 8 на 5 рабочих мест программная защита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23 800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360" w:lineRule="auto"/>
        <w:ind w:left="-280" w:righ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Затраты на электроэнергию(в месяц)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1305.60 руб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Годовые затраты на электроэнергию = </w:t>
      </w:r>
      <w:r w:rsidDel="00000000" w:rsidR="00000000" w:rsidRPr="00000000">
        <w:rPr>
          <w:sz w:val="24"/>
          <w:szCs w:val="24"/>
          <w:rtl w:val="0"/>
        </w:rPr>
        <w:t xml:space="preserve">15 667,2 руб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-280" w:righ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Интернет(месяц) =</w:t>
      </w:r>
      <w:r w:rsidDel="00000000" w:rsidR="00000000" w:rsidRPr="00000000">
        <w:rPr>
          <w:sz w:val="24"/>
          <w:szCs w:val="24"/>
          <w:rtl w:val="0"/>
        </w:rPr>
        <w:t xml:space="preserve"> 1 900 руб.</w:t>
      </w:r>
    </w:p>
    <w:p w:rsidR="00000000" w:rsidDel="00000000" w:rsidP="00000000" w:rsidRDefault="00000000" w:rsidRPr="00000000" w14:paraId="000001B4">
      <w:pPr>
        <w:spacing w:after="240" w:before="240" w:line="360" w:lineRule="auto"/>
        <w:ind w:left="-280" w:right="-9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Итоговая сумма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6 592 878,2 руб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="360" w:lineRule="auto"/>
        <w:ind w:left="-280" w:right="-900" w:firstLine="0"/>
        <w:rPr>
          <w:b w:val="1"/>
          <w:sz w:val="24"/>
          <w:szCs w:val="24"/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spacing w:after="240" w:before="240" w:line="360" w:lineRule="auto"/>
        <w:ind w:left="-280" w:right="-900" w:firstLine="0"/>
        <w:rPr/>
      </w:pPr>
      <w:bookmarkStart w:colFirst="0" w:colLast="0" w:name="_pvjpcn7e9iyc" w:id="18"/>
      <w:bookmarkEnd w:id="18"/>
      <w:r w:rsidDel="00000000" w:rsidR="00000000" w:rsidRPr="00000000">
        <w:rPr>
          <w:sz w:val="28"/>
          <w:szCs w:val="28"/>
          <w:rtl w:val="0"/>
        </w:rPr>
        <w:t xml:space="preserve">4.3 </w:t>
      </w:r>
      <w:r w:rsidDel="00000000" w:rsidR="00000000" w:rsidRPr="00000000">
        <w:rPr>
          <w:sz w:val="28"/>
          <w:szCs w:val="28"/>
          <w:rtl w:val="0"/>
        </w:rPr>
        <w:t xml:space="preserve">Ожидаемые обобщающие показатели экономической эффективности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spacing w:after="240" w:before="240" w:line="360" w:lineRule="auto"/>
        <w:ind w:left="-280" w:right="-900" w:firstLine="0"/>
        <w:rPr>
          <w:sz w:val="28"/>
          <w:szCs w:val="28"/>
        </w:rPr>
      </w:pPr>
      <w:bookmarkStart w:colFirst="0" w:colLast="0" w:name="_ar2c0g7aypix" w:id="19"/>
      <w:bookmarkEnd w:id="19"/>
      <w:r w:rsidDel="00000000" w:rsidR="00000000" w:rsidRPr="00000000">
        <w:rPr>
          <w:sz w:val="28"/>
          <w:szCs w:val="28"/>
          <w:rtl w:val="0"/>
        </w:rPr>
        <w:t xml:space="preserve">4.5 Оценка производственных потерь</w:t>
      </w:r>
    </w:p>
    <w:tbl>
      <w:tblPr>
        <w:tblStyle w:val="Table5"/>
        <w:tblW w:w="9135.0" w:type="dxa"/>
        <w:jc w:val="left"/>
        <w:tblInd w:w="-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80"/>
        <w:gridCol w:w="2280"/>
        <w:gridCol w:w="2280"/>
        <w:tblGridChange w:id="0">
          <w:tblGrid>
            <w:gridCol w:w="2295"/>
            <w:gridCol w:w="2280"/>
            <w:gridCol w:w="228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Затрачиваемое время, в минутах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Затраты, руб./год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Проверка наличия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 минут / 60 минут в час) * 348 рублей/час * 8 часов в день * 5 дней в неделю * 52 недели в году = 2419.2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экземпляра заявки цехов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справки о содержимом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заявки цехов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Формирование заявки на закупку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заявки по покупке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экземпляра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Передача заявки поставщику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 минут / 60 минут в час) * 348 рублей/час * 8 часов в день * 5 дней в неделю * 52 недели в году = 2419.2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Отсканировать заявку с подписью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скана поставщику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Обработка заявки на закупку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1612.8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договора с транспортной компанией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договора с поставщиком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минуты / 60 минут в час) * 348 рублей/час * 8 часов в день * 5 дней в неделю * 52 недели в году = 806.4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ГФ-5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Формирование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(9 минут / 60 минут в час) * 348 рублей/час * 8 часов в день * 5 дней в неделю * 52 недели в году = 3142.4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Сформировать документы для транспортировки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 минут / 60 минут в час) * 348 рублей/час * 8 часов в день * 5 дней в неделю * 52 недели в году = 1740 рублей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Печать документов для транспортировки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 минуты / 60 минут в час) * 348 рублей/час * 8 часов в день * 5 дней в неделю * 52 недели в году = 1392 рубля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28,305.6</w:t>
            </w:r>
          </w:p>
        </w:tc>
      </w:tr>
    </w:tbl>
    <w:p w:rsidR="00000000" w:rsidDel="00000000" w:rsidP="00000000" w:rsidRDefault="00000000" w:rsidRPr="00000000" w14:paraId="00000204">
      <w:pPr>
        <w:spacing w:after="240" w:before="240" w:line="360" w:lineRule="auto"/>
        <w:ind w:left="-2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="360" w:lineRule="auto"/>
        <w:ind w:left="-2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="360" w:lineRule="auto"/>
        <w:ind w:left="-28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-141.73228346456688" w:right="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rPr>
          <w:sz w:val="32"/>
          <w:szCs w:val="32"/>
        </w:rPr>
      </w:pPr>
      <w:bookmarkStart w:colFirst="0" w:colLast="0" w:name="_p0qbxmbpxb0x" w:id="20"/>
      <w:bookmarkEnd w:id="20"/>
      <w:r w:rsidDel="00000000" w:rsidR="00000000" w:rsidRPr="00000000">
        <w:rPr>
          <w:sz w:val="32"/>
          <w:szCs w:val="32"/>
          <w:rtl w:val="0"/>
        </w:rPr>
        <w:t xml:space="preserve">5. Выводы и предложения</w:t>
      </w:r>
    </w:p>
    <w:p w:rsidR="00000000" w:rsidDel="00000000" w:rsidP="00000000" w:rsidRDefault="00000000" w:rsidRPr="00000000" w14:paraId="00000209">
      <w:pPr>
        <w:spacing w:after="240" w:before="240" w:line="360" w:lineRule="auto"/>
        <w:ind w:left="-280" w:right="-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проведенного обследования предприятия и расчетов стоимости функций бизнес-процесса принятия заявок на поставку сырья можно сделать вывод, что внедрение предлагаемого продукта по оптимизации закупки сырья на кондитерском концерне “Бабаевский”, разработанного на платформе 1С:Предприятие, может привести к сокращениям затрат на функции в бизнес-процесс и повышению скорости выполнения бизнес-процесса.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yperlink" Target="https://1sshop.ru/?id=304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