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DDB8" w14:textId="77777777" w:rsidR="005F529F" w:rsidRPr="005F529F" w:rsidRDefault="005F529F" w:rsidP="005F52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529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9B1A6FE" w14:textId="77777777" w:rsidR="005F529F" w:rsidRPr="005F529F" w:rsidRDefault="005F529F" w:rsidP="005F52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529F">
        <w:rPr>
          <w:rFonts w:ascii="Times New Roman" w:hAnsi="Times New Roman" w:cs="Times New Roman"/>
          <w:sz w:val="28"/>
          <w:szCs w:val="28"/>
          <w:lang w:val="ru-RU"/>
        </w:rPr>
        <w:t>Учреждения образования «БЕЛОРУССКИЙ ГОСУДАРСТВЕННЫЙ</w:t>
      </w:r>
    </w:p>
    <w:p w14:paraId="2F606598" w14:textId="77777777" w:rsidR="005F529F" w:rsidRPr="005F529F" w:rsidRDefault="005F529F" w:rsidP="005F529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529F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202653DC" w14:textId="77777777" w:rsidR="005F529F" w:rsidRPr="005F529F" w:rsidRDefault="005F529F" w:rsidP="005F529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1866AC" w14:textId="77777777" w:rsidR="005F529F" w:rsidRPr="005F529F" w:rsidRDefault="005F529F" w:rsidP="005F529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1227A08A" w14:textId="77777777" w:rsidR="005F529F" w:rsidRPr="005F529F" w:rsidRDefault="005F529F" w:rsidP="005F529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468FA0" w14:textId="77777777" w:rsidR="005F529F" w:rsidRPr="005F529F" w:rsidRDefault="005F529F" w:rsidP="005F529F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4F009729" w14:textId="77777777" w:rsidR="005F529F" w:rsidRPr="005F529F" w:rsidRDefault="005F529F" w:rsidP="005F529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B3D5E9" w14:textId="77777777" w:rsidR="005F529F" w:rsidRPr="005F529F" w:rsidRDefault="005F529F" w:rsidP="005F529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223990" w14:textId="77777777" w:rsidR="005F529F" w:rsidRPr="001A4165" w:rsidRDefault="005F529F" w:rsidP="005F529F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06DB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Pr="001A416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607350F" w14:textId="77777777" w:rsidR="005F529F" w:rsidRPr="005F529F" w:rsidRDefault="005F529F" w:rsidP="005F529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529F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Pr="005F529F">
        <w:rPr>
          <w:sz w:val="28"/>
          <w:szCs w:val="28"/>
          <w:lang w:val="ru-RU"/>
        </w:rPr>
        <w:t>Основы информационной безопасности</w:t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D8B61EE" w14:textId="59E4D302" w:rsidR="005F529F" w:rsidRPr="005F529F" w:rsidRDefault="005F529F" w:rsidP="005F529F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F529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на тему: Разработка политики информационной безопасности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фабрики</w:t>
      </w:r>
    </w:p>
    <w:p w14:paraId="0BD5C3BB" w14:textId="20DF31E3" w:rsidR="005F529F" w:rsidRPr="005F529F" w:rsidRDefault="005F529F" w:rsidP="005F529F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5F529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студент 2 курса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</w:t>
      </w:r>
      <w:r w:rsidRPr="005F529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группы специальность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ПОИБМС</w:t>
      </w:r>
      <w:r w:rsidRPr="005F529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Нечай-Ницевич </w:t>
      </w:r>
      <w:r w:rsidRPr="005F529F">
        <w:rPr>
          <w:rFonts w:ascii="Times New Roman" w:hAnsi="Times New Roman" w:cs="Times New Roman"/>
          <w:sz w:val="28"/>
          <w:szCs w:val="28"/>
          <w:u w:val="single"/>
          <w:lang w:val="ru-RU"/>
        </w:rPr>
        <w:t>Д.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</w:t>
      </w:r>
      <w:r w:rsidRPr="005F529F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22C29AE7" w14:textId="77777777" w:rsidR="005F529F" w:rsidRPr="005F529F" w:rsidRDefault="005F529F" w:rsidP="005F529F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  <w:t>(Ф.И.О.)</w:t>
      </w:r>
    </w:p>
    <w:p w14:paraId="1EBD4BB7" w14:textId="2D898458" w:rsidR="005F529F" w:rsidRPr="005F529F" w:rsidRDefault="005F529F" w:rsidP="005F529F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  <w:r w:rsidRPr="005F529F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Ржеутская Надежда Викентьевна</w:t>
      </w:r>
    </w:p>
    <w:p w14:paraId="5F0E5D02" w14:textId="77777777" w:rsidR="005F529F" w:rsidRPr="005606DB" w:rsidRDefault="005F529F" w:rsidP="005F529F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2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>(Ф.И.О.)</w:t>
      </w:r>
    </w:p>
    <w:p w14:paraId="3326D8EE" w14:textId="0A4FA6AA" w:rsidR="00E240C0" w:rsidRDefault="00E240C0"/>
    <w:p w14:paraId="36938157" w14:textId="53D5A698" w:rsidR="00091476" w:rsidRDefault="00091476"/>
    <w:p w14:paraId="29E61C1B" w14:textId="3346922F" w:rsidR="00091476" w:rsidRPr="00091476" w:rsidRDefault="00091476" w:rsidP="0009147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bookmarkStart w:id="0" w:name="_Toc96692954"/>
      <w:bookmarkStart w:id="1" w:name="_Toc97297301"/>
      <w:r w:rsidRPr="00091476">
        <w:rPr>
          <w:rFonts w:ascii="Times New Roman" w:hAnsi="Times New Roman"/>
          <w:color w:val="000000" w:themeColor="text1"/>
          <w:sz w:val="28"/>
          <w:szCs w:val="28"/>
          <w:lang w:val="ru-RU" w:eastAsia="be-BY"/>
        </w:rPr>
        <w:lastRenderedPageBreak/>
        <w:t>Цель:</w:t>
      </w:r>
      <w:r w:rsidRPr="00091476">
        <w:rPr>
          <w:rFonts w:ascii="Times New Roman" w:hAnsi="Times New Roman"/>
          <w:b/>
          <w:bCs/>
          <w:color w:val="000000" w:themeColor="text1"/>
          <w:sz w:val="28"/>
          <w:szCs w:val="28"/>
          <w:lang w:val="ru-RU" w:eastAsia="be-BY"/>
        </w:rPr>
        <w:t xml:space="preserve"> </w:t>
      </w:r>
      <w:r w:rsidRPr="000914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Разработать проект политики информационной безопасности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фабрики</w:t>
      </w:r>
      <w:r w:rsidRPr="0009147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Start w:id="2" w:name="_Toc96692955"/>
      <w:bookmarkStart w:id="3" w:name="_Toc97297302"/>
      <w:bookmarkEnd w:id="0"/>
      <w:bookmarkEnd w:id="1"/>
    </w:p>
    <w:p w14:paraId="7BD0F7DE" w14:textId="77777777" w:rsidR="00091476" w:rsidRDefault="00091476" w:rsidP="00091476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1AC20B78" w14:textId="77777777" w:rsidR="00091476" w:rsidRDefault="00091476" w:rsidP="00091476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213EABF9" w14:textId="6F2ECF39" w:rsidR="00091476" w:rsidRDefault="00091476" w:rsidP="00091476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EB6850"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  <w:bookmarkEnd w:id="3"/>
    </w:p>
    <w:p w14:paraId="71D0A51B" w14:textId="77777777" w:rsidR="00861BFA" w:rsidRPr="00861BFA" w:rsidRDefault="00861BFA" w:rsidP="00861BFA">
      <w:pPr>
        <w:rPr>
          <w:lang w:val="ru-RU"/>
        </w:rPr>
      </w:pPr>
    </w:p>
    <w:p w14:paraId="7C583DD4" w14:textId="77777777" w:rsidR="00091476" w:rsidRPr="00920974" w:rsidRDefault="00091476" w:rsidP="00091476">
      <w:pPr>
        <w:pStyle w:val="NormalWeb"/>
        <w:spacing w:before="0" w:beforeAutospacing="0" w:after="0" w:afterAutospacing="0" w:line="22" w:lineRule="atLeast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sz w:val="28"/>
        </w:rPr>
        <w:tab/>
      </w:r>
      <w:r w:rsidRPr="00920974">
        <w:rPr>
          <w:b/>
          <w:bCs/>
          <w:color w:val="000000" w:themeColor="text1"/>
          <w:sz w:val="28"/>
          <w:szCs w:val="28"/>
        </w:rPr>
        <w:t>Что такое информационная безопасность?</w:t>
      </w:r>
    </w:p>
    <w:p w14:paraId="6048EE11" w14:textId="77777777" w:rsidR="00091476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 xml:space="preserve">Информационная безопасность — это различные меры по защите информации от посторонних лиц. В доцифровую эпоху для защиты информации люди запирали важные документы в сейфы, нанимали охранников и шифровали </w:t>
      </w:r>
      <w:r>
        <w:rPr>
          <w:color w:val="000000" w:themeColor="text1"/>
          <w:sz w:val="28"/>
          <w:szCs w:val="28"/>
        </w:rPr>
        <w:t>свои сообщения на бумаге.</w:t>
      </w:r>
    </w:p>
    <w:p w14:paraId="68E1EC59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</w:p>
    <w:p w14:paraId="3E34FAEF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 xml:space="preserve">Сейчас чаще защищают не бумажную, а цифровую информацию, но меры, по сути, остались теми же: специалисты по информационной безопасности создают защищенные пространства (виртуальные «сейфы»), устанавливают защитное ПО вроде антивирусов («нанимают охранников») и используют криптографические методы для </w:t>
      </w:r>
      <w:r>
        <w:rPr>
          <w:color w:val="000000" w:themeColor="text1"/>
          <w:sz w:val="28"/>
          <w:szCs w:val="28"/>
        </w:rPr>
        <w:t>шифрования цифровой информации.</w:t>
      </w:r>
    </w:p>
    <w:p w14:paraId="118B6C2F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Однако цифровую информацию тоже нужно защищать не только виртуально, но и физически. Антивирус не поможет, если посторонний похитит сам сервер с важными данными. Поэтому их ставят в охраняемые помещения.</w:t>
      </w:r>
    </w:p>
    <w:p w14:paraId="2CC1F3E2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За что отвечает информационная безопасность</w:t>
      </w:r>
    </w:p>
    <w:p w14:paraId="27B5F068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Она отвечает за три вещи: конфиденциальность, целостность и доступность информации. В концепции информационной безопасности их называют принципами информационн</w:t>
      </w:r>
      <w:r>
        <w:rPr>
          <w:color w:val="000000" w:themeColor="text1"/>
          <w:sz w:val="28"/>
          <w:szCs w:val="28"/>
        </w:rPr>
        <w:t>ой безопасности.</w:t>
      </w:r>
    </w:p>
    <w:p w14:paraId="09D48E51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Конфиденциальность означает, что доступ к информации есть только у того, кто имеет на это право. Например, ваш пароль от электронной почты знаете только вы, и только вы можете читать свои письма. Если кто-то узнает пароль или другим способом получит доступ в почтовый ящик, кон</w:t>
      </w:r>
      <w:r>
        <w:rPr>
          <w:color w:val="000000" w:themeColor="text1"/>
          <w:sz w:val="28"/>
          <w:szCs w:val="28"/>
        </w:rPr>
        <w:t>фиденциальность будет нарушена.</w:t>
      </w:r>
    </w:p>
    <w:p w14:paraId="3A64664F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Целостность означает, что информация сохраняется в полном объеме и не изменяется без ведома владельца. Например, на вашей электронной почте хранятся письма. Если злоумышленник удалит некоторые или изменит текст отдельных писе</w:t>
      </w:r>
      <w:r>
        <w:rPr>
          <w:color w:val="000000" w:themeColor="text1"/>
          <w:sz w:val="28"/>
          <w:szCs w:val="28"/>
        </w:rPr>
        <w:t>м, то это нарушит целостность.</w:t>
      </w:r>
    </w:p>
    <w:p w14:paraId="38B5B6F9" w14:textId="77777777" w:rsidR="00091476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Доступность означает, что тот, кто имеет право на доступ к информации, может ее получить. Например, вы в любой момент можете войти в свою электронную почту. Если хакеры атакуют серверы, почта будет недос</w:t>
      </w:r>
      <w:r>
        <w:rPr>
          <w:color w:val="000000" w:themeColor="text1"/>
          <w:sz w:val="28"/>
          <w:szCs w:val="28"/>
        </w:rPr>
        <w:t>тупна, это нарушит доступность.</w:t>
      </w:r>
    </w:p>
    <w:p w14:paraId="2E3932DE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</w:p>
    <w:p w14:paraId="63614244" w14:textId="77777777" w:rsidR="00091476" w:rsidRPr="00920974" w:rsidRDefault="00091476" w:rsidP="00091476">
      <w:pPr>
        <w:pStyle w:val="NormalWeb"/>
        <w:spacing w:before="0" w:beforeAutospacing="0" w:after="0" w:afterAutospacing="0" w:line="22" w:lineRule="atLeast"/>
        <w:jc w:val="both"/>
        <w:rPr>
          <w:b/>
          <w:bCs/>
          <w:color w:val="000000" w:themeColor="text1"/>
          <w:sz w:val="28"/>
          <w:szCs w:val="28"/>
        </w:rPr>
      </w:pPr>
      <w:r w:rsidRPr="00920974">
        <w:rPr>
          <w:b/>
          <w:bCs/>
          <w:color w:val="000000" w:themeColor="text1"/>
          <w:sz w:val="28"/>
          <w:szCs w:val="28"/>
        </w:rPr>
        <w:t>Какая бывает информация и как ее защищают:</w:t>
      </w:r>
    </w:p>
    <w:p w14:paraId="25381FD1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Информация бывает общедоступная и конфиденциальная. К общедоступной имеет доступ любой человек, к конфиденци</w:t>
      </w:r>
      <w:r>
        <w:rPr>
          <w:color w:val="000000" w:themeColor="text1"/>
          <w:sz w:val="28"/>
          <w:szCs w:val="28"/>
        </w:rPr>
        <w:t>альной — только отдельные лица.</w:t>
      </w:r>
    </w:p>
    <w:p w14:paraId="75296B17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lastRenderedPageBreak/>
        <w:t>Может показаться, что защищать общедоступную информацию не надо. Но на общедоступную информацию не распространяется только принцип конфиденциальности — она должна оставаться целостностной и доступной. Поэтому информационная безопасность занимается и общедоступной информацией</w:t>
      </w:r>
      <w:r>
        <w:rPr>
          <w:color w:val="000000" w:themeColor="text1"/>
          <w:sz w:val="28"/>
          <w:szCs w:val="28"/>
        </w:rPr>
        <w:t>.</w:t>
      </w:r>
    </w:p>
    <w:p w14:paraId="50FE4D36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Например, возьмем интернет-магазин. Карточки товаров, статьи в блоге, контакты продавца — все это общедоступная информация, ее может просматривать любой. Но интернет-магазин все равно нужно защищать, чтобы никто не нарушил его работу, например, не изменил важную информацию в карточках товаров или не «уронил» его сайт.</w:t>
      </w:r>
    </w:p>
    <w:p w14:paraId="46E4F432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Главная задача информационной безопасности в IT и не только — защита конфиденциальной информации. Если доступ к ней получит посторонний, это приведет к неприятным последствиям: краже денег, потере прибыли компании, нарушению конституционных прав человека и другим неприятностям.</w:t>
      </w:r>
    </w:p>
    <w:p w14:paraId="58790B5D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Основные виды конфиденциальной информации</w:t>
      </w:r>
    </w:p>
    <w:p w14:paraId="36B5C986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Персональные данные. Информация о конкретном человеке: ФИО, паспортные данные, номер телефона, физиологические особенности, семейное положение и другие данные. В России действует 152-ФЗ — закон, который обязывает охранять эту информацию.</w:t>
      </w:r>
    </w:p>
    <w:p w14:paraId="7700F23E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Тот, кто работает с персональными данными, обязан защищать их и не передавать третьим лицам. Информация о клиентах и сотрудниках относится как раз к персональным данным.</w:t>
      </w:r>
    </w:p>
    <w:p w14:paraId="7A5A292F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</w:p>
    <w:p w14:paraId="6FEAE93B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Коммерческая тайна. Внутренняя информация о работе компании: технологиях, методах управления, клиентской базе. Если эти данные станут известны посторонним, к</w:t>
      </w:r>
      <w:r>
        <w:rPr>
          <w:color w:val="000000" w:themeColor="text1"/>
          <w:sz w:val="28"/>
          <w:szCs w:val="28"/>
        </w:rPr>
        <w:t>омпания может потерять прибыль.</w:t>
      </w:r>
    </w:p>
    <w:p w14:paraId="220271B3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 xml:space="preserve">Компания сама решает, что считать коммерческой тайной, а что выставлять на всеобщее обозрение. При этом не вся информация может быть коммерческой тайной — например, нельзя скрывать имена учредителей юрлица, условия труда или факты нарушения законов. Подробнее о коммерческой </w:t>
      </w:r>
      <w:r>
        <w:rPr>
          <w:color w:val="000000" w:themeColor="text1"/>
          <w:sz w:val="28"/>
          <w:szCs w:val="28"/>
        </w:rPr>
        <w:t>тайне рассказывает закон 98-ФЗ.</w:t>
      </w:r>
    </w:p>
    <w:p w14:paraId="52D09DD8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Профессиональная тайна. Сюда относятся врачебная, нотариальная, адвокатская и другие виды тайны, относящиеся к профессиональной деятельности. С ней с</w:t>
      </w:r>
      <w:r>
        <w:rPr>
          <w:color w:val="000000" w:themeColor="text1"/>
          <w:sz w:val="28"/>
          <w:szCs w:val="28"/>
        </w:rPr>
        <w:t>вязано сразу несколько законов.</w:t>
      </w:r>
    </w:p>
    <w:p w14:paraId="28443BB1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Служебная тайна. Информация, которая известна отдельным службам, например, налоговой или ЗАГСу. Эти данные обычно хранят государственные органы, они отвечают за их защиту и предост</w:t>
      </w:r>
      <w:r>
        <w:rPr>
          <w:color w:val="000000" w:themeColor="text1"/>
          <w:sz w:val="28"/>
          <w:szCs w:val="28"/>
        </w:rPr>
        <w:t>авляют только по запросу.</w:t>
      </w:r>
    </w:p>
    <w:p w14:paraId="5CB2AF12" w14:textId="77777777" w:rsidR="00091476" w:rsidRPr="00B6237D" w:rsidRDefault="00091476" w:rsidP="00091476">
      <w:pPr>
        <w:pStyle w:val="NormalWeb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Государственная тайна. Сюда относят военные сведения, данные разведки, информацию о состоянии экономики, науки и техники государства, его внешней политики. Эти данные самые конфиденциальные — к безопасности информационных систем, в которых хранится такая информация, предъя</w:t>
      </w:r>
      <w:r>
        <w:rPr>
          <w:color w:val="000000" w:themeColor="text1"/>
          <w:sz w:val="28"/>
          <w:szCs w:val="28"/>
        </w:rPr>
        <w:t>вляют самые строгие требования.</w:t>
      </w:r>
    </w:p>
    <w:p w14:paraId="4DF3211A" w14:textId="3562E865" w:rsidR="00091476" w:rsidRDefault="00091476" w:rsidP="00091476">
      <w:pPr>
        <w:pStyle w:val="NormalWeb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lastRenderedPageBreak/>
        <w:t>Если ваша компания хранит персональные данные, коммерческую или профессиональную тайну, то эти данные нужно защищать особым образом. Для этого необходимо ограничить доступ к ней посторонним лицам — установить уровни доступа и пароли, поставить защитное ПО, настроить шифрование.</w:t>
      </w:r>
    </w:p>
    <w:p w14:paraId="2E7A43EF" w14:textId="238CE81D" w:rsidR="00091476" w:rsidRDefault="00091476" w:rsidP="00091476">
      <w:pPr>
        <w:pStyle w:val="NormalWeb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</w:p>
    <w:p w14:paraId="6FB17487" w14:textId="05D050A3" w:rsidR="00091476" w:rsidRDefault="00091476" w:rsidP="00091476">
      <w:pPr>
        <w:pStyle w:val="NormalWeb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</w:p>
    <w:p w14:paraId="23B23EC7" w14:textId="63B76E1A" w:rsidR="00091476" w:rsidRPr="00091476" w:rsidRDefault="00091476" w:rsidP="00091476">
      <w:pPr>
        <w:pStyle w:val="NormalWeb"/>
        <w:spacing w:before="0" w:beforeAutospacing="0" w:after="0" w:afterAutospacing="0" w:line="480" w:lineRule="auto"/>
        <w:jc w:val="center"/>
        <w:rPr>
          <w:b/>
          <w:bCs/>
          <w:color w:val="000000" w:themeColor="text1"/>
          <w:sz w:val="28"/>
          <w:szCs w:val="28"/>
        </w:rPr>
      </w:pPr>
      <w:r w:rsidRPr="00091476">
        <w:rPr>
          <w:b/>
          <w:bCs/>
          <w:color w:val="000000" w:themeColor="text1"/>
          <w:sz w:val="28"/>
          <w:szCs w:val="28"/>
        </w:rPr>
        <w:t>Структура фабрики</w:t>
      </w:r>
    </w:p>
    <w:p w14:paraId="4664F3B4" w14:textId="60254761" w:rsidR="00091476" w:rsidRDefault="000914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1476">
        <w:rPr>
          <w:rFonts w:ascii="Times New Roman" w:hAnsi="Times New Roman" w:cs="Times New Roman"/>
          <w:sz w:val="28"/>
          <w:szCs w:val="28"/>
          <w:lang w:val="ru-RU"/>
        </w:rPr>
        <w:t>Фабрика — промышленное предприятие, основанное на применении машин, характеризующееся крупномасштабным производством. Как правило, состоит из</w:t>
      </w:r>
      <w:r w:rsidR="006A69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1476">
        <w:rPr>
          <w:rFonts w:ascii="Times New Roman" w:hAnsi="Times New Roman" w:cs="Times New Roman"/>
          <w:sz w:val="28"/>
          <w:szCs w:val="28"/>
          <w:lang w:val="ru-RU"/>
        </w:rPr>
        <w:t xml:space="preserve">одного или нескольких расположенных неподалёку друг от друга строений, в которых располагаются </w:t>
      </w:r>
      <w:r w:rsidRPr="006A691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цеха</w:t>
      </w:r>
      <w:r w:rsidRPr="00091476">
        <w:rPr>
          <w:rFonts w:ascii="Times New Roman" w:hAnsi="Times New Roman" w:cs="Times New Roman"/>
          <w:sz w:val="28"/>
          <w:szCs w:val="28"/>
          <w:lang w:val="ru-RU"/>
        </w:rPr>
        <w:t xml:space="preserve">, сформированные по функции или по виду выпускаемой продукции, а также </w:t>
      </w:r>
      <w:r w:rsidRPr="0087598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складские и офисные помещения</w:t>
      </w:r>
      <w:r w:rsidRPr="0009147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3B71D72" w14:textId="77777777" w:rsidR="00875988" w:rsidRDefault="000914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1476">
        <w:rPr>
          <w:rFonts w:ascii="Times New Roman" w:hAnsi="Times New Roman" w:cs="Times New Roman"/>
          <w:sz w:val="28"/>
          <w:szCs w:val="28"/>
          <w:lang w:val="ru-RU"/>
        </w:rPr>
        <w:t xml:space="preserve">Устройство заводов и фабрик существенно различается в зависимости от отрасли, региона, выбранной схемы производства, но, как правило, имеет ряд общих черт, выделяющих их среди прочих форм производственных предприятий. Основной отличительной чертой является цеховое устройство, с выделением одного или нескольких </w:t>
      </w:r>
      <w:r w:rsidRPr="0087598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механизированных или автоматизированных цехов</w:t>
      </w:r>
      <w:r w:rsidRPr="00091476">
        <w:rPr>
          <w:rFonts w:ascii="Times New Roman" w:hAnsi="Times New Roman" w:cs="Times New Roman"/>
          <w:sz w:val="28"/>
          <w:szCs w:val="28"/>
          <w:lang w:val="ru-RU"/>
        </w:rPr>
        <w:t xml:space="preserve"> основных производств, в которых осуществляется основной поток создания продукции, и вспомогательных цехов и участков, предназначенных для сопроводительных операций — инструментальной оснастки, ремонта и технического обслуживания машин основного производства, снабжение энергией, водой, газом, паром. Кроме того, на заводах могут быть </w:t>
      </w:r>
      <w:r w:rsidRPr="0087598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цеха, занятые побочным производством</w:t>
      </w:r>
      <w:r w:rsidRPr="00091476">
        <w:rPr>
          <w:rFonts w:ascii="Times New Roman" w:hAnsi="Times New Roman" w:cs="Times New Roman"/>
          <w:sz w:val="28"/>
          <w:szCs w:val="28"/>
          <w:lang w:val="ru-RU"/>
        </w:rPr>
        <w:t xml:space="preserve">, например, из отходов основного производства. Как правило, на заводах и фабриках в дополнение к цехам присутствует и </w:t>
      </w:r>
      <w:r w:rsidRPr="0087598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общехозяйственный блок</w:t>
      </w:r>
      <w:r w:rsidRPr="00091476">
        <w:rPr>
          <w:rFonts w:ascii="Times New Roman" w:hAnsi="Times New Roman" w:cs="Times New Roman"/>
          <w:sz w:val="28"/>
          <w:szCs w:val="28"/>
          <w:lang w:val="ru-RU"/>
        </w:rPr>
        <w:t>, включающий</w:t>
      </w:r>
      <w:r w:rsidR="00875988" w:rsidRPr="0087598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309D985" w14:textId="77777777" w:rsidR="00875988" w:rsidRPr="00875988" w:rsidRDefault="00875988" w:rsidP="008759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5988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091476" w:rsidRPr="00875988">
        <w:rPr>
          <w:rFonts w:ascii="Times New Roman" w:hAnsi="Times New Roman" w:cs="Times New Roman"/>
          <w:sz w:val="28"/>
          <w:szCs w:val="28"/>
          <w:lang w:val="ru-RU"/>
        </w:rPr>
        <w:t>азного рода склады</w:t>
      </w:r>
      <w:r w:rsidRPr="0087598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11052BC9" w14:textId="77777777" w:rsidR="00875988" w:rsidRPr="00875988" w:rsidRDefault="00875988" w:rsidP="008759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598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91476" w:rsidRPr="00875988">
        <w:rPr>
          <w:rFonts w:ascii="Times New Roman" w:hAnsi="Times New Roman" w:cs="Times New Roman"/>
          <w:sz w:val="28"/>
          <w:szCs w:val="28"/>
          <w:lang w:val="ru-RU"/>
        </w:rPr>
        <w:t>ранспортные колонны</w:t>
      </w:r>
      <w:r w:rsidRPr="00875988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91476" w:rsidRPr="008759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4E484A" w14:textId="77777777" w:rsidR="00875988" w:rsidRPr="00875988" w:rsidRDefault="00875988" w:rsidP="008759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598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91476" w:rsidRPr="00875988">
        <w:rPr>
          <w:rFonts w:ascii="Times New Roman" w:hAnsi="Times New Roman" w:cs="Times New Roman"/>
          <w:sz w:val="28"/>
          <w:szCs w:val="28"/>
          <w:lang w:val="ru-RU"/>
        </w:rPr>
        <w:t xml:space="preserve">одразделения, обслуживающие подъездные пути, санитарно-техническую инфраструктуру. </w:t>
      </w:r>
    </w:p>
    <w:p w14:paraId="4C912B7F" w14:textId="0E6D832F" w:rsidR="006A6916" w:rsidRPr="006A6916" w:rsidRDefault="000914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1476">
        <w:rPr>
          <w:rFonts w:ascii="Times New Roman" w:hAnsi="Times New Roman" w:cs="Times New Roman"/>
          <w:sz w:val="28"/>
          <w:szCs w:val="28"/>
          <w:lang w:val="ru-RU"/>
        </w:rPr>
        <w:t xml:space="preserve">Во многих отраслях важную роль на заводах и фабриках играют также </w:t>
      </w:r>
      <w:r w:rsidRPr="006A691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лабораторные подразделения</w:t>
      </w:r>
      <w:r w:rsidRPr="00091476">
        <w:rPr>
          <w:rFonts w:ascii="Times New Roman" w:hAnsi="Times New Roman" w:cs="Times New Roman"/>
          <w:sz w:val="28"/>
          <w:szCs w:val="28"/>
          <w:lang w:val="ru-RU"/>
        </w:rPr>
        <w:t>, осуществляющие контроль сырья, продукции, отходов. Как правило на заводах и фабриках имеются</w:t>
      </w:r>
      <w:r w:rsidR="006A6916" w:rsidRPr="006A691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6A2F912" w14:textId="32563FB4" w:rsidR="006A6916" w:rsidRPr="006A6916" w:rsidRDefault="006A6916" w:rsidP="006A6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091476" w:rsidRPr="006A6916">
        <w:rPr>
          <w:rFonts w:ascii="Times New Roman" w:hAnsi="Times New Roman" w:cs="Times New Roman"/>
          <w:sz w:val="28"/>
          <w:szCs w:val="28"/>
          <w:lang w:val="ru-RU"/>
        </w:rPr>
        <w:t>толовые</w:t>
      </w:r>
      <w:r w:rsidRPr="006A691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E89924" w14:textId="3CA9B54A" w:rsidR="006A6916" w:rsidRPr="006A6916" w:rsidRDefault="006A6916" w:rsidP="006A6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91476" w:rsidRPr="006A6916">
        <w:rPr>
          <w:rFonts w:ascii="Times New Roman" w:hAnsi="Times New Roman" w:cs="Times New Roman"/>
          <w:sz w:val="28"/>
          <w:szCs w:val="28"/>
          <w:lang w:val="ru-RU"/>
        </w:rPr>
        <w:t>ытовые помещения для работников</w:t>
      </w:r>
      <w:r w:rsidRPr="006A691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29301D20" w14:textId="77777777" w:rsidR="006A6916" w:rsidRPr="006A6916" w:rsidRDefault="006A6916" w:rsidP="006A6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091476" w:rsidRPr="006A6916">
        <w:rPr>
          <w:rFonts w:ascii="Times New Roman" w:hAnsi="Times New Roman" w:cs="Times New Roman"/>
          <w:sz w:val="28"/>
          <w:szCs w:val="28"/>
          <w:lang w:val="ru-RU"/>
        </w:rPr>
        <w:t>едсанчасти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1D1B49" w14:textId="67D22739" w:rsidR="006A6916" w:rsidRPr="006A6916" w:rsidRDefault="006A6916" w:rsidP="006A6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91476" w:rsidRPr="006A6916">
        <w:rPr>
          <w:rFonts w:ascii="Times New Roman" w:hAnsi="Times New Roman" w:cs="Times New Roman"/>
          <w:sz w:val="28"/>
          <w:szCs w:val="28"/>
          <w:lang w:val="ru-RU"/>
        </w:rPr>
        <w:t>оликлиники</w:t>
      </w:r>
      <w:r w:rsidRPr="006A691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19B76F" w14:textId="77777777" w:rsidR="006A6916" w:rsidRDefault="006A6916" w:rsidP="006A6916"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</w:t>
      </w:r>
      <w:r w:rsidR="00091476" w:rsidRPr="00091476">
        <w:rPr>
          <w:rFonts w:ascii="Times New Roman" w:hAnsi="Times New Roman" w:cs="Times New Roman"/>
          <w:sz w:val="28"/>
          <w:szCs w:val="28"/>
          <w:lang w:val="ru-RU"/>
        </w:rPr>
        <w:t>а больших отдалённых от городов фабриках и заводах в состав территориально-производственного комплекса включаются также</w:t>
      </w:r>
      <w:r w:rsidRPr="006A69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44EB37" w14:textId="0E8E775A" w:rsidR="006A6916" w:rsidRDefault="00091476" w:rsidP="006A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A69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691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A6916">
        <w:rPr>
          <w:rFonts w:ascii="Times New Roman" w:hAnsi="Times New Roman" w:cs="Times New Roman"/>
          <w:sz w:val="28"/>
          <w:szCs w:val="28"/>
          <w:lang w:val="ru-RU"/>
        </w:rPr>
        <w:t>бщежития и дома для рабочих</w:t>
      </w:r>
    </w:p>
    <w:p w14:paraId="1581A5F1" w14:textId="692F3F0E" w:rsidR="006A6916" w:rsidRPr="006A6916" w:rsidRDefault="00091476" w:rsidP="006A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A69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6916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A6916">
        <w:rPr>
          <w:rFonts w:ascii="Times New Roman" w:hAnsi="Times New Roman" w:cs="Times New Roman"/>
          <w:sz w:val="28"/>
          <w:szCs w:val="28"/>
          <w:lang w:val="ru-RU"/>
        </w:rPr>
        <w:t>етские сады и школы</w:t>
      </w:r>
      <w:r w:rsidR="006A6916">
        <w:rPr>
          <w:rFonts w:ascii="Times New Roman" w:hAnsi="Times New Roman" w:cs="Times New Roman"/>
          <w:sz w:val="28"/>
          <w:szCs w:val="28"/>
        </w:rPr>
        <w:t>;</w:t>
      </w:r>
    </w:p>
    <w:p w14:paraId="6FBC02B4" w14:textId="77777777" w:rsidR="006A6916" w:rsidRPr="006A6916" w:rsidRDefault="00091476" w:rsidP="006A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A69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6916" w:rsidRPr="006A691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A6916">
        <w:rPr>
          <w:rFonts w:ascii="Times New Roman" w:hAnsi="Times New Roman" w:cs="Times New Roman"/>
          <w:sz w:val="28"/>
          <w:szCs w:val="28"/>
          <w:lang w:val="ru-RU"/>
        </w:rPr>
        <w:t>рофилактории</w:t>
      </w:r>
      <w:r w:rsidR="006A6916">
        <w:rPr>
          <w:rFonts w:ascii="Times New Roman" w:hAnsi="Times New Roman" w:cs="Times New Roman"/>
          <w:sz w:val="28"/>
          <w:szCs w:val="28"/>
        </w:rPr>
        <w:t>;</w:t>
      </w:r>
    </w:p>
    <w:p w14:paraId="3699D7B0" w14:textId="2FA2A979" w:rsidR="00091476" w:rsidRPr="006A6916" w:rsidRDefault="00875988" w:rsidP="006A6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916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091476" w:rsidRPr="006A6916">
        <w:rPr>
          <w:rFonts w:ascii="Times New Roman" w:hAnsi="Times New Roman" w:cs="Times New Roman"/>
          <w:sz w:val="28"/>
          <w:szCs w:val="28"/>
          <w:lang w:val="ru-RU"/>
        </w:rPr>
        <w:t>осуговые клубы.</w:t>
      </w:r>
    </w:p>
    <w:p w14:paraId="3C419F9F" w14:textId="5C477DF7" w:rsidR="00EC288C" w:rsidRDefault="00EC28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B846A5" w14:textId="617B0094" w:rsidR="00EC288C" w:rsidRDefault="00EC28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D22966" w14:textId="77777777" w:rsidR="00EC288C" w:rsidRDefault="00EC28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46D19D" w14:textId="5FA1306A" w:rsidR="00EC288C" w:rsidRDefault="00EC28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схеме привидена структура Химического завода </w:t>
      </w:r>
    </w:p>
    <w:p w14:paraId="45CB2BE6" w14:textId="3DE7922D" w:rsidR="00EC288C" w:rsidRDefault="00EC28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D4D9E0" wp14:editId="24E224CE">
            <wp:extent cx="6484620" cy="4614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091" cy="462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A5EE" w14:textId="2DC2BAC7" w:rsidR="006A6916" w:rsidRDefault="006A6916" w:rsidP="006A69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6916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Оценка рисков</w:t>
      </w:r>
    </w:p>
    <w:p w14:paraId="52DA7A06" w14:textId="77777777" w:rsidR="006A6916" w:rsidRPr="006A6916" w:rsidRDefault="006A6916" w:rsidP="006A69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A6916">
        <w:rPr>
          <w:rFonts w:ascii="Times New Roman" w:hAnsi="Times New Roman"/>
          <w:color w:val="000000"/>
          <w:sz w:val="28"/>
          <w:szCs w:val="28"/>
          <w:lang w:val="ru-RU"/>
        </w:rPr>
        <w:t xml:space="preserve">1.  Определить ценность информационных активов в денежном выражении. </w:t>
      </w:r>
    </w:p>
    <w:p w14:paraId="22880F53" w14:textId="77777777" w:rsidR="006A6916" w:rsidRPr="006A6916" w:rsidRDefault="006A6916" w:rsidP="006A69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A6916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2. Оценить в количественном выражении потенциальный ущерб от реализации каждой угрозы в отношении каждого информационного актива.</w:t>
      </w:r>
    </w:p>
    <w:p w14:paraId="58C0A025" w14:textId="77777777" w:rsidR="006A6916" w:rsidRPr="006A6916" w:rsidRDefault="006A6916" w:rsidP="006A6916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A6916">
        <w:rPr>
          <w:rFonts w:ascii="Times New Roman" w:hAnsi="Times New Roman"/>
          <w:color w:val="000000"/>
          <w:sz w:val="28"/>
          <w:szCs w:val="28"/>
          <w:lang w:val="ru-RU"/>
        </w:rPr>
        <w:t>Следует получить ответы на вопросы «Какую часть от стоимости актива составит ущерб от реализации каждой угрозы?», «Какова стоимость ущерба в денежном выражении от единичного инцидента при реализации данной угрозы к данному активу?».</w:t>
      </w:r>
    </w:p>
    <w:p w14:paraId="70CC7FBC" w14:textId="77777777" w:rsidR="006A6916" w:rsidRPr="006A6916" w:rsidRDefault="006A6916" w:rsidP="006A69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A6916">
        <w:rPr>
          <w:rFonts w:ascii="Times New Roman" w:hAnsi="Times New Roman"/>
          <w:color w:val="000000"/>
          <w:sz w:val="28"/>
          <w:szCs w:val="28"/>
          <w:lang w:val="ru-RU"/>
        </w:rPr>
        <w:t>3. Определить вероятность реализации каждой из угроз ИБ.</w:t>
      </w:r>
    </w:p>
    <w:p w14:paraId="704D3665" w14:textId="77777777" w:rsidR="006A6916" w:rsidRPr="006A6916" w:rsidRDefault="006A6916" w:rsidP="006A69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A6916">
        <w:rPr>
          <w:rFonts w:ascii="Times New Roman" w:hAnsi="Times New Roman"/>
          <w:color w:val="000000"/>
          <w:sz w:val="28"/>
          <w:szCs w:val="28"/>
          <w:lang w:val="ru-RU"/>
        </w:rPr>
        <w:t>Для этого можно использовать статистические данные, опросы сотрудников и заинтересованных лиц. В процессе определения вероятности рассчитать частоту возникновения инцидентов, связанных с реализацией рассматриваемой угрозы ИБ за контрольный период (например, за один год).</w:t>
      </w:r>
    </w:p>
    <w:p w14:paraId="5D2CBE7F" w14:textId="77777777" w:rsidR="006A6916" w:rsidRPr="006A6916" w:rsidRDefault="006A6916" w:rsidP="006A69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A6916">
        <w:rPr>
          <w:rFonts w:ascii="Times New Roman" w:hAnsi="Times New Roman"/>
          <w:color w:val="000000"/>
          <w:sz w:val="28"/>
          <w:szCs w:val="28"/>
          <w:lang w:val="ru-RU"/>
        </w:rPr>
        <w:t>4. Определить общий потенциальный ущерб от каждой угрозы в отношении каждого актива за контрольный период (за один год).</w:t>
      </w:r>
    </w:p>
    <w:p w14:paraId="1894E714" w14:textId="77777777" w:rsidR="006A6916" w:rsidRPr="006A6916" w:rsidRDefault="006A6916" w:rsidP="006A69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A6916">
        <w:rPr>
          <w:rFonts w:ascii="Times New Roman" w:hAnsi="Times New Roman"/>
          <w:color w:val="000000"/>
          <w:sz w:val="28"/>
          <w:szCs w:val="28"/>
          <w:lang w:val="ru-RU"/>
        </w:rPr>
        <w:t>Значение рассчитывается путем умножения разового ущерба от реализации угрозы на частоту реализации угрозы.</w:t>
      </w:r>
    </w:p>
    <w:p w14:paraId="2371B50C" w14:textId="77777777" w:rsidR="006A6916" w:rsidRPr="006A6916" w:rsidRDefault="006A6916" w:rsidP="006A69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A6916">
        <w:rPr>
          <w:rFonts w:ascii="Times New Roman" w:hAnsi="Times New Roman"/>
          <w:color w:val="000000"/>
          <w:sz w:val="28"/>
          <w:szCs w:val="28"/>
          <w:lang w:val="ru-RU"/>
        </w:rPr>
        <w:t>5. Провести анализ полученных данных по ущербу для каждой угрозы.</w:t>
      </w:r>
    </w:p>
    <w:p w14:paraId="4AA74400" w14:textId="07479461" w:rsidR="006A6916" w:rsidRDefault="006A6916" w:rsidP="006A69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A6916">
        <w:rPr>
          <w:rFonts w:ascii="Times New Roman" w:hAnsi="Times New Roman"/>
          <w:color w:val="000000"/>
          <w:sz w:val="28"/>
          <w:szCs w:val="28"/>
          <w:lang w:val="ru-RU"/>
        </w:rPr>
        <w:t>По каждой угрозе необходимо принять решение: принять риск, снизить риск либо перенести риск.</w:t>
      </w:r>
    </w:p>
    <w:p w14:paraId="7B46B452" w14:textId="77777777" w:rsidR="006A6916" w:rsidRPr="006A6916" w:rsidRDefault="006A6916" w:rsidP="006A69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A6916">
        <w:rPr>
          <w:rFonts w:ascii="Times New Roman" w:hAnsi="Times New Roman"/>
          <w:color w:val="000000"/>
          <w:sz w:val="28"/>
          <w:szCs w:val="28"/>
          <w:lang w:val="ru-RU"/>
        </w:rPr>
        <w:t>Принять риск — значит осознать его, смириться с его возможностью и продолжить действовать как прежде. Применимо для угроз с малым ущербом и малой вероятностью возникновения.</w:t>
      </w:r>
    </w:p>
    <w:p w14:paraId="6280A73F" w14:textId="6526704D" w:rsidR="006A6916" w:rsidRDefault="006A6916" w:rsidP="006A69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A6916">
        <w:rPr>
          <w:rFonts w:ascii="Times New Roman" w:hAnsi="Times New Roman"/>
          <w:color w:val="000000"/>
          <w:sz w:val="28"/>
          <w:szCs w:val="28"/>
          <w:lang w:val="ru-RU"/>
        </w:rPr>
        <w:t>Снизить риск — значит ввести дополнительные меры и средства защиты, провести обучение персонала и т д. То есть провести намеренную работу по снижению риска. При этом необходимо произвести количественную оценку эффективности дополнительных мер и средств защиты. Все затраты, которые несет организация, начиная от закупки средств защиты до ввода в эксплуатацию (включая установку, настройку, обучение, сопровождение и проч.), не должны превышать размера ущерба от реализации угрозы.</w:t>
      </w:r>
    </w:p>
    <w:p w14:paraId="0EAF1490" w14:textId="77777777" w:rsidR="007B0C6B" w:rsidRPr="006A6916" w:rsidRDefault="007B0C6B" w:rsidP="006A69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7C9D06A8" w14:textId="479927BA" w:rsidR="006A6916" w:rsidRDefault="006A6916" w:rsidP="006A69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A6916">
        <w:rPr>
          <w:rFonts w:ascii="Times New Roman" w:hAnsi="Times New Roman"/>
          <w:color w:val="000000"/>
          <w:sz w:val="28"/>
          <w:szCs w:val="28"/>
          <w:lang w:val="ru-RU"/>
        </w:rPr>
        <w:t>Перенести риск — значит переложить последствия от реализации риска на третье лицо, например с помощью страхования.</w:t>
      </w:r>
    </w:p>
    <w:p w14:paraId="5995DC04" w14:textId="77777777" w:rsidR="007B0C6B" w:rsidRPr="006A6916" w:rsidRDefault="007B0C6B" w:rsidP="006A69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2F155504" w14:textId="77777777" w:rsidR="006A6916" w:rsidRPr="006A6916" w:rsidRDefault="006A6916" w:rsidP="00875988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A6916">
        <w:rPr>
          <w:rFonts w:ascii="Times New Roman" w:hAnsi="Times New Roman"/>
          <w:color w:val="000000"/>
          <w:sz w:val="28"/>
          <w:szCs w:val="28"/>
          <w:lang w:val="ru-RU"/>
        </w:rPr>
        <w:t>В результате количественной оценки рисков должны быть определены:</w:t>
      </w:r>
    </w:p>
    <w:p w14:paraId="606B4933" w14:textId="77777777" w:rsidR="006A6916" w:rsidRPr="007B0C6B" w:rsidRDefault="006A6916" w:rsidP="007B0C6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ценность активов в денежном выражении;</w:t>
      </w:r>
    </w:p>
    <w:p w14:paraId="0EE42610" w14:textId="77777777" w:rsidR="006A6916" w:rsidRPr="007B0C6B" w:rsidRDefault="006A6916" w:rsidP="007B0C6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полный список всех угроз ИБ с ущербом от разового инцидента по каждой угрозе;</w:t>
      </w:r>
    </w:p>
    <w:p w14:paraId="6194E2F1" w14:textId="237B7C11" w:rsidR="006A6916" w:rsidRPr="007B0C6B" w:rsidRDefault="006A6916" w:rsidP="007B0C6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частота реализации каждой угрозы;</w:t>
      </w:r>
    </w:p>
    <w:p w14:paraId="27D31B0F" w14:textId="535361C1" w:rsidR="006A6916" w:rsidRPr="007B0C6B" w:rsidRDefault="006A6916" w:rsidP="007B0C6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потенциальный ущерб от каждой угрозы;</w:t>
      </w:r>
    </w:p>
    <w:p w14:paraId="1A491A2B" w14:textId="77777777" w:rsidR="007B0C6B" w:rsidRDefault="006A6916" w:rsidP="007B0C6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рекомендуемые меры безопасности, контрмеры и действия по каждой угрозе.</w:t>
      </w: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ab/>
      </w:r>
    </w:p>
    <w:p w14:paraId="68C1CA51" w14:textId="5E7A70E0" w:rsidR="006A6916" w:rsidRPr="007B0C6B" w:rsidRDefault="006A6916" w:rsidP="007B0C6B">
      <w:pPr>
        <w:spacing w:after="0"/>
        <w:ind w:left="36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 xml:space="preserve">Основными объектами защиты </w:t>
      </w:r>
      <w:r w:rsidR="00875988" w:rsidRPr="007B0C6B">
        <w:rPr>
          <w:rFonts w:ascii="Times New Roman" w:hAnsi="Times New Roman"/>
          <w:color w:val="000000"/>
          <w:sz w:val="28"/>
          <w:szCs w:val="28"/>
          <w:lang w:val="ru-RU"/>
        </w:rPr>
        <w:t xml:space="preserve">на фабрике (заводе) </w:t>
      </w: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являются:</w:t>
      </w:r>
    </w:p>
    <w:p w14:paraId="6D7B6448" w14:textId="4AEFCAF9" w:rsidR="006A6916" w:rsidRPr="007B0C6B" w:rsidRDefault="006A6916" w:rsidP="007B0C6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персонал (так как эти лица допущены к работе с охраняемой законом информацией (медицинская тайна, персональные данные) либо имеют доступ в помещения, где эта информация обрабатывается).</w:t>
      </w:r>
    </w:p>
    <w:p w14:paraId="7532CBA9" w14:textId="0353ED04" w:rsidR="007B0C6B" w:rsidRPr="007B0C6B" w:rsidRDefault="006A6916" w:rsidP="007B0C6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объекты информатизации - средства и системы информатизации, технические средства приема, передачи и обработки информации, помещения, в которых они установлены, а также помещения, предназначенные для проведения служебных совещаний, заседан</w:t>
      </w:r>
      <w:r w:rsidR="00875988" w:rsidRPr="007B0C6B">
        <w:rPr>
          <w:rFonts w:ascii="Times New Roman" w:hAnsi="Times New Roman"/>
          <w:color w:val="000000"/>
          <w:sz w:val="28"/>
          <w:szCs w:val="28"/>
          <w:lang w:val="ru-RU"/>
        </w:rPr>
        <w:t>ий, а так же рабочие цеха</w:t>
      </w:r>
      <w:r w:rsidR="007B0C6B" w:rsidRPr="007B0C6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7DBB2ED4" w14:textId="67531491" w:rsidR="007B0C6B" w:rsidRPr="007B0C6B" w:rsidRDefault="007B0C6B" w:rsidP="007B0C6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техническое оборудование (станки, конвееры, автоматизированные устройства, роботы);</w:t>
      </w:r>
    </w:p>
    <w:p w14:paraId="28E1CD96" w14:textId="77777777" w:rsidR="007B0C6B" w:rsidRDefault="007B0C6B" w:rsidP="007B0C6B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5B591A8" w14:textId="77777777" w:rsidR="007B0C6B" w:rsidRDefault="007B0C6B" w:rsidP="007B0C6B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природным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риском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относится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61A1BD16" w14:textId="6DB4A2F0" w:rsidR="007B0C6B" w:rsidRPr="007B0C6B" w:rsidRDefault="007B0C6B" w:rsidP="007B0C6B">
      <w:pPr>
        <w:pStyle w:val="ListParagraph"/>
        <w:numPr>
          <w:ilvl w:val="0"/>
          <w:numId w:val="7"/>
        </w:numPr>
        <w:spacing w:after="0" w:line="256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7B0C6B">
        <w:rPr>
          <w:rFonts w:ascii="Times New Roman" w:hAnsi="Times New Roman"/>
          <w:color w:val="000000"/>
          <w:sz w:val="28"/>
          <w:szCs w:val="28"/>
        </w:rPr>
        <w:t>Катаклизм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;</w:t>
      </w:r>
    </w:p>
    <w:p w14:paraId="14DFD3C8" w14:textId="45DBCE18" w:rsidR="007B0C6B" w:rsidRPr="007B0C6B" w:rsidRDefault="007B0C6B" w:rsidP="007B0C6B">
      <w:pPr>
        <w:pStyle w:val="ListParagraph"/>
        <w:numPr>
          <w:ilvl w:val="0"/>
          <w:numId w:val="7"/>
        </w:numPr>
        <w:spacing w:after="0" w:line="256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7B0C6B">
        <w:rPr>
          <w:rFonts w:ascii="Times New Roman" w:hAnsi="Times New Roman"/>
          <w:color w:val="000000"/>
          <w:sz w:val="28"/>
          <w:szCs w:val="28"/>
        </w:rPr>
        <w:t>Наводнение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;</w:t>
      </w:r>
    </w:p>
    <w:p w14:paraId="69CC4A83" w14:textId="11A31386" w:rsidR="007B0C6B" w:rsidRDefault="007B0C6B" w:rsidP="007B0C6B">
      <w:pPr>
        <w:pStyle w:val="ListParagraph"/>
        <w:numPr>
          <w:ilvl w:val="0"/>
          <w:numId w:val="7"/>
        </w:numPr>
        <w:spacing w:after="0" w:line="256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7B0C6B">
        <w:rPr>
          <w:rFonts w:ascii="Times New Roman" w:hAnsi="Times New Roman"/>
          <w:color w:val="000000"/>
          <w:sz w:val="28"/>
          <w:szCs w:val="28"/>
        </w:rPr>
        <w:t>Землетрясение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3830C94E" w14:textId="2A4F48DC" w:rsidR="007B0C6B" w:rsidRDefault="007B0C6B" w:rsidP="007B0C6B">
      <w:pPr>
        <w:spacing w:after="0" w:line="256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FC0E513" w14:textId="77777777" w:rsidR="007B0C6B" w:rsidRPr="007B0C6B" w:rsidRDefault="007B0C6B" w:rsidP="007B0C6B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Персональные данные работников (фамилия, имя, отчество, год, месяц, дата и место рождения, адрес, семейное положение, образование, профессия, уровень квалификации, доход, наличие судимостей и некоторая другая информация, необходимая работодателю в связи с трудовыми отношениями и касающаяся конкретного работника).</w:t>
      </w:r>
    </w:p>
    <w:p w14:paraId="517FACC3" w14:textId="77777777" w:rsidR="007B0C6B" w:rsidRPr="007B0C6B" w:rsidRDefault="007B0C6B" w:rsidP="007B0C6B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- документированная информация, регламентирующая статус учреждения, права, обязанности и ответственность его работников (Устав, журнал регистрации, учредительный договор, положение о деятельности, положения о структурных подразделениях, должностные инструкции работников)</w:t>
      </w:r>
    </w:p>
    <w:p w14:paraId="2A139593" w14:textId="7EFEF637" w:rsidR="007B0C6B" w:rsidRPr="007B0C6B" w:rsidRDefault="007B0C6B" w:rsidP="007B0C6B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- материальные носители охраняемой законом информации (личные дела работников,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бизнес-планы</w:t>
      </w: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разработки,</w:t>
      </w: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электронные базы данных работников и пациентов, бумажные носители и электронные варианты приказов, постановлений, планов, договоров, отчетов, составляющих коммерческую тайну)</w:t>
      </w:r>
    </w:p>
    <w:p w14:paraId="4C5DEEFC" w14:textId="77777777" w:rsidR="007B0C6B" w:rsidRPr="007B0C6B" w:rsidRDefault="007B0C6B" w:rsidP="007B0C6B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- средства защиты информации (Интернет-шлюз, система сигнализации и др.)</w:t>
      </w:r>
    </w:p>
    <w:p w14:paraId="4AA6176F" w14:textId="77777777" w:rsidR="007B0C6B" w:rsidRPr="007B0C6B" w:rsidRDefault="007B0C6B" w:rsidP="007B0C6B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- технологические отходы (мусор), образовавшиеся в результате обработки охраняемой законом информации (личные дела бывших пациентов)</w:t>
      </w:r>
    </w:p>
    <w:p w14:paraId="60DDC7A7" w14:textId="0381E222" w:rsidR="007B0C6B" w:rsidRPr="001B04A8" w:rsidRDefault="007B0C6B" w:rsidP="007B0C6B">
      <w:pPr>
        <w:pStyle w:val="Heading1"/>
        <w:spacing w:before="0"/>
        <w:ind w:firstLine="708"/>
        <w:jc w:val="both"/>
        <w:rPr>
          <w:rFonts w:ascii="Times New Roman" w:eastAsiaTheme="minorHAnsi" w:hAnsi="Times New Roman" w:cstheme="minorBidi"/>
          <w:color w:val="000000"/>
          <w:sz w:val="28"/>
          <w:szCs w:val="28"/>
        </w:rPr>
      </w:pPr>
      <w:bookmarkStart w:id="4" w:name="_Toc97297304"/>
      <w:r w:rsidRPr="001B04A8">
        <w:rPr>
          <w:rFonts w:ascii="Times New Roman" w:eastAsiaTheme="minorHAnsi" w:hAnsi="Times New Roman" w:cstheme="minorBidi"/>
          <w:color w:val="000000"/>
          <w:sz w:val="28"/>
          <w:szCs w:val="28"/>
        </w:rPr>
        <w:lastRenderedPageBreak/>
        <w:t xml:space="preserve">Предметом защиты информации </w:t>
      </w:r>
      <w:r>
        <w:rPr>
          <w:rFonts w:ascii="Times New Roman" w:eastAsiaTheme="minorHAnsi" w:hAnsi="Times New Roman" w:cstheme="minorBidi"/>
          <w:color w:val="000000"/>
          <w:sz w:val="28"/>
          <w:szCs w:val="28"/>
        </w:rPr>
        <w:t>на фабрике</w:t>
      </w:r>
      <w:r w:rsidRPr="001B04A8">
        <w:rPr>
          <w:rFonts w:ascii="Times New Roman" w:eastAsiaTheme="minorHAnsi" w:hAnsi="Times New Roman" w:cstheme="minorBidi"/>
          <w:color w:val="000000"/>
          <w:sz w:val="28"/>
          <w:szCs w:val="28"/>
        </w:rPr>
        <w:t xml:space="preserve"> являются носители информации, на которых зафиксированы, </w:t>
      </w:r>
      <w:r>
        <w:rPr>
          <w:rFonts w:ascii="Times New Roman" w:eastAsiaTheme="minorHAnsi" w:hAnsi="Times New Roman" w:cstheme="minorBidi"/>
          <w:color w:val="000000"/>
          <w:sz w:val="28"/>
          <w:szCs w:val="28"/>
        </w:rPr>
        <w:t>отображены защищаемые сведения:</w:t>
      </w:r>
      <w:bookmarkEnd w:id="4"/>
    </w:p>
    <w:p w14:paraId="374132B3" w14:textId="77145F76" w:rsidR="007B0C6B" w:rsidRPr="001B04A8" w:rsidRDefault="007B0C6B" w:rsidP="007B0C6B">
      <w:pPr>
        <w:pStyle w:val="Heading1"/>
        <w:numPr>
          <w:ilvl w:val="0"/>
          <w:numId w:val="9"/>
        </w:numPr>
        <w:spacing w:before="0"/>
        <w:jc w:val="both"/>
        <w:rPr>
          <w:rFonts w:ascii="Times New Roman" w:eastAsiaTheme="minorHAnsi" w:hAnsi="Times New Roman" w:cstheme="minorBidi"/>
          <w:color w:val="000000"/>
          <w:sz w:val="28"/>
          <w:szCs w:val="28"/>
        </w:rPr>
      </w:pPr>
      <w:bookmarkStart w:id="5" w:name="_Toc97297305"/>
      <w:r w:rsidRPr="001B04A8">
        <w:rPr>
          <w:rFonts w:ascii="Times New Roman" w:eastAsiaTheme="minorHAnsi" w:hAnsi="Times New Roman" w:cstheme="minorBidi"/>
          <w:color w:val="000000"/>
          <w:sz w:val="28"/>
          <w:szCs w:val="28"/>
        </w:rPr>
        <w:t xml:space="preserve">Личные дела </w:t>
      </w:r>
      <w:r>
        <w:rPr>
          <w:rFonts w:ascii="Times New Roman" w:eastAsiaTheme="minorHAnsi" w:hAnsi="Times New Roman" w:cstheme="minorBidi"/>
          <w:color w:val="000000"/>
          <w:sz w:val="28"/>
          <w:szCs w:val="28"/>
        </w:rPr>
        <w:t>работников</w:t>
      </w:r>
      <w:r w:rsidRPr="001B04A8">
        <w:rPr>
          <w:rFonts w:ascii="Times New Roman" w:eastAsiaTheme="minorHAnsi" w:hAnsi="Times New Roman" w:cstheme="minorBidi"/>
          <w:color w:val="000000"/>
          <w:sz w:val="28"/>
          <w:szCs w:val="28"/>
        </w:rPr>
        <w:t xml:space="preserve"> в бумажном и электронном (база данных </w:t>
      </w:r>
      <w:r>
        <w:rPr>
          <w:rFonts w:ascii="Times New Roman" w:eastAsiaTheme="minorHAnsi" w:hAnsi="Times New Roman" w:cstheme="minorBidi"/>
          <w:color w:val="000000"/>
          <w:sz w:val="28"/>
          <w:szCs w:val="28"/>
        </w:rPr>
        <w:t>работников</w:t>
      </w:r>
      <w:r w:rsidRPr="001B04A8">
        <w:rPr>
          <w:rFonts w:ascii="Times New Roman" w:eastAsiaTheme="minorHAnsi" w:hAnsi="Times New Roman" w:cstheme="minorBidi"/>
          <w:color w:val="000000"/>
          <w:sz w:val="28"/>
          <w:szCs w:val="28"/>
        </w:rPr>
        <w:t>) виде;</w:t>
      </w:r>
      <w:bookmarkEnd w:id="5"/>
    </w:p>
    <w:p w14:paraId="5B42DF7B" w14:textId="6DACAA25" w:rsidR="007B0C6B" w:rsidRPr="001B04A8" w:rsidRDefault="007B0C6B" w:rsidP="007B0C6B">
      <w:pPr>
        <w:pStyle w:val="Heading1"/>
        <w:numPr>
          <w:ilvl w:val="0"/>
          <w:numId w:val="9"/>
        </w:numPr>
        <w:spacing w:before="0"/>
        <w:jc w:val="both"/>
        <w:rPr>
          <w:rFonts w:ascii="Times New Roman" w:eastAsiaTheme="minorHAnsi" w:hAnsi="Times New Roman" w:cstheme="minorBidi"/>
          <w:color w:val="000000"/>
          <w:sz w:val="28"/>
          <w:szCs w:val="28"/>
        </w:rPr>
      </w:pPr>
      <w:bookmarkStart w:id="6" w:name="_Toc97297306"/>
      <w:r>
        <w:rPr>
          <w:rFonts w:ascii="Times New Roman" w:eastAsiaTheme="minorHAnsi" w:hAnsi="Times New Roman" w:cstheme="minorBidi"/>
          <w:color w:val="000000"/>
          <w:sz w:val="28"/>
          <w:szCs w:val="28"/>
        </w:rPr>
        <w:t>Секретные разработки, технологии разработки, бизнес планы по которым развивается и функцианирует фабрика</w:t>
      </w:r>
      <w:r>
        <w:rPr>
          <w:rFonts w:ascii="Times New Roman" w:eastAsiaTheme="minorHAnsi" w:hAnsi="Times New Roman" w:cstheme="minorBidi"/>
          <w:color w:val="000000"/>
          <w:sz w:val="28"/>
          <w:szCs w:val="28"/>
        </w:rPr>
        <w:t>;</w:t>
      </w:r>
      <w:bookmarkEnd w:id="6"/>
    </w:p>
    <w:p w14:paraId="2F846573" w14:textId="0AB48FD4" w:rsidR="007B0C6B" w:rsidRPr="001B04A8" w:rsidRDefault="007B0C6B" w:rsidP="007B0C6B">
      <w:pPr>
        <w:pStyle w:val="Heading1"/>
        <w:numPr>
          <w:ilvl w:val="0"/>
          <w:numId w:val="9"/>
        </w:numPr>
        <w:spacing w:before="0"/>
        <w:jc w:val="both"/>
        <w:rPr>
          <w:rFonts w:ascii="Times New Roman" w:eastAsiaTheme="minorHAnsi" w:hAnsi="Times New Roman" w:cstheme="minorBidi"/>
          <w:color w:val="000000"/>
          <w:sz w:val="28"/>
          <w:szCs w:val="28"/>
        </w:rPr>
      </w:pPr>
      <w:bookmarkStart w:id="7" w:name="_Toc97297307"/>
      <w:r w:rsidRPr="001B04A8">
        <w:rPr>
          <w:rFonts w:ascii="Times New Roman" w:eastAsiaTheme="minorHAnsi" w:hAnsi="Times New Roman" w:cstheme="minorBidi"/>
          <w:color w:val="000000"/>
          <w:sz w:val="28"/>
          <w:szCs w:val="28"/>
        </w:rPr>
        <w:t>Приказы, постановления, положения, инструкции, соглашения и</w:t>
      </w:r>
      <w:r>
        <w:rPr>
          <w:rFonts w:ascii="Times New Roman" w:eastAsiaTheme="minorHAnsi" w:hAnsi="Times New Roman" w:cstheme="minorBidi"/>
          <w:color w:val="000000"/>
          <w:sz w:val="28"/>
          <w:szCs w:val="28"/>
        </w:rPr>
        <w:t xml:space="preserve"> </w:t>
      </w:r>
      <w:r w:rsidRPr="001B04A8">
        <w:rPr>
          <w:rFonts w:ascii="Times New Roman" w:eastAsiaTheme="minorHAnsi" w:hAnsi="Times New Roman" w:cstheme="minorBidi"/>
          <w:color w:val="000000"/>
          <w:sz w:val="28"/>
          <w:szCs w:val="28"/>
        </w:rPr>
        <w:t>обязательства о неразглашении, распоряжения, договоры, планы, отчеты, ведомость ознакомления с Положением о конфиденциальной информации и другие документы,</w:t>
      </w:r>
      <w:r>
        <w:rPr>
          <w:rFonts w:ascii="Times New Roman" w:eastAsiaTheme="minorHAnsi" w:hAnsi="Times New Roman" w:cstheme="minorBidi"/>
          <w:color w:val="000000"/>
          <w:sz w:val="28"/>
          <w:szCs w:val="28"/>
        </w:rPr>
        <w:t xml:space="preserve"> в бумажном и электронном виде.</w:t>
      </w:r>
      <w:bookmarkEnd w:id="7"/>
    </w:p>
    <w:p w14:paraId="0534B89C" w14:textId="77777777" w:rsidR="007B0C6B" w:rsidRDefault="007B0C6B" w:rsidP="007B0C6B">
      <w:pPr>
        <w:pStyle w:val="Heading1"/>
        <w:spacing w:before="0"/>
        <w:jc w:val="both"/>
        <w:rPr>
          <w:rFonts w:ascii="Times New Roman" w:eastAsiaTheme="minorHAnsi" w:hAnsi="Times New Roman" w:cstheme="minorBidi"/>
          <w:color w:val="000000"/>
          <w:sz w:val="28"/>
          <w:szCs w:val="28"/>
        </w:rPr>
      </w:pPr>
      <w:bookmarkStart w:id="8" w:name="_Toc97297308"/>
      <w:r w:rsidRPr="001B04A8">
        <w:rPr>
          <w:rFonts w:ascii="Times New Roman" w:eastAsiaTheme="minorHAnsi" w:hAnsi="Times New Roman" w:cstheme="minorBidi"/>
          <w:color w:val="000000"/>
          <w:sz w:val="28"/>
          <w:szCs w:val="28"/>
        </w:rPr>
        <w:t>Документы, которые имеют конфиденциальный характер и требующие зашиты</w:t>
      </w:r>
      <w:bookmarkEnd w:id="8"/>
    </w:p>
    <w:p w14:paraId="3EAAF68A" w14:textId="77777777" w:rsidR="007B0C6B" w:rsidRPr="007B0C6B" w:rsidRDefault="007B0C6B" w:rsidP="007B0C6B">
      <w:pPr>
        <w:spacing w:after="0" w:line="256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60140668" w14:textId="4998DAB9" w:rsidR="006A6916" w:rsidRDefault="007B0C6B" w:rsidP="007B0C6B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7B0C6B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Разработка мер защиты</w:t>
      </w:r>
    </w:p>
    <w:p w14:paraId="2BC66071" w14:textId="77777777" w:rsidR="002F3405" w:rsidRDefault="007B0C6B" w:rsidP="007B0C6B">
      <w:pPr>
        <w:spacing w:after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>На заводах и фабриках самое ценное это наработки, технологии и сама продукция. На первый взгляд можно подумать</w:t>
      </w: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>: “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Да что такого ценного на фабрике мороженного</w:t>
      </w:r>
      <w:r w:rsidRPr="007B0C6B">
        <w:rPr>
          <w:rFonts w:ascii="Times New Roman" w:hAnsi="Times New Roman"/>
          <w:color w:val="000000"/>
          <w:sz w:val="28"/>
          <w:szCs w:val="28"/>
          <w:lang w:val="ru-RU"/>
        </w:rPr>
        <w:t xml:space="preserve">?”.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Но даже там есть много конциденциальной информации о сотрудниках, конкурентных планах и разработах</w:t>
      </w:r>
      <w:r w:rsidR="002F3405">
        <w:rPr>
          <w:rFonts w:ascii="Times New Roman" w:hAnsi="Times New Roman"/>
          <w:color w:val="000000"/>
          <w:sz w:val="28"/>
          <w:szCs w:val="28"/>
          <w:lang w:val="ru-RU"/>
        </w:rPr>
        <w:t xml:space="preserve">. А если взять завод по производству деталей для космических кораблей или, например, техники </w:t>
      </w:r>
      <w:r w:rsidR="002F3405">
        <w:rPr>
          <w:rFonts w:ascii="Times New Roman" w:hAnsi="Times New Roman"/>
          <w:color w:val="000000"/>
          <w:sz w:val="28"/>
          <w:szCs w:val="28"/>
        </w:rPr>
        <w:t>Apple</w:t>
      </w:r>
      <w:r w:rsidR="002F3405">
        <w:rPr>
          <w:rFonts w:ascii="Times New Roman" w:hAnsi="Times New Roman"/>
          <w:color w:val="000000"/>
          <w:sz w:val="28"/>
          <w:szCs w:val="28"/>
          <w:lang w:val="ru-RU"/>
        </w:rPr>
        <w:t>, здесь уже легче предсатвить секретные сведения, которые могут быть настолько ценными, что значитальная часть бюджета завода, будет тратиться на безопастность.</w:t>
      </w:r>
    </w:p>
    <w:p w14:paraId="6E2EA9B7" w14:textId="77777777" w:rsidR="002F3405" w:rsidRDefault="002F3405" w:rsidP="007B0C6B">
      <w:pPr>
        <w:spacing w:after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Если обеспечение технической защиты информации не составляет труда, это обеизвестные системы многоуровнего доступа, надежных каналов передачи данных, частого обновления защитных ресурсов (паролей и тд.), то </w:t>
      </w:r>
      <w:r w:rsidRPr="002F3405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с человеческим фактором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все сложнее. </w:t>
      </w:r>
    </w:p>
    <w:p w14:paraId="04EDC679" w14:textId="3C1FD295" w:rsidR="002F3405" w:rsidRDefault="002F3405" w:rsidP="007B0C6B">
      <w:pPr>
        <w:spacing w:after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Так как даже если на вашем заводе установлена современная пропускная система, изымаются средства копирования и связи, и вообще налажена морально-этические нормы и правила, это не даст вам 100% уверенности в том, что какой-нибудь работник, под предлогом большого денежного вознаграждения от конкретнов, не придумает изощренный способ, как похитить секретную информацию.</w:t>
      </w:r>
    </w:p>
    <w:p w14:paraId="038F0803" w14:textId="77777777" w:rsidR="002F3405" w:rsidRDefault="002F3405" w:rsidP="002F3405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0F54464A" w14:textId="28F96B1D" w:rsidR="002F3405" w:rsidRPr="002F3405" w:rsidRDefault="002F3405" w:rsidP="002F3405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Для организации эффективной защиты конфиденциальной информации необходимо разработать программу, которая должна позволить достигать следующие цели:</w:t>
      </w:r>
    </w:p>
    <w:p w14:paraId="2F1933B7" w14:textId="7176393E" w:rsidR="002F3405" w:rsidRPr="002F3405" w:rsidRDefault="002F3405" w:rsidP="002F340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обеспечить обращение сведений, содержащих различные виды тайн, в заданной сфере;</w:t>
      </w:r>
    </w:p>
    <w:p w14:paraId="74E1BB1C" w14:textId="22F4F90C" w:rsidR="002F3405" w:rsidRPr="002F3405" w:rsidRDefault="002F3405" w:rsidP="002F340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предотвратить кражу и утечку, а так же любую порчу конфиденциальной информации;</w:t>
      </w:r>
    </w:p>
    <w:p w14:paraId="12D413E4" w14:textId="2F5CFA8A" w:rsidR="002F3405" w:rsidRPr="002F3405" w:rsidRDefault="002F3405" w:rsidP="002F340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документировать процесс защиты тайны, чтобы в случае попыток незаконного завладения любой нежелательной информацией для учреждения можно было защитить свои права юридически и наказать нарушителя.</w:t>
      </w:r>
    </w:p>
    <w:p w14:paraId="6D0BC8E6" w14:textId="77777777" w:rsidR="002F3405" w:rsidRPr="002F3405" w:rsidRDefault="002F3405" w:rsidP="002F3405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Планируемые мероприятия должны:</w:t>
      </w:r>
    </w:p>
    <w:p w14:paraId="78270CCC" w14:textId="1C3304B6" w:rsidR="002F3405" w:rsidRPr="002F3405" w:rsidRDefault="002F3405" w:rsidP="002F340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способствовать достижению определенных задач, соответствовать общему замыслу;</w:t>
      </w:r>
    </w:p>
    <w:p w14:paraId="0D22E805" w14:textId="39C7BA64" w:rsidR="002F3405" w:rsidRPr="002F3405" w:rsidRDefault="002F3405" w:rsidP="002F340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являться оптимальными.</w:t>
      </w:r>
    </w:p>
    <w:p w14:paraId="0F2BCFAD" w14:textId="77777777" w:rsidR="002F3405" w:rsidRPr="002F3405" w:rsidRDefault="002F3405" w:rsidP="002F3405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Не должны:</w:t>
      </w:r>
    </w:p>
    <w:p w14:paraId="1ECADABE" w14:textId="62EFA8E3" w:rsidR="002F3405" w:rsidRPr="002F3405" w:rsidRDefault="002F3405" w:rsidP="002F340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противоречить законам, требованиям руководителя организации;</w:t>
      </w:r>
    </w:p>
    <w:p w14:paraId="67367C05" w14:textId="68316E62" w:rsidR="002F3405" w:rsidRPr="002F3405" w:rsidRDefault="002F3405" w:rsidP="002F340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дублировать другие действия.</w:t>
      </w:r>
    </w:p>
    <w:p w14:paraId="0BC866E5" w14:textId="77777777" w:rsidR="002F3405" w:rsidRDefault="002F3405" w:rsidP="002F3405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3040B338" w14:textId="70627250" w:rsidR="002F3405" w:rsidRPr="002F3405" w:rsidRDefault="002F3405" w:rsidP="002F3405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Правовая защита - специальные правовые правила, процедуры и мероприятия, создаваемые в целях обеспечения информационной безопасности предприятия.</w:t>
      </w:r>
    </w:p>
    <w:p w14:paraId="3D28384C" w14:textId="77777777" w:rsidR="002F3405" w:rsidRPr="002F3405" w:rsidRDefault="002F3405" w:rsidP="002F3405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Уголовно-правовые нормы по своему содержанию являются, с одной стороны, запрещающими, то есть они под страхом применения мер уголовного наказания запрещают гражданам нарушать свои обязанности и совершать преступления, а с другой стороны, они обязывают соответствующие органы государства (ФСБ, МВД, прокуратуру) привлечь лиц, виновных в совершении преступления, к уголовной ответственности.</w:t>
      </w:r>
    </w:p>
    <w:p w14:paraId="4B0483FD" w14:textId="77777777" w:rsidR="002F3405" w:rsidRPr="002F3405" w:rsidRDefault="002F3405" w:rsidP="002F3405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Кроме того, нарушения режима секретности, правил сохранения тайны, не являющиеся преступлением, могут повлечь ответственность материального, дисциплинарного или административного характера в соответствии с действующими нормативными актами: отстранение от работы, связанной с секретами, или перевод на другую работу, менее оплачиваемую и тоже не связанную с засекреченной информацией.</w:t>
      </w:r>
    </w:p>
    <w:p w14:paraId="07486C96" w14:textId="77777777" w:rsidR="002F3405" w:rsidRPr="002F3405" w:rsidRDefault="002F3405" w:rsidP="002F3405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Организационная защита - регламентация производственной деятельности и взаимоотношений исполнителей на нормативно-правовой основе, использующей нанесение ущерба.</w:t>
      </w:r>
    </w:p>
    <w:p w14:paraId="007A6AA6" w14:textId="77777777" w:rsidR="002F3405" w:rsidRPr="002F3405" w:rsidRDefault="002F3405" w:rsidP="002F3405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Организационную защиту обеспечивает:</w:t>
      </w:r>
    </w:p>
    <w:p w14:paraId="7359FF99" w14:textId="5C2596AC" w:rsidR="002F3405" w:rsidRPr="002F3405" w:rsidRDefault="002F3405" w:rsidP="002F340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Организация режима охраны, работы с кадрами, документами;</w:t>
      </w:r>
    </w:p>
    <w:p w14:paraId="5EAF919C" w14:textId="3AE51C80" w:rsidR="002F3405" w:rsidRPr="002F3405" w:rsidRDefault="002F3405" w:rsidP="002F340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Использование технических средств безопасности;</w:t>
      </w:r>
    </w:p>
    <w:p w14:paraId="1071EAD0" w14:textId="7E7E9F25" w:rsidR="002F3405" w:rsidRPr="002F3405" w:rsidRDefault="002F3405" w:rsidP="002F340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Использование информационно-аналитической работы по выявлению угроз.</w:t>
      </w:r>
    </w:p>
    <w:p w14:paraId="7D49D891" w14:textId="77777777" w:rsidR="002F3405" w:rsidRPr="002F3405" w:rsidRDefault="002F3405" w:rsidP="002F3405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Организационные меры по защите информации предусматривают, прежде всего, подбор и расстановку кадров, которые будут осуществлять мероприятия по защите информации, обучение сотрудников правилам защиты засекреченной информации, осуществление на практике принципов и методов защиты информации. информация защита безопасность надежность</w:t>
      </w:r>
    </w:p>
    <w:p w14:paraId="15063CEC" w14:textId="77777777" w:rsidR="002F3405" w:rsidRPr="002F3405" w:rsidRDefault="002F3405" w:rsidP="002F3405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Инженерно-техническая защита - использование различных технических средств для обеспечения защиты конфиденциальной информации. Инженерно-техническая защита использует такие средства как:</w:t>
      </w:r>
    </w:p>
    <w:p w14:paraId="2B5BE228" w14:textId="7C106748" w:rsidR="002F3405" w:rsidRPr="002F3405" w:rsidRDefault="002F3405" w:rsidP="002F340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Физические - устройства, инженерные сооружения, организационные меры, исключающие или затрудняющие проникновение к источникам конфиденциальной информации (системы ограждения, системы контроля доступа, запирающие устройства и хранилища);</w:t>
      </w:r>
    </w:p>
    <w:p w14:paraId="7EFFE9C0" w14:textId="586D5EC1" w:rsidR="002F3405" w:rsidRPr="002F3405" w:rsidRDefault="002F3405" w:rsidP="002F340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Аппаратные - устройства, защищающие от утечки, разглашения и от технических средств промышленного шпионажа(камера слежения, сигнализация)</w:t>
      </w:r>
    </w:p>
    <w:p w14:paraId="3AB7670F" w14:textId="76D8F82A" w:rsidR="002F3405" w:rsidRDefault="002F3405" w:rsidP="002F340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F3405">
        <w:rPr>
          <w:rFonts w:ascii="Times New Roman" w:hAnsi="Times New Roman"/>
          <w:color w:val="000000"/>
          <w:sz w:val="28"/>
          <w:szCs w:val="28"/>
        </w:rPr>
        <w:t>Программные</w:t>
      </w:r>
      <w:proofErr w:type="spellEnd"/>
      <w:r w:rsidRPr="002F340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3405">
        <w:rPr>
          <w:rFonts w:ascii="Times New Roman" w:hAnsi="Times New Roman"/>
          <w:color w:val="000000"/>
          <w:sz w:val="28"/>
          <w:szCs w:val="28"/>
        </w:rPr>
        <w:t>средства</w:t>
      </w:r>
      <w:proofErr w:type="gramStart"/>
      <w:r w:rsidRPr="002F3405">
        <w:rPr>
          <w:rFonts w:ascii="Times New Roman" w:hAnsi="Times New Roman"/>
          <w:color w:val="000000"/>
          <w:sz w:val="28"/>
          <w:szCs w:val="28"/>
        </w:rPr>
        <w:t>x</w:t>
      </w:r>
      <w:proofErr w:type="spellEnd"/>
      <w:r w:rsidRPr="002F3405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2F3405">
        <w:rPr>
          <w:rFonts w:ascii="Times New Roman" w:hAnsi="Times New Roman"/>
          <w:color w:val="000000"/>
          <w:sz w:val="28"/>
          <w:szCs w:val="28"/>
        </w:rPr>
        <w:t>антивирус</w:t>
      </w:r>
      <w:proofErr w:type="spellEnd"/>
      <w:r w:rsidRPr="002F340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3405">
        <w:rPr>
          <w:rFonts w:ascii="Times New Roman" w:hAnsi="Times New Roman"/>
          <w:color w:val="000000"/>
          <w:sz w:val="28"/>
          <w:szCs w:val="28"/>
        </w:rPr>
        <w:t>шифратор</w:t>
      </w:r>
      <w:proofErr w:type="spellEnd"/>
      <w:r w:rsidRPr="002F3405">
        <w:rPr>
          <w:rFonts w:ascii="Times New Roman" w:hAnsi="Times New Roman"/>
          <w:color w:val="000000"/>
          <w:sz w:val="28"/>
          <w:szCs w:val="28"/>
        </w:rPr>
        <w:t>).</w:t>
      </w:r>
    </w:p>
    <w:p w14:paraId="7CB54C3B" w14:textId="3290E909" w:rsidR="002F3405" w:rsidRDefault="002F3405" w:rsidP="002F3405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48C706" w14:textId="760DA0A9" w:rsidR="002F3405" w:rsidRPr="002F3405" w:rsidRDefault="002F3405" w:rsidP="002F3405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Вывод</w:t>
      </w:r>
    </w:p>
    <w:p w14:paraId="55056761" w14:textId="77777777" w:rsidR="002F3405" w:rsidRPr="002F3405" w:rsidRDefault="002F3405" w:rsidP="002F3405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Важно помнить, что прежде чем внедрять какие-либо решения по защите информации необходимо разработать политику безопасности, адекватную целям и задачам современного предприятия. В частности, политика безопасности должна описывать порядок предоставления и использования прав доступа пользователей, а также требования отчетности пользователей за свои действия в вопросах безопасности.</w:t>
      </w:r>
    </w:p>
    <w:p w14:paraId="4B5BDA97" w14:textId="77777777" w:rsidR="002F3405" w:rsidRPr="002F3405" w:rsidRDefault="002F3405" w:rsidP="002F3405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Система информационной безопасности (СИБ) окажется эффективной, если она будет надежно поддерживать выполнение правил политики безопасности, и наоборот. </w:t>
      </w:r>
    </w:p>
    <w:p w14:paraId="1DDDB158" w14:textId="77777777" w:rsidR="002F3405" w:rsidRPr="002F3405" w:rsidRDefault="002F3405" w:rsidP="002F3405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 xml:space="preserve">Этапы построения политики безопасности – это внесение в описание объекта автоматизации структуры ценности и проведение анализа риска, и определение правил для любого процесса пользования данным видом доступа к ресурсам объекта автоматизации, имеющим данную степень ценности. </w:t>
      </w:r>
    </w:p>
    <w:p w14:paraId="5CE93251" w14:textId="77777777" w:rsidR="002F3405" w:rsidRPr="002F3405" w:rsidRDefault="002F3405" w:rsidP="002F3405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>Опыт показывает, что для достижения удачных решений по защите информации кампаний необходимо сочетание правовых, организационных и технических мер. Это сочетание определяется конфиденциальностью защищаемой информации, характером опасности и наличием средств защиты. В общем случае технические меры безопасности составляют незначительную часть от общих мер защиты (правовых и организационных). Однако ни одну из них упускать нельзя. Каждая мера дополняет другую, и недостаток или отсутствие любого способа приведёт к нарушению защищённости.</w:t>
      </w:r>
    </w:p>
    <w:p w14:paraId="793C33D9" w14:textId="77777777" w:rsidR="002F3405" w:rsidRPr="002F3405" w:rsidRDefault="002F3405" w:rsidP="002F3405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t xml:space="preserve">Особое внимание при оценке эффективности системы защиты техническими средствами необходимо обратить на их надёжность и безотказность. При их эксплуатации имеют место поломки, сбои, отказы, вследствие чего они не </w:t>
      </w:r>
      <w:r w:rsidRPr="002F3405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обеспечивают выполнение задачи защиты. Отсюда задача обеспечения надлежащей надёжности технических средств обретает значительную важность, так как уровень, качество и безопасность защиты находятся в прямой зависимости от надёжности технических средств.</w:t>
      </w:r>
    </w:p>
    <w:p w14:paraId="2BDE6EFA" w14:textId="77777777" w:rsidR="002F3405" w:rsidRPr="00861BFA" w:rsidRDefault="002F3405" w:rsidP="007B0C6B">
      <w:pPr>
        <w:spacing w:after="0"/>
        <w:rPr>
          <w:rFonts w:ascii="Times New Roman" w:hAnsi="Times New Roman"/>
          <w:color w:val="000000"/>
          <w:sz w:val="28"/>
          <w:szCs w:val="28"/>
          <w:lang w:val="ru-RU"/>
        </w:rPr>
      </w:pPr>
    </w:p>
    <w:sectPr w:rsidR="002F3405" w:rsidRPr="00861BFA" w:rsidSect="005F529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4E1C"/>
    <w:multiLevelType w:val="hybridMultilevel"/>
    <w:tmpl w:val="7D6E479A"/>
    <w:lvl w:ilvl="0" w:tplc="C2360F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057D"/>
    <w:multiLevelType w:val="hybridMultilevel"/>
    <w:tmpl w:val="4DF8777A"/>
    <w:lvl w:ilvl="0" w:tplc="C2360F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205B"/>
    <w:multiLevelType w:val="hybridMultilevel"/>
    <w:tmpl w:val="5EC6386C"/>
    <w:lvl w:ilvl="0" w:tplc="CC9406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44955"/>
    <w:multiLevelType w:val="hybridMultilevel"/>
    <w:tmpl w:val="000879EA"/>
    <w:lvl w:ilvl="0" w:tplc="C2360F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23F3A"/>
    <w:multiLevelType w:val="hybridMultilevel"/>
    <w:tmpl w:val="C6CE6F2A"/>
    <w:lvl w:ilvl="0" w:tplc="C2360F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F42CB"/>
    <w:multiLevelType w:val="hybridMultilevel"/>
    <w:tmpl w:val="75BE60E2"/>
    <w:lvl w:ilvl="0" w:tplc="C2360F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70EB7"/>
    <w:multiLevelType w:val="hybridMultilevel"/>
    <w:tmpl w:val="7C10FF74"/>
    <w:lvl w:ilvl="0" w:tplc="C2360F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D3646"/>
    <w:multiLevelType w:val="hybridMultilevel"/>
    <w:tmpl w:val="92205382"/>
    <w:lvl w:ilvl="0" w:tplc="C2360F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52B84"/>
    <w:multiLevelType w:val="hybridMultilevel"/>
    <w:tmpl w:val="4038F636"/>
    <w:lvl w:ilvl="0" w:tplc="C2360F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26C13"/>
    <w:multiLevelType w:val="hybridMultilevel"/>
    <w:tmpl w:val="D16839EE"/>
    <w:lvl w:ilvl="0" w:tplc="C2360F30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372902"/>
    <w:multiLevelType w:val="hybridMultilevel"/>
    <w:tmpl w:val="C7FA733C"/>
    <w:lvl w:ilvl="0" w:tplc="C2360F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A6866"/>
    <w:multiLevelType w:val="hybridMultilevel"/>
    <w:tmpl w:val="FD041CD4"/>
    <w:lvl w:ilvl="0" w:tplc="C2360F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B1EA2"/>
    <w:multiLevelType w:val="hybridMultilevel"/>
    <w:tmpl w:val="BFEC5504"/>
    <w:lvl w:ilvl="0" w:tplc="C2360F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629A9"/>
    <w:multiLevelType w:val="hybridMultilevel"/>
    <w:tmpl w:val="71786236"/>
    <w:lvl w:ilvl="0" w:tplc="8376C0D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0"/>
  </w:num>
  <w:num w:numId="5">
    <w:abstractNumId w:val="1"/>
  </w:num>
  <w:num w:numId="6">
    <w:abstractNumId w:val="13"/>
  </w:num>
  <w:num w:numId="7">
    <w:abstractNumId w:val="9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6A"/>
    <w:rsid w:val="00012C23"/>
    <w:rsid w:val="00091476"/>
    <w:rsid w:val="002A0D47"/>
    <w:rsid w:val="002F3405"/>
    <w:rsid w:val="005C2D6A"/>
    <w:rsid w:val="005F529F"/>
    <w:rsid w:val="006A6916"/>
    <w:rsid w:val="007B0C6B"/>
    <w:rsid w:val="00861BFA"/>
    <w:rsid w:val="00875988"/>
    <w:rsid w:val="009E0299"/>
    <w:rsid w:val="00E240C0"/>
    <w:rsid w:val="00EC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591D"/>
  <w15:chartTrackingRefBased/>
  <w15:docId w15:val="{79273461-4AEC-4E25-960A-5019582D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5F529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0914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NormalWeb">
    <w:name w:val="Normal (Web)"/>
    <w:basedOn w:val="Normal"/>
    <w:uiPriority w:val="99"/>
    <w:unhideWhenUsed/>
    <w:rsid w:val="0009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aliases w:val="Содержание,подрисуночная подпись"/>
    <w:basedOn w:val="Normal"/>
    <w:link w:val="ListParagraphChar"/>
    <w:uiPriority w:val="34"/>
    <w:qFormat/>
    <w:rsid w:val="006A6916"/>
    <w:pPr>
      <w:ind w:left="720"/>
      <w:contextualSpacing/>
    </w:pPr>
  </w:style>
  <w:style w:type="character" w:customStyle="1" w:styleId="ListParagraphChar">
    <w:name w:val="List Paragraph Char"/>
    <w:aliases w:val="Содержание Char,подрисуночная подпись Char"/>
    <w:basedOn w:val="DefaultParagraphFont"/>
    <w:link w:val="ListParagraph"/>
    <w:uiPriority w:val="34"/>
    <w:locked/>
    <w:rsid w:val="007B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F48C9-0E90-49A5-B120-B931AAC5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2658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Nechay</dc:creator>
  <cp:keywords/>
  <dc:description/>
  <cp:lastModifiedBy>Denis Nechay</cp:lastModifiedBy>
  <cp:revision>3</cp:revision>
  <dcterms:created xsi:type="dcterms:W3CDTF">2022-10-07T10:43:00Z</dcterms:created>
  <dcterms:modified xsi:type="dcterms:W3CDTF">2022-10-07T12:37:00Z</dcterms:modified>
</cp:coreProperties>
</file>