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1CD" w:rsidRPr="00024456" w:rsidRDefault="004F03A4">
      <w:pPr>
        <w:rPr>
          <w:sz w:val="28"/>
          <w:szCs w:val="28"/>
          <w:lang w:val="pl-PL"/>
        </w:rPr>
      </w:pPr>
      <w:r w:rsidRPr="00024456">
        <w:rPr>
          <w:sz w:val="28"/>
          <w:szCs w:val="28"/>
          <w:lang w:val="pl-PL"/>
        </w:rPr>
        <w:t>Scenariusze testów funkcjonalnych</w:t>
      </w:r>
    </w:p>
    <w:p w:rsidR="004F03A4" w:rsidRDefault="00F86AE9">
      <w:pPr>
        <w:rPr>
          <w:lang w:val="pl-PL"/>
        </w:rPr>
      </w:pPr>
      <w:r>
        <w:rPr>
          <w:lang w:val="pl-PL"/>
        </w:rPr>
        <w:t>Testowany obiekt</w:t>
      </w:r>
      <w:r w:rsidR="00CB7EB4">
        <w:rPr>
          <w:lang w:val="pl-PL"/>
        </w:rPr>
        <w:t xml:space="preserve">: </w:t>
      </w:r>
      <w:r>
        <w:rPr>
          <w:lang w:val="pl-PL"/>
        </w:rPr>
        <w:t>Interfejs webowy programu</w:t>
      </w:r>
      <w:r w:rsidR="00CB7EB4">
        <w:rPr>
          <w:lang w:val="pl-PL"/>
        </w:rPr>
        <w:t xml:space="preserve"> wspomagając</w:t>
      </w:r>
      <w:r>
        <w:rPr>
          <w:lang w:val="pl-PL"/>
        </w:rPr>
        <w:t>ego</w:t>
      </w:r>
      <w:r w:rsidR="00CB7EB4">
        <w:rPr>
          <w:lang w:val="pl-PL"/>
        </w:rPr>
        <w:t xml:space="preserve"> wybór trasy pod budowę linii kolejowych.</w:t>
      </w:r>
    </w:p>
    <w:p w:rsidR="00CB7EB4" w:rsidRDefault="00CB7EB4">
      <w:pPr>
        <w:rPr>
          <w:lang w:val="pl-PL"/>
        </w:rPr>
      </w:pPr>
    </w:p>
    <w:p w:rsidR="004F03A4" w:rsidRDefault="004F03A4">
      <w:pPr>
        <w:rPr>
          <w:lang w:val="pl-PL"/>
        </w:rPr>
      </w:pPr>
      <w:r>
        <w:rPr>
          <w:lang w:val="pl-PL"/>
        </w:rPr>
        <w:t>Zakres testów:</w:t>
      </w:r>
    </w:p>
    <w:p w:rsidR="004F03A4" w:rsidRDefault="004F03A4">
      <w:pPr>
        <w:rPr>
          <w:lang w:val="pl-PL"/>
        </w:rPr>
      </w:pPr>
      <w:r>
        <w:rPr>
          <w:lang w:val="pl-PL"/>
        </w:rPr>
        <w:t xml:space="preserve">SPU 1.0  </w:t>
      </w:r>
      <w:r w:rsidR="000A24E4">
        <w:rPr>
          <w:lang w:val="pl-PL"/>
        </w:rPr>
        <w:t>- N</w:t>
      </w:r>
      <w:r>
        <w:rPr>
          <w:lang w:val="pl-PL"/>
        </w:rPr>
        <w:t>awigacja po stronie startowej</w:t>
      </w:r>
      <w:r w:rsidR="000A24E4">
        <w:rPr>
          <w:lang w:val="pl-PL"/>
        </w:rPr>
        <w:t xml:space="preserve"> aplikacji</w:t>
      </w:r>
      <w:r>
        <w:rPr>
          <w:lang w:val="pl-PL"/>
        </w:rPr>
        <w:t xml:space="preserve"> </w:t>
      </w:r>
    </w:p>
    <w:p w:rsidR="000A24E4" w:rsidRDefault="004F03A4" w:rsidP="004F03A4">
      <w:pPr>
        <w:rPr>
          <w:lang w:val="pl-PL"/>
        </w:rPr>
      </w:pPr>
      <w:r>
        <w:rPr>
          <w:lang w:val="pl-PL"/>
        </w:rPr>
        <w:t xml:space="preserve">SPU </w:t>
      </w:r>
      <w:r w:rsidR="000A24E4">
        <w:rPr>
          <w:lang w:val="pl-PL"/>
        </w:rPr>
        <w:t>2</w:t>
      </w:r>
      <w:r>
        <w:rPr>
          <w:lang w:val="pl-PL"/>
        </w:rPr>
        <w:t>.</w:t>
      </w:r>
      <w:r w:rsidR="000A24E4">
        <w:rPr>
          <w:lang w:val="pl-PL"/>
        </w:rPr>
        <w:t>0</w:t>
      </w:r>
      <w:r>
        <w:rPr>
          <w:lang w:val="pl-PL"/>
        </w:rPr>
        <w:t xml:space="preserve"> -  Wprowadzenie parametrów </w:t>
      </w:r>
      <w:r w:rsidR="00FE2D1B">
        <w:rPr>
          <w:lang w:val="pl-PL"/>
        </w:rPr>
        <w:t>na</w:t>
      </w:r>
      <w:r>
        <w:rPr>
          <w:lang w:val="pl-PL"/>
        </w:rPr>
        <w:t xml:space="preserve"> stronie startowej</w:t>
      </w:r>
      <w:r w:rsidR="00FE2D1B">
        <w:rPr>
          <w:lang w:val="pl-PL"/>
        </w:rPr>
        <w:t xml:space="preserve"> aplikacji</w:t>
      </w:r>
    </w:p>
    <w:p w:rsidR="004F03A4" w:rsidRDefault="004F03A4" w:rsidP="004F03A4">
      <w:pPr>
        <w:rPr>
          <w:lang w:val="pl-PL"/>
        </w:rPr>
      </w:pPr>
      <w:r>
        <w:rPr>
          <w:lang w:val="pl-PL"/>
        </w:rPr>
        <w:t>SPU 2.</w:t>
      </w:r>
      <w:r w:rsidR="000A24E4">
        <w:rPr>
          <w:lang w:val="pl-PL"/>
        </w:rPr>
        <w:t>1</w:t>
      </w:r>
      <w:r>
        <w:rPr>
          <w:lang w:val="pl-PL"/>
        </w:rPr>
        <w:t xml:space="preserve"> -</w:t>
      </w:r>
      <w:r w:rsidR="000A24E4">
        <w:rPr>
          <w:lang w:val="pl-PL"/>
        </w:rPr>
        <w:t xml:space="preserve"> Wprowadzenie parametrów </w:t>
      </w:r>
      <w:r w:rsidR="00FE2D1B">
        <w:rPr>
          <w:lang w:val="pl-PL"/>
        </w:rPr>
        <w:t>na stronie startowej aplikacji</w:t>
      </w:r>
      <w:r w:rsidR="000A24E4">
        <w:rPr>
          <w:lang w:val="pl-PL"/>
        </w:rPr>
        <w:t xml:space="preserve"> – wprowadzenie błędnych</w:t>
      </w:r>
      <w:r>
        <w:rPr>
          <w:lang w:val="pl-PL"/>
        </w:rPr>
        <w:t xml:space="preserve"> </w:t>
      </w:r>
      <w:r w:rsidR="00FE2D1B">
        <w:rPr>
          <w:lang w:val="pl-PL"/>
        </w:rPr>
        <w:t>parametrów</w:t>
      </w:r>
    </w:p>
    <w:p w:rsidR="004F03A4" w:rsidRDefault="004F03A4" w:rsidP="004F03A4">
      <w:pPr>
        <w:rPr>
          <w:lang w:val="pl-PL"/>
        </w:rPr>
      </w:pPr>
      <w:r>
        <w:rPr>
          <w:lang w:val="pl-PL"/>
        </w:rPr>
        <w:t>SPU 3.0</w:t>
      </w:r>
      <w:r w:rsidR="006862FE">
        <w:rPr>
          <w:lang w:val="pl-PL"/>
        </w:rPr>
        <w:t xml:space="preserve"> </w:t>
      </w:r>
      <w:r w:rsidR="007C276F">
        <w:rPr>
          <w:lang w:val="pl-PL"/>
        </w:rPr>
        <w:t>–</w:t>
      </w:r>
      <w:r w:rsidR="006862FE">
        <w:rPr>
          <w:lang w:val="pl-PL"/>
        </w:rPr>
        <w:t xml:space="preserve"> </w:t>
      </w:r>
      <w:r w:rsidR="004C1122">
        <w:rPr>
          <w:lang w:val="pl-PL"/>
        </w:rPr>
        <w:t>Pobieranie</w:t>
      </w:r>
      <w:r w:rsidR="007C276F">
        <w:rPr>
          <w:lang w:val="pl-PL"/>
        </w:rPr>
        <w:t xml:space="preserve"> </w:t>
      </w:r>
      <w:r w:rsidR="006A3376">
        <w:rPr>
          <w:lang w:val="pl-PL"/>
        </w:rPr>
        <w:t xml:space="preserve">danych </w:t>
      </w:r>
      <w:r w:rsidR="004C1122">
        <w:rPr>
          <w:lang w:val="pl-PL"/>
        </w:rPr>
        <w:t xml:space="preserve">dotyczących </w:t>
      </w:r>
      <w:r w:rsidR="007C276F">
        <w:rPr>
          <w:lang w:val="pl-PL"/>
        </w:rPr>
        <w:t>działek z wybranego obszaru</w:t>
      </w:r>
    </w:p>
    <w:p w:rsidR="007C276F" w:rsidRDefault="007C276F" w:rsidP="004F03A4">
      <w:pPr>
        <w:rPr>
          <w:lang w:val="pl-PL"/>
        </w:rPr>
      </w:pPr>
      <w:r>
        <w:rPr>
          <w:lang w:val="pl-PL"/>
        </w:rPr>
        <w:t>SPU 4.0 – Rysowanie trasy linii kolejowej – łamanej</w:t>
      </w:r>
    </w:p>
    <w:p w:rsidR="007C276F" w:rsidRDefault="007C276F" w:rsidP="004F03A4">
      <w:pPr>
        <w:rPr>
          <w:lang w:val="pl-PL"/>
        </w:rPr>
      </w:pPr>
      <w:r>
        <w:rPr>
          <w:lang w:val="pl-PL"/>
        </w:rPr>
        <w:t>SPU 4.1 – Rysowanie trasy linii kolejowej – krzywej</w:t>
      </w:r>
    </w:p>
    <w:p w:rsidR="004F03A4" w:rsidRDefault="007C276F">
      <w:pPr>
        <w:rPr>
          <w:lang w:val="pl-PL"/>
        </w:rPr>
      </w:pPr>
      <w:r>
        <w:rPr>
          <w:lang w:val="pl-PL"/>
        </w:rPr>
        <w:t>SPU 5.0 – Rysowanie prostych kształtów – rysowanie punktu</w:t>
      </w:r>
    </w:p>
    <w:p w:rsidR="007C276F" w:rsidRDefault="007C276F" w:rsidP="007C276F">
      <w:pPr>
        <w:rPr>
          <w:lang w:val="pl-PL"/>
        </w:rPr>
      </w:pPr>
      <w:r>
        <w:rPr>
          <w:lang w:val="pl-PL"/>
        </w:rPr>
        <w:t>SPU 5.1 – Rysowanie prostych kształtów – rysowanie dowolnego kształtu</w:t>
      </w:r>
    </w:p>
    <w:p w:rsidR="00024456" w:rsidRDefault="007C276F">
      <w:pPr>
        <w:rPr>
          <w:lang w:val="pl-PL"/>
        </w:rPr>
      </w:pPr>
      <w:r>
        <w:rPr>
          <w:lang w:val="pl-PL"/>
        </w:rPr>
        <w:t>SPU 5.2 – Rysowanie prostych kształtów – rysowanie koła</w:t>
      </w:r>
    </w:p>
    <w:p w:rsidR="007C276F" w:rsidRDefault="007C276F">
      <w:pPr>
        <w:rPr>
          <w:lang w:val="pl-PL"/>
        </w:rPr>
      </w:pPr>
      <w:r>
        <w:rPr>
          <w:lang w:val="pl-PL"/>
        </w:rPr>
        <w:t xml:space="preserve">SPU 6.0 </w:t>
      </w:r>
      <w:r w:rsidR="00024456">
        <w:rPr>
          <w:lang w:val="pl-PL"/>
        </w:rPr>
        <w:t>–</w:t>
      </w:r>
      <w:r>
        <w:rPr>
          <w:lang w:val="pl-PL"/>
        </w:rPr>
        <w:t xml:space="preserve"> </w:t>
      </w:r>
      <w:r w:rsidR="00024456">
        <w:rPr>
          <w:lang w:val="pl-PL"/>
        </w:rPr>
        <w:t>Wyliczanie szacowanej ceny trasy</w:t>
      </w:r>
    </w:p>
    <w:p w:rsidR="000C1382" w:rsidRDefault="000C1382">
      <w:pPr>
        <w:rPr>
          <w:lang w:val="pl-PL"/>
        </w:rPr>
      </w:pPr>
      <w:r>
        <w:rPr>
          <w:lang w:val="pl-PL"/>
        </w:rPr>
        <w:t>SPU 7.0 – Usuwanie wszystkich narysowanych obiektów</w:t>
      </w:r>
    </w:p>
    <w:p w:rsidR="00024456" w:rsidRDefault="00024456">
      <w:pPr>
        <w:rPr>
          <w:lang w:val="pl-PL"/>
        </w:rPr>
      </w:pPr>
      <w:r>
        <w:rPr>
          <w:lang w:val="pl-PL"/>
        </w:rPr>
        <w:t xml:space="preserve">SPU </w:t>
      </w:r>
      <w:r w:rsidR="000C1382">
        <w:rPr>
          <w:lang w:val="pl-PL"/>
        </w:rPr>
        <w:t>8.0 – Zmiana podkładu mapu</w:t>
      </w:r>
    </w:p>
    <w:p w:rsidR="007308C1" w:rsidRDefault="007308C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7308C1" w:rsidTr="00CB7EB4">
        <w:tc>
          <w:tcPr>
            <w:tcW w:w="985" w:type="dxa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P1</w:t>
            </w:r>
          </w:p>
        </w:tc>
        <w:tc>
          <w:tcPr>
            <w:tcW w:w="8365" w:type="dxa"/>
            <w:gridSpan w:val="2"/>
          </w:tcPr>
          <w:p w:rsidR="007308C1" w:rsidRDefault="000A24E4">
            <w:pPr>
              <w:rPr>
                <w:lang w:val="pl-PL"/>
              </w:rPr>
            </w:pPr>
            <w:r w:rsidRPr="000A24E4">
              <w:rPr>
                <w:lang w:val="pl-PL"/>
              </w:rPr>
              <w:t>Nawigacja po stronie startowej aplikacji</w:t>
            </w:r>
          </w:p>
        </w:tc>
      </w:tr>
      <w:tr w:rsidR="007308C1" w:rsidTr="007308C1">
        <w:tc>
          <w:tcPr>
            <w:tcW w:w="4675" w:type="dxa"/>
            <w:gridSpan w:val="2"/>
          </w:tcPr>
          <w:p w:rsidR="007308C1" w:rsidRDefault="007308C1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7308C1" w:rsidRDefault="00CB7EB4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 w:rsidR="004F03A4">
              <w:rPr>
                <w:lang w:val="pl-PL"/>
              </w:rPr>
              <w:t>1.0</w:t>
            </w:r>
          </w:p>
        </w:tc>
      </w:tr>
      <w:tr w:rsidR="007308C1" w:rsidTr="007308C1">
        <w:tc>
          <w:tcPr>
            <w:tcW w:w="4675" w:type="dxa"/>
            <w:gridSpan w:val="2"/>
          </w:tcPr>
          <w:p w:rsidR="007308C1" w:rsidRDefault="007308C1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Przetestowanie nawigacji po stronie startowej aplikacji.</w:t>
            </w:r>
          </w:p>
        </w:tc>
      </w:tr>
      <w:tr w:rsidR="007308C1" w:rsidTr="007308C1">
        <w:tc>
          <w:tcPr>
            <w:tcW w:w="4675" w:type="dxa"/>
            <w:gridSpan w:val="2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 xml:space="preserve">Strona startowa otwierana </w:t>
            </w:r>
            <w:r w:rsidR="00CB7EB4">
              <w:rPr>
                <w:lang w:val="pl-PL"/>
              </w:rPr>
              <w:t>po wpisaniu adresu url localhost w przeglądarkę i portu 3000</w:t>
            </w:r>
            <w:r>
              <w:rPr>
                <w:lang w:val="pl-PL"/>
              </w:rPr>
              <w:t xml:space="preserve"> po uruchomieniu aplikacji poleceniem npm start w cmd w katalogu o nazwie frontend.</w:t>
            </w:r>
          </w:p>
        </w:tc>
      </w:tr>
      <w:tr w:rsidR="007308C1" w:rsidTr="007308C1">
        <w:tc>
          <w:tcPr>
            <w:tcW w:w="4675" w:type="dxa"/>
            <w:gridSpan w:val="2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7308C1" w:rsidRDefault="007308C1">
            <w:pPr>
              <w:rPr>
                <w:lang w:val="pl-PL"/>
              </w:rPr>
            </w:pPr>
          </w:p>
        </w:tc>
      </w:tr>
      <w:tr w:rsidR="007308C1" w:rsidTr="007308C1">
        <w:tc>
          <w:tcPr>
            <w:tcW w:w="4675" w:type="dxa"/>
            <w:gridSpan w:val="2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7308C1" w:rsidRDefault="004F03A4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0A24E4" w:rsidTr="007308C1">
        <w:tc>
          <w:tcPr>
            <w:tcW w:w="4675" w:type="dxa"/>
            <w:gridSpan w:val="2"/>
          </w:tcPr>
          <w:p w:rsidR="000A24E4" w:rsidRP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Kliknięcie na zakładkę About</w:t>
            </w:r>
          </w:p>
        </w:tc>
        <w:tc>
          <w:tcPr>
            <w:tcW w:w="4675" w:type="dxa"/>
          </w:tcPr>
          <w:p w:rsidR="000A24E4" w:rsidRP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Przeniesienie strony do sekcji About</w:t>
            </w:r>
          </w:p>
        </w:tc>
      </w:tr>
      <w:tr w:rsidR="000A24E4" w:rsidTr="007308C1">
        <w:tc>
          <w:tcPr>
            <w:tcW w:w="4675" w:type="dxa"/>
            <w:gridSpan w:val="2"/>
          </w:tcPr>
          <w:p w:rsidR="000A24E4" w:rsidRP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Kliknięcie na zakładkę Help</w:t>
            </w:r>
          </w:p>
        </w:tc>
        <w:tc>
          <w:tcPr>
            <w:tcW w:w="4675" w:type="dxa"/>
          </w:tcPr>
          <w:p w:rsidR="000A24E4" w:rsidRP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Przeniesienie strony do sekcji Help</w:t>
            </w:r>
          </w:p>
        </w:tc>
      </w:tr>
      <w:tr w:rsidR="000A24E4" w:rsidTr="007308C1">
        <w:tc>
          <w:tcPr>
            <w:tcW w:w="4675" w:type="dxa"/>
            <w:gridSpan w:val="2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Kliknięcie na nazwę strony w lewym górnym rogu strony.</w:t>
            </w:r>
          </w:p>
        </w:tc>
        <w:tc>
          <w:tcPr>
            <w:tcW w:w="4675" w:type="dxa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Przeniesienie do początku strony</w:t>
            </w:r>
          </w:p>
        </w:tc>
      </w:tr>
      <w:tr w:rsidR="000A24E4" w:rsidTr="007308C1">
        <w:tc>
          <w:tcPr>
            <w:tcW w:w="4675" w:type="dxa"/>
            <w:gridSpan w:val="2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Kliknięcie ikonki „i” w sekcji Draw Railway Path na środku strony startowej.</w:t>
            </w:r>
          </w:p>
        </w:tc>
        <w:tc>
          <w:tcPr>
            <w:tcW w:w="4675" w:type="dxa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Przeniesienie do sekcji strony Help.</w:t>
            </w:r>
          </w:p>
        </w:tc>
      </w:tr>
      <w:tr w:rsidR="000A24E4" w:rsidTr="007308C1">
        <w:tc>
          <w:tcPr>
            <w:tcW w:w="4675" w:type="dxa"/>
            <w:gridSpan w:val="2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Najechanie na opis stopki strony</w:t>
            </w:r>
          </w:p>
        </w:tc>
        <w:tc>
          <w:tcPr>
            <w:tcW w:w="4675" w:type="dxa"/>
          </w:tcPr>
          <w:p w:rsidR="000A24E4" w:rsidRDefault="000A24E4" w:rsidP="000A24E4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Podświetlenie napisu na kolorowo.</w:t>
            </w:r>
          </w:p>
        </w:tc>
      </w:tr>
    </w:tbl>
    <w:p w:rsidR="007308C1" w:rsidRDefault="007308C1">
      <w:pPr>
        <w:rPr>
          <w:lang w:val="pl-PL"/>
        </w:rPr>
      </w:pPr>
    </w:p>
    <w:p w:rsidR="000A24E4" w:rsidRDefault="000A24E4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CB7EB4" w:rsidTr="00766023">
        <w:tc>
          <w:tcPr>
            <w:tcW w:w="985" w:type="dxa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P2</w:t>
            </w:r>
          </w:p>
        </w:tc>
        <w:tc>
          <w:tcPr>
            <w:tcW w:w="8365" w:type="dxa"/>
            <w:gridSpan w:val="2"/>
          </w:tcPr>
          <w:p w:rsidR="00CB7EB4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Wprowadzenie parametrów na stronie startowej aplikacji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 w:rsidR="000A24E4">
              <w:rPr>
                <w:lang w:val="pl-PL"/>
              </w:rPr>
              <w:t>2</w:t>
            </w:r>
            <w:r>
              <w:rPr>
                <w:lang w:val="pl-PL"/>
              </w:rPr>
              <w:t>.</w:t>
            </w:r>
            <w:r w:rsidR="000A24E4">
              <w:rPr>
                <w:lang w:val="pl-PL"/>
              </w:rPr>
              <w:t>0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zachowania aplikacji po wprowadzeniu</w:t>
            </w:r>
            <w:r w:rsidR="000A24E4">
              <w:rPr>
                <w:lang w:val="pl-PL"/>
              </w:rPr>
              <w:t xml:space="preserve"> </w:t>
            </w:r>
            <w:r w:rsidR="00FE2D1B">
              <w:rPr>
                <w:lang w:val="pl-PL"/>
              </w:rPr>
              <w:t xml:space="preserve">prawidłowych </w:t>
            </w:r>
            <w:r>
              <w:rPr>
                <w:lang w:val="pl-PL"/>
              </w:rPr>
              <w:t xml:space="preserve">parametrów </w:t>
            </w:r>
            <w:r w:rsidR="000A24E4">
              <w:rPr>
                <w:lang w:val="pl-PL"/>
              </w:rPr>
              <w:t>trasy na stronie startowej aplikacji</w:t>
            </w:r>
            <w:r>
              <w:rPr>
                <w:lang w:val="pl-PL"/>
              </w:rPr>
              <w:t>.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Strona startowa otwierana na porcie 3000 po uruchomieniu aplikacji poleceniem npm start w cmd w katalogu o nazwie frontend.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CB7EB4" w:rsidRDefault="00CB7EB4" w:rsidP="00766023">
            <w:pPr>
              <w:rPr>
                <w:lang w:val="pl-PL"/>
              </w:rPr>
            </w:pPr>
          </w:p>
        </w:tc>
      </w:tr>
      <w:tr w:rsidR="00CB7EB4" w:rsidTr="00766023">
        <w:tc>
          <w:tcPr>
            <w:tcW w:w="4675" w:type="dxa"/>
            <w:gridSpan w:val="2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CB7EB4" w:rsidRDefault="00CB7EB4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Pr="000A24E4" w:rsidRDefault="00091B8C" w:rsidP="00091B8C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Wpisanie wartości: 100 w polu Design speed</w:t>
            </w:r>
          </w:p>
        </w:tc>
        <w:tc>
          <w:tcPr>
            <w:tcW w:w="4675" w:type="dxa"/>
          </w:tcPr>
          <w:p w:rsidR="00CB7EB4" w:rsidRPr="00091B8C" w:rsidRDefault="00091B8C" w:rsidP="00091B8C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CB7EB4" w:rsidTr="00766023">
        <w:tc>
          <w:tcPr>
            <w:tcW w:w="4675" w:type="dxa"/>
            <w:gridSpan w:val="2"/>
          </w:tcPr>
          <w:p w:rsidR="00CB7EB4" w:rsidRPr="00091B8C" w:rsidRDefault="00091B8C" w:rsidP="00091B8C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 xml:space="preserve">Wpisanie wartości: </w:t>
            </w:r>
            <w:r w:rsidR="00FE2D1B">
              <w:rPr>
                <w:lang w:val="pl-PL"/>
              </w:rPr>
              <w:t>50</w:t>
            </w:r>
            <w:r>
              <w:rPr>
                <w:lang w:val="pl-PL"/>
              </w:rPr>
              <w:t xml:space="preserve"> w polu Minimum radius of curature</w:t>
            </w:r>
          </w:p>
        </w:tc>
        <w:tc>
          <w:tcPr>
            <w:tcW w:w="4675" w:type="dxa"/>
          </w:tcPr>
          <w:p w:rsidR="00CB7EB4" w:rsidRPr="00FE2D1B" w:rsidRDefault="00FE2D1B" w:rsidP="00FE2D1B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0A24E4" w:rsidTr="00766023">
        <w:tc>
          <w:tcPr>
            <w:tcW w:w="4675" w:type="dxa"/>
            <w:gridSpan w:val="2"/>
          </w:tcPr>
          <w:p w:rsidR="000A24E4" w:rsidRPr="00FE2D1B" w:rsidRDefault="00FE2D1B" w:rsidP="00FE2D1B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Wpisanie wartości: 7 w polu Maximum fall in the area</w:t>
            </w:r>
          </w:p>
        </w:tc>
        <w:tc>
          <w:tcPr>
            <w:tcW w:w="4675" w:type="dxa"/>
          </w:tcPr>
          <w:p w:rsidR="000A24E4" w:rsidRDefault="00FE2D1B" w:rsidP="00FE2D1B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0A24E4" w:rsidRPr="00FE2D1B" w:rsidTr="00766023">
        <w:tc>
          <w:tcPr>
            <w:tcW w:w="4675" w:type="dxa"/>
            <w:gridSpan w:val="2"/>
          </w:tcPr>
          <w:p w:rsidR="000A24E4" w:rsidRPr="00FE2D1B" w:rsidRDefault="00FE2D1B" w:rsidP="00FE2D1B">
            <w:pPr>
              <w:pStyle w:val="Akapitzlist"/>
              <w:numPr>
                <w:ilvl w:val="0"/>
                <w:numId w:val="3"/>
              </w:numPr>
            </w:pPr>
            <w:r w:rsidRPr="00FE2D1B">
              <w:t>Wpisanie wartości: 10 w polu Width of the road under the rai</w:t>
            </w:r>
            <w:r>
              <w:t>lway</w:t>
            </w:r>
          </w:p>
        </w:tc>
        <w:tc>
          <w:tcPr>
            <w:tcW w:w="4675" w:type="dxa"/>
          </w:tcPr>
          <w:p w:rsidR="000A24E4" w:rsidRPr="00FE2D1B" w:rsidRDefault="00FE2D1B" w:rsidP="00FE2D1B">
            <w:pPr>
              <w:pStyle w:val="Akapitzlist"/>
              <w:numPr>
                <w:ilvl w:val="0"/>
                <w:numId w:val="3"/>
              </w:numPr>
            </w:pPr>
            <w:r>
              <w:t>-</w:t>
            </w:r>
          </w:p>
        </w:tc>
      </w:tr>
      <w:tr w:rsidR="000A24E4" w:rsidRPr="00FE2D1B" w:rsidTr="00766023">
        <w:tc>
          <w:tcPr>
            <w:tcW w:w="4675" w:type="dxa"/>
            <w:gridSpan w:val="2"/>
          </w:tcPr>
          <w:p w:rsidR="000A24E4" w:rsidRPr="00FE2D1B" w:rsidRDefault="00FE2D1B" w:rsidP="00FE2D1B">
            <w:pPr>
              <w:pStyle w:val="Akapitzlist"/>
              <w:numPr>
                <w:ilvl w:val="0"/>
                <w:numId w:val="3"/>
              </w:numPr>
            </w:pPr>
            <w:r>
              <w:t>Kliknięcie przycisku “Run”</w:t>
            </w:r>
          </w:p>
        </w:tc>
        <w:tc>
          <w:tcPr>
            <w:tcW w:w="4675" w:type="dxa"/>
          </w:tcPr>
          <w:p w:rsidR="000A24E4" w:rsidRPr="00FE2D1B" w:rsidRDefault="00FE2D1B" w:rsidP="00FE2D1B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FE2D1B">
              <w:t>Przeniesienie do mapy. Załadowanie mapy w miejscu Lawndale w hrabstwie Los Angeles na terenie USA, wyświetlenie paska narzędzi w prawym górnym rogu, ikonek +/- oraz pola na cenę z ceną 0 $ w lewym górnym rogu.</w:t>
            </w:r>
          </w:p>
        </w:tc>
      </w:tr>
    </w:tbl>
    <w:p w:rsidR="00CB7EB4" w:rsidRDefault="00CB7EB4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F71585" w:rsidTr="00766023">
        <w:tc>
          <w:tcPr>
            <w:tcW w:w="985" w:type="dxa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P3</w:t>
            </w:r>
          </w:p>
        </w:tc>
        <w:tc>
          <w:tcPr>
            <w:tcW w:w="836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Wprowadzenie parametrów na stronie startowej aplikacji - wprowadzenie błędnych parametrów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SPU 2.1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zachowania aplikacji po wprowadzeniu błędnych parametrów trasy na stronie startowej aplikacji.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Strona startowa otwierana na porcie 3000 po uruchomieniu aplikacji poleceniem npm start w cmd w katalogu o nazwie frontend.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F71585" w:rsidRDefault="00F71585" w:rsidP="00766023">
            <w:pPr>
              <w:rPr>
                <w:lang w:val="pl-PL"/>
              </w:rPr>
            </w:pPr>
          </w:p>
        </w:tc>
      </w:tr>
      <w:tr w:rsidR="00F71585" w:rsidTr="00766023">
        <w:tc>
          <w:tcPr>
            <w:tcW w:w="4675" w:type="dxa"/>
            <w:gridSpan w:val="2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F71585" w:rsidRDefault="00F71585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4849B6" w:rsidTr="00766023">
        <w:tc>
          <w:tcPr>
            <w:tcW w:w="4675" w:type="dxa"/>
            <w:gridSpan w:val="2"/>
          </w:tcPr>
          <w:p w:rsidR="004849B6" w:rsidRDefault="004849B6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Nie wprowadzenie żadnych wartości i kliknięcie przycisku „Run”</w:t>
            </w:r>
          </w:p>
        </w:tc>
        <w:tc>
          <w:tcPr>
            <w:tcW w:w="4675" w:type="dxa"/>
          </w:tcPr>
          <w:p w:rsidR="004849B6" w:rsidRDefault="004849B6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Wyświetlenie alertu</w:t>
            </w:r>
            <w:r w:rsidR="007E7406">
              <w:rPr>
                <w:lang w:val="pl-PL"/>
              </w:rPr>
              <w:t xml:space="preserve"> … Po kliknięciu OK pierwotny wygląd strony startowej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Pr="000A24E4" w:rsidRDefault="00F71585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Wpisanie wartości</w:t>
            </w:r>
            <w:r w:rsidR="004849B6">
              <w:rPr>
                <w:lang w:val="pl-PL"/>
              </w:rPr>
              <w:t xml:space="preserve"> powyżej …</w:t>
            </w:r>
            <w:r>
              <w:rPr>
                <w:lang w:val="pl-PL"/>
              </w:rPr>
              <w:t xml:space="preserve"> </w:t>
            </w:r>
            <w:r w:rsidR="0016017F">
              <w:rPr>
                <w:lang w:val="pl-PL"/>
              </w:rPr>
              <w:t xml:space="preserve">lub poniżej </w:t>
            </w:r>
            <w:r>
              <w:rPr>
                <w:lang w:val="pl-PL"/>
              </w:rPr>
              <w:t>w polu Design speed</w:t>
            </w:r>
            <w:r w:rsidR="007E7406">
              <w:rPr>
                <w:lang w:val="pl-PL"/>
              </w:rPr>
              <w:t xml:space="preserve"> i </w:t>
            </w:r>
            <w:r w:rsidR="007E7406">
              <w:rPr>
                <w:lang w:val="pl-PL"/>
              </w:rPr>
              <w:lastRenderedPageBreak/>
              <w:t xml:space="preserve">uzupełnienie pozostałych wartości (100,100,100) </w:t>
            </w:r>
            <w:r w:rsidR="0016017F">
              <w:rPr>
                <w:lang w:val="pl-PL"/>
              </w:rPr>
              <w:t>–</w:t>
            </w:r>
            <w:r w:rsidR="007E7406">
              <w:rPr>
                <w:lang w:val="pl-PL"/>
              </w:rPr>
              <w:t xml:space="preserve"> dopuszczalne</w:t>
            </w:r>
            <w:r w:rsidR="0016017F">
              <w:rPr>
                <w:lang w:val="pl-PL"/>
              </w:rPr>
              <w:t>. Kliknięcie przycisku „Run”.</w:t>
            </w:r>
          </w:p>
        </w:tc>
        <w:tc>
          <w:tcPr>
            <w:tcW w:w="4675" w:type="dxa"/>
          </w:tcPr>
          <w:p w:rsidR="00F71585" w:rsidRPr="00091B8C" w:rsidRDefault="007E7406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Wyświetlenie </w:t>
            </w:r>
            <w:r w:rsidR="0016017F">
              <w:rPr>
                <w:lang w:val="pl-PL"/>
              </w:rPr>
              <w:t xml:space="preserve">alertu o błędnej wartości parametru Design speed. Po </w:t>
            </w:r>
            <w:r w:rsidR="0016017F">
              <w:rPr>
                <w:lang w:val="pl-PL"/>
              </w:rPr>
              <w:lastRenderedPageBreak/>
              <w:t>kliknięciu OK puste pole Design speed, pozostałe pola nie zmienione.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Pr="00091B8C" w:rsidRDefault="00F71585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Wpisanie wartości</w:t>
            </w:r>
            <w:r w:rsidR="0016017F">
              <w:rPr>
                <w:lang w:val="pl-PL"/>
              </w:rPr>
              <w:t xml:space="preserve"> powyżej … lub poniżej …</w:t>
            </w:r>
            <w:r>
              <w:rPr>
                <w:lang w:val="pl-PL"/>
              </w:rPr>
              <w:t xml:space="preserve"> w polu Minimum radius of curature</w:t>
            </w:r>
            <w:r w:rsidR="0016017F">
              <w:rPr>
                <w:lang w:val="pl-PL"/>
              </w:rPr>
              <w:t>. Uzupełnienie pozostałych wartości (100,100,100) – dopuszczalne. Kliknięcie przycisku „Run”.</w:t>
            </w:r>
          </w:p>
        </w:tc>
        <w:tc>
          <w:tcPr>
            <w:tcW w:w="4675" w:type="dxa"/>
          </w:tcPr>
          <w:p w:rsidR="00F71585" w:rsidRPr="00FE2D1B" w:rsidRDefault="0016017F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Wyświetlenie alertu o błędnej wartości parametru Minimum radius of curature. Po kliknięciu OK puste pole Minimum radius of curature, pozostałe pola nie zmienione.</w:t>
            </w:r>
          </w:p>
        </w:tc>
      </w:tr>
      <w:tr w:rsidR="00F71585" w:rsidTr="00766023">
        <w:tc>
          <w:tcPr>
            <w:tcW w:w="4675" w:type="dxa"/>
            <w:gridSpan w:val="2"/>
          </w:tcPr>
          <w:p w:rsidR="00F71585" w:rsidRPr="00FE2D1B" w:rsidRDefault="00F71585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Wpisanie wartości</w:t>
            </w:r>
            <w:r w:rsidR="0016017F">
              <w:rPr>
                <w:lang w:val="pl-PL"/>
              </w:rPr>
              <w:t xml:space="preserve"> powyżej… lub poniżej …</w:t>
            </w:r>
            <w:r>
              <w:rPr>
                <w:lang w:val="pl-PL"/>
              </w:rPr>
              <w:t xml:space="preserve"> w polu Maximum fall in the area</w:t>
            </w:r>
            <w:r w:rsidR="0016017F">
              <w:rPr>
                <w:lang w:val="pl-PL"/>
              </w:rPr>
              <w:t>. Uzupełnienie pozostałych wartości (100,100,100) – dopuszczalne. Kliknięcie przycisku „Run”.</w:t>
            </w:r>
          </w:p>
        </w:tc>
        <w:tc>
          <w:tcPr>
            <w:tcW w:w="4675" w:type="dxa"/>
          </w:tcPr>
          <w:p w:rsidR="00F71585" w:rsidRDefault="0016017F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Wyświetlenie alertu o błędnej wartości parametru Maximum fall in the area. Po kliknięciu OK puste pole Maximum fall in the area, pozostałe pola nie zmienione.</w:t>
            </w:r>
          </w:p>
        </w:tc>
      </w:tr>
      <w:tr w:rsidR="00F71585" w:rsidRPr="0016017F" w:rsidTr="00766023">
        <w:tc>
          <w:tcPr>
            <w:tcW w:w="4675" w:type="dxa"/>
            <w:gridSpan w:val="2"/>
          </w:tcPr>
          <w:p w:rsidR="00F71585" w:rsidRPr="0016017F" w:rsidRDefault="00F71585" w:rsidP="00F71585">
            <w:pPr>
              <w:pStyle w:val="Akapitzlist"/>
              <w:numPr>
                <w:ilvl w:val="0"/>
                <w:numId w:val="4"/>
              </w:numPr>
            </w:pPr>
            <w:r w:rsidRPr="0016017F">
              <w:rPr>
                <w:lang w:val="pl-PL"/>
              </w:rPr>
              <w:t>Wpisanie wartości</w:t>
            </w:r>
            <w:r w:rsidR="0016017F" w:rsidRPr="0016017F">
              <w:rPr>
                <w:lang w:val="pl-PL"/>
              </w:rPr>
              <w:t xml:space="preserve"> </w:t>
            </w:r>
            <w:r w:rsidR="0016017F">
              <w:rPr>
                <w:lang w:val="pl-PL"/>
              </w:rPr>
              <w:t>powyżej</w:t>
            </w:r>
            <w:r w:rsidR="0016017F" w:rsidRPr="0016017F">
              <w:rPr>
                <w:lang w:val="pl-PL"/>
              </w:rPr>
              <w:t xml:space="preserve">.. </w:t>
            </w:r>
            <w:r w:rsidR="0016017F" w:rsidRPr="0016017F">
              <w:t>lub poniżej ..</w:t>
            </w:r>
            <w:r w:rsidRPr="0016017F">
              <w:t xml:space="preserve"> w polu Width of the road under the railway</w:t>
            </w:r>
            <w:r w:rsidR="0016017F">
              <w:t xml:space="preserve">. </w:t>
            </w:r>
            <w:r w:rsidR="0016017F">
              <w:rPr>
                <w:lang w:val="pl-PL"/>
              </w:rPr>
              <w:t>Uzupełnienie pozostałych wartości (100,100,100) – dopuszczalne. Kliknięcie przycisku „Run”.</w:t>
            </w:r>
          </w:p>
        </w:tc>
        <w:tc>
          <w:tcPr>
            <w:tcW w:w="4675" w:type="dxa"/>
          </w:tcPr>
          <w:p w:rsidR="00F71585" w:rsidRPr="0016017F" w:rsidRDefault="0016017F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 xml:space="preserve">Wyświetlenie alertu o błędnej wartości parametru </w:t>
            </w:r>
            <w:r w:rsidRPr="0016017F">
              <w:rPr>
                <w:lang w:val="pl-PL"/>
              </w:rPr>
              <w:t>Width of the road under the railway</w:t>
            </w:r>
            <w:r>
              <w:rPr>
                <w:lang w:val="pl-PL"/>
              </w:rPr>
              <w:t xml:space="preserve">. Po kliknięciu OK puste pole </w:t>
            </w:r>
            <w:r w:rsidRPr="0016017F">
              <w:rPr>
                <w:lang w:val="pl-PL"/>
              </w:rPr>
              <w:t>Width of the road under the railway</w:t>
            </w:r>
            <w:r>
              <w:rPr>
                <w:lang w:val="pl-PL"/>
              </w:rPr>
              <w:t>, pozostałe pola nie zmienione.</w:t>
            </w:r>
          </w:p>
        </w:tc>
      </w:tr>
      <w:tr w:rsidR="00F71585" w:rsidRPr="00FE2D1B" w:rsidTr="00766023">
        <w:tc>
          <w:tcPr>
            <w:tcW w:w="4675" w:type="dxa"/>
            <w:gridSpan w:val="2"/>
          </w:tcPr>
          <w:p w:rsidR="00F71585" w:rsidRPr="0016017F" w:rsidRDefault="0016017F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16017F">
              <w:rPr>
                <w:lang w:val="pl-PL"/>
              </w:rPr>
              <w:t>Wpisanie w 2 polach wartości s</w:t>
            </w:r>
            <w:r>
              <w:rPr>
                <w:lang w:val="pl-PL"/>
              </w:rPr>
              <w:t>poza dopuszczalnego zakresu.</w:t>
            </w:r>
          </w:p>
        </w:tc>
        <w:tc>
          <w:tcPr>
            <w:tcW w:w="4675" w:type="dxa"/>
          </w:tcPr>
          <w:p w:rsidR="00F71585" w:rsidRPr="00FE2D1B" w:rsidRDefault="0016017F" w:rsidP="00F7158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Alert wymieniający w formie listy, które pola zostały nieprawidłowo wypełnione.</w:t>
            </w:r>
          </w:p>
        </w:tc>
      </w:tr>
    </w:tbl>
    <w:p w:rsidR="00F71585" w:rsidRDefault="00F7158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0C1382" w:rsidTr="00766023">
        <w:tc>
          <w:tcPr>
            <w:tcW w:w="985" w:type="dxa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P4</w:t>
            </w:r>
          </w:p>
        </w:tc>
        <w:tc>
          <w:tcPr>
            <w:tcW w:w="8365" w:type="dxa"/>
            <w:gridSpan w:val="2"/>
          </w:tcPr>
          <w:p w:rsidR="000C1382" w:rsidRDefault="004C1122" w:rsidP="00766023">
            <w:pPr>
              <w:rPr>
                <w:lang w:val="pl-PL"/>
              </w:rPr>
            </w:pPr>
            <w:r>
              <w:rPr>
                <w:lang w:val="pl-PL"/>
              </w:rPr>
              <w:t>Pobieranie</w:t>
            </w:r>
            <w:r w:rsidR="006A3376">
              <w:rPr>
                <w:lang w:val="pl-PL"/>
              </w:rPr>
              <w:t xml:space="preserve"> danych</w:t>
            </w:r>
            <w:r w:rsidR="006A3376" w:rsidRPr="006A3376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dotyczących </w:t>
            </w:r>
            <w:r w:rsidR="006A3376" w:rsidRPr="006A3376">
              <w:rPr>
                <w:lang w:val="pl-PL"/>
              </w:rPr>
              <w:t>działek z wybranego obszaru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 w:rsidR="004C1122">
              <w:rPr>
                <w:lang w:val="pl-PL"/>
              </w:rPr>
              <w:t>3.0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Przetestowanie </w:t>
            </w:r>
            <w:r w:rsidR="004C1122">
              <w:rPr>
                <w:lang w:val="pl-PL"/>
              </w:rPr>
              <w:t>pobierania danych o działkach z obszaru zaznaczonego przez użytkownika.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0C1382" w:rsidRDefault="004C1122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0C1382" w:rsidRDefault="000C1382" w:rsidP="00766023">
            <w:pPr>
              <w:rPr>
                <w:lang w:val="pl-PL"/>
              </w:rPr>
            </w:pPr>
          </w:p>
        </w:tc>
      </w:tr>
      <w:tr w:rsidR="000C1382" w:rsidTr="00766023">
        <w:tc>
          <w:tcPr>
            <w:tcW w:w="4675" w:type="dxa"/>
            <w:gridSpan w:val="2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0C1382" w:rsidRDefault="000C1382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Pr="000A24E4" w:rsidRDefault="004C1122" w:rsidP="000C138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W prawym pasku narzędzi należy wybrać przycisk 3 od początku (zielony, z białą strzałką).</w:t>
            </w:r>
          </w:p>
        </w:tc>
        <w:tc>
          <w:tcPr>
            <w:tcW w:w="4675" w:type="dxa"/>
          </w:tcPr>
          <w:p w:rsidR="000C1382" w:rsidRPr="000A24E4" w:rsidRDefault="004C1122" w:rsidP="000C138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0C1382" w:rsidTr="00766023">
        <w:tc>
          <w:tcPr>
            <w:tcW w:w="4675" w:type="dxa"/>
            <w:gridSpan w:val="2"/>
          </w:tcPr>
          <w:p w:rsidR="000C1382" w:rsidRPr="000A24E4" w:rsidRDefault="004C1122" w:rsidP="000C138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Zaznaczenie obszaru.</w:t>
            </w:r>
          </w:p>
        </w:tc>
        <w:tc>
          <w:tcPr>
            <w:tcW w:w="4675" w:type="dxa"/>
          </w:tcPr>
          <w:p w:rsidR="000C1382" w:rsidRPr="000A24E4" w:rsidRDefault="004C1122" w:rsidP="000C138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Rozpoczęcie pobierania danych. Po chwili na mapie są rysowane działki z wybranego obszaru.</w:t>
            </w:r>
          </w:p>
        </w:tc>
      </w:tr>
    </w:tbl>
    <w:p w:rsidR="000C1382" w:rsidRDefault="000C138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DE13D1" w:rsidTr="00766023">
        <w:tc>
          <w:tcPr>
            <w:tcW w:w="985" w:type="dxa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P5</w:t>
            </w:r>
          </w:p>
        </w:tc>
        <w:tc>
          <w:tcPr>
            <w:tcW w:w="836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 w:rsidRPr="00DE13D1">
              <w:rPr>
                <w:lang w:val="pl-PL"/>
              </w:rPr>
              <w:t>Rysowanie trasy linii kolejowej – łamanej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SPU 4.0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rysowania trasy łamanej.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DE13D1" w:rsidRDefault="00DE13D1" w:rsidP="00766023">
            <w:pPr>
              <w:rPr>
                <w:lang w:val="pl-PL"/>
              </w:rPr>
            </w:pP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Akcje użytkownika</w:t>
            </w:r>
          </w:p>
        </w:tc>
        <w:tc>
          <w:tcPr>
            <w:tcW w:w="4675" w:type="dxa"/>
          </w:tcPr>
          <w:p w:rsidR="00DE13D1" w:rsidRDefault="00DE13D1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Pr="000A24E4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W prawym pasku narzędzi należy wybrać przycisk 2 od początku (linia kolejowa).</w:t>
            </w:r>
          </w:p>
        </w:tc>
        <w:tc>
          <w:tcPr>
            <w:tcW w:w="4675" w:type="dxa"/>
          </w:tcPr>
          <w:p w:rsidR="00DE13D1" w:rsidRPr="000A24E4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Pr="000A24E4" w:rsidRDefault="00DA30A2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Kliknięcie</w:t>
            </w:r>
            <w:r w:rsidR="00DE13D1">
              <w:rPr>
                <w:lang w:val="pl-PL"/>
              </w:rPr>
              <w:t xml:space="preserve"> w dowolnym miejscu </w:t>
            </w:r>
            <w:r>
              <w:rPr>
                <w:lang w:val="pl-PL"/>
              </w:rPr>
              <w:t xml:space="preserve">A </w:t>
            </w:r>
            <w:r w:rsidR="00DE13D1">
              <w:rPr>
                <w:lang w:val="pl-PL"/>
              </w:rPr>
              <w:t>na mapie, pociągnięcie  w dowolnym kierunku, kliknięcie w punkcie</w:t>
            </w:r>
            <w:r>
              <w:rPr>
                <w:lang w:val="pl-PL"/>
              </w:rPr>
              <w:t xml:space="preserve"> B</w:t>
            </w:r>
            <w:r w:rsidR="00DE13D1">
              <w:rPr>
                <w:lang w:val="pl-PL"/>
              </w:rPr>
              <w:t>.</w:t>
            </w:r>
          </w:p>
        </w:tc>
        <w:tc>
          <w:tcPr>
            <w:tcW w:w="4675" w:type="dxa"/>
          </w:tcPr>
          <w:p w:rsidR="00DE13D1" w:rsidRPr="000A24E4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Narysowanie prostego odcinka między</w:t>
            </w:r>
            <w:r w:rsidR="00DA30A2">
              <w:rPr>
                <w:lang w:val="pl-PL"/>
              </w:rPr>
              <w:t xml:space="preserve"> punktem A i B.</w:t>
            </w:r>
            <w:r>
              <w:rPr>
                <w:lang w:val="pl-PL"/>
              </w:rPr>
              <w:t xml:space="preserve"> </w:t>
            </w:r>
          </w:p>
        </w:tc>
      </w:tr>
      <w:tr w:rsidR="00DE13D1" w:rsidTr="00766023">
        <w:tc>
          <w:tcPr>
            <w:tcW w:w="4675" w:type="dxa"/>
            <w:gridSpan w:val="2"/>
          </w:tcPr>
          <w:p w:rsidR="00DE13D1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 xml:space="preserve">Przeciągnięcie ponowne do dowolnego punktu </w:t>
            </w:r>
            <w:r w:rsidR="00DA30A2">
              <w:rPr>
                <w:lang w:val="pl-PL"/>
              </w:rPr>
              <w:t xml:space="preserve">C </w:t>
            </w:r>
            <w:r>
              <w:rPr>
                <w:lang w:val="pl-PL"/>
              </w:rPr>
              <w:t>oraz podwójne kliknięcie w tym punkcie.</w:t>
            </w:r>
          </w:p>
        </w:tc>
        <w:tc>
          <w:tcPr>
            <w:tcW w:w="4675" w:type="dxa"/>
          </w:tcPr>
          <w:p w:rsidR="00DE13D1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Zakończenie możliwości rysowania trasy. Po kilk</w:t>
            </w:r>
            <w:r w:rsidR="00DA30A2">
              <w:rPr>
                <w:lang w:val="pl-PL"/>
              </w:rPr>
              <w:t>u</w:t>
            </w:r>
            <w:r>
              <w:rPr>
                <w:lang w:val="pl-PL"/>
              </w:rPr>
              <w:t xml:space="preserve"> sekundach zostaje dorysowana wzdłuż linii trasa o szerokości ustawionej w parametrach na stronie startowej.</w:t>
            </w:r>
          </w:p>
        </w:tc>
      </w:tr>
      <w:tr w:rsidR="00DE13D1" w:rsidTr="00DA30A2">
        <w:trPr>
          <w:trHeight w:val="593"/>
        </w:trPr>
        <w:tc>
          <w:tcPr>
            <w:tcW w:w="4675" w:type="dxa"/>
            <w:gridSpan w:val="2"/>
          </w:tcPr>
          <w:p w:rsidR="00DE13D1" w:rsidRDefault="00DE13D1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Kliknięcie w dowolnym punkcie na mapie</w:t>
            </w:r>
          </w:p>
        </w:tc>
        <w:tc>
          <w:tcPr>
            <w:tcW w:w="4675" w:type="dxa"/>
          </w:tcPr>
          <w:p w:rsidR="00DE13D1" w:rsidRDefault="00DA30A2" w:rsidP="00DE13D1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Zmiana kursora na zwykły. Wyjście z trybu rysowania trasy.</w:t>
            </w:r>
          </w:p>
        </w:tc>
      </w:tr>
    </w:tbl>
    <w:p w:rsidR="00DE13D1" w:rsidRDefault="00DE13D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DA30A2" w:rsidTr="00766023">
        <w:tc>
          <w:tcPr>
            <w:tcW w:w="985" w:type="dxa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P6</w:t>
            </w:r>
          </w:p>
        </w:tc>
        <w:tc>
          <w:tcPr>
            <w:tcW w:w="836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 w:rsidRPr="00DE13D1">
              <w:rPr>
                <w:lang w:val="pl-PL"/>
              </w:rPr>
              <w:t xml:space="preserve">Rysowanie trasy linii kolejowej – </w:t>
            </w:r>
            <w:r>
              <w:rPr>
                <w:lang w:val="pl-PL"/>
              </w:rPr>
              <w:t>krzywej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SPU 4.1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rysowania trasy krzywej.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DA30A2" w:rsidRDefault="00DA30A2" w:rsidP="00766023">
            <w:pPr>
              <w:rPr>
                <w:lang w:val="pl-PL"/>
              </w:rPr>
            </w:pP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DA30A2" w:rsidRDefault="00DA30A2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Pr="000A24E4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W prawym pasku narzędzi należy wybrać przycisk 2 od początku (linia kolejowa).</w:t>
            </w:r>
          </w:p>
        </w:tc>
        <w:tc>
          <w:tcPr>
            <w:tcW w:w="4675" w:type="dxa"/>
          </w:tcPr>
          <w:p w:rsidR="00DA30A2" w:rsidRPr="000A24E4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Pr="000A24E4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Upuszczenie krzyżyka w dowolnym miejscu na mapie, pociągnięcie  w dowolnym kierunku cały czas trzymając naciśnięty przycisk myszy (prawy lub lewy).</w:t>
            </w:r>
          </w:p>
        </w:tc>
        <w:tc>
          <w:tcPr>
            <w:tcW w:w="4675" w:type="dxa"/>
          </w:tcPr>
          <w:p w:rsidR="00DA30A2" w:rsidRPr="000A24E4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Narysowanie trasy dokładnie wzdłuż ruchów użytkownika (krzywej).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Przeciągnięcie ponowne do dowolnego punktu oraz podwójne kliknięcie w tym punkcie.</w:t>
            </w:r>
          </w:p>
        </w:tc>
        <w:tc>
          <w:tcPr>
            <w:tcW w:w="4675" w:type="dxa"/>
          </w:tcPr>
          <w:p w:rsidR="00DA30A2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Zakończenie możliwości rysowania trasy. Po kilku sekundach zostaje dorysowana wzdłuż linii trasa o szerokości ustawionej w parametrach na stronie startowej.</w:t>
            </w:r>
          </w:p>
        </w:tc>
      </w:tr>
      <w:tr w:rsidR="00DA30A2" w:rsidTr="00766023">
        <w:tc>
          <w:tcPr>
            <w:tcW w:w="4675" w:type="dxa"/>
            <w:gridSpan w:val="2"/>
          </w:tcPr>
          <w:p w:rsidR="00DA30A2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Kliknięcie w dowolnym punkcie na mapie</w:t>
            </w:r>
          </w:p>
        </w:tc>
        <w:tc>
          <w:tcPr>
            <w:tcW w:w="4675" w:type="dxa"/>
          </w:tcPr>
          <w:p w:rsidR="00DA30A2" w:rsidRDefault="00DA30A2" w:rsidP="00DA30A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Zmiana kursora na zwykły. Wyjście z trybu rysowania trasy.</w:t>
            </w:r>
          </w:p>
        </w:tc>
      </w:tr>
    </w:tbl>
    <w:p w:rsidR="00DA30A2" w:rsidRDefault="00DA30A2">
      <w:pPr>
        <w:rPr>
          <w:lang w:val="pl-PL"/>
        </w:rPr>
      </w:pPr>
    </w:p>
    <w:p w:rsidR="00DA30A2" w:rsidRDefault="00DA30A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B6050F" w:rsidTr="00766023">
        <w:tc>
          <w:tcPr>
            <w:tcW w:w="985" w:type="dxa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P7</w:t>
            </w:r>
          </w:p>
        </w:tc>
        <w:tc>
          <w:tcPr>
            <w:tcW w:w="836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 w:rsidRPr="00B6050F">
              <w:rPr>
                <w:lang w:val="pl-PL"/>
              </w:rPr>
              <w:t>Rysowanie prostych kształtów – rysowanie punktu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SPU 5.0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rysowania punktu.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B6050F" w:rsidRDefault="00B6050F" w:rsidP="00766023">
            <w:pPr>
              <w:rPr>
                <w:lang w:val="pl-PL"/>
              </w:rPr>
            </w:pPr>
          </w:p>
        </w:tc>
      </w:tr>
      <w:tr w:rsidR="00B6050F" w:rsidTr="00766023">
        <w:tc>
          <w:tcPr>
            <w:tcW w:w="4675" w:type="dxa"/>
            <w:gridSpan w:val="2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B6050F" w:rsidRDefault="00B6050F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Pr="000A24E4" w:rsidRDefault="00B6050F" w:rsidP="00B6050F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W prawym pasku narzędzi należy wybrać przycisk 1 od początku (czerwony znacznik).</w:t>
            </w:r>
          </w:p>
        </w:tc>
        <w:tc>
          <w:tcPr>
            <w:tcW w:w="4675" w:type="dxa"/>
          </w:tcPr>
          <w:p w:rsidR="00B6050F" w:rsidRPr="000A24E4" w:rsidRDefault="00B6050F" w:rsidP="00B6050F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B6050F" w:rsidTr="00766023">
        <w:tc>
          <w:tcPr>
            <w:tcW w:w="4675" w:type="dxa"/>
            <w:gridSpan w:val="2"/>
          </w:tcPr>
          <w:p w:rsidR="00B6050F" w:rsidRPr="000A24E4" w:rsidRDefault="00B6050F" w:rsidP="00B6050F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Upuszczenie krzyżyka w dowolnym miejscu na mapie.</w:t>
            </w:r>
          </w:p>
        </w:tc>
        <w:tc>
          <w:tcPr>
            <w:tcW w:w="4675" w:type="dxa"/>
          </w:tcPr>
          <w:p w:rsidR="00B6050F" w:rsidRPr="000A24E4" w:rsidRDefault="00B6050F" w:rsidP="00B6050F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Narysowanie punktu w tym miejscu.</w:t>
            </w:r>
          </w:p>
        </w:tc>
      </w:tr>
    </w:tbl>
    <w:p w:rsidR="00DA30A2" w:rsidRDefault="00DA30A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766023" w:rsidTr="00766023">
        <w:tc>
          <w:tcPr>
            <w:tcW w:w="98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P8</w:t>
            </w:r>
          </w:p>
        </w:tc>
        <w:tc>
          <w:tcPr>
            <w:tcW w:w="836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 w:rsidRPr="00B6050F">
              <w:rPr>
                <w:lang w:val="pl-PL"/>
              </w:rPr>
              <w:t xml:space="preserve">Rysowanie prostych kształtów – rysowanie </w:t>
            </w:r>
            <w:r>
              <w:rPr>
                <w:lang w:val="pl-PL"/>
              </w:rPr>
              <w:t>dowolnego kształtu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SPU 5.1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Przetestowanie rysowania dowolnego kształtu.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W prawym pasku narzędzi należy wybrać przycisk 4 od początku (zielony kształt narysowany przerywaną linią).</w:t>
            </w:r>
          </w:p>
        </w:tc>
        <w:tc>
          <w:tcPr>
            <w:tcW w:w="4675" w:type="dxa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Upuszczenie krzyżyka w dowolnym miejscu na mapie i pociągnięcie go wzdłuż obrzeży dowolnego kształtu.</w:t>
            </w:r>
          </w:p>
        </w:tc>
        <w:tc>
          <w:tcPr>
            <w:tcW w:w="4675" w:type="dxa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 xml:space="preserve">Narysowanie kształtu </w:t>
            </w:r>
            <w:r w:rsidR="008545D2">
              <w:rPr>
                <w:lang w:val="pl-PL"/>
              </w:rPr>
              <w:t>po ruchach użytkownika, wypełnionego wewnątrz.</w:t>
            </w:r>
          </w:p>
        </w:tc>
      </w:tr>
    </w:tbl>
    <w:p w:rsidR="00B6050F" w:rsidRDefault="00B6050F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766023" w:rsidTr="00766023">
        <w:tc>
          <w:tcPr>
            <w:tcW w:w="98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P9</w:t>
            </w:r>
          </w:p>
        </w:tc>
        <w:tc>
          <w:tcPr>
            <w:tcW w:w="836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 w:rsidRPr="00B6050F">
              <w:rPr>
                <w:lang w:val="pl-PL"/>
              </w:rPr>
              <w:t xml:space="preserve">Rysowanie prostych kształtów – rysowanie </w:t>
            </w:r>
            <w:r w:rsidR="008545D2">
              <w:rPr>
                <w:lang w:val="pl-PL"/>
              </w:rPr>
              <w:t>koła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SPU 5.</w:t>
            </w:r>
            <w:r w:rsidR="006575C9">
              <w:rPr>
                <w:lang w:val="pl-PL"/>
              </w:rPr>
              <w:t>2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Przetestowanie rysowania </w:t>
            </w:r>
            <w:r w:rsidR="008545D2">
              <w:rPr>
                <w:lang w:val="pl-PL"/>
              </w:rPr>
              <w:t>koła</w:t>
            </w:r>
            <w:r>
              <w:rPr>
                <w:lang w:val="pl-PL"/>
              </w:rPr>
              <w:t>.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</w:p>
        </w:tc>
      </w:tr>
      <w:tr w:rsidR="00766023" w:rsidTr="00766023">
        <w:tc>
          <w:tcPr>
            <w:tcW w:w="4675" w:type="dxa"/>
            <w:gridSpan w:val="2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766023" w:rsidRDefault="00766023" w:rsidP="00766023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 xml:space="preserve">W prawym pasku narzędzi należy wybrać przycisk </w:t>
            </w:r>
            <w:r w:rsidR="008545D2">
              <w:rPr>
                <w:lang w:val="pl-PL"/>
              </w:rPr>
              <w:t>5</w:t>
            </w:r>
            <w:r>
              <w:rPr>
                <w:lang w:val="pl-PL"/>
              </w:rPr>
              <w:t xml:space="preserve"> od początku (</w:t>
            </w:r>
            <w:r w:rsidR="008545D2">
              <w:rPr>
                <w:lang w:val="pl-PL"/>
              </w:rPr>
              <w:t>żółte koło</w:t>
            </w:r>
            <w:r>
              <w:rPr>
                <w:lang w:val="pl-PL"/>
              </w:rPr>
              <w:t>).</w:t>
            </w:r>
          </w:p>
        </w:tc>
        <w:tc>
          <w:tcPr>
            <w:tcW w:w="4675" w:type="dxa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Kursor zamienia się w krzyżyk.</w:t>
            </w:r>
          </w:p>
        </w:tc>
      </w:tr>
      <w:tr w:rsidR="00766023" w:rsidTr="00766023">
        <w:tc>
          <w:tcPr>
            <w:tcW w:w="4675" w:type="dxa"/>
            <w:gridSpan w:val="2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Upuszczenie krzyżyka w dowolnym miejscu na mapie</w:t>
            </w:r>
            <w:r w:rsidR="008545D2">
              <w:rPr>
                <w:lang w:val="pl-PL"/>
              </w:rPr>
              <w:t xml:space="preserve"> i pociągnięcie go w dowolnym kierunku.</w:t>
            </w:r>
          </w:p>
        </w:tc>
        <w:tc>
          <w:tcPr>
            <w:tcW w:w="4675" w:type="dxa"/>
          </w:tcPr>
          <w:p w:rsidR="00766023" w:rsidRPr="000A24E4" w:rsidRDefault="00766023" w:rsidP="00766023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 xml:space="preserve">Narysowanie </w:t>
            </w:r>
            <w:r w:rsidR="008545D2">
              <w:rPr>
                <w:lang w:val="pl-PL"/>
              </w:rPr>
              <w:t>koła w tym miejscu.</w:t>
            </w:r>
          </w:p>
        </w:tc>
      </w:tr>
    </w:tbl>
    <w:p w:rsidR="00766023" w:rsidRDefault="00766023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260878" w:rsidTr="009D579D">
        <w:tc>
          <w:tcPr>
            <w:tcW w:w="98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>
              <w:rPr>
                <w:lang w:val="pl-PL"/>
              </w:rPr>
              <w:t>10</w:t>
            </w:r>
          </w:p>
        </w:tc>
        <w:tc>
          <w:tcPr>
            <w:tcW w:w="836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Wyliczanie szacowanej ceny trasy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>
              <w:rPr>
                <w:lang w:val="pl-PL"/>
              </w:rPr>
              <w:t>6.0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Przetestowanie rysowania koła.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Pr="000A24E4" w:rsidRDefault="00260878" w:rsidP="00260878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>
              <w:rPr>
                <w:lang w:val="pl-PL"/>
              </w:rPr>
              <w:t>TODO</w:t>
            </w:r>
          </w:p>
        </w:tc>
        <w:tc>
          <w:tcPr>
            <w:tcW w:w="4675" w:type="dxa"/>
          </w:tcPr>
          <w:p w:rsidR="00260878" w:rsidRPr="000A24E4" w:rsidRDefault="00260878" w:rsidP="00260878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</w:p>
        </w:tc>
      </w:tr>
      <w:tr w:rsidR="00260878" w:rsidTr="009D579D">
        <w:tc>
          <w:tcPr>
            <w:tcW w:w="4675" w:type="dxa"/>
            <w:gridSpan w:val="2"/>
          </w:tcPr>
          <w:p w:rsidR="00260878" w:rsidRPr="000A24E4" w:rsidRDefault="00260878" w:rsidP="00260878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</w:p>
        </w:tc>
        <w:tc>
          <w:tcPr>
            <w:tcW w:w="4675" w:type="dxa"/>
          </w:tcPr>
          <w:p w:rsidR="00260878" w:rsidRPr="000A24E4" w:rsidRDefault="00260878" w:rsidP="00260878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</w:p>
        </w:tc>
      </w:tr>
    </w:tbl>
    <w:p w:rsidR="00260878" w:rsidRDefault="00260878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260878" w:rsidTr="009D579D">
        <w:tc>
          <w:tcPr>
            <w:tcW w:w="98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P1</w:t>
            </w:r>
            <w:r>
              <w:rPr>
                <w:lang w:val="pl-PL"/>
              </w:rPr>
              <w:t>1</w:t>
            </w:r>
          </w:p>
        </w:tc>
        <w:tc>
          <w:tcPr>
            <w:tcW w:w="836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Usuwanie wszystkich narysowanych obiektów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 w:rsidR="007E141D">
              <w:rPr>
                <w:lang w:val="pl-PL"/>
              </w:rPr>
              <w:t>7.0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Przetestowanie rysowania koła.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Sposób dostępu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</w:p>
        </w:tc>
      </w:tr>
      <w:tr w:rsidR="00260878" w:rsidTr="009D579D">
        <w:tc>
          <w:tcPr>
            <w:tcW w:w="4675" w:type="dxa"/>
            <w:gridSpan w:val="2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260878" w:rsidRDefault="00260878" w:rsidP="009D579D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260878" w:rsidTr="009D579D">
        <w:tc>
          <w:tcPr>
            <w:tcW w:w="4675" w:type="dxa"/>
            <w:gridSpan w:val="2"/>
          </w:tcPr>
          <w:p w:rsidR="00260878" w:rsidRPr="000A24E4" w:rsidRDefault="002857C4" w:rsidP="00260878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>
              <w:rPr>
                <w:lang w:val="pl-PL"/>
              </w:rPr>
              <w:t xml:space="preserve">W prawym pasku narzędzi należy wybrać </w:t>
            </w:r>
            <w:r>
              <w:rPr>
                <w:lang w:val="pl-PL"/>
              </w:rPr>
              <w:t xml:space="preserve">ostatni </w:t>
            </w:r>
            <w:r>
              <w:rPr>
                <w:lang w:val="pl-PL"/>
              </w:rPr>
              <w:t>przycisk (</w:t>
            </w:r>
            <w:r>
              <w:rPr>
                <w:lang w:val="pl-PL"/>
              </w:rPr>
              <w:t>szary kosz</w:t>
            </w:r>
            <w:r>
              <w:rPr>
                <w:lang w:val="pl-PL"/>
              </w:rPr>
              <w:t>).</w:t>
            </w:r>
          </w:p>
        </w:tc>
        <w:tc>
          <w:tcPr>
            <w:tcW w:w="4675" w:type="dxa"/>
          </w:tcPr>
          <w:p w:rsidR="00260878" w:rsidRPr="000A24E4" w:rsidRDefault="002857C4" w:rsidP="00260878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>
              <w:rPr>
                <w:lang w:val="pl-PL"/>
              </w:rPr>
              <w:t>Z mapy są usuwane wszystkie narysowane obiekty. Trasa narysowana przez aplikację wzdłuż trasy narysowanej przez użytkonika nie jest usuwana z mapy.</w:t>
            </w:r>
          </w:p>
        </w:tc>
      </w:tr>
    </w:tbl>
    <w:p w:rsidR="00260878" w:rsidRDefault="00260878">
      <w:pPr>
        <w:rPr>
          <w:lang w:val="pl-PL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2857C4" w:rsidTr="009D579D">
        <w:tc>
          <w:tcPr>
            <w:tcW w:w="985" w:type="dxa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P1</w:t>
            </w:r>
            <w:r>
              <w:rPr>
                <w:lang w:val="pl-PL"/>
              </w:rPr>
              <w:t>2</w:t>
            </w:r>
          </w:p>
        </w:tc>
        <w:tc>
          <w:tcPr>
            <w:tcW w:w="836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Zmiana podkładu mapy</w:t>
            </w:r>
          </w:p>
        </w:tc>
      </w:tr>
      <w:tr w:rsidR="002857C4" w:rsidTr="009D579D">
        <w:tc>
          <w:tcPr>
            <w:tcW w:w="467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675" w:type="dxa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SPU </w:t>
            </w:r>
            <w:r>
              <w:rPr>
                <w:lang w:val="pl-PL"/>
              </w:rPr>
              <w:t>8.0</w:t>
            </w:r>
          </w:p>
        </w:tc>
      </w:tr>
      <w:tr w:rsidR="002857C4" w:rsidTr="009D579D">
        <w:tc>
          <w:tcPr>
            <w:tcW w:w="467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675" w:type="dxa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Przetestowanie </w:t>
            </w:r>
            <w:r>
              <w:rPr>
                <w:lang w:val="pl-PL"/>
              </w:rPr>
              <w:t>zmiany podkłady mapy.</w:t>
            </w:r>
          </w:p>
        </w:tc>
      </w:tr>
      <w:tr w:rsidR="002857C4" w:rsidTr="009D579D">
        <w:tc>
          <w:tcPr>
            <w:tcW w:w="467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675" w:type="dxa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 xml:space="preserve">Należy wprowadzić na stronie startowej prawidłowe parametry i kliknąć przycisk „Run”. </w:t>
            </w:r>
          </w:p>
        </w:tc>
      </w:tr>
      <w:tr w:rsidR="002857C4" w:rsidTr="009D579D">
        <w:tc>
          <w:tcPr>
            <w:tcW w:w="467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Scenariusz - kroki testowe</w:t>
            </w:r>
          </w:p>
        </w:tc>
        <w:tc>
          <w:tcPr>
            <w:tcW w:w="4675" w:type="dxa"/>
          </w:tcPr>
          <w:p w:rsidR="002857C4" w:rsidRDefault="002857C4" w:rsidP="009D579D">
            <w:pPr>
              <w:rPr>
                <w:lang w:val="pl-PL"/>
              </w:rPr>
            </w:pPr>
          </w:p>
        </w:tc>
      </w:tr>
      <w:tr w:rsidR="002857C4" w:rsidTr="009D579D">
        <w:tc>
          <w:tcPr>
            <w:tcW w:w="4675" w:type="dxa"/>
            <w:gridSpan w:val="2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675" w:type="dxa"/>
          </w:tcPr>
          <w:p w:rsidR="002857C4" w:rsidRDefault="002857C4" w:rsidP="009D579D">
            <w:pPr>
              <w:rPr>
                <w:lang w:val="pl-PL"/>
              </w:rPr>
            </w:pPr>
            <w:r>
              <w:rPr>
                <w:lang w:val="pl-PL"/>
              </w:rPr>
              <w:t>Odpowiedź systemu</w:t>
            </w:r>
          </w:p>
        </w:tc>
      </w:tr>
      <w:tr w:rsidR="002857C4" w:rsidTr="009D579D">
        <w:tc>
          <w:tcPr>
            <w:tcW w:w="4675" w:type="dxa"/>
            <w:gridSpan w:val="2"/>
          </w:tcPr>
          <w:p w:rsidR="002857C4" w:rsidRPr="000A24E4" w:rsidRDefault="002857C4" w:rsidP="002857C4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</w:p>
        </w:tc>
        <w:tc>
          <w:tcPr>
            <w:tcW w:w="4675" w:type="dxa"/>
          </w:tcPr>
          <w:p w:rsidR="002857C4" w:rsidRPr="000A24E4" w:rsidRDefault="002857C4" w:rsidP="002857C4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</w:p>
        </w:tc>
      </w:tr>
      <w:tr w:rsidR="002857C4" w:rsidTr="009D579D">
        <w:tc>
          <w:tcPr>
            <w:tcW w:w="4675" w:type="dxa"/>
            <w:gridSpan w:val="2"/>
          </w:tcPr>
          <w:p w:rsidR="002857C4" w:rsidRPr="000A24E4" w:rsidRDefault="002857C4" w:rsidP="002857C4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</w:p>
        </w:tc>
        <w:tc>
          <w:tcPr>
            <w:tcW w:w="4675" w:type="dxa"/>
          </w:tcPr>
          <w:p w:rsidR="002857C4" w:rsidRPr="000A24E4" w:rsidRDefault="002857C4" w:rsidP="002857C4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</w:p>
        </w:tc>
      </w:tr>
    </w:tbl>
    <w:p w:rsidR="002857C4" w:rsidRPr="00FE2D1B" w:rsidRDefault="002857C4">
      <w:pPr>
        <w:rPr>
          <w:lang w:val="pl-PL"/>
        </w:rPr>
      </w:pPr>
    </w:p>
    <w:sectPr w:rsidR="002857C4" w:rsidRPr="00FE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81C"/>
    <w:multiLevelType w:val="hybridMultilevel"/>
    <w:tmpl w:val="A0D20524"/>
    <w:lvl w:ilvl="0" w:tplc="C1F4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70C58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5DB7"/>
    <w:multiLevelType w:val="hybridMultilevel"/>
    <w:tmpl w:val="AAA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B6D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2E7"/>
    <w:multiLevelType w:val="hybridMultilevel"/>
    <w:tmpl w:val="A0D20524"/>
    <w:lvl w:ilvl="0" w:tplc="C1F4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127E8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1482E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439D1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85650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D131E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A059C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B66D6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B4925"/>
    <w:multiLevelType w:val="hybridMultilevel"/>
    <w:tmpl w:val="2F5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C1"/>
    <w:rsid w:val="00024456"/>
    <w:rsid w:val="00091B8C"/>
    <w:rsid w:val="000A24E4"/>
    <w:rsid w:val="000C1382"/>
    <w:rsid w:val="0016017F"/>
    <w:rsid w:val="001D0DFC"/>
    <w:rsid w:val="00260878"/>
    <w:rsid w:val="002857C4"/>
    <w:rsid w:val="004849B6"/>
    <w:rsid w:val="004C1122"/>
    <w:rsid w:val="004F03A4"/>
    <w:rsid w:val="006575C9"/>
    <w:rsid w:val="006862FE"/>
    <w:rsid w:val="006A3376"/>
    <w:rsid w:val="007308C1"/>
    <w:rsid w:val="00766023"/>
    <w:rsid w:val="007C276F"/>
    <w:rsid w:val="007E141D"/>
    <w:rsid w:val="007E7406"/>
    <w:rsid w:val="008545D2"/>
    <w:rsid w:val="00B6050F"/>
    <w:rsid w:val="00CB7EB4"/>
    <w:rsid w:val="00D5739E"/>
    <w:rsid w:val="00D701CD"/>
    <w:rsid w:val="00DA30A2"/>
    <w:rsid w:val="00DE13D1"/>
    <w:rsid w:val="00F71585"/>
    <w:rsid w:val="00F86AE9"/>
    <w:rsid w:val="00F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C29"/>
  <w15:chartTrackingRefBased/>
  <w15:docId w15:val="{7BDE6578-DCE7-4C0F-8601-9F387A9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A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Nowak</dc:creator>
  <cp:keywords/>
  <dc:description/>
  <cp:lastModifiedBy>Magdalena Nowak</cp:lastModifiedBy>
  <cp:revision>14</cp:revision>
  <dcterms:created xsi:type="dcterms:W3CDTF">2018-12-08T09:24:00Z</dcterms:created>
  <dcterms:modified xsi:type="dcterms:W3CDTF">2018-12-08T13:40:00Z</dcterms:modified>
</cp:coreProperties>
</file>