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dcddde"/>
          <w:sz w:val="24"/>
          <w:szCs w:val="24"/>
        </w:rPr>
      </w:pPr>
      <w:r w:rsidDel="00000000" w:rsidR="00000000" w:rsidRPr="00000000">
        <w:rPr>
          <w:b w:val="1"/>
          <w:color w:val="dcddde"/>
          <w:sz w:val="24"/>
          <w:szCs w:val="24"/>
          <w:rtl w:val="0"/>
        </w:rPr>
        <w:t xml:space="preserve">API Research Summary</w:t>
      </w:r>
    </w:p>
    <w:p w:rsidR="00000000" w:rsidDel="00000000" w:rsidP="00000000" w:rsidRDefault="00000000" w:rsidRPr="00000000" w14:paraId="00000002">
      <w:pPr>
        <w:rPr/>
      </w:pPr>
      <w:r w:rsidDel="00000000" w:rsidR="00000000" w:rsidRPr="00000000">
        <w:rPr>
          <w:color w:val="dcddde"/>
          <w:sz w:val="24"/>
          <w:szCs w:val="24"/>
          <w:rtl w:val="0"/>
        </w:rPr>
        <w:t xml:space="preserve">We can upload as well as perform different files operations of the API files by using Python. There are two methods of uploading the API file by using Python. These methods are the upload API and rest API. There are multiple features of uploading the files using Python such as the large files can also be uploaded as the local storage and URLs are up to the 5TB. There are some requirements for installing Python on any system. The version of the Python must be between Python 3.6 to Python 3.9. Because in the latest version all the required libraries are installed for performing the required action. First, we select the file which is needs to be uploaded. Then we write the “UPLOADCARE_PUB_KEY” of that file that is the public key and identify the location at which the file goes after upload. Then we use the “UPLOADCARE_STORE” through which we set the behavior of the file store. The recommended value of this is auto for API files. There is also a signature key that is sent during the upload and it is generated on the back end. We also provide the key of the metadata for the files which are of different types.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