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0DC1" w14:textId="57330C1C" w:rsidR="00B618D5" w:rsidRDefault="008E127E" w:rsidP="00B618D5">
      <w:pPr>
        <w:pStyle w:val="Title"/>
      </w:pPr>
      <w:r>
        <w:t>Feature Selection ML</w:t>
      </w:r>
    </w:p>
    <w:p w14:paraId="43E868C6" w14:textId="6F15BACF" w:rsidR="00B618D5" w:rsidRDefault="008E127E" w:rsidP="00B618D5">
      <w:pPr>
        <w:pStyle w:val="Subtitle"/>
      </w:pPr>
      <w:bookmarkStart w:id="0" w:name="_p3fwibeayyc5" w:colFirst="0" w:colLast="0"/>
      <w:bookmarkEnd w:id="0"/>
      <w:r>
        <w:t>Rational for feature selection</w:t>
      </w:r>
    </w:p>
    <w:p w14:paraId="46084E98" w14:textId="44A244D6" w:rsidR="009E60A9" w:rsidRPr="00B618D5" w:rsidRDefault="008E127E" w:rsidP="00B618D5">
      <w:pPr>
        <w:pStyle w:val="Heading1"/>
        <w:rPr>
          <w:smallCaps/>
        </w:rPr>
      </w:pPr>
      <w:r>
        <w:rPr>
          <w:rStyle w:val="normaltextrun"/>
        </w:rPr>
        <w:t>Feature Justification</w:t>
      </w:r>
    </w:p>
    <w:p w14:paraId="11D4FE96" w14:textId="77777777" w:rsidR="008E127E" w:rsidRDefault="008E127E" w:rsidP="008E127E">
      <w:pPr>
        <w:ind w:left="0"/>
      </w:pPr>
    </w:p>
    <w:p w14:paraId="6CC053D4" w14:textId="3293B762" w:rsidR="008E127E" w:rsidRDefault="008E127E" w:rsidP="008E127E">
      <w:pPr>
        <w:ind w:left="0"/>
      </w:pPr>
      <w:r>
        <w:t>The following table looks at the features in the model and justifies</w:t>
      </w:r>
      <w:r w:rsidR="008B2A30">
        <w:t xml:space="preserve"> them A significance level of 0.015 wash was chosen as the cutoff point</w:t>
      </w:r>
      <w:r>
        <w:t>.</w:t>
      </w:r>
    </w:p>
    <w:p w14:paraId="5A2BC988" w14:textId="5CDF43C4" w:rsidR="008E127E" w:rsidRDefault="008E127E" w:rsidP="008E127E"/>
    <w:p w14:paraId="7C379C7A" w14:textId="77777777" w:rsidR="008E127E" w:rsidRPr="008E127E" w:rsidRDefault="008E127E" w:rsidP="008E127E"/>
    <w:tbl>
      <w:tblPr>
        <w:tblStyle w:val="PlainTable1"/>
        <w:tblW w:w="9985" w:type="dxa"/>
        <w:tblLook w:val="04A0" w:firstRow="1" w:lastRow="0" w:firstColumn="1" w:lastColumn="0" w:noHBand="0" w:noVBand="1"/>
      </w:tblPr>
      <w:tblGrid>
        <w:gridCol w:w="2835"/>
        <w:gridCol w:w="1395"/>
        <w:gridCol w:w="937"/>
        <w:gridCol w:w="4818"/>
      </w:tblGrid>
      <w:tr w:rsidR="008B2A30" w14:paraId="27C54421" w14:textId="4959EBB9" w:rsidTr="008B2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6B4E47C" w14:textId="4ACBC6BA" w:rsidR="008E127E" w:rsidRDefault="008E127E" w:rsidP="008E127E">
            <w:pPr>
              <w:ind w:left="0"/>
            </w:pPr>
            <w:r>
              <w:t>Feature Label</w:t>
            </w:r>
          </w:p>
        </w:tc>
        <w:tc>
          <w:tcPr>
            <w:tcW w:w="1395" w:type="dxa"/>
          </w:tcPr>
          <w:p w14:paraId="04AE24C5" w14:textId="55152472" w:rsidR="008E127E" w:rsidRDefault="008E127E" w:rsidP="008E127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952BC8">
              <w:t xml:space="preserve">eature </w:t>
            </w:r>
            <w:r>
              <w:t>S</w:t>
            </w:r>
            <w:r w:rsidRPr="00952BC8">
              <w:t>ignificance</w:t>
            </w:r>
          </w:p>
        </w:tc>
        <w:tc>
          <w:tcPr>
            <w:tcW w:w="937" w:type="dxa"/>
          </w:tcPr>
          <w:p w14:paraId="652591CB" w14:textId="07503BFF" w:rsidR="008E127E" w:rsidRPr="00952BC8" w:rsidRDefault="008E127E" w:rsidP="008E127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Kept in Model</w:t>
            </w:r>
          </w:p>
        </w:tc>
        <w:tc>
          <w:tcPr>
            <w:tcW w:w="4818" w:type="dxa"/>
          </w:tcPr>
          <w:p w14:paraId="19B4E191" w14:textId="64AF9EF6" w:rsidR="008E127E" w:rsidRPr="00952BC8" w:rsidRDefault="008E127E" w:rsidP="008E127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</w:t>
            </w:r>
          </w:p>
        </w:tc>
      </w:tr>
      <w:tr w:rsidR="008B2A30" w14:paraId="3CD00CB0" w14:textId="4B3E247C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5D3600F" w14:textId="77777777" w:rsidR="008E127E" w:rsidRDefault="008E127E" w:rsidP="008E127E">
            <w:pPr>
              <w:ind w:left="0"/>
            </w:pPr>
            <w:proofErr w:type="spellStart"/>
            <w:r w:rsidRPr="00952BC8">
              <w:t>media_type_labeled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2918F086" w14:textId="77777777" w:rsidR="008E127E" w:rsidRDefault="008E127E" w:rsidP="008B2A30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0.258646</w:t>
            </w:r>
          </w:p>
        </w:tc>
        <w:tc>
          <w:tcPr>
            <w:tcW w:w="937" w:type="dxa"/>
          </w:tcPr>
          <w:p w14:paraId="41033859" w14:textId="4C71AD7C" w:rsidR="008E127E" w:rsidRPr="008B2A30" w:rsidRDefault="008B2A30" w:rsidP="008B2A3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8B2A30">
              <w:rPr>
                <w:color w:val="00B050"/>
                <w:u w:val="single"/>
              </w:rPr>
              <w:t>Yes</w:t>
            </w:r>
          </w:p>
        </w:tc>
        <w:tc>
          <w:tcPr>
            <w:tcW w:w="4818" w:type="dxa"/>
          </w:tcPr>
          <w:p w14:paraId="2A0A745A" w14:textId="5FCFAEF3" w:rsidR="008E127E" w:rsidRPr="00952BC8" w:rsidRDefault="008B2A30" w:rsidP="008B2A3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These are the types of media campaigns. Each type is </w:t>
            </w:r>
            <w:r w:rsidR="008B2B8B">
              <w:t>labelled</w:t>
            </w:r>
            <w:r>
              <w:t xml:space="preserve"> as a factor</w:t>
            </w:r>
            <w:r w:rsidR="008B2B8B">
              <w:t>.</w:t>
            </w:r>
          </w:p>
        </w:tc>
      </w:tr>
      <w:tr w:rsidR="008B2A30" w14:paraId="70C22BF0" w14:textId="6E1E6939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48384C5" w14:textId="77777777" w:rsidR="008B2A30" w:rsidRDefault="008B2A30" w:rsidP="008B2A30">
            <w:pPr>
              <w:ind w:left="0"/>
            </w:pPr>
            <w:r w:rsidRPr="00952BC8">
              <w:t xml:space="preserve">SRP </w:t>
            </w:r>
          </w:p>
        </w:tc>
        <w:tc>
          <w:tcPr>
            <w:tcW w:w="1395" w:type="dxa"/>
          </w:tcPr>
          <w:p w14:paraId="14894253" w14:textId="77777777" w:rsidR="008B2A30" w:rsidRDefault="008B2A30" w:rsidP="008B2A30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0.069932</w:t>
            </w:r>
          </w:p>
        </w:tc>
        <w:tc>
          <w:tcPr>
            <w:tcW w:w="937" w:type="dxa"/>
          </w:tcPr>
          <w:p w14:paraId="0884E975" w14:textId="64162C38" w:rsidR="008B2A30" w:rsidRPr="00952BC8" w:rsidRDefault="008B2A30" w:rsidP="008B2A3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15D">
              <w:rPr>
                <w:color w:val="00B050"/>
                <w:u w:val="single"/>
              </w:rPr>
              <w:t>Yes</w:t>
            </w:r>
          </w:p>
        </w:tc>
        <w:tc>
          <w:tcPr>
            <w:tcW w:w="4818" w:type="dxa"/>
          </w:tcPr>
          <w:p w14:paraId="1FB7A951" w14:textId="77777777" w:rsidR="008B2A30" w:rsidRPr="00952BC8" w:rsidRDefault="008B2A30" w:rsidP="008B2A30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30" w14:paraId="1EC34E59" w14:textId="63E75AC5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41C8275" w14:textId="77777777" w:rsidR="008B2A30" w:rsidRDefault="008B2A30" w:rsidP="008B2A30">
            <w:pPr>
              <w:ind w:left="0"/>
            </w:pPr>
            <w:proofErr w:type="spellStart"/>
            <w:r w:rsidRPr="00952BC8">
              <w:t>net_weight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34C5AE7A" w14:textId="77777777" w:rsidR="008B2A30" w:rsidRDefault="008B2A30" w:rsidP="008B2A30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0.068772</w:t>
            </w:r>
          </w:p>
        </w:tc>
        <w:tc>
          <w:tcPr>
            <w:tcW w:w="937" w:type="dxa"/>
          </w:tcPr>
          <w:p w14:paraId="17E59F27" w14:textId="41AB53E2" w:rsidR="008B2A30" w:rsidRPr="00952BC8" w:rsidRDefault="008B2A30" w:rsidP="008B2A3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15D">
              <w:rPr>
                <w:color w:val="00B050"/>
                <w:u w:val="single"/>
              </w:rPr>
              <w:t>Yes</w:t>
            </w:r>
          </w:p>
        </w:tc>
        <w:tc>
          <w:tcPr>
            <w:tcW w:w="4818" w:type="dxa"/>
          </w:tcPr>
          <w:p w14:paraId="3D92294F" w14:textId="6C6F35BB" w:rsidR="008B2A30" w:rsidRPr="00952BC8" w:rsidRDefault="008B2A30" w:rsidP="008B2A30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</w:t>
            </w:r>
            <w:r w:rsidR="00401BBF">
              <w:t xml:space="preserve"> the net </w:t>
            </w:r>
            <w:r w:rsidR="00401BBF" w:rsidRPr="00401BBF">
              <w:t xml:space="preserve">weight </w:t>
            </w:r>
            <w:r w:rsidR="00401BBF">
              <w:t>of items</w:t>
            </w:r>
            <w:r w:rsidR="00797118">
              <w:t>. Smaller units are likely more likely to be sold.</w:t>
            </w:r>
            <w:r w:rsidR="0018333B">
              <w:t xml:space="preserve"> This might be because smaller units tend to be featured as   on sale’ in media campaigns.</w:t>
            </w:r>
          </w:p>
        </w:tc>
      </w:tr>
      <w:tr w:rsidR="008B2A30" w14:paraId="729BF1D6" w14:textId="2B478B33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5A15F82" w14:textId="77777777" w:rsidR="008B2A30" w:rsidRDefault="008B2A30" w:rsidP="008B2A30">
            <w:pPr>
              <w:ind w:left="0"/>
            </w:pPr>
            <w:proofErr w:type="spellStart"/>
            <w:r w:rsidRPr="00952BC8">
              <w:t>units_per_case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5AD9DA63" w14:textId="77777777" w:rsidR="008B2A30" w:rsidRDefault="008B2A30" w:rsidP="008B2A30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0.059543</w:t>
            </w:r>
          </w:p>
        </w:tc>
        <w:tc>
          <w:tcPr>
            <w:tcW w:w="937" w:type="dxa"/>
          </w:tcPr>
          <w:p w14:paraId="1F333EF5" w14:textId="64BDE263" w:rsidR="008B2A30" w:rsidRPr="00952BC8" w:rsidRDefault="008B2A30" w:rsidP="008B2A3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15D">
              <w:rPr>
                <w:color w:val="00B050"/>
                <w:u w:val="single"/>
              </w:rPr>
              <w:t>Yes</w:t>
            </w:r>
          </w:p>
        </w:tc>
        <w:tc>
          <w:tcPr>
            <w:tcW w:w="4818" w:type="dxa"/>
          </w:tcPr>
          <w:p w14:paraId="72B3F2A6" w14:textId="43F42C5E" w:rsidR="008B2A30" w:rsidRPr="00952BC8" w:rsidRDefault="00797118" w:rsidP="008B2A30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number of units per case</w:t>
            </w:r>
            <w:r w:rsidR="0018333B">
              <w:t xml:space="preserve"> may </w:t>
            </w:r>
            <w:r w:rsidR="007B3E87">
              <w:t>predict</w:t>
            </w:r>
            <w:r w:rsidR="0018333B">
              <w:t xml:space="preserve"> the </w:t>
            </w:r>
            <w:r w:rsidR="007B3E87">
              <w:t>customer acquisition cost to a similar degree to smaller items.</w:t>
            </w:r>
          </w:p>
        </w:tc>
      </w:tr>
      <w:tr w:rsidR="008B2A30" w14:paraId="6236A004" w14:textId="7C70C34F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9991D5" w14:textId="77777777" w:rsidR="008B2A30" w:rsidRDefault="008B2A30" w:rsidP="008B2A30">
            <w:pPr>
              <w:ind w:left="0"/>
            </w:pPr>
            <w:proofErr w:type="spellStart"/>
            <w:r w:rsidRPr="00952BC8">
              <w:t>sales_to_cost_ratio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157C7239" w14:textId="77777777" w:rsidR="008B2A30" w:rsidRDefault="008B2A30" w:rsidP="008B2A30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0.055446</w:t>
            </w:r>
          </w:p>
        </w:tc>
        <w:tc>
          <w:tcPr>
            <w:tcW w:w="937" w:type="dxa"/>
          </w:tcPr>
          <w:p w14:paraId="68F5A329" w14:textId="63A2CF46" w:rsidR="008B2A30" w:rsidRPr="00952BC8" w:rsidRDefault="008B2A30" w:rsidP="008B2A3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15D">
              <w:rPr>
                <w:color w:val="00B050"/>
                <w:u w:val="single"/>
              </w:rPr>
              <w:t>Yes</w:t>
            </w:r>
          </w:p>
        </w:tc>
        <w:tc>
          <w:tcPr>
            <w:tcW w:w="4818" w:type="dxa"/>
          </w:tcPr>
          <w:p w14:paraId="0D01BB64" w14:textId="7214AD3C" w:rsidR="008B2A30" w:rsidRPr="00952BC8" w:rsidRDefault="00797118" w:rsidP="008B2A30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the substitute for the margins. </w:t>
            </w:r>
          </w:p>
        </w:tc>
      </w:tr>
      <w:tr w:rsidR="008B2A30" w14:paraId="5FE2166A" w14:textId="167EB164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4A592D7" w14:textId="77777777" w:rsidR="008B2A30" w:rsidRDefault="008B2A30" w:rsidP="008B2A30">
            <w:pPr>
              <w:ind w:left="0"/>
            </w:pPr>
            <w:proofErr w:type="spellStart"/>
            <w:r w:rsidRPr="00952BC8">
              <w:t>total_children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3EFF36B2" w14:textId="77777777" w:rsidR="008B2A30" w:rsidRDefault="008B2A30" w:rsidP="008B2A30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0.042192</w:t>
            </w:r>
          </w:p>
        </w:tc>
        <w:tc>
          <w:tcPr>
            <w:tcW w:w="937" w:type="dxa"/>
          </w:tcPr>
          <w:p w14:paraId="27E4FAB0" w14:textId="77F68C10" w:rsidR="008B2A30" w:rsidRPr="00952BC8" w:rsidRDefault="008B2A30" w:rsidP="008B2A3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15D">
              <w:rPr>
                <w:color w:val="00B050"/>
                <w:u w:val="single"/>
              </w:rPr>
              <w:t>Yes</w:t>
            </w:r>
          </w:p>
        </w:tc>
        <w:tc>
          <w:tcPr>
            <w:tcW w:w="4818" w:type="dxa"/>
          </w:tcPr>
          <w:p w14:paraId="1567F670" w14:textId="10C8A706" w:rsidR="008B2A30" w:rsidRPr="00952BC8" w:rsidRDefault="00797118" w:rsidP="008B2A30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children may incur additional purchases as one customer (parent) may represent multiple customers.</w:t>
            </w:r>
            <w:r w:rsidR="00DD135C">
              <w:t xml:space="preserve"> Therefore the number of children is likely influencing how easily a customer is to be acquired as they need additional criteria to account for their children (i.e. a candy bar for them but toys or </w:t>
            </w:r>
            <w:proofErr w:type="spellStart"/>
            <w:r w:rsidR="00DD135C">
              <w:t>legos</w:t>
            </w:r>
            <w:proofErr w:type="spellEnd"/>
            <w:r w:rsidR="00DD135C">
              <w:t xml:space="preserve"> for their children)</w:t>
            </w:r>
          </w:p>
        </w:tc>
      </w:tr>
      <w:tr w:rsidR="008B2A30" w14:paraId="1864D414" w14:textId="5065E780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F82D2D8" w14:textId="77777777" w:rsidR="008B2A30" w:rsidRDefault="008B2A30" w:rsidP="008B2A30">
            <w:pPr>
              <w:ind w:left="0"/>
            </w:pPr>
            <w:proofErr w:type="spellStart"/>
            <w:r w:rsidRPr="00952BC8">
              <w:t>avg_cars_at</w:t>
            </w:r>
            <w:proofErr w:type="spellEnd"/>
            <w:r w:rsidRPr="00952BC8">
              <w:t xml:space="preserve"> home(</w:t>
            </w:r>
            <w:proofErr w:type="spellStart"/>
            <w:r w:rsidRPr="00952BC8">
              <w:t>approx</w:t>
            </w:r>
            <w:proofErr w:type="spellEnd"/>
            <w:r w:rsidRPr="00952BC8">
              <w:t xml:space="preserve">) </w:t>
            </w:r>
          </w:p>
        </w:tc>
        <w:tc>
          <w:tcPr>
            <w:tcW w:w="1395" w:type="dxa"/>
          </w:tcPr>
          <w:p w14:paraId="58DFAFB7" w14:textId="77777777" w:rsidR="008B2A30" w:rsidRDefault="008B2A30" w:rsidP="008B2A30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0.034914</w:t>
            </w:r>
          </w:p>
        </w:tc>
        <w:tc>
          <w:tcPr>
            <w:tcW w:w="937" w:type="dxa"/>
          </w:tcPr>
          <w:p w14:paraId="2C079356" w14:textId="486847A2" w:rsidR="008B2A30" w:rsidRPr="00952BC8" w:rsidRDefault="008B2A30" w:rsidP="008B2A3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15D">
              <w:rPr>
                <w:color w:val="00B050"/>
                <w:u w:val="single"/>
              </w:rPr>
              <w:t>Yes</w:t>
            </w:r>
          </w:p>
        </w:tc>
        <w:tc>
          <w:tcPr>
            <w:tcW w:w="4818" w:type="dxa"/>
          </w:tcPr>
          <w:p w14:paraId="706EF7E8" w14:textId="71BB8DAB" w:rsidR="008B2A30" w:rsidRPr="00952BC8" w:rsidRDefault="00797118" w:rsidP="008B2A30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approximate average number of cars may be a substitute for relative mobility and relative wealth.</w:t>
            </w:r>
          </w:p>
        </w:tc>
      </w:tr>
      <w:tr w:rsidR="008B2A30" w14:paraId="29A59C16" w14:textId="6C297A63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F28B983" w14:textId="77777777" w:rsidR="008B2A30" w:rsidRDefault="008B2A30" w:rsidP="008B2A30">
            <w:pPr>
              <w:ind w:left="0"/>
            </w:pPr>
            <w:proofErr w:type="spellStart"/>
            <w:r w:rsidRPr="00952BC8">
              <w:t>meat_to_total_ratio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0861C3EA" w14:textId="77777777" w:rsidR="008B2A30" w:rsidRDefault="008B2A30" w:rsidP="008B2A30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0.032851</w:t>
            </w:r>
          </w:p>
        </w:tc>
        <w:tc>
          <w:tcPr>
            <w:tcW w:w="937" w:type="dxa"/>
          </w:tcPr>
          <w:p w14:paraId="1722C2A8" w14:textId="6390FB93" w:rsidR="008B2A30" w:rsidRPr="00952BC8" w:rsidRDefault="008B2A30" w:rsidP="008B2A3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15D">
              <w:rPr>
                <w:color w:val="00B050"/>
                <w:u w:val="single"/>
              </w:rPr>
              <w:t>Yes</w:t>
            </w:r>
          </w:p>
        </w:tc>
        <w:tc>
          <w:tcPr>
            <w:tcW w:w="4818" w:type="dxa"/>
          </w:tcPr>
          <w:p w14:paraId="0E491297" w14:textId="1641D783" w:rsidR="008B2A30" w:rsidRPr="00952BC8" w:rsidRDefault="0050317F" w:rsidP="008B2A30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ratio of the </w:t>
            </w:r>
            <w:r w:rsidR="002D559C">
              <w:t>square</w:t>
            </w:r>
            <w:r>
              <w:t xml:space="preserve"> feet that </w:t>
            </w:r>
            <w:r w:rsidR="00393929">
              <w:t xml:space="preserve">the meat section takes up of the total. </w:t>
            </w:r>
            <w:r w:rsidR="002D559C">
              <w:t xml:space="preserve">Meats may be perceived as luxury items that </w:t>
            </w:r>
            <w:r w:rsidR="00A20D4B">
              <w:t>bring in more business and encourage customers to spend more.</w:t>
            </w:r>
          </w:p>
        </w:tc>
      </w:tr>
      <w:tr w:rsidR="008B2A30" w14:paraId="1978A6A6" w14:textId="245AF09E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161B4AF" w14:textId="77777777" w:rsidR="008B2A30" w:rsidRDefault="008B2A30" w:rsidP="008B2A30">
            <w:pPr>
              <w:ind w:left="0"/>
            </w:pPr>
            <w:proofErr w:type="spellStart"/>
            <w:r w:rsidRPr="00952BC8">
              <w:t>num_children_at_home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2C5D7C5C" w14:textId="77777777" w:rsidR="008B2A30" w:rsidRDefault="008B2A30" w:rsidP="008B2A30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0.025679</w:t>
            </w:r>
          </w:p>
        </w:tc>
        <w:tc>
          <w:tcPr>
            <w:tcW w:w="937" w:type="dxa"/>
          </w:tcPr>
          <w:p w14:paraId="2873413A" w14:textId="4C101B8E" w:rsidR="008B2A30" w:rsidRPr="00952BC8" w:rsidRDefault="008B2A30" w:rsidP="008B2A3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15D">
              <w:rPr>
                <w:color w:val="00B050"/>
                <w:u w:val="single"/>
              </w:rPr>
              <w:t>Yes</w:t>
            </w:r>
          </w:p>
        </w:tc>
        <w:tc>
          <w:tcPr>
            <w:tcW w:w="4818" w:type="dxa"/>
          </w:tcPr>
          <w:p w14:paraId="4FCD94FF" w14:textId="3049698D" w:rsidR="008B2A30" w:rsidRPr="00952BC8" w:rsidRDefault="00A20D4B" w:rsidP="008B2A30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number of children at home may be colinear and similar to the total number of children, where more children </w:t>
            </w:r>
            <w:r w:rsidR="008849A8">
              <w:t>mean,</w:t>
            </w:r>
            <w:r>
              <w:t xml:space="preserve"> </w:t>
            </w:r>
            <w:r w:rsidR="008B2B8B">
              <w:t>torn</w:t>
            </w:r>
            <w:r>
              <w:t xml:space="preserve"> purchases are attributed to a single customer.</w:t>
            </w:r>
          </w:p>
        </w:tc>
      </w:tr>
      <w:tr w:rsidR="008B2A30" w14:paraId="3B65F897" w14:textId="1CD9CBF0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49DDDE2" w14:textId="77777777" w:rsidR="008B2A30" w:rsidRDefault="008B2A30" w:rsidP="008B2A30">
            <w:pPr>
              <w:ind w:left="0"/>
            </w:pPr>
            <w:proofErr w:type="spellStart"/>
            <w:r w:rsidRPr="00952BC8">
              <w:t>unit_sales</w:t>
            </w:r>
            <w:proofErr w:type="spellEnd"/>
            <w:r w:rsidRPr="00952BC8">
              <w:t xml:space="preserve">(in millions) </w:t>
            </w:r>
          </w:p>
        </w:tc>
        <w:tc>
          <w:tcPr>
            <w:tcW w:w="1395" w:type="dxa"/>
          </w:tcPr>
          <w:p w14:paraId="77560E0D" w14:textId="77777777" w:rsidR="008B2A30" w:rsidRDefault="008B2A30" w:rsidP="008B2A30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0.024489</w:t>
            </w:r>
          </w:p>
        </w:tc>
        <w:tc>
          <w:tcPr>
            <w:tcW w:w="937" w:type="dxa"/>
          </w:tcPr>
          <w:p w14:paraId="7C86EC7C" w14:textId="20FDF8AB" w:rsidR="008B2A30" w:rsidRPr="00952BC8" w:rsidRDefault="008B2A30" w:rsidP="008B2A3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15D">
              <w:rPr>
                <w:color w:val="00B050"/>
                <w:u w:val="single"/>
              </w:rPr>
              <w:t>Yes</w:t>
            </w:r>
          </w:p>
        </w:tc>
        <w:tc>
          <w:tcPr>
            <w:tcW w:w="4818" w:type="dxa"/>
          </w:tcPr>
          <w:p w14:paraId="6A716CBC" w14:textId="2E035A08" w:rsidR="008B2A30" w:rsidRPr="00952BC8" w:rsidRDefault="00A20D4B" w:rsidP="008B2A30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="008B2B8B">
              <w:t>is is the count of units sold. The more units sold the more</w:t>
            </w:r>
            <w:r w:rsidR="00156F9E">
              <w:t>.</w:t>
            </w:r>
            <w:r w:rsidR="008B2B8B">
              <w:t xml:space="preserve"> </w:t>
            </w:r>
          </w:p>
        </w:tc>
      </w:tr>
      <w:tr w:rsidR="008B2A30" w14:paraId="4CC5ADEB" w14:textId="1C654B21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1FE9A09" w14:textId="77777777" w:rsidR="008B2A30" w:rsidRDefault="008B2A30" w:rsidP="008B2A30">
            <w:pPr>
              <w:ind w:left="0"/>
            </w:pPr>
            <w:proofErr w:type="spellStart"/>
            <w:r w:rsidRPr="00952BC8">
              <w:t>gender_M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2F683BAA" w14:textId="77777777" w:rsidR="008B2A30" w:rsidRDefault="008B2A30" w:rsidP="008B2A30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0.015762</w:t>
            </w:r>
          </w:p>
        </w:tc>
        <w:tc>
          <w:tcPr>
            <w:tcW w:w="937" w:type="dxa"/>
          </w:tcPr>
          <w:p w14:paraId="1D7C831E" w14:textId="4A39890B" w:rsidR="008B2A30" w:rsidRPr="00952BC8" w:rsidRDefault="008B2A30" w:rsidP="008B2A3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115D">
              <w:rPr>
                <w:color w:val="00B050"/>
                <w:u w:val="single"/>
              </w:rPr>
              <w:t>Yes</w:t>
            </w:r>
          </w:p>
        </w:tc>
        <w:tc>
          <w:tcPr>
            <w:tcW w:w="4818" w:type="dxa"/>
          </w:tcPr>
          <w:p w14:paraId="74FFFADD" w14:textId="78534823" w:rsidR="008B2A30" w:rsidRPr="00952BC8" w:rsidRDefault="00B03A14" w:rsidP="008B2A30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 may be more difficult customers to acquire than women</w:t>
            </w:r>
            <w:r w:rsidR="00156F9E">
              <w:t>.</w:t>
            </w:r>
            <w:r>
              <w:t xml:space="preserve"> </w:t>
            </w:r>
          </w:p>
        </w:tc>
      </w:tr>
      <w:tr w:rsidR="008B2A30" w14:paraId="57E618A0" w14:textId="1B47F43D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6ADDCF2" w14:textId="77777777" w:rsidR="008B2A30" w:rsidRDefault="008B2A30" w:rsidP="008B2A30">
            <w:pPr>
              <w:ind w:left="0"/>
            </w:pPr>
            <w:proofErr w:type="spellStart"/>
            <w:r w:rsidRPr="00952BC8">
              <w:t>houseowner_Y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6702222D" w14:textId="77777777" w:rsidR="008B2A30" w:rsidRDefault="008B2A30" w:rsidP="008B2A30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0.015488</w:t>
            </w:r>
          </w:p>
        </w:tc>
        <w:tc>
          <w:tcPr>
            <w:tcW w:w="937" w:type="dxa"/>
          </w:tcPr>
          <w:p w14:paraId="510BF958" w14:textId="1C4B4B6E" w:rsidR="008B2A30" w:rsidRPr="00952BC8" w:rsidRDefault="008B2A30" w:rsidP="008B2A3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115D">
              <w:rPr>
                <w:color w:val="00B050"/>
                <w:u w:val="single"/>
              </w:rPr>
              <w:t>Yes</w:t>
            </w:r>
          </w:p>
        </w:tc>
        <w:tc>
          <w:tcPr>
            <w:tcW w:w="4818" w:type="dxa"/>
          </w:tcPr>
          <w:p w14:paraId="327176B1" w14:textId="6DC0A64C" w:rsidR="008B2A30" w:rsidRPr="00952BC8" w:rsidRDefault="008849A8" w:rsidP="008B2A30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9A8">
              <w:t>Homeowner</w:t>
            </w:r>
            <w:r>
              <w:t>s are</w:t>
            </w:r>
            <w:r w:rsidRPr="008849A8">
              <w:t xml:space="preserve"> customers</w:t>
            </w:r>
            <w:r>
              <w:t xml:space="preserve"> who</w:t>
            </w:r>
            <w:r w:rsidRPr="008849A8">
              <w:t xml:space="preserve"> may be paying off mortgages and thus have less disposable income than</w:t>
            </w:r>
            <w:r>
              <w:t xml:space="preserve"> renters. Their cost of acquisition is higher as a result of requiring more convincing.</w:t>
            </w:r>
          </w:p>
        </w:tc>
      </w:tr>
      <w:tr w:rsidR="008B2A30" w14:paraId="72FADC31" w14:textId="0617A733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C640D91" w14:textId="77777777" w:rsidR="008B2A30" w:rsidRDefault="008B2A30" w:rsidP="008B2A30">
            <w:pPr>
              <w:ind w:left="0"/>
            </w:pPr>
            <w:proofErr w:type="spellStart"/>
            <w:r w:rsidRPr="00952BC8">
              <w:t>recyclable_package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456947F8" w14:textId="77777777" w:rsidR="008B2A30" w:rsidRDefault="008B2A30" w:rsidP="008B2A30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0.012974</w:t>
            </w:r>
          </w:p>
        </w:tc>
        <w:tc>
          <w:tcPr>
            <w:tcW w:w="937" w:type="dxa"/>
          </w:tcPr>
          <w:p w14:paraId="355A8216" w14:textId="529183A3" w:rsidR="008B2A30" w:rsidRPr="00952BC8" w:rsidRDefault="008B2A30" w:rsidP="008B2A3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5475FCA2" w14:textId="20661743" w:rsidR="008B2A30" w:rsidRPr="00952BC8" w:rsidRDefault="0029760C" w:rsidP="008B2A30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156F9E">
              <w:t>product packaging may impact the purchase based on the type of consumer (i.e. eco-conscious) but is unlikely to directly affect the acquisition cost and instead helps with the public perception.</w:t>
            </w:r>
          </w:p>
        </w:tc>
      </w:tr>
      <w:tr w:rsidR="008B2A30" w14:paraId="11815208" w14:textId="4D69BA07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CDE419C" w14:textId="77777777" w:rsidR="008B2A30" w:rsidRDefault="008B2A30" w:rsidP="008B2A30">
            <w:pPr>
              <w:ind w:left="0"/>
            </w:pPr>
            <w:proofErr w:type="spellStart"/>
            <w:r w:rsidRPr="00952BC8">
              <w:t>marital_status_S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1587B040" w14:textId="77777777" w:rsidR="008B2A30" w:rsidRDefault="008B2A30" w:rsidP="008B2A30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0.012926</w:t>
            </w:r>
          </w:p>
        </w:tc>
        <w:tc>
          <w:tcPr>
            <w:tcW w:w="937" w:type="dxa"/>
          </w:tcPr>
          <w:p w14:paraId="07A9960A" w14:textId="3373DF8E" w:rsidR="008B2A30" w:rsidRPr="00952BC8" w:rsidRDefault="008B2A30" w:rsidP="008B2A3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6C127CF3" w14:textId="2EF96B43" w:rsidR="008B2A30" w:rsidRPr="00952BC8" w:rsidRDefault="00156066" w:rsidP="008B2A30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Single customers likely have spending habits that are independent of promotions, and media exposure as their disposable cash flows are likely </w:t>
            </w:r>
            <w:r>
              <w:lastRenderedPageBreak/>
              <w:t>much lower than a married of co-habituating couple.</w:t>
            </w:r>
          </w:p>
        </w:tc>
      </w:tr>
      <w:tr w:rsidR="008B2A30" w14:paraId="4498204B" w14:textId="1C507163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934BB06" w14:textId="77777777" w:rsidR="008B2A30" w:rsidRDefault="008B2A30" w:rsidP="008B2A30">
            <w:pPr>
              <w:ind w:left="0"/>
            </w:pPr>
            <w:proofErr w:type="spellStart"/>
            <w:r w:rsidRPr="00952BC8">
              <w:lastRenderedPageBreak/>
              <w:t>low_fat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66F79EE8" w14:textId="77777777" w:rsidR="008B2A30" w:rsidRDefault="008B2A30" w:rsidP="008B2A30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0.011777</w:t>
            </w:r>
          </w:p>
        </w:tc>
        <w:tc>
          <w:tcPr>
            <w:tcW w:w="937" w:type="dxa"/>
          </w:tcPr>
          <w:p w14:paraId="2E20404B" w14:textId="7F540E2B" w:rsidR="008B2A30" w:rsidRPr="00952BC8" w:rsidRDefault="008B2A30" w:rsidP="008B2A3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551AA739" w14:textId="61026523" w:rsidR="008B2A30" w:rsidRPr="00952BC8" w:rsidRDefault="00156066" w:rsidP="008B2A30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Products with low fat are likely not directly involved in media campaigns and therefore do not factor into </w:t>
            </w:r>
            <w:r w:rsidR="008B5D09">
              <w:t>customer acquisition.</w:t>
            </w:r>
          </w:p>
        </w:tc>
      </w:tr>
      <w:tr w:rsidR="008B2A30" w14:paraId="22005473" w14:textId="7A8E21C0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B1BBA4F" w14:textId="77777777" w:rsidR="008B2A30" w:rsidRDefault="008B2A30" w:rsidP="008B2A30">
            <w:pPr>
              <w:ind w:left="0"/>
            </w:pPr>
            <w:proofErr w:type="spellStart"/>
            <w:r w:rsidRPr="00952BC8">
              <w:t>store_state_OR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11C7331B" w14:textId="77777777" w:rsidR="008B2A30" w:rsidRDefault="008B2A30" w:rsidP="008B2A30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0.011029</w:t>
            </w:r>
          </w:p>
        </w:tc>
        <w:tc>
          <w:tcPr>
            <w:tcW w:w="937" w:type="dxa"/>
          </w:tcPr>
          <w:p w14:paraId="486BAB1A" w14:textId="56B081AE" w:rsidR="008B2A30" w:rsidRPr="00952BC8" w:rsidRDefault="008B2A30" w:rsidP="008B2A3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39B1C01B" w14:textId="6FE09DFE" w:rsidR="008B2A30" w:rsidRPr="00952BC8" w:rsidRDefault="0029760C" w:rsidP="008B2A30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geography is too narrow </w:t>
            </w:r>
            <w:r w:rsidR="00F756EB" w:rsidRPr="00F756EB">
              <w:t>to impact the overall acquisition cost significantly</w:t>
            </w:r>
            <w:r>
              <w:t>.</w:t>
            </w:r>
          </w:p>
        </w:tc>
      </w:tr>
      <w:tr w:rsidR="008B2A30" w14:paraId="0099D95B" w14:textId="7323A14D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1B477C1" w14:textId="77777777" w:rsidR="008B2A30" w:rsidRDefault="008B2A30" w:rsidP="008B2A30">
            <w:pPr>
              <w:ind w:left="0"/>
            </w:pPr>
            <w:proofErr w:type="spellStart"/>
            <w:r w:rsidRPr="00952BC8">
              <w:t>education_High</w:t>
            </w:r>
            <w:proofErr w:type="spellEnd"/>
            <w:r w:rsidRPr="00952BC8">
              <w:t xml:space="preserve"> School Degree </w:t>
            </w:r>
          </w:p>
        </w:tc>
        <w:tc>
          <w:tcPr>
            <w:tcW w:w="1395" w:type="dxa"/>
          </w:tcPr>
          <w:p w14:paraId="0362CE88" w14:textId="77777777" w:rsidR="008B2A30" w:rsidRDefault="008B2A30" w:rsidP="008B2A30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0.010666</w:t>
            </w:r>
          </w:p>
        </w:tc>
        <w:tc>
          <w:tcPr>
            <w:tcW w:w="937" w:type="dxa"/>
          </w:tcPr>
          <w:p w14:paraId="5AA2EFF3" w14:textId="4C6BC601" w:rsidR="008B2A30" w:rsidRPr="00952BC8" w:rsidRDefault="008B2A30" w:rsidP="008B2A3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38EFEA7A" w14:textId="753019E6" w:rsidR="008B2A30" w:rsidRPr="00952BC8" w:rsidRDefault="008B5D09" w:rsidP="008B2A30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education of a customer is not likely to </w:t>
            </w:r>
            <w:r w:rsidR="007B3E87">
              <w:t>affect</w:t>
            </w:r>
            <w:r>
              <w:t xml:space="preserve"> the </w:t>
            </w:r>
            <w:r w:rsidR="007B3E87">
              <w:t xml:space="preserve">customer acquisition cost as </w:t>
            </w:r>
            <w:r w:rsidR="00F756EB">
              <w:t xml:space="preserve">education is not likely a predictor of the susceptibility to media or </w:t>
            </w:r>
            <w:r w:rsidR="00A42376">
              <w:t>a significant predictor in changing a person’s habits</w:t>
            </w:r>
            <w:r w:rsidR="00F756EB">
              <w:t>.</w:t>
            </w:r>
          </w:p>
        </w:tc>
      </w:tr>
      <w:tr w:rsidR="008B2A30" w14:paraId="75DC4D46" w14:textId="67032C8D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9342708" w14:textId="77777777" w:rsidR="008B2A30" w:rsidRDefault="008B2A30" w:rsidP="008B2A30">
            <w:pPr>
              <w:ind w:left="0"/>
            </w:pPr>
            <w:proofErr w:type="spellStart"/>
            <w:r w:rsidRPr="00952BC8">
              <w:t>occupation_Skilled</w:t>
            </w:r>
            <w:proofErr w:type="spellEnd"/>
            <w:r w:rsidRPr="00952BC8">
              <w:t xml:space="preserve"> Manual </w:t>
            </w:r>
          </w:p>
        </w:tc>
        <w:tc>
          <w:tcPr>
            <w:tcW w:w="1395" w:type="dxa"/>
          </w:tcPr>
          <w:p w14:paraId="50CA2438" w14:textId="77777777" w:rsidR="008B2A30" w:rsidRDefault="008B2A30" w:rsidP="008B2A30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0.010329</w:t>
            </w:r>
          </w:p>
        </w:tc>
        <w:tc>
          <w:tcPr>
            <w:tcW w:w="937" w:type="dxa"/>
          </w:tcPr>
          <w:p w14:paraId="13EDCEDD" w14:textId="5D97ED60" w:rsidR="008B2A30" w:rsidRPr="00952BC8" w:rsidRDefault="008B2A30" w:rsidP="008B2A3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7FD0FC14" w14:textId="77777777" w:rsidR="008B2A30" w:rsidRPr="00952BC8" w:rsidRDefault="008B2A30" w:rsidP="008B2A30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A30" w14:paraId="65489408" w14:textId="0F6389D3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F8D5F2F" w14:textId="77777777" w:rsidR="008B2A30" w:rsidRDefault="008B2A30" w:rsidP="008B2A30">
            <w:pPr>
              <w:ind w:left="0"/>
            </w:pPr>
            <w:proofErr w:type="spellStart"/>
            <w:r w:rsidRPr="00952BC8">
              <w:t>occupation_Manual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0D893F28" w14:textId="77777777" w:rsidR="008B2A30" w:rsidRDefault="008B2A30" w:rsidP="008B2A30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0.010317</w:t>
            </w:r>
          </w:p>
        </w:tc>
        <w:tc>
          <w:tcPr>
            <w:tcW w:w="937" w:type="dxa"/>
          </w:tcPr>
          <w:p w14:paraId="3170AC34" w14:textId="287A73FD" w:rsidR="008B2A30" w:rsidRPr="00952BC8" w:rsidRDefault="008B2A30" w:rsidP="008B2A3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78AB0F2F" w14:textId="77777777" w:rsidR="008B2A30" w:rsidRPr="00952BC8" w:rsidRDefault="008B2A30" w:rsidP="008B2A30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A30" w14:paraId="42C7A201" w14:textId="55726C5E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C63E115" w14:textId="77777777" w:rsidR="008B2A30" w:rsidRDefault="008B2A30" w:rsidP="008B2A30">
            <w:pPr>
              <w:ind w:left="0"/>
            </w:pPr>
            <w:proofErr w:type="spellStart"/>
            <w:r w:rsidRPr="00952BC8">
              <w:t>education_Partial</w:t>
            </w:r>
            <w:proofErr w:type="spellEnd"/>
            <w:r w:rsidRPr="00952BC8">
              <w:t xml:space="preserve"> High School </w:t>
            </w:r>
          </w:p>
        </w:tc>
        <w:tc>
          <w:tcPr>
            <w:tcW w:w="1395" w:type="dxa"/>
          </w:tcPr>
          <w:p w14:paraId="0EBEA4DE" w14:textId="77777777" w:rsidR="008B2A30" w:rsidRDefault="008B2A30" w:rsidP="008B2A30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0.009973</w:t>
            </w:r>
          </w:p>
        </w:tc>
        <w:tc>
          <w:tcPr>
            <w:tcW w:w="937" w:type="dxa"/>
          </w:tcPr>
          <w:p w14:paraId="52296902" w14:textId="7CC06AE7" w:rsidR="008B2A30" w:rsidRPr="00952BC8" w:rsidRDefault="008B2A30" w:rsidP="008B2A3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21B43A60" w14:textId="176B4BBE" w:rsidR="008B2A30" w:rsidRPr="00952BC8" w:rsidRDefault="00A42376" w:rsidP="008B2A30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education of a customer is not likely to affect the customer acquisition cost as education is not likely a predictor of the susceptibility to media or a significant predictor in changing a person’s habits.</w:t>
            </w:r>
          </w:p>
        </w:tc>
      </w:tr>
      <w:tr w:rsidR="00484B1C" w14:paraId="4AF77382" w14:textId="1A3041C1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F9ED388" w14:textId="15A63786" w:rsidR="00484B1C" w:rsidRDefault="00484B1C" w:rsidP="00484B1C">
            <w:pPr>
              <w:ind w:left="0"/>
            </w:pPr>
            <w:r w:rsidRPr="00952BC8">
              <w:t>avg. yearly_income_</w:t>
            </w:r>
            <w:r>
              <w:t>30-</w:t>
            </w:r>
            <w:r w:rsidRPr="00952BC8">
              <w:t>50K</w:t>
            </w:r>
          </w:p>
        </w:tc>
        <w:tc>
          <w:tcPr>
            <w:tcW w:w="1395" w:type="dxa"/>
          </w:tcPr>
          <w:p w14:paraId="0B25FA13" w14:textId="4D284E55" w:rsidR="00484B1C" w:rsidRDefault="00484B1C" w:rsidP="00484B1C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0.009909</w:t>
            </w:r>
          </w:p>
        </w:tc>
        <w:tc>
          <w:tcPr>
            <w:tcW w:w="937" w:type="dxa"/>
          </w:tcPr>
          <w:p w14:paraId="4EB849CC" w14:textId="48B697B9" w:rsidR="00484B1C" w:rsidRDefault="00484B1C" w:rsidP="00484B1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48574A87" w14:textId="77777777" w:rsidR="00484B1C" w:rsidRDefault="00484B1C" w:rsidP="00484B1C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4B1C" w14:paraId="63EABB46" w14:textId="511EA843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D0EA0F2" w14:textId="77777777" w:rsidR="00484B1C" w:rsidRDefault="00484B1C" w:rsidP="00484B1C">
            <w:pPr>
              <w:ind w:left="0"/>
            </w:pPr>
            <w:proofErr w:type="spellStart"/>
            <w:r w:rsidRPr="00952BC8">
              <w:t>food_family_Food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7541446B" w14:textId="77777777" w:rsidR="00484B1C" w:rsidRDefault="00484B1C" w:rsidP="00484B1C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0.009784</w:t>
            </w:r>
          </w:p>
        </w:tc>
        <w:tc>
          <w:tcPr>
            <w:tcW w:w="937" w:type="dxa"/>
          </w:tcPr>
          <w:p w14:paraId="358F891F" w14:textId="14E7AB1F" w:rsidR="00484B1C" w:rsidRPr="00952BC8" w:rsidRDefault="00484B1C" w:rsidP="00484B1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202A019C" w14:textId="0AF6468D" w:rsidR="00484B1C" w:rsidRPr="00952BC8" w:rsidRDefault="00484B1C" w:rsidP="00484B1C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type of food available or purchased is likely widely distributed and highly variable leading to noisy data and a tenuous connection </w:t>
            </w:r>
            <w:proofErr w:type="spellStart"/>
            <w:r>
              <w:t>ot</w:t>
            </w:r>
            <w:proofErr w:type="spellEnd"/>
            <w:r>
              <w:t xml:space="preserve"> the customer acquisition cost.</w:t>
            </w:r>
          </w:p>
        </w:tc>
      </w:tr>
      <w:tr w:rsidR="00484B1C" w14:paraId="0741AA00" w14:textId="068C8D66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F1F56C1" w14:textId="77777777" w:rsidR="00484B1C" w:rsidRDefault="00484B1C" w:rsidP="00484B1C">
            <w:pPr>
              <w:ind w:left="0"/>
            </w:pPr>
            <w:proofErr w:type="spellStart"/>
            <w:r w:rsidRPr="00952BC8">
              <w:t>occupation_Professional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304FFA4A" w14:textId="77777777" w:rsidR="00484B1C" w:rsidRDefault="00484B1C" w:rsidP="00484B1C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0.009708</w:t>
            </w:r>
          </w:p>
        </w:tc>
        <w:tc>
          <w:tcPr>
            <w:tcW w:w="937" w:type="dxa"/>
          </w:tcPr>
          <w:p w14:paraId="44CA3A61" w14:textId="169C9364" w:rsidR="00484B1C" w:rsidRPr="00952BC8" w:rsidRDefault="00484B1C" w:rsidP="00484B1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59193FB8" w14:textId="11ABE98F" w:rsidR="00484B1C" w:rsidRPr="00952BC8" w:rsidRDefault="00484B1C" w:rsidP="00484B1C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customer’s occupation</w:t>
            </w:r>
            <w:r>
              <w:t xml:space="preserve"> is not likely to affect the customer acquisition cost</w:t>
            </w:r>
            <w:r>
              <w:t xml:space="preserve"> as this is not a guarantee of income or disposable income</w:t>
            </w:r>
            <w:r>
              <w:t>.</w:t>
            </w:r>
            <w:r>
              <w:t xml:space="preserve"> There is likely a wide distribution of customer’s incomes</w:t>
            </w:r>
            <w:r w:rsidR="00EA180F">
              <w:t>.</w:t>
            </w:r>
            <w:r>
              <w:t xml:space="preserve"> </w:t>
            </w:r>
          </w:p>
        </w:tc>
      </w:tr>
      <w:tr w:rsidR="00484B1C" w14:paraId="401EF98C" w14:textId="052022D6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2A9F6D7" w14:textId="75F41144" w:rsidR="00484B1C" w:rsidRDefault="00484B1C" w:rsidP="00484B1C">
            <w:pPr>
              <w:ind w:left="0"/>
            </w:pPr>
            <w:r w:rsidRPr="00952BC8">
              <w:t>avg. yearly_income_</w:t>
            </w:r>
            <w:r>
              <w:t>50-70k</w:t>
            </w:r>
          </w:p>
        </w:tc>
        <w:tc>
          <w:tcPr>
            <w:tcW w:w="1395" w:type="dxa"/>
          </w:tcPr>
          <w:p w14:paraId="4D6F410A" w14:textId="77777777" w:rsidR="00484B1C" w:rsidRDefault="00484B1C" w:rsidP="00484B1C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0.009368</w:t>
            </w:r>
          </w:p>
        </w:tc>
        <w:tc>
          <w:tcPr>
            <w:tcW w:w="937" w:type="dxa"/>
          </w:tcPr>
          <w:p w14:paraId="6BC3421D" w14:textId="1596BAED" w:rsidR="00484B1C" w:rsidRPr="00952BC8" w:rsidRDefault="00484B1C" w:rsidP="00484B1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3CE524EA" w14:textId="4A2C1E52" w:rsidR="00484B1C" w:rsidRPr="00952BC8" w:rsidRDefault="00EA180F" w:rsidP="00484B1C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who earn </w:t>
            </w:r>
            <w:r>
              <w:t>below</w:t>
            </w:r>
            <w:r>
              <w:t xml:space="preserve"> 90K </w:t>
            </w:r>
            <w:r>
              <w:t xml:space="preserve">are slightly more </w:t>
            </w:r>
            <w:r w:rsidR="00D732CC">
              <w:t>consistent as a measure of predicting customer acquisition cost, but</w:t>
            </w:r>
            <w:r w:rsidR="00D16C9D">
              <w:t xml:space="preserve"> likely have their own habits that are independent of media publicity.</w:t>
            </w:r>
            <w:r>
              <w:t xml:space="preserve"> </w:t>
            </w:r>
          </w:p>
        </w:tc>
      </w:tr>
      <w:tr w:rsidR="00484B1C" w14:paraId="5EBB68C9" w14:textId="3DC5EF30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F584353" w14:textId="77777777" w:rsidR="00484B1C" w:rsidRDefault="00484B1C" w:rsidP="00484B1C">
            <w:pPr>
              <w:ind w:left="0"/>
            </w:pPr>
            <w:proofErr w:type="spellStart"/>
            <w:r w:rsidRPr="00952BC8">
              <w:t>member_card_Normal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781BD4B0" w14:textId="77777777" w:rsidR="00484B1C" w:rsidRDefault="00484B1C" w:rsidP="00484B1C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0.008746</w:t>
            </w:r>
          </w:p>
        </w:tc>
        <w:tc>
          <w:tcPr>
            <w:tcW w:w="937" w:type="dxa"/>
          </w:tcPr>
          <w:p w14:paraId="023C14B1" w14:textId="528DD51D" w:rsidR="00484B1C" w:rsidRPr="00952BC8" w:rsidRDefault="00484B1C" w:rsidP="00484B1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6D75D788" w14:textId="5AB3C60A" w:rsidR="00484B1C" w:rsidRPr="00952BC8" w:rsidRDefault="00D16C9D" w:rsidP="00484B1C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membership card is likely independent of the acquisition cost as consumers receive it because of their existing habits and not because of the media. In other words, if a customer has a gold card it is likely that because they are a recurring customer, therefore, their behavior and, thus, acquisition cost will not significantly change.</w:t>
            </w:r>
          </w:p>
        </w:tc>
      </w:tr>
      <w:tr w:rsidR="00484B1C" w14:paraId="0A8026C5" w14:textId="5CDA671A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6AFC2CE" w14:textId="77777777" w:rsidR="00484B1C" w:rsidRDefault="00484B1C" w:rsidP="00484B1C">
            <w:pPr>
              <w:ind w:left="0"/>
            </w:pPr>
            <w:proofErr w:type="spellStart"/>
            <w:r w:rsidRPr="00952BC8">
              <w:t>occupation_Management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2FD1463C" w14:textId="77777777" w:rsidR="00484B1C" w:rsidRDefault="00484B1C" w:rsidP="00484B1C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0.008535</w:t>
            </w:r>
          </w:p>
        </w:tc>
        <w:tc>
          <w:tcPr>
            <w:tcW w:w="937" w:type="dxa"/>
          </w:tcPr>
          <w:p w14:paraId="529F2F2A" w14:textId="26358A29" w:rsidR="00484B1C" w:rsidRPr="00952BC8" w:rsidRDefault="00484B1C" w:rsidP="00484B1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41B24376" w14:textId="5E03E427" w:rsidR="00484B1C" w:rsidRPr="00952BC8" w:rsidRDefault="00D16C9D" w:rsidP="00484B1C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customer’s occupation is not likely to affect the customer acquisition cost as this is not a guarantee of income or disposable income. There is likely a wide distribution of customer’s incomes.</w:t>
            </w:r>
          </w:p>
        </w:tc>
      </w:tr>
      <w:tr w:rsidR="00484B1C" w14:paraId="7B9DDC51" w14:textId="6ED2D8BC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15C052B" w14:textId="77777777" w:rsidR="00484B1C" w:rsidRDefault="00484B1C" w:rsidP="00484B1C">
            <w:pPr>
              <w:ind w:left="0"/>
            </w:pPr>
            <w:proofErr w:type="spellStart"/>
            <w:r w:rsidRPr="00952BC8">
              <w:t>food_family_Non</w:t>
            </w:r>
            <w:proofErr w:type="spellEnd"/>
            <w:r w:rsidRPr="00952BC8">
              <w:t xml:space="preserve">-Consumable </w:t>
            </w:r>
          </w:p>
        </w:tc>
        <w:tc>
          <w:tcPr>
            <w:tcW w:w="1395" w:type="dxa"/>
          </w:tcPr>
          <w:p w14:paraId="723F25E6" w14:textId="77777777" w:rsidR="00484B1C" w:rsidRDefault="00484B1C" w:rsidP="00484B1C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0.008311</w:t>
            </w:r>
          </w:p>
        </w:tc>
        <w:tc>
          <w:tcPr>
            <w:tcW w:w="937" w:type="dxa"/>
          </w:tcPr>
          <w:p w14:paraId="40934D56" w14:textId="6F020B74" w:rsidR="00484B1C" w:rsidRPr="00952BC8" w:rsidRDefault="00484B1C" w:rsidP="00484B1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29D1A074" w14:textId="159B3F3A" w:rsidR="00484B1C" w:rsidRPr="00952BC8" w:rsidRDefault="00484B1C" w:rsidP="00484B1C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type of </w:t>
            </w:r>
            <w:r>
              <w:t>product</w:t>
            </w:r>
            <w:r>
              <w:t xml:space="preserve"> available or purchased is likely widely distributed and highly variable leading to noisy data and a tenuous connection </w:t>
            </w:r>
            <w:proofErr w:type="spellStart"/>
            <w:r>
              <w:t>ot</w:t>
            </w:r>
            <w:proofErr w:type="spellEnd"/>
            <w:r>
              <w:t xml:space="preserve"> the customer acquisition cost.</w:t>
            </w:r>
          </w:p>
        </w:tc>
      </w:tr>
      <w:tr w:rsidR="00484B1C" w14:paraId="58CD9F91" w14:textId="6A055B3A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21A01B0" w14:textId="77777777" w:rsidR="00484B1C" w:rsidRDefault="00484B1C" w:rsidP="00484B1C">
            <w:pPr>
              <w:ind w:left="0"/>
            </w:pPr>
            <w:proofErr w:type="spellStart"/>
            <w:r w:rsidRPr="00952BC8">
              <w:t>coffee_bar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6ABFBD4A" w14:textId="77777777" w:rsidR="00484B1C" w:rsidRDefault="00484B1C" w:rsidP="00484B1C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0.008192</w:t>
            </w:r>
          </w:p>
        </w:tc>
        <w:tc>
          <w:tcPr>
            <w:tcW w:w="937" w:type="dxa"/>
          </w:tcPr>
          <w:p w14:paraId="2D344714" w14:textId="3C7E42B3" w:rsidR="00484B1C" w:rsidRPr="00952BC8" w:rsidRDefault="00484B1C" w:rsidP="00484B1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6A89BF25" w14:textId="0C1BBC53" w:rsidR="00484B1C" w:rsidRPr="00952BC8" w:rsidRDefault="00484B1C" w:rsidP="00484B1C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type of </w:t>
            </w:r>
            <w:r w:rsidR="00767E7A">
              <w:t>facilities</w:t>
            </w:r>
            <w:r>
              <w:t xml:space="preserve"> available</w:t>
            </w:r>
            <w:r w:rsidR="00767E7A">
              <w:t xml:space="preserve"> is similar to the type of store and thus should not have much of an impact on customer acquisition unless these items are </w:t>
            </w:r>
            <w:proofErr w:type="spellStart"/>
            <w:r w:rsidR="00767E7A">
              <w:t>speciflcally</w:t>
            </w:r>
            <w:proofErr w:type="spellEnd"/>
            <w:r w:rsidR="00767E7A">
              <w:t xml:space="preserve"> featured in media campaigns.</w:t>
            </w:r>
          </w:p>
        </w:tc>
      </w:tr>
      <w:tr w:rsidR="00484B1C" w14:paraId="13053408" w14:textId="4176F10B" w:rsidTr="005823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6F55CA" w14:textId="77777777" w:rsidR="00484B1C" w:rsidRDefault="00484B1C" w:rsidP="00484B1C">
            <w:pPr>
              <w:ind w:left="0"/>
            </w:pPr>
            <w:proofErr w:type="spellStart"/>
            <w:r w:rsidRPr="00952BC8">
              <w:t>member_card_Golden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413B179A" w14:textId="77777777" w:rsidR="00484B1C" w:rsidRDefault="00484B1C" w:rsidP="00484B1C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0.008084</w:t>
            </w:r>
          </w:p>
        </w:tc>
        <w:tc>
          <w:tcPr>
            <w:tcW w:w="937" w:type="dxa"/>
          </w:tcPr>
          <w:p w14:paraId="54BCA850" w14:textId="52D193AF" w:rsidR="00484B1C" w:rsidRPr="00952BC8" w:rsidRDefault="00484B1C" w:rsidP="00484B1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0B09FD7A" w14:textId="32E69AB4" w:rsidR="00484B1C" w:rsidRPr="00952BC8" w:rsidRDefault="00922B5D" w:rsidP="00484B1C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membership card is likely </w:t>
            </w:r>
            <w:r w:rsidR="005823DA">
              <w:t xml:space="preserve">independent of the acquisition cost as consumers receive </w:t>
            </w:r>
            <w:r w:rsidR="00B8710C">
              <w:t>it</w:t>
            </w:r>
            <w:r w:rsidR="005823DA">
              <w:t xml:space="preserve"> because of their existing </w:t>
            </w:r>
            <w:r w:rsidR="00B8710C">
              <w:t>habits</w:t>
            </w:r>
            <w:r w:rsidR="005823DA">
              <w:t xml:space="preserve"> and not because of </w:t>
            </w:r>
            <w:r w:rsidR="00B8710C">
              <w:t>the media</w:t>
            </w:r>
            <w:r w:rsidR="005823DA">
              <w:t>. In other words</w:t>
            </w:r>
            <w:r w:rsidR="00B8710C">
              <w:t>,</w:t>
            </w:r>
            <w:r w:rsidR="005823DA">
              <w:t xml:space="preserve"> if a customer has a gold card it is likely </w:t>
            </w:r>
            <w:r w:rsidR="00B8710C">
              <w:t xml:space="preserve">that </w:t>
            </w:r>
            <w:r w:rsidR="005823DA">
              <w:t xml:space="preserve">because they </w:t>
            </w:r>
            <w:r w:rsidR="00B8710C">
              <w:t>are</w:t>
            </w:r>
            <w:r w:rsidR="005823DA">
              <w:t xml:space="preserve"> a </w:t>
            </w:r>
            <w:r w:rsidR="00B8710C">
              <w:t>recurring</w:t>
            </w:r>
            <w:r w:rsidR="005823DA">
              <w:t xml:space="preserve"> customer</w:t>
            </w:r>
            <w:r w:rsidR="00B8710C">
              <w:t xml:space="preserve">, </w:t>
            </w:r>
            <w:r w:rsidR="00B8710C">
              <w:lastRenderedPageBreak/>
              <w:t>therefore,</w:t>
            </w:r>
            <w:r w:rsidR="005823DA">
              <w:t xml:space="preserve"> their</w:t>
            </w:r>
            <w:r w:rsidR="00B8710C">
              <w:t xml:space="preserve"> </w:t>
            </w:r>
            <w:r w:rsidR="00767E7A">
              <w:t>behavior</w:t>
            </w:r>
            <w:r w:rsidR="00B8710C">
              <w:t xml:space="preserve"> and</w:t>
            </w:r>
            <w:r w:rsidR="00F73204">
              <w:t>,</w:t>
            </w:r>
            <w:r w:rsidR="00B8710C">
              <w:t xml:space="preserve"> thus, acquisition cost will not significantly change</w:t>
            </w:r>
            <w:r w:rsidR="005823DA">
              <w:t xml:space="preserve">. </w:t>
            </w:r>
          </w:p>
        </w:tc>
      </w:tr>
      <w:tr w:rsidR="00484B1C" w14:paraId="2E3CE75C" w14:textId="194DF9EE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9A9DC84" w14:textId="77777777" w:rsidR="00484B1C" w:rsidRDefault="00484B1C" w:rsidP="00484B1C">
            <w:pPr>
              <w:ind w:left="0"/>
            </w:pPr>
            <w:proofErr w:type="spellStart"/>
            <w:r w:rsidRPr="00952BC8">
              <w:lastRenderedPageBreak/>
              <w:t>member_card_Silver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147D83FB" w14:textId="77777777" w:rsidR="00484B1C" w:rsidRDefault="00484B1C" w:rsidP="00484B1C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0.008034</w:t>
            </w:r>
          </w:p>
        </w:tc>
        <w:tc>
          <w:tcPr>
            <w:tcW w:w="937" w:type="dxa"/>
          </w:tcPr>
          <w:p w14:paraId="4E34B227" w14:textId="4D1B856D" w:rsidR="00484B1C" w:rsidRPr="00952BC8" w:rsidRDefault="00484B1C" w:rsidP="00484B1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5F79D34F" w14:textId="7EB45932" w:rsidR="00484B1C" w:rsidRPr="00952BC8" w:rsidRDefault="00F73204" w:rsidP="00484B1C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membership card is likely independent of the acquisition cost as consumers receive it because of their existing habits and not because of the media. In other words, if a customer has a gold card it is likely that because they are a recurring customer, therefore, their </w:t>
            </w:r>
            <w:r w:rsidR="00767E7A">
              <w:t>behavior</w:t>
            </w:r>
            <w:r>
              <w:t xml:space="preserve"> and, thus, acquisition cost will not significantly change.</w:t>
            </w:r>
          </w:p>
        </w:tc>
      </w:tr>
      <w:tr w:rsidR="00484B1C" w14:paraId="2173892B" w14:textId="5FAC7236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1849095" w14:textId="77777777" w:rsidR="00484B1C" w:rsidRDefault="00484B1C" w:rsidP="00484B1C">
            <w:pPr>
              <w:ind w:left="0"/>
            </w:pPr>
            <w:proofErr w:type="spellStart"/>
            <w:r w:rsidRPr="00952BC8">
              <w:t>video_store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05AB8E02" w14:textId="77777777" w:rsidR="00484B1C" w:rsidRDefault="00484B1C" w:rsidP="00484B1C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0.007726</w:t>
            </w:r>
          </w:p>
        </w:tc>
        <w:tc>
          <w:tcPr>
            <w:tcW w:w="937" w:type="dxa"/>
          </w:tcPr>
          <w:p w14:paraId="573DE5AB" w14:textId="33DA932B" w:rsidR="00484B1C" w:rsidRPr="00952BC8" w:rsidRDefault="00484B1C" w:rsidP="00484B1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75A66CC3" w14:textId="6FBD51A1" w:rsidR="00484B1C" w:rsidRPr="00952BC8" w:rsidRDefault="00767E7A" w:rsidP="00484B1C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type of facilities available is similar to the type of store and thus should not have much of an impact on customer acquisition unless these items are </w:t>
            </w:r>
            <w:proofErr w:type="spellStart"/>
            <w:r>
              <w:t>speciflcally</w:t>
            </w:r>
            <w:proofErr w:type="spellEnd"/>
            <w:r>
              <w:t xml:space="preserve"> featured in media campaigns.</w:t>
            </w:r>
          </w:p>
        </w:tc>
      </w:tr>
      <w:tr w:rsidR="00484B1C" w14:paraId="49C54756" w14:textId="0CA76B4E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861F110" w14:textId="5CDF2E04" w:rsidR="00484B1C" w:rsidRDefault="00484B1C" w:rsidP="00484B1C">
            <w:pPr>
              <w:ind w:left="0"/>
            </w:pPr>
            <w:r w:rsidRPr="00952BC8">
              <w:t>avg. yearly_income_</w:t>
            </w:r>
            <w:r>
              <w:t>70-90K</w:t>
            </w:r>
          </w:p>
        </w:tc>
        <w:tc>
          <w:tcPr>
            <w:tcW w:w="1395" w:type="dxa"/>
          </w:tcPr>
          <w:p w14:paraId="1069E6BB" w14:textId="3CF2F2A7" w:rsidR="00484B1C" w:rsidRDefault="00484B1C" w:rsidP="00484B1C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0.007638</w:t>
            </w:r>
          </w:p>
        </w:tc>
        <w:tc>
          <w:tcPr>
            <w:tcW w:w="937" w:type="dxa"/>
          </w:tcPr>
          <w:p w14:paraId="3D8E913A" w14:textId="634CBA07" w:rsidR="00484B1C" w:rsidRDefault="00484B1C" w:rsidP="00484B1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0DCC498F" w14:textId="77777777" w:rsidR="00484B1C" w:rsidRDefault="00484B1C" w:rsidP="00484B1C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4B1C" w14:paraId="74949158" w14:textId="29A13BFD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D1E030E" w14:textId="77777777" w:rsidR="00484B1C" w:rsidRDefault="00484B1C" w:rsidP="00484B1C">
            <w:pPr>
              <w:ind w:left="0"/>
            </w:pPr>
            <w:proofErr w:type="spellStart"/>
            <w:r w:rsidRPr="00952BC8">
              <w:t>education_Partial</w:t>
            </w:r>
            <w:proofErr w:type="spellEnd"/>
            <w:r w:rsidRPr="00952BC8">
              <w:t xml:space="preserve"> College </w:t>
            </w:r>
          </w:p>
        </w:tc>
        <w:tc>
          <w:tcPr>
            <w:tcW w:w="1395" w:type="dxa"/>
          </w:tcPr>
          <w:p w14:paraId="7367EA4D" w14:textId="77777777" w:rsidR="00484B1C" w:rsidRDefault="00484B1C" w:rsidP="00484B1C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0.007030</w:t>
            </w:r>
          </w:p>
        </w:tc>
        <w:tc>
          <w:tcPr>
            <w:tcW w:w="937" w:type="dxa"/>
          </w:tcPr>
          <w:p w14:paraId="771F2DBA" w14:textId="629F907A" w:rsidR="00484B1C" w:rsidRPr="00952BC8" w:rsidRDefault="00484B1C" w:rsidP="00484B1C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29872198" w14:textId="0A4569DB" w:rsidR="00484B1C" w:rsidRPr="00952BC8" w:rsidRDefault="00484B1C" w:rsidP="00484B1C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education of a customer is not likely to affect the customer acquisition cost as education is not likely a predictor of the susceptibility to media or a significant predictor in changing a person’s habits.</w:t>
            </w:r>
          </w:p>
        </w:tc>
      </w:tr>
      <w:tr w:rsidR="00484B1C" w14:paraId="33429E58" w14:textId="40207F0A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298C31A" w14:textId="77777777" w:rsidR="00484B1C" w:rsidRDefault="00484B1C" w:rsidP="00484B1C">
            <w:pPr>
              <w:ind w:left="0"/>
            </w:pPr>
            <w:proofErr w:type="spellStart"/>
            <w:r w:rsidRPr="00952BC8">
              <w:t>sales_country_Mexico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39815FBD" w14:textId="77777777" w:rsidR="00484B1C" w:rsidRDefault="00484B1C" w:rsidP="00484B1C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0.007002</w:t>
            </w:r>
          </w:p>
        </w:tc>
        <w:tc>
          <w:tcPr>
            <w:tcW w:w="937" w:type="dxa"/>
          </w:tcPr>
          <w:p w14:paraId="29F048BF" w14:textId="1E768C63" w:rsidR="00484B1C" w:rsidRPr="00952BC8" w:rsidRDefault="00484B1C" w:rsidP="00484B1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39B66CAA" w14:textId="75DE389A" w:rsidR="00484B1C" w:rsidRPr="00952BC8" w:rsidRDefault="00484B1C" w:rsidP="00484B1C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geography is too narrow to have a significant impact on the overall acquisition cost.</w:t>
            </w:r>
          </w:p>
        </w:tc>
      </w:tr>
      <w:tr w:rsidR="00922B5D" w14:paraId="6143E719" w14:textId="26737AEB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DC167CB" w14:textId="77777777" w:rsidR="00922B5D" w:rsidRDefault="00922B5D" w:rsidP="00922B5D">
            <w:pPr>
              <w:ind w:left="0"/>
            </w:pPr>
            <w:r w:rsidRPr="00952BC8">
              <w:t xml:space="preserve">florist </w:t>
            </w:r>
          </w:p>
        </w:tc>
        <w:tc>
          <w:tcPr>
            <w:tcW w:w="1395" w:type="dxa"/>
          </w:tcPr>
          <w:p w14:paraId="1FB797B6" w14:textId="77777777" w:rsidR="00922B5D" w:rsidRDefault="00922B5D" w:rsidP="00922B5D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0.006593</w:t>
            </w:r>
          </w:p>
        </w:tc>
        <w:tc>
          <w:tcPr>
            <w:tcW w:w="937" w:type="dxa"/>
          </w:tcPr>
          <w:p w14:paraId="28A2DCA4" w14:textId="44F4734D" w:rsidR="00922B5D" w:rsidRPr="00952BC8" w:rsidRDefault="00922B5D" w:rsidP="00922B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373F55F3" w14:textId="06BA4EEF" w:rsidR="00922B5D" w:rsidRPr="00952BC8" w:rsidRDefault="00922B5D" w:rsidP="00922B5D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type of product available or purchased is likely widely distributed and highly variable leading to noisy data and a tenuous connection </w:t>
            </w:r>
            <w:r w:rsidR="00EA180F">
              <w:t>to</w:t>
            </w:r>
            <w:r>
              <w:t xml:space="preserve"> the customer acquisition cost.</w:t>
            </w:r>
          </w:p>
        </w:tc>
      </w:tr>
      <w:tr w:rsidR="00922B5D" w14:paraId="428084A7" w14:textId="13D1172F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5059CF3" w14:textId="77777777" w:rsidR="00922B5D" w:rsidRDefault="00922B5D" w:rsidP="00922B5D">
            <w:pPr>
              <w:ind w:left="0"/>
            </w:pPr>
            <w:proofErr w:type="spellStart"/>
            <w:r w:rsidRPr="00952BC8">
              <w:t>store_state_Zacatecas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4362DB36" w14:textId="77777777" w:rsidR="00922B5D" w:rsidRDefault="00922B5D" w:rsidP="00922B5D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0.006563</w:t>
            </w:r>
          </w:p>
        </w:tc>
        <w:tc>
          <w:tcPr>
            <w:tcW w:w="937" w:type="dxa"/>
          </w:tcPr>
          <w:p w14:paraId="49BBF9C2" w14:textId="70F839CB" w:rsidR="00922B5D" w:rsidRPr="00952BC8" w:rsidRDefault="00922B5D" w:rsidP="00922B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577319A0" w14:textId="1E68517B" w:rsidR="00922B5D" w:rsidRPr="00952BC8" w:rsidRDefault="00922B5D" w:rsidP="00922B5D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geography is too narrow to have a significant impact on the overall acquisition cost</w:t>
            </w:r>
          </w:p>
        </w:tc>
      </w:tr>
      <w:tr w:rsidR="00922B5D" w14:paraId="1C2BB13E" w14:textId="75AAE7C3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76DD2EF" w14:textId="77777777" w:rsidR="00922B5D" w:rsidRDefault="00922B5D" w:rsidP="00922B5D">
            <w:pPr>
              <w:ind w:left="0"/>
            </w:pPr>
            <w:proofErr w:type="spellStart"/>
            <w:r w:rsidRPr="00952BC8">
              <w:t>store_state_WA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2B41F39E" w14:textId="77777777" w:rsidR="00922B5D" w:rsidRDefault="00922B5D" w:rsidP="00922B5D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0.006136</w:t>
            </w:r>
          </w:p>
        </w:tc>
        <w:tc>
          <w:tcPr>
            <w:tcW w:w="937" w:type="dxa"/>
          </w:tcPr>
          <w:p w14:paraId="26737ED4" w14:textId="7DCE255E" w:rsidR="00922B5D" w:rsidRPr="00952BC8" w:rsidRDefault="00922B5D" w:rsidP="00922B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388A1F79" w14:textId="0998AE03" w:rsidR="00922B5D" w:rsidRPr="00952BC8" w:rsidRDefault="00922B5D" w:rsidP="00922B5D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geography is too narrow to have a significant impact on the overall acquisition cost.</w:t>
            </w:r>
          </w:p>
        </w:tc>
      </w:tr>
      <w:tr w:rsidR="00922B5D" w14:paraId="7811AC51" w14:textId="25E633B5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33B5DE1" w14:textId="77777777" w:rsidR="00922B5D" w:rsidRDefault="00922B5D" w:rsidP="00922B5D">
            <w:pPr>
              <w:ind w:left="0"/>
            </w:pPr>
            <w:proofErr w:type="spellStart"/>
            <w:r w:rsidRPr="00952BC8">
              <w:t>store_state_CA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278D7015" w14:textId="77777777" w:rsidR="00922B5D" w:rsidRDefault="00922B5D" w:rsidP="00922B5D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0.005533</w:t>
            </w:r>
          </w:p>
        </w:tc>
        <w:tc>
          <w:tcPr>
            <w:tcW w:w="937" w:type="dxa"/>
          </w:tcPr>
          <w:p w14:paraId="10711866" w14:textId="687C7477" w:rsidR="00922B5D" w:rsidRPr="00952BC8" w:rsidRDefault="00922B5D" w:rsidP="00922B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0B5A7CED" w14:textId="41585C6A" w:rsidR="00922B5D" w:rsidRPr="00952BC8" w:rsidRDefault="00922B5D" w:rsidP="00922B5D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geography is too narrow to have a significant impact on the overall acquisition cost.</w:t>
            </w:r>
          </w:p>
        </w:tc>
      </w:tr>
      <w:tr w:rsidR="00922B5D" w14:paraId="34FE406E" w14:textId="29773F3B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90CA5B2" w14:textId="77777777" w:rsidR="00922B5D" w:rsidRDefault="00922B5D" w:rsidP="00922B5D">
            <w:pPr>
              <w:ind w:left="0"/>
            </w:pPr>
            <w:proofErr w:type="spellStart"/>
            <w:r w:rsidRPr="00952BC8">
              <w:t>prepared_food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553D8AAF" w14:textId="77777777" w:rsidR="00922B5D" w:rsidRDefault="00922B5D" w:rsidP="00922B5D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0.005511</w:t>
            </w:r>
          </w:p>
        </w:tc>
        <w:tc>
          <w:tcPr>
            <w:tcW w:w="937" w:type="dxa"/>
          </w:tcPr>
          <w:p w14:paraId="6AF57A0D" w14:textId="098CFA09" w:rsidR="00922B5D" w:rsidRPr="00952BC8" w:rsidRDefault="00922B5D" w:rsidP="00922B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5EC17793" w14:textId="2F51C5A2" w:rsidR="00922B5D" w:rsidRPr="00952BC8" w:rsidRDefault="00922B5D" w:rsidP="00922B5D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type of food available or purchased is likely widely distributed and highly variable leading to noisy data and a tenuous connection </w:t>
            </w:r>
            <w:proofErr w:type="spellStart"/>
            <w:r>
              <w:t>ot</w:t>
            </w:r>
            <w:proofErr w:type="spellEnd"/>
            <w:r>
              <w:t xml:space="preserve"> the customer acquisition cost.</w:t>
            </w:r>
          </w:p>
        </w:tc>
      </w:tr>
      <w:tr w:rsidR="00922B5D" w14:paraId="5C0F247A" w14:textId="3F1524A2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8FA822C" w14:textId="77777777" w:rsidR="00922B5D" w:rsidRDefault="00922B5D" w:rsidP="00922B5D">
            <w:pPr>
              <w:ind w:left="0"/>
            </w:pPr>
            <w:proofErr w:type="spellStart"/>
            <w:r w:rsidRPr="00952BC8">
              <w:t>salad_bar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5D608D07" w14:textId="77777777" w:rsidR="00922B5D" w:rsidRDefault="00922B5D" w:rsidP="00922B5D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0.005409</w:t>
            </w:r>
          </w:p>
        </w:tc>
        <w:tc>
          <w:tcPr>
            <w:tcW w:w="937" w:type="dxa"/>
          </w:tcPr>
          <w:p w14:paraId="603CCDBE" w14:textId="0060E7F7" w:rsidR="00922B5D" w:rsidRPr="00952BC8" w:rsidRDefault="00922B5D" w:rsidP="00922B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292B39B6" w14:textId="6F17B3B6" w:rsidR="00922B5D" w:rsidRPr="00952BC8" w:rsidRDefault="00922B5D" w:rsidP="00922B5D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type of food available or purchased is likely widely distributed and highly variable leading to noisy data and a tenuous connection </w:t>
            </w:r>
            <w:proofErr w:type="spellStart"/>
            <w:r>
              <w:t>ot</w:t>
            </w:r>
            <w:proofErr w:type="spellEnd"/>
            <w:r>
              <w:t xml:space="preserve"> the customer acquisition cost.</w:t>
            </w:r>
          </w:p>
        </w:tc>
      </w:tr>
      <w:tr w:rsidR="00922B5D" w14:paraId="4908B64D" w14:textId="7A51D34E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BF73B7B" w14:textId="77777777" w:rsidR="00922B5D" w:rsidRDefault="00922B5D" w:rsidP="00922B5D">
            <w:pPr>
              <w:ind w:left="0"/>
            </w:pPr>
            <w:proofErr w:type="spellStart"/>
            <w:r w:rsidRPr="00952BC8">
              <w:t>education_Graduate</w:t>
            </w:r>
            <w:proofErr w:type="spellEnd"/>
            <w:r w:rsidRPr="00952BC8">
              <w:t xml:space="preserve"> Degree </w:t>
            </w:r>
          </w:p>
        </w:tc>
        <w:tc>
          <w:tcPr>
            <w:tcW w:w="1395" w:type="dxa"/>
          </w:tcPr>
          <w:p w14:paraId="66B1AB62" w14:textId="77777777" w:rsidR="00922B5D" w:rsidRDefault="00922B5D" w:rsidP="00922B5D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0.005250</w:t>
            </w:r>
          </w:p>
        </w:tc>
        <w:tc>
          <w:tcPr>
            <w:tcW w:w="937" w:type="dxa"/>
          </w:tcPr>
          <w:p w14:paraId="0210C7D9" w14:textId="20AFA727" w:rsidR="00922B5D" w:rsidRPr="00952BC8" w:rsidRDefault="00922B5D" w:rsidP="00922B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30244F86" w14:textId="0FD8377F" w:rsidR="00922B5D" w:rsidRPr="00952BC8" w:rsidRDefault="00922B5D" w:rsidP="00922B5D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education of a customer is not likely to affect the customer acquisition cost as education is not likely a predictor of the susceptibility to media or a significant predictor in changing a person’s habits.</w:t>
            </w:r>
          </w:p>
        </w:tc>
      </w:tr>
      <w:tr w:rsidR="00922B5D" w14:paraId="0A39C379" w14:textId="7C0B88A4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E4690CB" w14:textId="77777777" w:rsidR="00922B5D" w:rsidRDefault="00922B5D" w:rsidP="00922B5D">
            <w:pPr>
              <w:ind w:left="0"/>
            </w:pPr>
            <w:proofErr w:type="spellStart"/>
            <w:r w:rsidRPr="00952BC8">
              <w:t>store_type_Supermarket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242DC05F" w14:textId="77777777" w:rsidR="00922B5D" w:rsidRDefault="00922B5D" w:rsidP="00922B5D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0.005224</w:t>
            </w:r>
          </w:p>
        </w:tc>
        <w:tc>
          <w:tcPr>
            <w:tcW w:w="937" w:type="dxa"/>
          </w:tcPr>
          <w:p w14:paraId="2C631A13" w14:textId="0DAC5465" w:rsidR="00922B5D" w:rsidRPr="00952BC8" w:rsidRDefault="00922B5D" w:rsidP="00922B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6185E7EC" w14:textId="2255C270" w:rsidR="00922B5D" w:rsidRPr="00952BC8" w:rsidRDefault="00922B5D" w:rsidP="00922B5D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type of store is likely not a differentiator for customers seeking specific products or types of ‘quick service’ products. Customers likely do </w:t>
            </w:r>
            <w:proofErr w:type="spellStart"/>
            <w:r>
              <w:t>no</w:t>
            </w:r>
            <w:proofErr w:type="spellEnd"/>
            <w:r>
              <w:t xml:space="preserve"> understand or prioritize the different in-store types</w:t>
            </w:r>
          </w:p>
        </w:tc>
      </w:tr>
      <w:tr w:rsidR="00922B5D" w14:paraId="5DD3C842" w14:textId="691F3BBF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50CACF5" w14:textId="77777777" w:rsidR="00922B5D" w:rsidRDefault="00922B5D" w:rsidP="00922B5D">
            <w:pPr>
              <w:ind w:left="0"/>
            </w:pPr>
            <w:proofErr w:type="spellStart"/>
            <w:r w:rsidRPr="00952BC8">
              <w:t>sales_country_USA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32540F18" w14:textId="77777777" w:rsidR="00922B5D" w:rsidRDefault="00922B5D" w:rsidP="00922B5D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0.005213</w:t>
            </w:r>
          </w:p>
        </w:tc>
        <w:tc>
          <w:tcPr>
            <w:tcW w:w="937" w:type="dxa"/>
          </w:tcPr>
          <w:p w14:paraId="2998D4C1" w14:textId="272E64A9" w:rsidR="00922B5D" w:rsidRPr="00952BC8" w:rsidRDefault="00922B5D" w:rsidP="00922B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6E44079E" w14:textId="590AA9CE" w:rsidR="00922B5D" w:rsidRPr="00952BC8" w:rsidRDefault="00922B5D" w:rsidP="00922B5D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geography is too </w:t>
            </w:r>
            <w:r>
              <w:t>wide</w:t>
            </w:r>
            <w:r>
              <w:t xml:space="preserve"> to have a significant impact on the overall acquisition cost</w:t>
            </w:r>
          </w:p>
        </w:tc>
      </w:tr>
      <w:tr w:rsidR="00922B5D" w14:paraId="15F6F01D" w14:textId="42E5348E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0B68331" w14:textId="6E9D4CE6" w:rsidR="00922B5D" w:rsidRDefault="00922B5D" w:rsidP="00922B5D">
            <w:pPr>
              <w:ind w:left="0"/>
            </w:pPr>
            <w:r w:rsidRPr="00952BC8">
              <w:t>avg. yearly_income_</w:t>
            </w:r>
            <w:r>
              <w:t>130-</w:t>
            </w:r>
            <w:r w:rsidRPr="00952BC8">
              <w:t>150K</w:t>
            </w:r>
          </w:p>
        </w:tc>
        <w:tc>
          <w:tcPr>
            <w:tcW w:w="1395" w:type="dxa"/>
          </w:tcPr>
          <w:p w14:paraId="14D3A1E8" w14:textId="4388D355" w:rsidR="00922B5D" w:rsidRDefault="00922B5D" w:rsidP="00922B5D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0.005082</w:t>
            </w:r>
          </w:p>
        </w:tc>
        <w:tc>
          <w:tcPr>
            <w:tcW w:w="937" w:type="dxa"/>
          </w:tcPr>
          <w:p w14:paraId="557D6E8E" w14:textId="39D86330" w:rsidR="00922B5D" w:rsidRDefault="00922B5D" w:rsidP="00922B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6E1E04AC" w14:textId="11C40646" w:rsidR="00922B5D" w:rsidRDefault="00922B5D" w:rsidP="00922B5D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who earn above 90K may be their group with their habits that are independent of customer media acquisition methods. They likely emphasize consuming at non-convenient stores. </w:t>
            </w:r>
            <w:r>
              <w:lastRenderedPageBreak/>
              <w:t>Their habits may differ for various reasons, such as health, spending habits, or perception.</w:t>
            </w:r>
          </w:p>
        </w:tc>
      </w:tr>
      <w:tr w:rsidR="00922B5D" w14:paraId="6992059D" w14:textId="64DC5CB3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9B80633" w14:textId="7D01D948" w:rsidR="00922B5D" w:rsidRDefault="00922B5D" w:rsidP="00922B5D">
            <w:pPr>
              <w:ind w:left="0"/>
            </w:pPr>
            <w:r w:rsidRPr="00952BC8">
              <w:lastRenderedPageBreak/>
              <w:t>avg. yearly_income_</w:t>
            </w:r>
            <w:r>
              <w:t>110-</w:t>
            </w:r>
            <w:r w:rsidRPr="00952BC8">
              <w:t>130K</w:t>
            </w:r>
          </w:p>
        </w:tc>
        <w:tc>
          <w:tcPr>
            <w:tcW w:w="1395" w:type="dxa"/>
          </w:tcPr>
          <w:p w14:paraId="23D2D069" w14:textId="35F47A6A" w:rsidR="00922B5D" w:rsidRDefault="00922B5D" w:rsidP="00922B5D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0.004942</w:t>
            </w:r>
          </w:p>
        </w:tc>
        <w:tc>
          <w:tcPr>
            <w:tcW w:w="937" w:type="dxa"/>
          </w:tcPr>
          <w:p w14:paraId="3A0D7923" w14:textId="73B372D3" w:rsidR="00922B5D" w:rsidRDefault="00922B5D" w:rsidP="00922B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74DD2DFE" w14:textId="0D926833" w:rsidR="00922B5D" w:rsidRDefault="00922B5D" w:rsidP="00922B5D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Customers who earn above 90K may be their group with their habits that are independent of customer media acquisition methods. They likely emphasize consuming at non-convenient stores. Their habits may differ for various reasons, such as health, spending habits, or perception.</w:t>
            </w:r>
          </w:p>
        </w:tc>
      </w:tr>
      <w:tr w:rsidR="00922B5D" w14:paraId="21A181EE" w14:textId="643A69D9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1EE3E17" w14:textId="1FC8F347" w:rsidR="00922B5D" w:rsidRDefault="00922B5D" w:rsidP="00922B5D">
            <w:pPr>
              <w:ind w:left="0"/>
            </w:pPr>
            <w:r w:rsidRPr="00952BC8">
              <w:t>avg. yearly_income_</w:t>
            </w:r>
            <w:r>
              <w:t xml:space="preserve">90k </w:t>
            </w:r>
            <w:r w:rsidRPr="00952BC8">
              <w:t>110K</w:t>
            </w:r>
          </w:p>
        </w:tc>
        <w:tc>
          <w:tcPr>
            <w:tcW w:w="1395" w:type="dxa"/>
          </w:tcPr>
          <w:p w14:paraId="4BD0BAF7" w14:textId="69613EBC" w:rsidR="00922B5D" w:rsidRDefault="00922B5D" w:rsidP="00922B5D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0.004701</w:t>
            </w:r>
          </w:p>
        </w:tc>
        <w:tc>
          <w:tcPr>
            <w:tcW w:w="937" w:type="dxa"/>
          </w:tcPr>
          <w:p w14:paraId="6B0336BA" w14:textId="46490076" w:rsidR="00922B5D" w:rsidRPr="00952BC8" w:rsidRDefault="00922B5D" w:rsidP="00922B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2FFB9E59" w14:textId="4E2E0D2C" w:rsidR="00922B5D" w:rsidRPr="00952BC8" w:rsidRDefault="00922B5D" w:rsidP="00922B5D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Customers who earn above 90K may be their group with their habits that are independent of customer media acquisition methods. They likely emphasize consuming at non-convenient stores. Their habits may differ for various reasons, such as health, spending habits, or perception.</w:t>
            </w:r>
          </w:p>
        </w:tc>
      </w:tr>
      <w:tr w:rsidR="00922B5D" w14:paraId="40512F71" w14:textId="57043601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E9CE08A" w14:textId="77777777" w:rsidR="00922B5D" w:rsidRDefault="00922B5D" w:rsidP="00922B5D">
            <w:pPr>
              <w:ind w:left="0"/>
            </w:pPr>
            <w:proofErr w:type="spellStart"/>
            <w:r w:rsidRPr="00952BC8">
              <w:t>store_state_Yucatan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135F0BB7" w14:textId="77777777" w:rsidR="00922B5D" w:rsidRDefault="00922B5D" w:rsidP="00922B5D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0.004219</w:t>
            </w:r>
          </w:p>
        </w:tc>
        <w:tc>
          <w:tcPr>
            <w:tcW w:w="937" w:type="dxa"/>
          </w:tcPr>
          <w:p w14:paraId="7939C74F" w14:textId="51E9D335" w:rsidR="00922B5D" w:rsidRPr="00952BC8" w:rsidRDefault="00922B5D" w:rsidP="00922B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5798BAE6" w14:textId="4D4BDD83" w:rsidR="00922B5D" w:rsidRPr="00952BC8" w:rsidRDefault="00922B5D" w:rsidP="00922B5D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geography is too narrow to have a significant impact on the overall acquisition cost</w:t>
            </w:r>
          </w:p>
        </w:tc>
      </w:tr>
      <w:tr w:rsidR="00922B5D" w14:paraId="4D762AFE" w14:textId="1946F109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595D23A" w14:textId="77777777" w:rsidR="00922B5D" w:rsidRDefault="00922B5D" w:rsidP="00922B5D">
            <w:pPr>
              <w:ind w:left="0"/>
            </w:pPr>
            <w:proofErr w:type="spellStart"/>
            <w:r w:rsidRPr="00952BC8">
              <w:t>store_type_Gourmet</w:t>
            </w:r>
            <w:proofErr w:type="spellEnd"/>
            <w:r w:rsidRPr="00952BC8">
              <w:t xml:space="preserve"> Supermarket </w:t>
            </w:r>
          </w:p>
        </w:tc>
        <w:tc>
          <w:tcPr>
            <w:tcW w:w="1395" w:type="dxa"/>
          </w:tcPr>
          <w:p w14:paraId="5FAEBC2E" w14:textId="77777777" w:rsidR="00922B5D" w:rsidRDefault="00922B5D" w:rsidP="00922B5D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0.003769</w:t>
            </w:r>
          </w:p>
        </w:tc>
        <w:tc>
          <w:tcPr>
            <w:tcW w:w="937" w:type="dxa"/>
          </w:tcPr>
          <w:p w14:paraId="6FE00814" w14:textId="12587D1C" w:rsidR="00922B5D" w:rsidRPr="00952BC8" w:rsidRDefault="00922B5D" w:rsidP="00922B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519993D3" w14:textId="6E20DC1E" w:rsidR="00922B5D" w:rsidRPr="00952BC8" w:rsidRDefault="00922B5D" w:rsidP="00922B5D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type of store is likely not a differentiator for customers seeking specific products or types of ‘quick service’ products. Customers likely do </w:t>
            </w:r>
            <w:proofErr w:type="spellStart"/>
            <w:r>
              <w:t>no</w:t>
            </w:r>
            <w:proofErr w:type="spellEnd"/>
            <w:r>
              <w:t xml:space="preserve"> understand or prioritize the different in-store types.</w:t>
            </w:r>
          </w:p>
        </w:tc>
      </w:tr>
      <w:tr w:rsidR="00922B5D" w14:paraId="74044026" w14:textId="0BC8F047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95C3CE5" w14:textId="77777777" w:rsidR="00922B5D" w:rsidRDefault="00922B5D" w:rsidP="00922B5D">
            <w:pPr>
              <w:ind w:left="0"/>
            </w:pPr>
            <w:r w:rsidRPr="00952BC8">
              <w:t xml:space="preserve">avg. yearly_income_$150K + </w:t>
            </w:r>
          </w:p>
        </w:tc>
        <w:tc>
          <w:tcPr>
            <w:tcW w:w="1395" w:type="dxa"/>
          </w:tcPr>
          <w:p w14:paraId="7299093C" w14:textId="77777777" w:rsidR="00922B5D" w:rsidRDefault="00922B5D" w:rsidP="00922B5D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0.003287</w:t>
            </w:r>
          </w:p>
        </w:tc>
        <w:tc>
          <w:tcPr>
            <w:tcW w:w="937" w:type="dxa"/>
          </w:tcPr>
          <w:p w14:paraId="04435C2B" w14:textId="67C46161" w:rsidR="00922B5D" w:rsidRPr="00952BC8" w:rsidRDefault="00922B5D" w:rsidP="00922B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36B6997A" w14:textId="7DA96A59" w:rsidR="00922B5D" w:rsidRPr="00952BC8" w:rsidRDefault="00922B5D" w:rsidP="00922B5D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Customers who earn above 90K may be their group with their habits independent of customer media acquisition methods. They likely emphasize consuming at non-convenient stores. Their habits may differ for various reasons, such as health, spending habits, or perception.</w:t>
            </w:r>
          </w:p>
        </w:tc>
      </w:tr>
      <w:tr w:rsidR="00922B5D" w14:paraId="188FECA9" w14:textId="162AB451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21DEDA9" w14:textId="77777777" w:rsidR="00922B5D" w:rsidRDefault="00922B5D" w:rsidP="00922B5D">
            <w:pPr>
              <w:ind w:left="0"/>
            </w:pPr>
            <w:proofErr w:type="spellStart"/>
            <w:r w:rsidRPr="00952BC8">
              <w:t>store_type_Mid</w:t>
            </w:r>
            <w:proofErr w:type="spellEnd"/>
            <w:r w:rsidRPr="00952BC8">
              <w:t xml:space="preserve">-Size Grocery </w:t>
            </w:r>
          </w:p>
        </w:tc>
        <w:tc>
          <w:tcPr>
            <w:tcW w:w="1395" w:type="dxa"/>
          </w:tcPr>
          <w:p w14:paraId="31334FFA" w14:textId="77777777" w:rsidR="00922B5D" w:rsidRDefault="00922B5D" w:rsidP="00922B5D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BC8">
              <w:t>0.003101</w:t>
            </w:r>
          </w:p>
        </w:tc>
        <w:tc>
          <w:tcPr>
            <w:tcW w:w="937" w:type="dxa"/>
          </w:tcPr>
          <w:p w14:paraId="03014A59" w14:textId="73D8A7A4" w:rsidR="00922B5D" w:rsidRPr="00952BC8" w:rsidRDefault="00922B5D" w:rsidP="00922B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7F54367A" w14:textId="4507ECA4" w:rsidR="00922B5D" w:rsidRPr="00952BC8" w:rsidRDefault="00922B5D" w:rsidP="00922B5D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type of store is likely not a differentiator for customers seeking specific products or ‘quick service’ products. It is likely that customers do </w:t>
            </w:r>
            <w:proofErr w:type="spellStart"/>
            <w:r>
              <w:t>no</w:t>
            </w:r>
            <w:proofErr w:type="spellEnd"/>
            <w:r>
              <w:t xml:space="preserve"> understand or prioritize the different </w:t>
            </w:r>
            <w:r>
              <w:t>in-store</w:t>
            </w:r>
            <w:r>
              <w:t xml:space="preserve"> type.</w:t>
            </w:r>
          </w:p>
        </w:tc>
      </w:tr>
      <w:tr w:rsidR="00922B5D" w14:paraId="4FA027A7" w14:textId="5CBAE938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476C3C4" w14:textId="77777777" w:rsidR="00922B5D" w:rsidRDefault="00922B5D" w:rsidP="00922B5D">
            <w:pPr>
              <w:ind w:left="0"/>
            </w:pPr>
            <w:proofErr w:type="spellStart"/>
            <w:r w:rsidRPr="00952BC8">
              <w:t>store_state_DF</w:t>
            </w:r>
            <w:proofErr w:type="spellEnd"/>
            <w:r w:rsidRPr="00952BC8">
              <w:t xml:space="preserve"> </w:t>
            </w:r>
          </w:p>
        </w:tc>
        <w:tc>
          <w:tcPr>
            <w:tcW w:w="1395" w:type="dxa"/>
          </w:tcPr>
          <w:p w14:paraId="3B413522" w14:textId="77777777" w:rsidR="00922B5D" w:rsidRDefault="00922B5D" w:rsidP="00922B5D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BC8">
              <w:t>0.002109</w:t>
            </w:r>
          </w:p>
        </w:tc>
        <w:tc>
          <w:tcPr>
            <w:tcW w:w="937" w:type="dxa"/>
          </w:tcPr>
          <w:p w14:paraId="53B8072D" w14:textId="59A443E0" w:rsidR="00922B5D" w:rsidRPr="00952BC8" w:rsidRDefault="00922B5D" w:rsidP="00922B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0991EFC6" w14:textId="5C0E21C6" w:rsidR="00922B5D" w:rsidRPr="00952BC8" w:rsidRDefault="00922B5D" w:rsidP="00922B5D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geography is too narrow to have a significant impact on the overall acquisition cost</w:t>
            </w:r>
            <w:r>
              <w:t>.</w:t>
            </w:r>
          </w:p>
        </w:tc>
      </w:tr>
      <w:tr w:rsidR="00922B5D" w14:paraId="0DC74456" w14:textId="3EA83E05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E1E0463" w14:textId="77777777" w:rsidR="00922B5D" w:rsidRPr="00952BC8" w:rsidRDefault="00922B5D" w:rsidP="00922B5D">
            <w:pPr>
              <w:ind w:left="0"/>
            </w:pPr>
            <w:proofErr w:type="spellStart"/>
            <w:r w:rsidRPr="0043526F">
              <w:t>tore_state_Guerrero</w:t>
            </w:r>
            <w:proofErr w:type="spellEnd"/>
            <w:r w:rsidRPr="0043526F">
              <w:t xml:space="preserve"> </w:t>
            </w:r>
          </w:p>
        </w:tc>
        <w:tc>
          <w:tcPr>
            <w:tcW w:w="1395" w:type="dxa"/>
          </w:tcPr>
          <w:p w14:paraId="709B382F" w14:textId="77777777" w:rsidR="00922B5D" w:rsidRPr="00952BC8" w:rsidRDefault="00922B5D" w:rsidP="00922B5D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26F">
              <w:t>0.001901</w:t>
            </w:r>
          </w:p>
        </w:tc>
        <w:tc>
          <w:tcPr>
            <w:tcW w:w="937" w:type="dxa"/>
          </w:tcPr>
          <w:p w14:paraId="29F7EACB" w14:textId="0DCCC79D" w:rsidR="00922B5D" w:rsidRPr="0043526F" w:rsidRDefault="00922B5D" w:rsidP="00922B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57601D68" w14:textId="2943D384" w:rsidR="00922B5D" w:rsidRPr="0043526F" w:rsidRDefault="00922B5D" w:rsidP="00922B5D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geography is too narrow to have a significant impact on the overall acquisition cost</w:t>
            </w:r>
          </w:p>
        </w:tc>
      </w:tr>
      <w:tr w:rsidR="00922B5D" w14:paraId="12961407" w14:textId="1D550596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0954207" w14:textId="77777777" w:rsidR="00922B5D" w:rsidRPr="00952BC8" w:rsidRDefault="00922B5D" w:rsidP="00922B5D">
            <w:pPr>
              <w:ind w:left="0"/>
            </w:pPr>
            <w:proofErr w:type="spellStart"/>
            <w:r w:rsidRPr="0043526F">
              <w:t>store_type_Small</w:t>
            </w:r>
            <w:proofErr w:type="spellEnd"/>
            <w:r w:rsidRPr="0043526F">
              <w:t xml:space="preserve"> Grocery </w:t>
            </w:r>
          </w:p>
        </w:tc>
        <w:tc>
          <w:tcPr>
            <w:tcW w:w="1395" w:type="dxa"/>
          </w:tcPr>
          <w:p w14:paraId="6912D584" w14:textId="77777777" w:rsidR="00922B5D" w:rsidRPr="00952BC8" w:rsidRDefault="00922B5D" w:rsidP="00922B5D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26F">
              <w:t>0.001693</w:t>
            </w:r>
          </w:p>
        </w:tc>
        <w:tc>
          <w:tcPr>
            <w:tcW w:w="937" w:type="dxa"/>
          </w:tcPr>
          <w:p w14:paraId="769F0161" w14:textId="04128058" w:rsidR="00922B5D" w:rsidRPr="0043526F" w:rsidRDefault="00922B5D" w:rsidP="00922B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61C4070F" w14:textId="2A163623" w:rsidR="00922B5D" w:rsidRPr="0043526F" w:rsidRDefault="00922B5D" w:rsidP="00922B5D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geography is too narrow to have a significant impact on the overall acquisition cost</w:t>
            </w:r>
          </w:p>
        </w:tc>
      </w:tr>
      <w:tr w:rsidR="00922B5D" w14:paraId="2D2AF034" w14:textId="384FB3CD" w:rsidTr="008B2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28B19AD" w14:textId="77777777" w:rsidR="00922B5D" w:rsidRPr="00952BC8" w:rsidRDefault="00922B5D" w:rsidP="00922B5D">
            <w:pPr>
              <w:ind w:left="0"/>
            </w:pPr>
            <w:proofErr w:type="spellStart"/>
            <w:r w:rsidRPr="0043526F">
              <w:t>store_state_Veracruz</w:t>
            </w:r>
            <w:proofErr w:type="spellEnd"/>
            <w:r w:rsidRPr="0043526F">
              <w:t xml:space="preserve"> </w:t>
            </w:r>
          </w:p>
        </w:tc>
        <w:tc>
          <w:tcPr>
            <w:tcW w:w="1395" w:type="dxa"/>
          </w:tcPr>
          <w:p w14:paraId="4D64C01D" w14:textId="77777777" w:rsidR="00922B5D" w:rsidRPr="00952BC8" w:rsidRDefault="00922B5D" w:rsidP="00922B5D">
            <w:pPr>
              <w:ind w:left="0" w:firstLine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526F">
              <w:t>0.001573</w:t>
            </w:r>
          </w:p>
        </w:tc>
        <w:tc>
          <w:tcPr>
            <w:tcW w:w="937" w:type="dxa"/>
          </w:tcPr>
          <w:p w14:paraId="4D0411A9" w14:textId="54D26D2F" w:rsidR="00922B5D" w:rsidRPr="0043526F" w:rsidRDefault="00922B5D" w:rsidP="00922B5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64B181C8" w14:textId="3127A59F" w:rsidR="00922B5D" w:rsidRPr="0043526F" w:rsidRDefault="00922B5D" w:rsidP="00922B5D">
            <w:pPr>
              <w:ind w:left="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geography is too narrow to have a significant impact on the overall acquisition cost</w:t>
            </w:r>
          </w:p>
        </w:tc>
      </w:tr>
      <w:tr w:rsidR="00922B5D" w14:paraId="2AD9E199" w14:textId="08CCCC59" w:rsidTr="008B2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4DC24C" w14:textId="77777777" w:rsidR="00922B5D" w:rsidRPr="00952BC8" w:rsidRDefault="00922B5D" w:rsidP="00922B5D">
            <w:pPr>
              <w:ind w:left="0"/>
            </w:pPr>
            <w:proofErr w:type="spellStart"/>
            <w:r w:rsidRPr="0043526F">
              <w:t>store_state_Jalisco</w:t>
            </w:r>
            <w:proofErr w:type="spellEnd"/>
            <w:r w:rsidRPr="0043526F">
              <w:t xml:space="preserve"> </w:t>
            </w:r>
          </w:p>
        </w:tc>
        <w:tc>
          <w:tcPr>
            <w:tcW w:w="1395" w:type="dxa"/>
          </w:tcPr>
          <w:p w14:paraId="3923BB6C" w14:textId="77777777" w:rsidR="00922B5D" w:rsidRPr="00952BC8" w:rsidRDefault="00922B5D" w:rsidP="00922B5D">
            <w:pPr>
              <w:ind w:left="0" w:firstLine="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526F">
              <w:t>0.000418</w:t>
            </w:r>
          </w:p>
        </w:tc>
        <w:tc>
          <w:tcPr>
            <w:tcW w:w="937" w:type="dxa"/>
          </w:tcPr>
          <w:p w14:paraId="4BCD910B" w14:textId="27B38D46" w:rsidR="00922B5D" w:rsidRPr="0043526F" w:rsidRDefault="00922B5D" w:rsidP="00922B5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12D">
              <w:rPr>
                <w:b/>
                <w:bCs/>
                <w:color w:val="FF0000"/>
              </w:rPr>
              <w:t>No</w:t>
            </w:r>
          </w:p>
        </w:tc>
        <w:tc>
          <w:tcPr>
            <w:tcW w:w="4818" w:type="dxa"/>
          </w:tcPr>
          <w:p w14:paraId="33C81B05" w14:textId="5909947C" w:rsidR="00922B5D" w:rsidRPr="0043526F" w:rsidRDefault="00922B5D" w:rsidP="00922B5D">
            <w:pPr>
              <w:ind w:left="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geography is too narrow to have a significant impact on the overall acquisition cost</w:t>
            </w:r>
          </w:p>
        </w:tc>
      </w:tr>
    </w:tbl>
    <w:p w14:paraId="5406DF64" w14:textId="77777777" w:rsidR="008E127E" w:rsidRPr="008E127E" w:rsidRDefault="008E127E" w:rsidP="008E127E">
      <w:pPr>
        <w:ind w:left="0"/>
        <w:rPr>
          <w:b/>
          <w:bCs/>
        </w:rPr>
      </w:pPr>
    </w:p>
    <w:sectPr w:rsidR="008E127E" w:rsidRPr="008E127E" w:rsidSect="005605BC">
      <w:headerReference w:type="default" r:id="rId8"/>
      <w:footerReference w:type="default" r:id="rId9"/>
      <w:pgSz w:w="12240" w:h="15840"/>
      <w:pgMar w:top="1440" w:right="1440" w:bottom="1440" w:left="1440" w:header="576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C0E68" w14:textId="77777777" w:rsidR="008A4ED6" w:rsidRDefault="008A4ED6">
      <w:r>
        <w:separator/>
      </w:r>
    </w:p>
  </w:endnote>
  <w:endnote w:type="continuationSeparator" w:id="0">
    <w:p w14:paraId="5B2CFB9B" w14:textId="77777777" w:rsidR="008A4ED6" w:rsidRDefault="008A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721757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2C8BF4" w14:textId="77777777" w:rsidR="005605BC" w:rsidRDefault="005605B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0205E1" w14:textId="77777777" w:rsidR="005605BC" w:rsidRDefault="00560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448E6" w14:textId="77777777" w:rsidR="008A4ED6" w:rsidRDefault="008A4ED6">
      <w:r>
        <w:separator/>
      </w:r>
    </w:p>
  </w:footnote>
  <w:footnote w:type="continuationSeparator" w:id="0">
    <w:p w14:paraId="5A470A78" w14:textId="77777777" w:rsidR="008A4ED6" w:rsidRDefault="008A4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F1517" w14:textId="77777777" w:rsidR="003772B5" w:rsidRDefault="005605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/>
      <w:rPr>
        <w:rFonts w:ascii="Times New Roman" w:eastAsia="Times New Roman" w:hAnsi="Times New Roman" w:cs="Times New Roman"/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2AFA9FDA" wp14:editId="6BD341F6">
          <wp:simplePos x="0" y="0"/>
          <wp:positionH relativeFrom="column">
            <wp:posOffset>4882731</wp:posOffset>
          </wp:positionH>
          <wp:positionV relativeFrom="paragraph">
            <wp:posOffset>-356187</wp:posOffset>
          </wp:positionV>
          <wp:extent cx="4552950" cy="34290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 rotWithShape="1">
                  <a:blip r:embed="rId1"/>
                  <a:srcRect l="52705" t="4152" r="-21917" b="91819"/>
                  <a:stretch/>
                </pic:blipFill>
                <pic:spPr bwMode="auto">
                  <a:xfrm>
                    <a:off x="0" y="0"/>
                    <a:ext cx="4552950" cy="342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618D5">
      <w:rPr>
        <w:noProof/>
      </w:rPr>
      <w:drawing>
        <wp:anchor distT="0" distB="0" distL="0" distR="0" simplePos="0" relativeHeight="251661312" behindDoc="1" locked="0" layoutInCell="1" hidden="0" allowOverlap="1" wp14:anchorId="22967D6B" wp14:editId="02563FE0">
          <wp:simplePos x="0" y="0"/>
          <wp:positionH relativeFrom="page">
            <wp:posOffset>0</wp:posOffset>
          </wp:positionH>
          <wp:positionV relativeFrom="paragraph">
            <wp:posOffset>-283845</wp:posOffset>
          </wp:positionV>
          <wp:extent cx="2786332" cy="293281"/>
          <wp:effectExtent l="0" t="0" r="0" b="0"/>
          <wp:wrapNone/>
          <wp:docPr id="2" name="image1.jpg" descr="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Text&#10;&#10;Description automatically generated with medium confidence"/>
                  <pic:cNvPicPr preferRelativeResize="0"/>
                </pic:nvPicPr>
                <pic:blipFill rotWithShape="1">
                  <a:blip r:embed="rId1"/>
                  <a:srcRect l="3620" t="4444" r="54020" b="92110"/>
                  <a:stretch/>
                </pic:blipFill>
                <pic:spPr bwMode="auto">
                  <a:xfrm>
                    <a:off x="0" y="0"/>
                    <a:ext cx="2786441" cy="2932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4B7B"/>
    <w:multiLevelType w:val="multilevel"/>
    <w:tmpl w:val="DDC459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5415E"/>
    <w:multiLevelType w:val="multilevel"/>
    <w:tmpl w:val="509CE76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740000"/>
    <w:multiLevelType w:val="hybridMultilevel"/>
    <w:tmpl w:val="4DA074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8E1332"/>
    <w:multiLevelType w:val="multilevel"/>
    <w:tmpl w:val="65386E4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sz w:val="30"/>
        <w:szCs w:val="3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C370D2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7D2900"/>
    <w:multiLevelType w:val="multilevel"/>
    <w:tmpl w:val="21DC3D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6542D"/>
    <w:multiLevelType w:val="multilevel"/>
    <w:tmpl w:val="01ACA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05B36"/>
    <w:multiLevelType w:val="multilevel"/>
    <w:tmpl w:val="F21A6F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E20330"/>
    <w:multiLevelType w:val="multilevel"/>
    <w:tmpl w:val="F23201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F06B5"/>
    <w:multiLevelType w:val="multilevel"/>
    <w:tmpl w:val="0F50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8F02BB"/>
    <w:multiLevelType w:val="multilevel"/>
    <w:tmpl w:val="DB062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519156">
    <w:abstractNumId w:val="2"/>
  </w:num>
  <w:num w:numId="2" w16cid:durableId="1037968417">
    <w:abstractNumId w:val="3"/>
  </w:num>
  <w:num w:numId="3" w16cid:durableId="837041737">
    <w:abstractNumId w:val="4"/>
  </w:num>
  <w:num w:numId="4" w16cid:durableId="950207214">
    <w:abstractNumId w:val="1"/>
  </w:num>
  <w:num w:numId="5" w16cid:durableId="890265775">
    <w:abstractNumId w:val="3"/>
  </w:num>
  <w:num w:numId="6" w16cid:durableId="1890654517">
    <w:abstractNumId w:val="10"/>
  </w:num>
  <w:num w:numId="7" w16cid:durableId="1206794600">
    <w:abstractNumId w:val="9"/>
  </w:num>
  <w:num w:numId="8" w16cid:durableId="288977664">
    <w:abstractNumId w:val="6"/>
  </w:num>
  <w:num w:numId="9" w16cid:durableId="499007747">
    <w:abstractNumId w:val="5"/>
  </w:num>
  <w:num w:numId="10" w16cid:durableId="1085305857">
    <w:abstractNumId w:val="0"/>
  </w:num>
  <w:num w:numId="11" w16cid:durableId="250553123">
    <w:abstractNumId w:val="8"/>
  </w:num>
  <w:num w:numId="12" w16cid:durableId="852184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7E"/>
    <w:rsid w:val="000423B3"/>
    <w:rsid w:val="0008218D"/>
    <w:rsid w:val="00141DFB"/>
    <w:rsid w:val="00146913"/>
    <w:rsid w:val="00152104"/>
    <w:rsid w:val="00156066"/>
    <w:rsid w:val="00156F9E"/>
    <w:rsid w:val="001642AD"/>
    <w:rsid w:val="0018333B"/>
    <w:rsid w:val="001B37F1"/>
    <w:rsid w:val="00202BEB"/>
    <w:rsid w:val="0020385B"/>
    <w:rsid w:val="0029760C"/>
    <w:rsid w:val="00297CB9"/>
    <w:rsid w:val="002B6BFD"/>
    <w:rsid w:val="002D559C"/>
    <w:rsid w:val="002E3CC4"/>
    <w:rsid w:val="00306FAB"/>
    <w:rsid w:val="003351EE"/>
    <w:rsid w:val="003772B5"/>
    <w:rsid w:val="00393929"/>
    <w:rsid w:val="003B45B5"/>
    <w:rsid w:val="003F6AED"/>
    <w:rsid w:val="00401BBF"/>
    <w:rsid w:val="00454B36"/>
    <w:rsid w:val="004572C4"/>
    <w:rsid w:val="00484B1C"/>
    <w:rsid w:val="004A4AD6"/>
    <w:rsid w:val="004C1082"/>
    <w:rsid w:val="0050317F"/>
    <w:rsid w:val="00532EBF"/>
    <w:rsid w:val="005605BC"/>
    <w:rsid w:val="005718F9"/>
    <w:rsid w:val="005823DA"/>
    <w:rsid w:val="00591714"/>
    <w:rsid w:val="005D6394"/>
    <w:rsid w:val="0060387E"/>
    <w:rsid w:val="00620191"/>
    <w:rsid w:val="00634460"/>
    <w:rsid w:val="006F1964"/>
    <w:rsid w:val="00767E7A"/>
    <w:rsid w:val="0079297F"/>
    <w:rsid w:val="00797118"/>
    <w:rsid w:val="007B3705"/>
    <w:rsid w:val="007B3E87"/>
    <w:rsid w:val="007F7322"/>
    <w:rsid w:val="00822E8A"/>
    <w:rsid w:val="008849A8"/>
    <w:rsid w:val="008A4ED6"/>
    <w:rsid w:val="008B2A30"/>
    <w:rsid w:val="008B2B8B"/>
    <w:rsid w:val="008B5D09"/>
    <w:rsid w:val="008C2778"/>
    <w:rsid w:val="008D3315"/>
    <w:rsid w:val="008E127E"/>
    <w:rsid w:val="008E3EF9"/>
    <w:rsid w:val="00922B5D"/>
    <w:rsid w:val="009E60A9"/>
    <w:rsid w:val="009F58FA"/>
    <w:rsid w:val="00A20D4B"/>
    <w:rsid w:val="00A4157C"/>
    <w:rsid w:val="00A42376"/>
    <w:rsid w:val="00A905E3"/>
    <w:rsid w:val="00AC415D"/>
    <w:rsid w:val="00B03A14"/>
    <w:rsid w:val="00B12BE3"/>
    <w:rsid w:val="00B618D5"/>
    <w:rsid w:val="00B8710C"/>
    <w:rsid w:val="00BC3D3B"/>
    <w:rsid w:val="00C07E04"/>
    <w:rsid w:val="00C32607"/>
    <w:rsid w:val="00C60CEE"/>
    <w:rsid w:val="00CB6E59"/>
    <w:rsid w:val="00CD1F3E"/>
    <w:rsid w:val="00D1037B"/>
    <w:rsid w:val="00D16C9D"/>
    <w:rsid w:val="00D331AF"/>
    <w:rsid w:val="00D51F9C"/>
    <w:rsid w:val="00D536BE"/>
    <w:rsid w:val="00D732CC"/>
    <w:rsid w:val="00D86054"/>
    <w:rsid w:val="00D87A66"/>
    <w:rsid w:val="00DD135C"/>
    <w:rsid w:val="00E15E56"/>
    <w:rsid w:val="00EA180F"/>
    <w:rsid w:val="00F050DD"/>
    <w:rsid w:val="00F17EF5"/>
    <w:rsid w:val="00F73204"/>
    <w:rsid w:val="00F756EB"/>
    <w:rsid w:val="00F8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0020C"/>
  <w15:docId w15:val="{CCED3CA7-537F-40FC-8ADB-8FE7A340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CA" w:bidi="ar-SA"/>
      </w:rPr>
    </w:rPrDefault>
    <w:pPrDefault>
      <w:pPr>
        <w:tabs>
          <w:tab w:val="left" w:pos="270"/>
        </w:tabs>
        <w:ind w:left="10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uiPriority w:val="9"/>
    <w:qFormat/>
    <w:rsid w:val="009E60A9"/>
    <w:pPr>
      <w:numPr>
        <w:numId w:val="4"/>
      </w:numPr>
      <w:outlineLvl w:val="0"/>
    </w:pPr>
    <w:rPr>
      <w:b/>
      <w:bCs/>
      <w:vanish/>
      <w:color w:val="FF0000"/>
      <w:sz w:val="30"/>
      <w:szCs w:val="30"/>
    </w:rPr>
  </w:style>
  <w:style w:type="paragraph" w:styleId="Heading2">
    <w:name w:val="heading 2"/>
    <w:basedOn w:val="ListParagraph"/>
    <w:next w:val="Normal"/>
    <w:uiPriority w:val="9"/>
    <w:unhideWhenUsed/>
    <w:qFormat/>
    <w:rsid w:val="00D331AF"/>
    <w:pPr>
      <w:numPr>
        <w:ilvl w:val="1"/>
        <w:numId w:val="4"/>
      </w:numPr>
      <w:outlineLvl w:val="1"/>
    </w:pPr>
    <w:rPr>
      <w:b/>
      <w:bCs/>
      <w:color w:val="5D6771"/>
      <w:sz w:val="24"/>
      <w:szCs w:val="24"/>
    </w:rPr>
  </w:style>
  <w:style w:type="paragraph" w:styleId="Heading3">
    <w:name w:val="heading 3"/>
    <w:basedOn w:val="ListParagraph"/>
    <w:next w:val="Normal"/>
    <w:uiPriority w:val="9"/>
    <w:unhideWhenUsed/>
    <w:qFormat/>
    <w:rsid w:val="00D51F9C"/>
    <w:pPr>
      <w:numPr>
        <w:ilvl w:val="2"/>
        <w:numId w:val="4"/>
      </w:numPr>
      <w:outlineLvl w:val="2"/>
    </w:pPr>
    <w:rPr>
      <w:b/>
      <w:bCs/>
      <w:sz w:val="22"/>
      <w:szCs w:val="22"/>
    </w:rPr>
  </w:style>
  <w:style w:type="paragraph" w:styleId="Heading4">
    <w:name w:val="heading 4"/>
    <w:basedOn w:val="ListParagraph"/>
    <w:next w:val="Normal"/>
    <w:uiPriority w:val="9"/>
    <w:unhideWhenUsed/>
    <w:qFormat/>
    <w:rsid w:val="00D51F9C"/>
    <w:pPr>
      <w:numPr>
        <w:ilvl w:val="3"/>
        <w:numId w:val="4"/>
      </w:numPr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jc w:val="center"/>
    </w:pPr>
    <w:rPr>
      <w:b/>
      <w:i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1B37F1"/>
    <w:pPr>
      <w:tabs>
        <w:tab w:val="clear" w:pos="27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7F1"/>
  </w:style>
  <w:style w:type="paragraph" w:styleId="Footer">
    <w:name w:val="footer"/>
    <w:basedOn w:val="Normal"/>
    <w:link w:val="FooterChar"/>
    <w:uiPriority w:val="99"/>
    <w:unhideWhenUsed/>
    <w:rsid w:val="001B37F1"/>
    <w:pPr>
      <w:tabs>
        <w:tab w:val="clear" w:pos="27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7F1"/>
  </w:style>
  <w:style w:type="table" w:styleId="TableGrid">
    <w:name w:val="Table Grid"/>
    <w:basedOn w:val="TableNormal"/>
    <w:uiPriority w:val="39"/>
    <w:rsid w:val="001B3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6B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BFD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5718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D1F3E"/>
    <w:pPr>
      <w:ind w:left="720"/>
      <w:contextualSpacing/>
    </w:pPr>
  </w:style>
  <w:style w:type="paragraph" w:customStyle="1" w:styleId="paragraph">
    <w:name w:val="paragraph"/>
    <w:basedOn w:val="Normal"/>
    <w:rsid w:val="009E60A9"/>
    <w:pPr>
      <w:tabs>
        <w:tab w:val="clear" w:pos="270"/>
      </w:tabs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normaltextrun">
    <w:name w:val="normaltextrun"/>
    <w:basedOn w:val="DefaultParagraphFont"/>
    <w:rsid w:val="009E60A9"/>
  </w:style>
  <w:style w:type="character" w:customStyle="1" w:styleId="eop">
    <w:name w:val="eop"/>
    <w:basedOn w:val="DefaultParagraphFont"/>
    <w:rsid w:val="009E60A9"/>
  </w:style>
  <w:style w:type="character" w:customStyle="1" w:styleId="TitleChar">
    <w:name w:val="Title Char"/>
    <w:basedOn w:val="DefaultParagraphFont"/>
    <w:link w:val="Title"/>
    <w:uiPriority w:val="10"/>
    <w:rsid w:val="00B618D5"/>
    <w:rPr>
      <w:b/>
      <w:i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B61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mo\Documents\Custom%20Office%20Templates\McGill%20Mai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36749-D72F-46AC-A8AF-142E9843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McGill Main.dotx</Template>
  <TotalTime>76</TotalTime>
  <Pages>4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dit</dc:creator>
  <cp:lastModifiedBy>Emery Dittmer</cp:lastModifiedBy>
  <cp:revision>40</cp:revision>
  <dcterms:created xsi:type="dcterms:W3CDTF">2023-02-14T00:11:00Z</dcterms:created>
  <dcterms:modified xsi:type="dcterms:W3CDTF">2023-02-14T01:29:00Z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a18cfa92b25049b9fd11b843fc9cfaaf1ff51b6ec704e940c60b0333e301e4b9</vt:lpwstr>
  </property>
</Properties>
</file>