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3881" w14:textId="411D9CC6" w:rsidR="00AF72CB" w:rsidRDefault="008C7FE7" w:rsidP="008C7FE7">
      <w:pPr>
        <w:jc w:val="center"/>
        <w:rPr>
          <w:b/>
          <w:bCs/>
          <w:sz w:val="32"/>
          <w:szCs w:val="32"/>
        </w:rPr>
      </w:pPr>
      <w:r w:rsidRPr="008C7FE7">
        <w:rPr>
          <w:b/>
          <w:bCs/>
          <w:sz w:val="32"/>
          <w:szCs w:val="32"/>
        </w:rPr>
        <w:t>Driverless A1 report</w:t>
      </w:r>
    </w:p>
    <w:p w14:paraId="53E21D04" w14:textId="1D4A4176" w:rsidR="008C7FE7" w:rsidRDefault="008C7FE7" w:rsidP="008C7FE7">
      <w:pPr>
        <w:jc w:val="both"/>
      </w:pPr>
      <w:r>
        <w:t xml:space="preserve">The fastest model to train was the </w:t>
      </w:r>
      <w:r w:rsidRPr="008C7FE7">
        <w:t>yolo8n.yaml.</w:t>
      </w:r>
      <w:r>
        <w:t xml:space="preserve"> The reason why this was the fastest model is because it has the smallest architecture and less parameters than the other models which makes the training time smaller and computing simpler. However, it does not have the best detection accuracy.</w:t>
      </w:r>
    </w:p>
    <w:p w14:paraId="6B6E4B02" w14:textId="34F77A77" w:rsidR="008C7FE7" w:rsidRDefault="008C7FE7" w:rsidP="008C7FE7">
      <w:pPr>
        <w:jc w:val="both"/>
      </w:pPr>
      <w:r>
        <w:t>The most accurate model was the yolov11s. It is the most advanced version and has better feature extraction layers, which improves the precision of the detection. The only trade off of using this model is that the training time may be longer and uses more GPU/CPU power.</w:t>
      </w:r>
    </w:p>
    <w:p w14:paraId="50B8CD71" w14:textId="77777777" w:rsidR="008C7FE7" w:rsidRDefault="008C7FE7" w:rsidP="008C7FE7">
      <w:pPr>
        <w:jc w:val="both"/>
      </w:pPr>
    </w:p>
    <w:p w14:paraId="22902B9C" w14:textId="3A913409" w:rsidR="008C7FE7" w:rsidRDefault="00FC548C" w:rsidP="008C7FE7">
      <w:pPr>
        <w:jc w:val="both"/>
      </w:pPr>
      <w:r>
        <w:t xml:space="preserve">The </w:t>
      </w:r>
      <w:r w:rsidR="00A829EF">
        <w:t>AMP (</w:t>
      </w:r>
      <w:r>
        <w:t xml:space="preserve">Automatic Mixed Precision) is what makes the training faster by using half-precision floats where possible which reduces the memory usage without losing too much accuracy. </w:t>
      </w:r>
    </w:p>
    <w:p w14:paraId="4CCF8A61" w14:textId="61221F63" w:rsidR="00A829EF" w:rsidRDefault="00FC548C" w:rsidP="008C7FE7">
      <w:pPr>
        <w:jc w:val="both"/>
      </w:pPr>
      <w:r>
        <w:t>The Batch Size can speed up each epoch. The larger the batch sizes the faster the epochs</w:t>
      </w:r>
      <w:r w:rsidR="00A829EF">
        <w:t xml:space="preserve"> because there are more samples processed at once but that uses more GPU/CPU memory. The smaller batch sizes can improve the accuracy, but it will make the training time longer.</w:t>
      </w:r>
    </w:p>
    <w:p w14:paraId="497A5D06" w14:textId="11050C93" w:rsidR="00A829EF" w:rsidRPr="008C7FE7" w:rsidRDefault="00A829EF" w:rsidP="008C7FE7">
      <w:pPr>
        <w:jc w:val="both"/>
      </w:pPr>
      <w:r>
        <w:t>The number of workers affect the results by speeding up the data loading and overall training. This only affects the training efficiency not the model accuracy.</w:t>
      </w:r>
    </w:p>
    <w:sectPr w:rsidR="00A829EF" w:rsidRPr="008C7F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E7"/>
    <w:rsid w:val="00745CC8"/>
    <w:rsid w:val="008C7FE7"/>
    <w:rsid w:val="00A829EF"/>
    <w:rsid w:val="00AF72CB"/>
    <w:rsid w:val="00C538F2"/>
    <w:rsid w:val="00FC5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9144"/>
  <w15:chartTrackingRefBased/>
  <w15:docId w15:val="{9DBC004A-8793-4F01-BC69-1ADE3BCE3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FE7"/>
    <w:rPr>
      <w:rFonts w:eastAsiaTheme="majorEastAsia" w:cstheme="majorBidi"/>
      <w:color w:val="272727" w:themeColor="text1" w:themeTint="D8"/>
    </w:rPr>
  </w:style>
  <w:style w:type="paragraph" w:styleId="Title">
    <w:name w:val="Title"/>
    <w:basedOn w:val="Normal"/>
    <w:next w:val="Normal"/>
    <w:link w:val="TitleChar"/>
    <w:uiPriority w:val="10"/>
    <w:qFormat/>
    <w:rsid w:val="008C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FE7"/>
    <w:pPr>
      <w:spacing w:before="160"/>
      <w:jc w:val="center"/>
    </w:pPr>
    <w:rPr>
      <w:i/>
      <w:iCs/>
      <w:color w:val="404040" w:themeColor="text1" w:themeTint="BF"/>
    </w:rPr>
  </w:style>
  <w:style w:type="character" w:customStyle="1" w:styleId="QuoteChar">
    <w:name w:val="Quote Char"/>
    <w:basedOn w:val="DefaultParagraphFont"/>
    <w:link w:val="Quote"/>
    <w:uiPriority w:val="29"/>
    <w:rsid w:val="008C7FE7"/>
    <w:rPr>
      <w:i/>
      <w:iCs/>
      <w:color w:val="404040" w:themeColor="text1" w:themeTint="BF"/>
    </w:rPr>
  </w:style>
  <w:style w:type="paragraph" w:styleId="ListParagraph">
    <w:name w:val="List Paragraph"/>
    <w:basedOn w:val="Normal"/>
    <w:uiPriority w:val="34"/>
    <w:qFormat/>
    <w:rsid w:val="008C7FE7"/>
    <w:pPr>
      <w:ind w:left="720"/>
      <w:contextualSpacing/>
    </w:pPr>
  </w:style>
  <w:style w:type="character" w:styleId="IntenseEmphasis">
    <w:name w:val="Intense Emphasis"/>
    <w:basedOn w:val="DefaultParagraphFont"/>
    <w:uiPriority w:val="21"/>
    <w:qFormat/>
    <w:rsid w:val="008C7FE7"/>
    <w:rPr>
      <w:i/>
      <w:iCs/>
      <w:color w:val="0F4761" w:themeColor="accent1" w:themeShade="BF"/>
    </w:rPr>
  </w:style>
  <w:style w:type="paragraph" w:styleId="IntenseQuote">
    <w:name w:val="Intense Quote"/>
    <w:basedOn w:val="Normal"/>
    <w:next w:val="Normal"/>
    <w:link w:val="IntenseQuoteChar"/>
    <w:uiPriority w:val="30"/>
    <w:qFormat/>
    <w:rsid w:val="008C7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FE7"/>
    <w:rPr>
      <w:i/>
      <w:iCs/>
      <w:color w:val="0F4761" w:themeColor="accent1" w:themeShade="BF"/>
    </w:rPr>
  </w:style>
  <w:style w:type="character" w:styleId="IntenseReference">
    <w:name w:val="Intense Reference"/>
    <w:basedOn w:val="DefaultParagraphFont"/>
    <w:uiPriority w:val="32"/>
    <w:qFormat/>
    <w:rsid w:val="008C7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Shunley Fortuné</dc:creator>
  <cp:keywords/>
  <dc:description/>
  <cp:lastModifiedBy>Shunley Fortuné</cp:lastModifiedBy>
  <cp:revision>2</cp:revision>
  <dcterms:created xsi:type="dcterms:W3CDTF">2025-10-20T22:19:00Z</dcterms:created>
  <dcterms:modified xsi:type="dcterms:W3CDTF">2025-10-20T22:34:00Z</dcterms:modified>
</cp:coreProperties>
</file>