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C77B4" w14:textId="408C43D9" w:rsidR="0033389E" w:rsidRDefault="0033389E" w:rsidP="00722CDB">
      <w:pPr>
        <w:ind w:left="720" w:hanging="360"/>
      </w:pPr>
      <w:r>
        <w:t>Supplementary Table 1. List of DOI links used to construct word cloud in figure 3</w:t>
      </w:r>
    </w:p>
    <w:p w14:paraId="70F0A4D9" w14:textId="77777777" w:rsidR="0033389E" w:rsidRDefault="0033389E" w:rsidP="00722CDB">
      <w:pPr>
        <w:ind w:left="720" w:hanging="360"/>
      </w:pPr>
    </w:p>
    <w:p w14:paraId="119D7D4E" w14:textId="77777777" w:rsidR="00722CDB" w:rsidRPr="00DD4E39" w:rsidRDefault="00722CDB" w:rsidP="00722CDB">
      <w:pPr>
        <w:pStyle w:val="ListParagraph"/>
        <w:numPr>
          <w:ilvl w:val="0"/>
          <w:numId w:val="1"/>
        </w:numPr>
        <w:rPr>
          <w:rStyle w:val="anchor-text"/>
          <w:rFonts w:ascii="Arial" w:hAnsi="Arial" w:cs="Arial"/>
          <w:sz w:val="21"/>
          <w:szCs w:val="21"/>
        </w:rPr>
      </w:pPr>
      <w:r w:rsidRPr="00DD4E39">
        <w:rPr>
          <w:rStyle w:val="anchor-text"/>
          <w:rFonts w:ascii="Arial" w:hAnsi="Arial" w:cs="Arial"/>
          <w:sz w:val="21"/>
          <w:szCs w:val="21"/>
        </w:rPr>
        <w:t>https://doi.org/10.23986/afsci.68870</w:t>
      </w:r>
    </w:p>
    <w:p w14:paraId="428443D2" w14:textId="71DAEDD4" w:rsidR="00722CDB" w:rsidRPr="00DD4E39" w:rsidRDefault="00722CDB" w:rsidP="00722CDB">
      <w:pPr>
        <w:pStyle w:val="ListParagraph"/>
        <w:numPr>
          <w:ilvl w:val="0"/>
          <w:numId w:val="1"/>
        </w:numPr>
        <w:rPr>
          <w:rStyle w:val="anchor-text"/>
          <w:rFonts w:ascii="Arial" w:hAnsi="Arial" w:cs="Arial"/>
          <w:sz w:val="21"/>
          <w:szCs w:val="21"/>
        </w:rPr>
      </w:pPr>
      <w:r w:rsidRPr="00DD4E39">
        <w:rPr>
          <w:rStyle w:val="anchor-text"/>
          <w:rFonts w:ascii="Arial" w:hAnsi="Arial" w:cs="Arial"/>
          <w:sz w:val="21"/>
          <w:szCs w:val="21"/>
        </w:rPr>
        <w:t>https://doi.org/10.1186/1746-4811-8-45</w:t>
      </w:r>
    </w:p>
    <w:p w14:paraId="37498E07" w14:textId="7FB36DB9" w:rsidR="00767D04" w:rsidRPr="00DD4E39" w:rsidRDefault="00767D04" w:rsidP="00391EB8">
      <w:pPr>
        <w:pStyle w:val="ListParagraph"/>
        <w:numPr>
          <w:ilvl w:val="0"/>
          <w:numId w:val="1"/>
        </w:numPr>
        <w:rPr>
          <w:rStyle w:val="anchor-text"/>
          <w:rFonts w:ascii="Arial" w:hAnsi="Arial" w:cs="Arial"/>
          <w:sz w:val="21"/>
          <w:szCs w:val="21"/>
        </w:rPr>
      </w:pPr>
      <w:r w:rsidRPr="00DD4E39">
        <w:rPr>
          <w:rStyle w:val="anchor-text"/>
          <w:rFonts w:ascii="Arial" w:hAnsi="Arial" w:cs="Arial"/>
          <w:sz w:val="21"/>
          <w:szCs w:val="21"/>
        </w:rPr>
        <w:t>https://doi.org/10.48550/arXiv.1807.00498</w:t>
      </w:r>
    </w:p>
    <w:p w14:paraId="12EDF55D" w14:textId="77777777" w:rsidR="00767D04" w:rsidRPr="00DD4E39" w:rsidRDefault="00767D04" w:rsidP="00767D04">
      <w:pPr>
        <w:pStyle w:val="ListParagraph"/>
        <w:numPr>
          <w:ilvl w:val="0"/>
          <w:numId w:val="1"/>
        </w:numPr>
        <w:rPr>
          <w:rStyle w:val="anchor-text"/>
          <w:rFonts w:ascii="Arial" w:hAnsi="Arial" w:cs="Arial"/>
          <w:sz w:val="21"/>
          <w:szCs w:val="21"/>
        </w:rPr>
      </w:pPr>
      <w:r w:rsidRPr="00DD4E39">
        <w:rPr>
          <w:rStyle w:val="anchor-text"/>
          <w:rFonts w:ascii="Arial" w:hAnsi="Arial" w:cs="Arial"/>
          <w:sz w:val="21"/>
          <w:szCs w:val="21"/>
        </w:rPr>
        <w:t>https://doi.org/10.1016/j.rse.2017.06.007</w:t>
      </w:r>
    </w:p>
    <w:p w14:paraId="5DF23968" w14:textId="1F4E9D89" w:rsidR="00767D04" w:rsidRPr="00DD4E39" w:rsidRDefault="00767D04" w:rsidP="00722CDB">
      <w:pPr>
        <w:pStyle w:val="ListParagraph"/>
        <w:numPr>
          <w:ilvl w:val="0"/>
          <w:numId w:val="1"/>
        </w:numPr>
        <w:rPr>
          <w:rStyle w:val="anchor-text"/>
          <w:rFonts w:ascii="Arial" w:hAnsi="Arial" w:cs="Arial"/>
          <w:sz w:val="21"/>
          <w:szCs w:val="21"/>
        </w:rPr>
      </w:pPr>
      <w:r w:rsidRPr="00DD4E39">
        <w:rPr>
          <w:rStyle w:val="anchor-text"/>
          <w:rFonts w:ascii="Arial" w:hAnsi="Arial" w:cs="Arial"/>
          <w:sz w:val="21"/>
          <w:szCs w:val="21"/>
        </w:rPr>
        <w:t>https://doi.org/10.1016/j.compeleceng.2021.107098</w:t>
      </w:r>
    </w:p>
    <w:p w14:paraId="1AD44278" w14:textId="127ECF54" w:rsidR="00767D04" w:rsidRPr="00DD4E39" w:rsidRDefault="00767D04" w:rsidP="00767D04">
      <w:pPr>
        <w:pStyle w:val="ListParagraph"/>
        <w:numPr>
          <w:ilvl w:val="0"/>
          <w:numId w:val="1"/>
        </w:numPr>
        <w:rPr>
          <w:rStyle w:val="anchor-text"/>
          <w:rFonts w:ascii="Arial" w:hAnsi="Arial" w:cs="Arial"/>
          <w:sz w:val="21"/>
          <w:szCs w:val="21"/>
        </w:rPr>
      </w:pPr>
      <w:r w:rsidRPr="00DD4E39">
        <w:rPr>
          <w:rStyle w:val="anchor-text"/>
          <w:rFonts w:ascii="Arial" w:hAnsi="Arial" w:cs="Arial"/>
          <w:sz w:val="21"/>
          <w:szCs w:val="21"/>
        </w:rPr>
        <w:t>https://doi.org/10.1016/j.jbiotec.2020.11.010</w:t>
      </w:r>
    </w:p>
    <w:p w14:paraId="2B581939" w14:textId="64A6CCDE" w:rsidR="00767D04" w:rsidRPr="00DD4E39" w:rsidRDefault="00767D04" w:rsidP="00767D04">
      <w:pPr>
        <w:pStyle w:val="ListParagraph"/>
        <w:numPr>
          <w:ilvl w:val="0"/>
          <w:numId w:val="1"/>
        </w:numPr>
        <w:rPr>
          <w:rStyle w:val="anchor-text"/>
          <w:rFonts w:ascii="Arial" w:hAnsi="Arial" w:cs="Arial"/>
          <w:sz w:val="21"/>
          <w:szCs w:val="21"/>
        </w:rPr>
      </w:pPr>
      <w:r w:rsidRPr="00DD4E39">
        <w:rPr>
          <w:rStyle w:val="anchor-text"/>
          <w:rFonts w:ascii="Arial" w:hAnsi="Arial" w:cs="Arial"/>
          <w:sz w:val="21"/>
          <w:szCs w:val="21"/>
        </w:rPr>
        <w:t>https://doi.org/10.1016/j.compag.2016.01.017</w:t>
      </w:r>
    </w:p>
    <w:p w14:paraId="76E246C5" w14:textId="2D43E1EB" w:rsidR="00767D04" w:rsidRPr="00DD4E39" w:rsidRDefault="00767D04" w:rsidP="00767D04">
      <w:pPr>
        <w:pStyle w:val="ListParagraph"/>
        <w:numPr>
          <w:ilvl w:val="0"/>
          <w:numId w:val="1"/>
        </w:numPr>
        <w:rPr>
          <w:rStyle w:val="anchor-text"/>
          <w:rFonts w:ascii="Arial" w:hAnsi="Arial" w:cs="Arial"/>
          <w:sz w:val="21"/>
          <w:szCs w:val="21"/>
        </w:rPr>
      </w:pPr>
      <w:r w:rsidRPr="00DD4E39">
        <w:rPr>
          <w:rStyle w:val="anchor-text"/>
          <w:rFonts w:ascii="Arial" w:hAnsi="Arial" w:cs="Arial"/>
          <w:sz w:val="21"/>
          <w:szCs w:val="21"/>
        </w:rPr>
        <w:t>https://doi.org/10.1016/j.compag.2016.04.002</w:t>
      </w:r>
    </w:p>
    <w:p w14:paraId="56400653" w14:textId="490AF00D" w:rsidR="00767D04" w:rsidRPr="00DD4E39" w:rsidRDefault="00767D04" w:rsidP="00767D04">
      <w:pPr>
        <w:pStyle w:val="ListParagraph"/>
        <w:numPr>
          <w:ilvl w:val="0"/>
          <w:numId w:val="1"/>
        </w:numPr>
        <w:rPr>
          <w:rStyle w:val="anchor-text"/>
          <w:rFonts w:ascii="Arial" w:hAnsi="Arial" w:cs="Arial"/>
          <w:sz w:val="21"/>
          <w:szCs w:val="21"/>
        </w:rPr>
      </w:pPr>
      <w:r w:rsidRPr="00DD4E39">
        <w:rPr>
          <w:rStyle w:val="anchor-text"/>
          <w:rFonts w:ascii="Arial" w:hAnsi="Arial" w:cs="Arial"/>
          <w:sz w:val="21"/>
          <w:szCs w:val="21"/>
        </w:rPr>
        <w:t>https://doi.org/10.1016/j.compag.2020.105731</w:t>
      </w:r>
    </w:p>
    <w:p w14:paraId="1BEC58AD" w14:textId="43BCDA7F" w:rsidR="00767D04" w:rsidRPr="00DD4E39" w:rsidRDefault="00767D04" w:rsidP="00767D04">
      <w:pPr>
        <w:pStyle w:val="ListParagraph"/>
        <w:numPr>
          <w:ilvl w:val="0"/>
          <w:numId w:val="1"/>
        </w:numPr>
        <w:rPr>
          <w:rStyle w:val="anchor-text"/>
          <w:rFonts w:ascii="Arial" w:hAnsi="Arial" w:cs="Arial"/>
          <w:sz w:val="21"/>
          <w:szCs w:val="21"/>
        </w:rPr>
      </w:pPr>
      <w:r w:rsidRPr="00DD4E39">
        <w:rPr>
          <w:rStyle w:val="anchor-text"/>
          <w:rFonts w:ascii="Arial" w:hAnsi="Arial" w:cs="Arial"/>
          <w:sz w:val="21"/>
          <w:szCs w:val="21"/>
        </w:rPr>
        <w:t>https://doi.org/10.1016/j.compag.2021.106033</w:t>
      </w:r>
    </w:p>
    <w:p w14:paraId="0A0F3592" w14:textId="57C33975" w:rsidR="00767D04" w:rsidRPr="00DD4E39" w:rsidRDefault="00391EB8" w:rsidP="00767D04">
      <w:pPr>
        <w:pStyle w:val="ListParagraph"/>
        <w:numPr>
          <w:ilvl w:val="0"/>
          <w:numId w:val="1"/>
        </w:numPr>
        <w:rPr>
          <w:rStyle w:val="anchor-text"/>
          <w:rFonts w:ascii="Arial" w:hAnsi="Arial" w:cs="Arial"/>
          <w:sz w:val="21"/>
          <w:szCs w:val="21"/>
        </w:rPr>
      </w:pPr>
      <w:r w:rsidRPr="00DD4E39">
        <w:rPr>
          <w:rStyle w:val="anchor-text"/>
          <w:rFonts w:ascii="Arial" w:hAnsi="Arial" w:cs="Arial"/>
          <w:sz w:val="21"/>
          <w:szCs w:val="21"/>
        </w:rPr>
        <w:t>https://doi.org/10.1016/j.compag.2022.106937</w:t>
      </w:r>
    </w:p>
    <w:p w14:paraId="79ECE822" w14:textId="44D1726B" w:rsidR="00391EB8" w:rsidRPr="00DD4E39" w:rsidRDefault="00391EB8" w:rsidP="00767D04">
      <w:pPr>
        <w:pStyle w:val="ListParagraph"/>
        <w:numPr>
          <w:ilvl w:val="0"/>
          <w:numId w:val="1"/>
        </w:numPr>
        <w:rPr>
          <w:rStyle w:val="anchor-text"/>
          <w:rFonts w:ascii="Arial" w:hAnsi="Arial" w:cs="Arial"/>
          <w:sz w:val="21"/>
          <w:szCs w:val="21"/>
        </w:rPr>
      </w:pPr>
      <w:r w:rsidRPr="00DD4E39">
        <w:rPr>
          <w:rStyle w:val="anchor-text"/>
          <w:rFonts w:ascii="Arial" w:hAnsi="Arial" w:cs="Arial"/>
          <w:sz w:val="21"/>
          <w:szCs w:val="21"/>
        </w:rPr>
        <w:t>https://doi.org/10.1016/j.plantsci.2018.05.008</w:t>
      </w:r>
    </w:p>
    <w:p w14:paraId="57A63DD8" w14:textId="5CEC8BAB" w:rsidR="00391EB8" w:rsidRPr="00DD4E39" w:rsidRDefault="00391EB8" w:rsidP="00767D04">
      <w:pPr>
        <w:pStyle w:val="ListParagraph"/>
        <w:numPr>
          <w:ilvl w:val="0"/>
          <w:numId w:val="1"/>
        </w:numPr>
        <w:rPr>
          <w:rStyle w:val="anchor-text"/>
          <w:rFonts w:ascii="Arial" w:hAnsi="Arial" w:cs="Arial"/>
          <w:sz w:val="21"/>
          <w:szCs w:val="21"/>
        </w:rPr>
      </w:pPr>
      <w:r w:rsidRPr="00DD4E39">
        <w:rPr>
          <w:rStyle w:val="anchor-text"/>
          <w:rFonts w:ascii="Arial" w:hAnsi="Arial" w:cs="Arial"/>
          <w:sz w:val="21"/>
          <w:szCs w:val="21"/>
        </w:rPr>
        <w:t>https://doi.org/10.1016/j.plantsci.2018.06.015</w:t>
      </w:r>
    </w:p>
    <w:p w14:paraId="454C7F66" w14:textId="27BFB646" w:rsidR="00391EB8" w:rsidRPr="00DD4E39" w:rsidRDefault="00391EB8" w:rsidP="00391EB8">
      <w:pPr>
        <w:pStyle w:val="ListParagraph"/>
        <w:numPr>
          <w:ilvl w:val="0"/>
          <w:numId w:val="1"/>
        </w:numPr>
        <w:rPr>
          <w:rStyle w:val="anchor-text"/>
          <w:rFonts w:ascii="Arial" w:hAnsi="Arial" w:cs="Arial"/>
          <w:sz w:val="21"/>
          <w:szCs w:val="21"/>
        </w:rPr>
      </w:pPr>
      <w:r w:rsidRPr="00DD4E39">
        <w:rPr>
          <w:rStyle w:val="anchor-text"/>
          <w:rFonts w:ascii="Arial" w:hAnsi="Arial" w:cs="Arial"/>
          <w:sz w:val="21"/>
          <w:szCs w:val="21"/>
        </w:rPr>
        <w:t>https://doi.org/10.1016/j.plantsci.2019.01.007</w:t>
      </w:r>
    </w:p>
    <w:p w14:paraId="0F63BFDC" w14:textId="7B74295A" w:rsidR="00391EB8" w:rsidRPr="00DD4E39" w:rsidRDefault="00391EB8" w:rsidP="00391EB8">
      <w:pPr>
        <w:pStyle w:val="ListParagraph"/>
        <w:numPr>
          <w:ilvl w:val="0"/>
          <w:numId w:val="1"/>
        </w:numPr>
        <w:rPr>
          <w:rStyle w:val="anchor-text"/>
          <w:rFonts w:ascii="Arial" w:hAnsi="Arial" w:cs="Arial"/>
          <w:sz w:val="21"/>
          <w:szCs w:val="21"/>
        </w:rPr>
      </w:pPr>
      <w:r w:rsidRPr="00DD4E39">
        <w:rPr>
          <w:rStyle w:val="anchor-text"/>
          <w:rFonts w:ascii="Arial" w:hAnsi="Arial" w:cs="Arial"/>
          <w:sz w:val="21"/>
          <w:szCs w:val="21"/>
        </w:rPr>
        <w:t>https://doi.org/10.1016/j.fcr.2021.108371</w:t>
      </w:r>
    </w:p>
    <w:p w14:paraId="089327FE" w14:textId="33D8671A" w:rsidR="00391EB8" w:rsidRPr="00DD4E39" w:rsidRDefault="00391EB8" w:rsidP="00391EB8">
      <w:pPr>
        <w:pStyle w:val="ListParagraph"/>
        <w:numPr>
          <w:ilvl w:val="0"/>
          <w:numId w:val="1"/>
        </w:numPr>
        <w:rPr>
          <w:rStyle w:val="anchor-text"/>
          <w:rFonts w:ascii="Arial" w:hAnsi="Arial" w:cs="Arial"/>
          <w:sz w:val="21"/>
          <w:szCs w:val="21"/>
        </w:rPr>
      </w:pPr>
      <w:r w:rsidRPr="00DD4E39">
        <w:rPr>
          <w:rStyle w:val="anchor-text"/>
          <w:rFonts w:ascii="Arial" w:hAnsi="Arial" w:cs="Arial"/>
          <w:sz w:val="21"/>
          <w:szCs w:val="21"/>
        </w:rPr>
        <w:t>https://doi.org/10.1016/j.bios.2020.112636</w:t>
      </w:r>
    </w:p>
    <w:p w14:paraId="002AA3D0" w14:textId="133063D6" w:rsidR="00391EB8" w:rsidRPr="00DD4E39" w:rsidRDefault="00391EB8" w:rsidP="00391EB8">
      <w:pPr>
        <w:pStyle w:val="ListParagraph"/>
        <w:numPr>
          <w:ilvl w:val="0"/>
          <w:numId w:val="1"/>
        </w:numPr>
        <w:rPr>
          <w:rStyle w:val="anchor-text"/>
          <w:rFonts w:ascii="Arial" w:hAnsi="Arial" w:cs="Arial"/>
          <w:sz w:val="21"/>
          <w:szCs w:val="21"/>
        </w:rPr>
      </w:pPr>
      <w:r w:rsidRPr="00DD4E39">
        <w:rPr>
          <w:rStyle w:val="anchor-text"/>
          <w:rFonts w:ascii="Arial" w:hAnsi="Arial" w:cs="Arial"/>
          <w:sz w:val="21"/>
          <w:szCs w:val="21"/>
        </w:rPr>
        <w:t>https://doi.org/10.1016/j.pbi.2018.05.003</w:t>
      </w:r>
    </w:p>
    <w:p w14:paraId="5CE52E39" w14:textId="4FC84A52" w:rsidR="00391EB8" w:rsidRPr="00DD4E39" w:rsidRDefault="0077304D" w:rsidP="00391EB8">
      <w:pPr>
        <w:pStyle w:val="ListParagraph"/>
        <w:numPr>
          <w:ilvl w:val="0"/>
          <w:numId w:val="1"/>
        </w:numPr>
        <w:rPr>
          <w:rStyle w:val="anchor-text"/>
          <w:rFonts w:ascii="Arial" w:hAnsi="Arial" w:cs="Arial"/>
          <w:sz w:val="21"/>
          <w:szCs w:val="21"/>
        </w:rPr>
      </w:pPr>
      <w:r w:rsidRPr="00DD4E39">
        <w:rPr>
          <w:rStyle w:val="anchor-text"/>
          <w:rFonts w:ascii="Arial" w:hAnsi="Arial" w:cs="Arial"/>
          <w:sz w:val="21"/>
          <w:szCs w:val="21"/>
        </w:rPr>
        <w:t>https://doi.org/10.1016/j.pbi.2021.102150</w:t>
      </w:r>
    </w:p>
    <w:p w14:paraId="2018521D" w14:textId="76BF548F" w:rsidR="0077304D" w:rsidRPr="00DD4E39" w:rsidRDefault="0077304D" w:rsidP="00391EB8">
      <w:pPr>
        <w:pStyle w:val="ListParagraph"/>
        <w:numPr>
          <w:ilvl w:val="0"/>
          <w:numId w:val="1"/>
        </w:numPr>
        <w:rPr>
          <w:rStyle w:val="anchor-text"/>
          <w:rFonts w:ascii="Arial" w:hAnsi="Arial" w:cs="Arial"/>
          <w:sz w:val="21"/>
          <w:szCs w:val="21"/>
        </w:rPr>
      </w:pPr>
      <w:r w:rsidRPr="00DD4E39">
        <w:rPr>
          <w:rStyle w:val="anchor-text"/>
          <w:rFonts w:ascii="Arial" w:hAnsi="Arial" w:cs="Arial"/>
          <w:sz w:val="21"/>
          <w:szCs w:val="21"/>
        </w:rPr>
        <w:t>https://doi.org/10.1016/j.oneear.2021.02.005</w:t>
      </w:r>
    </w:p>
    <w:p w14:paraId="72DA406F" w14:textId="5ECDD4DB" w:rsidR="0077304D" w:rsidRPr="00DD4E39" w:rsidRDefault="0077304D" w:rsidP="00391EB8">
      <w:pPr>
        <w:pStyle w:val="ListParagraph"/>
        <w:numPr>
          <w:ilvl w:val="0"/>
          <w:numId w:val="1"/>
        </w:numPr>
        <w:rPr>
          <w:rStyle w:val="anchor-text"/>
          <w:rFonts w:ascii="Arial" w:hAnsi="Arial" w:cs="Arial"/>
          <w:sz w:val="21"/>
          <w:szCs w:val="21"/>
        </w:rPr>
      </w:pPr>
      <w:r w:rsidRPr="00DD4E39">
        <w:rPr>
          <w:rStyle w:val="anchor-text"/>
          <w:rFonts w:ascii="Arial" w:hAnsi="Arial" w:cs="Arial"/>
          <w:sz w:val="21"/>
          <w:szCs w:val="21"/>
        </w:rPr>
        <w:t>https://doi.org/10.13031/aim.201801117</w:t>
      </w:r>
    </w:p>
    <w:p w14:paraId="1CCA91B5" w14:textId="5BE3E06A" w:rsidR="0077304D" w:rsidRPr="00DD4E39" w:rsidRDefault="0077304D" w:rsidP="00391EB8">
      <w:pPr>
        <w:pStyle w:val="ListParagraph"/>
        <w:numPr>
          <w:ilvl w:val="0"/>
          <w:numId w:val="1"/>
        </w:numPr>
        <w:rPr>
          <w:rStyle w:val="anchor-text"/>
          <w:rFonts w:ascii="Arial" w:hAnsi="Arial" w:cs="Arial"/>
          <w:sz w:val="21"/>
          <w:szCs w:val="21"/>
        </w:rPr>
      </w:pPr>
      <w:r w:rsidRPr="00DD4E39">
        <w:rPr>
          <w:rStyle w:val="anchor-text"/>
          <w:rFonts w:ascii="Arial" w:hAnsi="Arial" w:cs="Arial"/>
          <w:sz w:val="21"/>
          <w:szCs w:val="21"/>
        </w:rPr>
        <w:t>https://doi.org/10.34133/2019/5809404</w:t>
      </w:r>
    </w:p>
    <w:p w14:paraId="18C072BE" w14:textId="47838855" w:rsidR="0077304D" w:rsidRPr="00DD4E39" w:rsidRDefault="0077304D" w:rsidP="00391EB8">
      <w:pPr>
        <w:pStyle w:val="ListParagraph"/>
        <w:numPr>
          <w:ilvl w:val="0"/>
          <w:numId w:val="1"/>
        </w:numPr>
        <w:rPr>
          <w:rStyle w:val="anchor-text"/>
          <w:rFonts w:ascii="Arial" w:hAnsi="Arial" w:cs="Arial"/>
          <w:sz w:val="21"/>
          <w:szCs w:val="21"/>
        </w:rPr>
      </w:pPr>
      <w:r w:rsidRPr="00DD4E39">
        <w:rPr>
          <w:rStyle w:val="anchor-text"/>
          <w:rFonts w:ascii="Arial" w:hAnsi="Arial" w:cs="Arial"/>
          <w:sz w:val="21"/>
          <w:szCs w:val="21"/>
        </w:rPr>
        <w:t>https://doi.org/10.34133/2019/6168209</w:t>
      </w:r>
    </w:p>
    <w:p w14:paraId="58C58DAA" w14:textId="0A0896D1" w:rsidR="0077304D" w:rsidRPr="00DD4E39" w:rsidRDefault="0077304D" w:rsidP="0077304D">
      <w:pPr>
        <w:pStyle w:val="ListParagraph"/>
        <w:numPr>
          <w:ilvl w:val="0"/>
          <w:numId w:val="1"/>
        </w:numPr>
        <w:rPr>
          <w:rStyle w:val="anchor-text"/>
          <w:rFonts w:ascii="Arial" w:hAnsi="Arial" w:cs="Arial"/>
          <w:sz w:val="21"/>
          <w:szCs w:val="21"/>
        </w:rPr>
      </w:pPr>
      <w:r w:rsidRPr="00DD4E39">
        <w:rPr>
          <w:rStyle w:val="anchor-text"/>
          <w:rFonts w:ascii="Arial" w:hAnsi="Arial" w:cs="Arial"/>
          <w:sz w:val="21"/>
          <w:szCs w:val="21"/>
        </w:rPr>
        <w:t>https://doi.org/10.34133/2020/1848437</w:t>
      </w:r>
    </w:p>
    <w:p w14:paraId="76D67150" w14:textId="5A1AEF5E" w:rsidR="0077304D" w:rsidRPr="00DD4E39" w:rsidRDefault="0077304D" w:rsidP="0077304D">
      <w:pPr>
        <w:pStyle w:val="ListParagraph"/>
        <w:numPr>
          <w:ilvl w:val="0"/>
          <w:numId w:val="1"/>
        </w:numPr>
        <w:rPr>
          <w:rStyle w:val="anchor-text"/>
          <w:rFonts w:ascii="Arial" w:hAnsi="Arial" w:cs="Arial"/>
          <w:sz w:val="21"/>
          <w:szCs w:val="21"/>
        </w:rPr>
      </w:pPr>
      <w:r w:rsidRPr="00DD4E39">
        <w:rPr>
          <w:rStyle w:val="anchor-text"/>
          <w:rFonts w:ascii="Arial" w:hAnsi="Arial" w:cs="Arial"/>
          <w:sz w:val="21"/>
          <w:szCs w:val="21"/>
        </w:rPr>
        <w:t>https://doi.org/10.34133/2020/3074916</w:t>
      </w:r>
    </w:p>
    <w:p w14:paraId="4E71C1D4" w14:textId="65A9380E" w:rsidR="0077304D" w:rsidRPr="00DD4E39" w:rsidRDefault="0077304D" w:rsidP="0077304D">
      <w:pPr>
        <w:pStyle w:val="ListParagraph"/>
        <w:numPr>
          <w:ilvl w:val="0"/>
          <w:numId w:val="1"/>
        </w:numPr>
        <w:rPr>
          <w:rStyle w:val="anchor-text"/>
          <w:rFonts w:ascii="Arial" w:hAnsi="Arial" w:cs="Arial"/>
          <w:sz w:val="21"/>
          <w:szCs w:val="21"/>
        </w:rPr>
      </w:pPr>
      <w:r w:rsidRPr="00DD4E39">
        <w:rPr>
          <w:rStyle w:val="anchor-text"/>
          <w:rFonts w:ascii="Arial" w:hAnsi="Arial" w:cs="Arial"/>
          <w:sz w:val="21"/>
          <w:szCs w:val="21"/>
        </w:rPr>
        <w:t>https://doi.org/10.34133/2020/8640215</w:t>
      </w:r>
    </w:p>
    <w:p w14:paraId="798A54B6" w14:textId="4BB3D777" w:rsidR="0077304D" w:rsidRPr="00DD4E39" w:rsidRDefault="0077304D" w:rsidP="0077304D">
      <w:pPr>
        <w:pStyle w:val="ListParagraph"/>
        <w:numPr>
          <w:ilvl w:val="0"/>
          <w:numId w:val="1"/>
        </w:numPr>
        <w:rPr>
          <w:rStyle w:val="anchor-text"/>
          <w:rFonts w:ascii="Arial" w:hAnsi="Arial" w:cs="Arial"/>
          <w:sz w:val="21"/>
          <w:szCs w:val="21"/>
        </w:rPr>
      </w:pPr>
      <w:r w:rsidRPr="00DD4E39">
        <w:rPr>
          <w:rStyle w:val="anchor-text"/>
          <w:rFonts w:ascii="Arial" w:hAnsi="Arial" w:cs="Arial"/>
          <w:sz w:val="21"/>
          <w:szCs w:val="21"/>
        </w:rPr>
        <w:t>https://doi.org/10.1101/2023.07.549560</w:t>
      </w:r>
    </w:p>
    <w:p w14:paraId="1DE8B3FB" w14:textId="63A71628" w:rsidR="0077304D" w:rsidRPr="00DD4E39" w:rsidRDefault="0077304D" w:rsidP="0077304D">
      <w:pPr>
        <w:pStyle w:val="ListParagraph"/>
        <w:numPr>
          <w:ilvl w:val="0"/>
          <w:numId w:val="1"/>
        </w:numPr>
        <w:rPr>
          <w:rStyle w:val="anchor-text"/>
          <w:rFonts w:ascii="Arial" w:hAnsi="Arial" w:cs="Arial"/>
          <w:sz w:val="21"/>
          <w:szCs w:val="21"/>
        </w:rPr>
      </w:pPr>
      <w:r w:rsidRPr="00DD4E39">
        <w:rPr>
          <w:rStyle w:val="anchor-text"/>
          <w:rFonts w:ascii="Arial" w:hAnsi="Arial" w:cs="Arial"/>
          <w:sz w:val="21"/>
          <w:szCs w:val="21"/>
        </w:rPr>
        <w:t xml:space="preserve"> </w:t>
      </w:r>
      <w:r w:rsidR="70774AB2" w:rsidRPr="00DD4E39">
        <w:rPr>
          <w:rStyle w:val="anchor-text"/>
          <w:rFonts w:ascii="Arial" w:hAnsi="Arial" w:cs="Arial"/>
          <w:sz w:val="21"/>
          <w:szCs w:val="21"/>
        </w:rPr>
        <w:t>https://doi.org/10.1101/2023.08.21.554202</w:t>
      </w:r>
    </w:p>
    <w:p w14:paraId="0764A434" w14:textId="3FA34C60" w:rsidR="0077304D" w:rsidRPr="00DD4E39" w:rsidRDefault="001157E0" w:rsidP="0077304D">
      <w:pPr>
        <w:pStyle w:val="ListParagraph"/>
        <w:numPr>
          <w:ilvl w:val="0"/>
          <w:numId w:val="1"/>
        </w:numPr>
        <w:rPr>
          <w:rStyle w:val="anchor-text"/>
          <w:rFonts w:ascii="Arial" w:hAnsi="Arial" w:cs="Arial"/>
          <w:sz w:val="21"/>
          <w:szCs w:val="21"/>
        </w:rPr>
      </w:pPr>
      <w:r w:rsidRPr="00DD4E39">
        <w:rPr>
          <w:rStyle w:val="anchor-text"/>
          <w:rFonts w:ascii="Arial" w:hAnsi="Arial" w:cs="Arial"/>
          <w:sz w:val="21"/>
          <w:szCs w:val="21"/>
        </w:rPr>
        <w:t>https://doi.org/10.1007/978-3-319-16220-1_18</w:t>
      </w:r>
    </w:p>
    <w:p w14:paraId="26056E8F" w14:textId="000B2D46" w:rsidR="001157E0" w:rsidRPr="00DD4E39" w:rsidRDefault="001157E0" w:rsidP="0077304D">
      <w:pPr>
        <w:pStyle w:val="ListParagraph"/>
        <w:numPr>
          <w:ilvl w:val="0"/>
          <w:numId w:val="1"/>
        </w:numPr>
        <w:rPr>
          <w:rStyle w:val="anchor-text"/>
          <w:rFonts w:ascii="Arial" w:hAnsi="Arial" w:cs="Arial"/>
          <w:sz w:val="21"/>
          <w:szCs w:val="21"/>
        </w:rPr>
      </w:pPr>
      <w:r w:rsidRPr="00DD4E39">
        <w:rPr>
          <w:rStyle w:val="anchor-text"/>
          <w:rFonts w:ascii="Arial" w:hAnsi="Arial" w:cs="Arial"/>
          <w:sz w:val="21"/>
          <w:szCs w:val="21"/>
        </w:rPr>
        <w:t>https://doi.org/10.1002/adma.202007764</w:t>
      </w:r>
    </w:p>
    <w:p w14:paraId="6FF1C467" w14:textId="77777777" w:rsidR="001157E0" w:rsidRPr="00DD4E39" w:rsidRDefault="001157E0" w:rsidP="001157E0">
      <w:pPr>
        <w:pStyle w:val="ListParagraph"/>
        <w:numPr>
          <w:ilvl w:val="0"/>
          <w:numId w:val="1"/>
        </w:numPr>
        <w:rPr>
          <w:rStyle w:val="anchor-text"/>
          <w:rFonts w:ascii="Arial" w:hAnsi="Arial" w:cs="Arial"/>
          <w:sz w:val="21"/>
          <w:szCs w:val="21"/>
        </w:rPr>
      </w:pPr>
      <w:r w:rsidRPr="00DD4E39">
        <w:rPr>
          <w:rStyle w:val="anchor-text"/>
          <w:rFonts w:ascii="Arial" w:hAnsi="Arial" w:cs="Arial"/>
          <w:sz w:val="21"/>
          <w:szCs w:val="21"/>
        </w:rPr>
        <w:t>https://doi.org/10.1002/adma.202007764</w:t>
      </w:r>
    </w:p>
    <w:p w14:paraId="0B5C2AC8" w14:textId="649DA64B" w:rsidR="001157E0" w:rsidRPr="00DD4E39" w:rsidRDefault="001157E0" w:rsidP="0077304D">
      <w:pPr>
        <w:pStyle w:val="ListParagraph"/>
        <w:numPr>
          <w:ilvl w:val="0"/>
          <w:numId w:val="1"/>
        </w:numPr>
        <w:rPr>
          <w:rStyle w:val="anchor-text"/>
          <w:rFonts w:ascii="Arial" w:hAnsi="Arial" w:cs="Arial"/>
          <w:sz w:val="21"/>
          <w:szCs w:val="21"/>
        </w:rPr>
      </w:pPr>
      <w:r w:rsidRPr="00DD4E39">
        <w:rPr>
          <w:rStyle w:val="anchor-text"/>
          <w:rFonts w:ascii="Arial" w:hAnsi="Arial" w:cs="Arial"/>
          <w:sz w:val="21"/>
          <w:szCs w:val="21"/>
        </w:rPr>
        <w:t xml:space="preserve"> </w:t>
      </w:r>
      <w:r w:rsidR="25D5C2D2" w:rsidRPr="00DD4E39">
        <w:rPr>
          <w:rStyle w:val="anchor-text"/>
          <w:rFonts w:ascii="Arial" w:hAnsi="Arial" w:cs="Arial"/>
          <w:sz w:val="21"/>
          <w:szCs w:val="21"/>
        </w:rPr>
        <w:t>https://diposit.ub.edu/dspace/handle/2445/183903</w:t>
      </w:r>
    </w:p>
    <w:p w14:paraId="0F7ED0ED" w14:textId="046B3F51" w:rsidR="001157E0" w:rsidRPr="00DD4E39" w:rsidRDefault="001157E0" w:rsidP="0077304D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https://doi.org/10.3390/agronomy4030397</w:t>
      </w:r>
    </w:p>
    <w:p w14:paraId="1043B676" w14:textId="79057315" w:rsidR="001157E0" w:rsidRPr="00DD4E39" w:rsidRDefault="001157E0" w:rsidP="0077304D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https://doi.org/10.3390/agronomy8040057</w:t>
      </w:r>
    </w:p>
    <w:p w14:paraId="43A38D28" w14:textId="21F7E694" w:rsidR="001157E0" w:rsidRPr="00DD4E39" w:rsidRDefault="001157E0" w:rsidP="0077304D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https://doi.org/10.3390/agronomy10060882</w:t>
      </w:r>
    </w:p>
    <w:p w14:paraId="6C390BB2" w14:textId="7C0625B5" w:rsidR="001157E0" w:rsidRPr="00DD4E39" w:rsidRDefault="001157E0" w:rsidP="0077304D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https://doi.org/10.3390/agronomy10091287</w:t>
      </w:r>
    </w:p>
    <w:p w14:paraId="52E89D6D" w14:textId="04E000BF" w:rsidR="001157E0" w:rsidRPr="00DD4E39" w:rsidRDefault="001157E0" w:rsidP="0077304D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https://doi.org/10.3390/app13042436</w:t>
      </w:r>
    </w:p>
    <w:p w14:paraId="0C37245B" w14:textId="7F2AC74B" w:rsidR="001157E0" w:rsidRPr="00DD4E39" w:rsidRDefault="007A1ED7" w:rsidP="0077304D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https://doi.org/10.1016/j.pbi.2018.05.003</w:t>
      </w:r>
    </w:p>
    <w:p w14:paraId="79FADAE9" w14:textId="6BF6EF97" w:rsidR="007A1ED7" w:rsidRPr="00DD4E39" w:rsidRDefault="007A1ED7" w:rsidP="0077304D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https://doi.org/10.1155/2018/5713158</w:t>
      </w:r>
    </w:p>
    <w:p w14:paraId="1AD2EA3F" w14:textId="5C54FB37" w:rsidR="007A1ED7" w:rsidRPr="00DD4E39" w:rsidRDefault="00806101" w:rsidP="0077304D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</w:t>
      </w:r>
      <w:r w:rsidR="00CF2A3D" w:rsidRPr="00DD4E39">
        <w:rPr>
          <w:rFonts w:ascii="Arial" w:hAnsi="Arial" w:cs="Arial"/>
          <w:sz w:val="21"/>
          <w:szCs w:val="21"/>
        </w:rPr>
        <w:t>10.1109/LGRS.2019.2930549</w:t>
      </w:r>
    </w:p>
    <w:p w14:paraId="2BC24229" w14:textId="2458CE90" w:rsidR="00CF2A3D" w:rsidRPr="00DD4E39" w:rsidRDefault="007770CF" w:rsidP="0077304D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https://doi.org/10.1071/CP21387</w:t>
      </w:r>
    </w:p>
    <w:p w14:paraId="03A862CA" w14:textId="4564DDEB" w:rsidR="007770CF" w:rsidRPr="00DD4E39" w:rsidRDefault="008D726C" w:rsidP="0077304D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https://doi.org/10.1002/csc2.21028</w:t>
      </w:r>
    </w:p>
    <w:p w14:paraId="27F83BED" w14:textId="0E49A957" w:rsidR="008D726C" w:rsidRPr="00DD4E39" w:rsidRDefault="003013D4" w:rsidP="0077304D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https://dx.doi.org/10.1590/1678-992X-2019-0300</w:t>
      </w:r>
    </w:p>
    <w:p w14:paraId="7BDFE0E8" w14:textId="23B8D01A" w:rsidR="003013D4" w:rsidRPr="00DD4E39" w:rsidRDefault="00E27C99" w:rsidP="0077304D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https://doi.org/10.1093/jxb/erad481</w:t>
      </w:r>
    </w:p>
    <w:p w14:paraId="4C76745B" w14:textId="323EEB7B" w:rsidR="00E27C99" w:rsidRPr="00DD4E39" w:rsidRDefault="009D528D" w:rsidP="0077304D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https://doi.org/10.1093/jxb/ery088</w:t>
      </w:r>
    </w:p>
    <w:p w14:paraId="178FD131" w14:textId="652DEF0D" w:rsidR="009D528D" w:rsidRPr="00DD4E39" w:rsidRDefault="00574F7D" w:rsidP="0077304D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https://doi.org/10.15302/J-FASE-2018242</w:t>
      </w:r>
    </w:p>
    <w:p w14:paraId="2D0E37D8" w14:textId="3BCC4D25" w:rsidR="00604511" w:rsidRPr="00DD4E39" w:rsidRDefault="00604511" w:rsidP="00604511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https://doi.org/10.1371/journal.pone.0160439</w:t>
      </w:r>
    </w:p>
    <w:p w14:paraId="15811963" w14:textId="500EF2C8" w:rsidR="00604511" w:rsidRPr="00DD4E39" w:rsidRDefault="004334B9" w:rsidP="00604511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https://doi.org/10.3389/fpls.2021.</w:t>
      </w:r>
      <w:r w:rsidR="00C30EE5" w:rsidRPr="00DD4E39">
        <w:rPr>
          <w:rFonts w:ascii="Arial" w:hAnsi="Arial" w:cs="Arial"/>
          <w:sz w:val="21"/>
          <w:szCs w:val="21"/>
        </w:rPr>
        <w:t>715309</w:t>
      </w:r>
    </w:p>
    <w:p w14:paraId="6A3DF4AB" w14:textId="4E92AB34" w:rsidR="00574F7D" w:rsidRPr="00DD4E39" w:rsidRDefault="00F93FEE" w:rsidP="00780848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https://doi.org/10.3389/fpls.2022.822634</w:t>
      </w:r>
    </w:p>
    <w:p w14:paraId="6360FF9C" w14:textId="2EE93D32" w:rsidR="00F93FEE" w:rsidRPr="00DD4E39" w:rsidRDefault="00F9281D" w:rsidP="00780848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https://doi.org/10.3389/fpls.2022.881560</w:t>
      </w:r>
      <w:r w:rsidR="00F93FEE" w:rsidRPr="00DD4E39">
        <w:rPr>
          <w:rFonts w:ascii="Arial" w:hAnsi="Arial" w:cs="Arial"/>
          <w:sz w:val="21"/>
          <w:szCs w:val="21"/>
        </w:rPr>
        <w:t xml:space="preserve"> </w:t>
      </w:r>
    </w:p>
    <w:p w14:paraId="04B33609" w14:textId="4CEC665F" w:rsidR="00F93FEE" w:rsidRPr="00DD4E39" w:rsidRDefault="00F9281D" w:rsidP="00780848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https://doi.org/10.3389/fpls.202</w:t>
      </w:r>
      <w:r w:rsidR="000A07F3" w:rsidRPr="00DD4E39">
        <w:rPr>
          <w:rFonts w:ascii="Arial" w:hAnsi="Arial" w:cs="Arial"/>
          <w:sz w:val="21"/>
          <w:szCs w:val="21"/>
        </w:rPr>
        <w:t>3.1097725</w:t>
      </w:r>
    </w:p>
    <w:p w14:paraId="016527F5" w14:textId="242017FD" w:rsidR="00F93FEE" w:rsidRPr="00DD4E39" w:rsidRDefault="000A07F3" w:rsidP="00780848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https://doi.org/10.3389/fpls.202</w:t>
      </w:r>
      <w:r w:rsidR="009C6274" w:rsidRPr="00DD4E39">
        <w:rPr>
          <w:rFonts w:ascii="Arial" w:hAnsi="Arial" w:cs="Arial"/>
          <w:sz w:val="21"/>
          <w:szCs w:val="21"/>
        </w:rPr>
        <w:t>3.1325221</w:t>
      </w:r>
    </w:p>
    <w:p w14:paraId="6DA78872" w14:textId="245821EA" w:rsidR="00F93FEE" w:rsidRPr="00DD4E39" w:rsidRDefault="00F93FEE" w:rsidP="00780848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lastRenderedPageBreak/>
        <w:t xml:space="preserve"> </w:t>
      </w:r>
      <w:r w:rsidR="1ADBB5D4" w:rsidRPr="00DD4E39">
        <w:rPr>
          <w:rFonts w:ascii="Arial" w:hAnsi="Arial" w:cs="Arial"/>
          <w:sz w:val="21"/>
          <w:szCs w:val="21"/>
        </w:rPr>
        <w:t>https://doi.org/10.3732/ajb.1700044</w:t>
      </w:r>
    </w:p>
    <w:p w14:paraId="31F3D5EE" w14:textId="7E4517B4" w:rsidR="00F93FEE" w:rsidRPr="00DD4E39" w:rsidRDefault="00DC4E8E" w:rsidP="00780848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https://doi.org/10.1002/leg</w:t>
      </w:r>
      <w:r w:rsidR="007D264B" w:rsidRPr="00DD4E39">
        <w:rPr>
          <w:rFonts w:ascii="Arial" w:hAnsi="Arial" w:cs="Arial"/>
          <w:sz w:val="21"/>
          <w:szCs w:val="21"/>
        </w:rPr>
        <w:t>3.81</w:t>
      </w:r>
    </w:p>
    <w:p w14:paraId="12EA78A5" w14:textId="3BAB4994" w:rsidR="00F93FEE" w:rsidRPr="00DD4E39" w:rsidRDefault="007D264B" w:rsidP="00780848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https://doi.org/10.1111/nph.15817</w:t>
      </w:r>
    </w:p>
    <w:p w14:paraId="65D9A669" w14:textId="35328FE7" w:rsidR="00F93FEE" w:rsidRPr="00DD4E39" w:rsidRDefault="001D02EC" w:rsidP="00780848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https://doi.org/10.1111/nph.15129</w:t>
      </w:r>
    </w:p>
    <w:p w14:paraId="36202C47" w14:textId="6FC7624A" w:rsidR="00F93FEE" w:rsidRPr="00DD4E39" w:rsidRDefault="001C2460" w:rsidP="00780848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https://doi.org/10.1111/nph.16736</w:t>
      </w:r>
    </w:p>
    <w:p w14:paraId="26E575F7" w14:textId="4F1294C3" w:rsidR="001C2460" w:rsidRPr="00DD4E39" w:rsidRDefault="00564145" w:rsidP="00780848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https://doi.org/10.1111/nph.17580</w:t>
      </w:r>
    </w:p>
    <w:p w14:paraId="7B7FF893" w14:textId="16E1DBA1" w:rsidR="001C2460" w:rsidRPr="00DD4E39" w:rsidRDefault="00160E9E" w:rsidP="00780848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https://doi.org/10.1007/978-3-319-13677-6_1</w:t>
      </w:r>
    </w:p>
    <w:p w14:paraId="34E851BE" w14:textId="71B35A58" w:rsidR="001C2460" w:rsidRPr="00DD4E39" w:rsidRDefault="00F47C2F" w:rsidP="00780848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https://doi.org/10.1016/j.tig.2018.09.007</w:t>
      </w:r>
    </w:p>
    <w:p w14:paraId="306A6746" w14:textId="089DDE47" w:rsidR="001C2460" w:rsidRPr="00DD4E39" w:rsidRDefault="00067415" w:rsidP="00780848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https://doi.org/10.1016</w:t>
      </w:r>
      <w:r w:rsidR="00C95A34" w:rsidRPr="00DD4E39">
        <w:rPr>
          <w:rFonts w:ascii="Arial" w:hAnsi="Arial" w:cs="Arial"/>
          <w:sz w:val="21"/>
          <w:szCs w:val="21"/>
        </w:rPr>
        <w:t>/j.tig.2021.08.002</w:t>
      </w:r>
    </w:p>
    <w:p w14:paraId="14C08173" w14:textId="2B650A75" w:rsidR="001C2460" w:rsidRPr="00DD4E39" w:rsidRDefault="002126D5" w:rsidP="00780848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https://doi.org/10.1016/j.tplants.2013.09.008</w:t>
      </w:r>
    </w:p>
    <w:p w14:paraId="178C8CE8" w14:textId="5E4EFAFA" w:rsidR="001C2460" w:rsidRPr="00DD4E39" w:rsidRDefault="00C30180" w:rsidP="00780848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https://doi.org/10.1016/j.tplants.2018.02.001</w:t>
      </w:r>
    </w:p>
    <w:p w14:paraId="7BCC1115" w14:textId="16FF25CF" w:rsidR="001C2460" w:rsidRPr="00DD4E39" w:rsidRDefault="0022146A" w:rsidP="00780848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https://doi.org/10.34133/plantphenomics.0051</w:t>
      </w:r>
    </w:p>
    <w:p w14:paraId="1CC83C6E" w14:textId="555A39A2" w:rsidR="001C2460" w:rsidRPr="00DD4E39" w:rsidRDefault="00354D2A" w:rsidP="00780848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https://doi.org/10.34133/plantphenomics.0127</w:t>
      </w:r>
    </w:p>
    <w:p w14:paraId="25B5FB0D" w14:textId="0161E7FA" w:rsidR="00354D2A" w:rsidRPr="00DD4E39" w:rsidRDefault="007548A9" w:rsidP="00780848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https://doi.org/10.3390/plants10091817</w:t>
      </w:r>
    </w:p>
    <w:p w14:paraId="7394A56A" w14:textId="240D196B" w:rsidR="001C2460" w:rsidRPr="00DD4E39" w:rsidRDefault="00CC616F" w:rsidP="00780848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https://doi.org/10.1104/pp.109.150748</w:t>
      </w:r>
    </w:p>
    <w:p w14:paraId="4DFAED72" w14:textId="2594EF2C" w:rsidR="001C2460" w:rsidRPr="00DD4E39" w:rsidRDefault="0009282B" w:rsidP="00780848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https://doi.org/10.3390/rs</w:t>
      </w:r>
      <w:r w:rsidR="004455D5" w:rsidRPr="00DD4E39">
        <w:rPr>
          <w:rFonts w:ascii="Arial" w:hAnsi="Arial" w:cs="Arial"/>
          <w:sz w:val="21"/>
          <w:szCs w:val="21"/>
        </w:rPr>
        <w:t>12060998</w:t>
      </w:r>
    </w:p>
    <w:p w14:paraId="72AA0BEE" w14:textId="5DA82D08" w:rsidR="001C2460" w:rsidRPr="00DD4E39" w:rsidRDefault="00915638" w:rsidP="00780848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https://doi.org/10.3390/rs14133214</w:t>
      </w:r>
    </w:p>
    <w:p w14:paraId="7C83DB75" w14:textId="17D47D63" w:rsidR="001C2460" w:rsidRPr="00DD4E39" w:rsidRDefault="00EF05FB" w:rsidP="00780848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Style w:val="anchor-text"/>
          <w:rFonts w:ascii="Arial" w:hAnsi="Arial" w:cs="Arial"/>
          <w:sz w:val="21"/>
          <w:szCs w:val="21"/>
        </w:rPr>
        <w:t>https://doi.org/10.1016/j.plantsci.2018.06.015</w:t>
      </w:r>
    </w:p>
    <w:p w14:paraId="2B171981" w14:textId="4DDB094B" w:rsidR="001C2460" w:rsidRPr="00DD4E39" w:rsidRDefault="00CE67F3" w:rsidP="00EF05FB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https://doi.org/10.100</w:t>
      </w:r>
      <w:r w:rsidR="00E90BDB" w:rsidRPr="00DD4E39">
        <w:rPr>
          <w:rFonts w:ascii="Arial" w:hAnsi="Arial" w:cs="Arial"/>
          <w:sz w:val="21"/>
          <w:szCs w:val="21"/>
        </w:rPr>
        <w:t>7/s00122-023-04395-x</w:t>
      </w:r>
    </w:p>
    <w:p w14:paraId="442BE037" w14:textId="67006347" w:rsidR="00EF05FB" w:rsidRPr="00DD4E39" w:rsidRDefault="00547F73" w:rsidP="00EF05FB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</w:t>
      </w:r>
      <w:r w:rsidR="007C07B2" w:rsidRPr="00DD4E39">
        <w:rPr>
          <w:rFonts w:ascii="Arial" w:hAnsi="Arial" w:cs="Arial"/>
          <w:sz w:val="21"/>
          <w:szCs w:val="21"/>
        </w:rPr>
        <w:t>1134/S1021443720030061</w:t>
      </w:r>
    </w:p>
    <w:p w14:paraId="201F2D3E" w14:textId="14ED7D40" w:rsidR="00EF05FB" w:rsidRPr="00DD4E39" w:rsidRDefault="007C07B2" w:rsidP="00EF05FB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https://doi.org/10.1007/s</w:t>
      </w:r>
      <w:r w:rsidR="00173131" w:rsidRPr="00DD4E39">
        <w:rPr>
          <w:rFonts w:ascii="Arial" w:hAnsi="Arial" w:cs="Arial"/>
          <w:sz w:val="21"/>
          <w:szCs w:val="21"/>
        </w:rPr>
        <w:t>11032-024-01449-w</w:t>
      </w:r>
    </w:p>
    <w:p w14:paraId="0D409BAA" w14:textId="75EACDA6" w:rsidR="00EF05FB" w:rsidRPr="00DD4E39" w:rsidRDefault="00173131" w:rsidP="00EF05FB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https://doi.org/10.1007/s12892-021-00104-6</w:t>
      </w:r>
    </w:p>
    <w:p w14:paraId="0D1286E5" w14:textId="4BE04B7F" w:rsidR="00EF05FB" w:rsidRPr="00DD4E39" w:rsidRDefault="00A371BE" w:rsidP="00EF05FB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https://doi.org/10.1186/s13007-015-0</w:t>
      </w:r>
      <w:r w:rsidR="00A77C02" w:rsidRPr="00DD4E39">
        <w:rPr>
          <w:rFonts w:ascii="Arial" w:hAnsi="Arial" w:cs="Arial"/>
          <w:sz w:val="21"/>
          <w:szCs w:val="21"/>
        </w:rPr>
        <w:t>072-8</w:t>
      </w:r>
    </w:p>
    <w:p w14:paraId="6662A20C" w14:textId="76BD1A14" w:rsidR="00EF05FB" w:rsidRPr="00DD4E39" w:rsidRDefault="001D0339" w:rsidP="00EF05FB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https://doi.org/10.1186/s13007-017-024</w:t>
      </w:r>
      <w:r w:rsidR="003B7DDD" w:rsidRPr="00DD4E39">
        <w:rPr>
          <w:rFonts w:ascii="Arial" w:hAnsi="Arial" w:cs="Arial"/>
          <w:sz w:val="21"/>
          <w:szCs w:val="21"/>
        </w:rPr>
        <w:t>7</w:t>
      </w:r>
      <w:r w:rsidRPr="00DD4E39">
        <w:rPr>
          <w:rFonts w:ascii="Arial" w:hAnsi="Arial" w:cs="Arial"/>
          <w:sz w:val="21"/>
          <w:szCs w:val="21"/>
        </w:rPr>
        <w:t>-6</w:t>
      </w:r>
    </w:p>
    <w:p w14:paraId="38EABC7D" w14:textId="4F9E7464" w:rsidR="00EF05FB" w:rsidRPr="00DD4E39" w:rsidRDefault="00357184" w:rsidP="00EF05FB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https://doi.org/10.1186/s13007-019-0438-4</w:t>
      </w:r>
    </w:p>
    <w:p w14:paraId="1ABEADEB" w14:textId="0CE3F53A" w:rsidR="00357184" w:rsidRPr="00DD4E39" w:rsidRDefault="00357184" w:rsidP="00EF05FB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https://doi.org/10.1186/s13007-</w:t>
      </w:r>
      <w:r w:rsidR="003C7462" w:rsidRPr="00DD4E39">
        <w:rPr>
          <w:rFonts w:ascii="Arial" w:hAnsi="Arial" w:cs="Arial"/>
          <w:sz w:val="21"/>
          <w:szCs w:val="21"/>
        </w:rPr>
        <w:t>019-</w:t>
      </w:r>
      <w:r w:rsidR="009277B6" w:rsidRPr="00DD4E39">
        <w:rPr>
          <w:rFonts w:ascii="Arial" w:hAnsi="Arial" w:cs="Arial"/>
          <w:sz w:val="21"/>
          <w:szCs w:val="21"/>
        </w:rPr>
        <w:t>0550-5</w:t>
      </w:r>
    </w:p>
    <w:p w14:paraId="67350D54" w14:textId="20435DD5" w:rsidR="00EF05FB" w:rsidRPr="00DD4E39" w:rsidRDefault="00097D06" w:rsidP="00EF05FB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https://doi.org/10.1186/s</w:t>
      </w:r>
      <w:r w:rsidR="00CD09B5" w:rsidRPr="00DD4E39">
        <w:rPr>
          <w:rFonts w:ascii="Arial" w:hAnsi="Arial" w:cs="Arial"/>
          <w:sz w:val="21"/>
          <w:szCs w:val="21"/>
        </w:rPr>
        <w:t>13007-023-01069</w:t>
      </w:r>
      <w:r w:rsidR="009277B6" w:rsidRPr="00DD4E39">
        <w:rPr>
          <w:rFonts w:ascii="Arial" w:hAnsi="Arial" w:cs="Arial"/>
          <w:sz w:val="21"/>
          <w:szCs w:val="21"/>
        </w:rPr>
        <w:t>-z</w:t>
      </w:r>
    </w:p>
    <w:p w14:paraId="671D114E" w14:textId="53736ADA" w:rsidR="00EF05FB" w:rsidRPr="00DD4E39" w:rsidRDefault="00CD09B5" w:rsidP="00EF05FB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https://doi.org/10.1186/s135</w:t>
      </w:r>
      <w:r w:rsidR="00EB5E8F" w:rsidRPr="00DD4E39">
        <w:rPr>
          <w:rFonts w:ascii="Arial" w:hAnsi="Arial" w:cs="Arial"/>
          <w:sz w:val="21"/>
          <w:szCs w:val="21"/>
        </w:rPr>
        <w:t>95-022-01143</w:t>
      </w:r>
      <w:r w:rsidR="009277B6" w:rsidRPr="00DD4E39">
        <w:rPr>
          <w:rFonts w:ascii="Arial" w:hAnsi="Arial" w:cs="Arial"/>
          <w:sz w:val="21"/>
          <w:szCs w:val="21"/>
        </w:rPr>
        <w:t>-</w:t>
      </w:r>
      <w:r w:rsidR="00591257" w:rsidRPr="00DD4E39">
        <w:rPr>
          <w:rFonts w:ascii="Arial" w:hAnsi="Arial" w:cs="Arial"/>
          <w:sz w:val="21"/>
          <w:szCs w:val="21"/>
        </w:rPr>
        <w:t>x</w:t>
      </w:r>
    </w:p>
    <w:p w14:paraId="26C87406" w14:textId="0DD70910" w:rsidR="00EF05FB" w:rsidRPr="00DD4E39" w:rsidRDefault="00EB5E8F" w:rsidP="00EF05FB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https://doi.org/10.1186/s40858-021-00448</w:t>
      </w:r>
      <w:r w:rsidR="00591257" w:rsidRPr="00DD4E39">
        <w:rPr>
          <w:rFonts w:ascii="Arial" w:hAnsi="Arial" w:cs="Arial"/>
          <w:sz w:val="21"/>
          <w:szCs w:val="21"/>
        </w:rPr>
        <w:t>-y</w:t>
      </w:r>
    </w:p>
    <w:p w14:paraId="24238BB9" w14:textId="0D835274" w:rsidR="00EF05FB" w:rsidRPr="00DD4E39" w:rsidRDefault="00591257" w:rsidP="00EF05FB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https://doi.org/10.3390/s190</w:t>
      </w:r>
      <w:r w:rsidR="00B861B4" w:rsidRPr="00DD4E39">
        <w:rPr>
          <w:rFonts w:ascii="Arial" w:hAnsi="Arial" w:cs="Arial"/>
          <w:sz w:val="21"/>
          <w:szCs w:val="21"/>
        </w:rPr>
        <w:t>81815</w:t>
      </w:r>
    </w:p>
    <w:p w14:paraId="5CD45ED2" w14:textId="01FEE2FE" w:rsidR="00EF05FB" w:rsidRPr="00DD4E39" w:rsidRDefault="005170A3" w:rsidP="00EF05FB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https://doi.org/10.3390/s20041132</w:t>
      </w:r>
    </w:p>
    <w:p w14:paraId="67A09FD2" w14:textId="2A56DC41" w:rsidR="00EF05FB" w:rsidRPr="00DD4E39" w:rsidRDefault="0044308B" w:rsidP="00EF05FB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https://doi.org/10.3390/s20113150</w:t>
      </w:r>
    </w:p>
    <w:p w14:paraId="02918FE6" w14:textId="614C6302" w:rsidR="00EF05FB" w:rsidRPr="00DD4E39" w:rsidRDefault="00936C24" w:rsidP="00EF05FB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https://doi.org/10.3390/s20133723</w:t>
      </w:r>
    </w:p>
    <w:p w14:paraId="512C4EAA" w14:textId="4A7F39D0" w:rsidR="00EF05FB" w:rsidRPr="00DD4E39" w:rsidRDefault="00567594" w:rsidP="00EF05FB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</w:t>
      </w:r>
      <w:r w:rsidR="00710458" w:rsidRPr="00DD4E39">
        <w:rPr>
          <w:rFonts w:ascii="Arial" w:hAnsi="Arial" w:cs="Arial"/>
          <w:sz w:val="21"/>
          <w:szCs w:val="21"/>
        </w:rPr>
        <w:t>3390/s20174802</w:t>
      </w:r>
    </w:p>
    <w:p w14:paraId="76E5A1B0" w14:textId="0DD9C498" w:rsidR="00EF05FB" w:rsidRPr="00DD4E39" w:rsidRDefault="00710458" w:rsidP="00EF05FB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https://doi.org/10.3390/s</w:t>
      </w:r>
      <w:r w:rsidR="00D82250" w:rsidRPr="00DD4E39">
        <w:rPr>
          <w:rFonts w:ascii="Arial" w:hAnsi="Arial" w:cs="Arial"/>
          <w:sz w:val="21"/>
          <w:szCs w:val="21"/>
        </w:rPr>
        <w:t>23010549</w:t>
      </w:r>
    </w:p>
    <w:p w14:paraId="27B87687" w14:textId="7657C180" w:rsidR="00EF05FB" w:rsidRPr="00DD4E39" w:rsidRDefault="00C04923" w:rsidP="00EF05FB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https://doi.org/10.1002/ppj2.20044</w:t>
      </w:r>
    </w:p>
    <w:p w14:paraId="5E2C4B38" w14:textId="1FA733E1" w:rsidR="00EF05FB" w:rsidRPr="00DD4E39" w:rsidRDefault="00C04923" w:rsidP="00EF05FB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</w:t>
      </w:r>
      <w:r w:rsidR="00FE2FEE" w:rsidRPr="00DD4E39">
        <w:rPr>
          <w:rFonts w:ascii="Arial" w:hAnsi="Arial" w:cs="Arial"/>
          <w:sz w:val="21"/>
          <w:szCs w:val="21"/>
        </w:rPr>
        <w:t>1002/ppj2.20045</w:t>
      </w:r>
    </w:p>
    <w:p w14:paraId="09AEF146" w14:textId="6C7DF343" w:rsidR="00EF05FB" w:rsidRPr="00DD4E39" w:rsidRDefault="00FE2FEE" w:rsidP="00EF05FB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https://doi.org/10.1002/ppj</w:t>
      </w:r>
      <w:r w:rsidR="00B55322" w:rsidRPr="00DD4E39">
        <w:rPr>
          <w:rFonts w:ascii="Arial" w:hAnsi="Arial" w:cs="Arial"/>
          <w:sz w:val="21"/>
          <w:szCs w:val="21"/>
        </w:rPr>
        <w:t>2.20057</w:t>
      </w:r>
    </w:p>
    <w:p w14:paraId="4A59486A" w14:textId="36EA37D8" w:rsidR="00EF05FB" w:rsidRPr="00DD4E39" w:rsidRDefault="00B55322" w:rsidP="00EF05FB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</w:t>
      </w:r>
      <w:r w:rsidR="0092494C" w:rsidRPr="00DD4E39">
        <w:rPr>
          <w:rFonts w:ascii="Arial" w:hAnsi="Arial" w:cs="Arial"/>
          <w:sz w:val="21"/>
          <w:szCs w:val="21"/>
        </w:rPr>
        <w:t>1002/ppj2.20019</w:t>
      </w:r>
    </w:p>
    <w:p w14:paraId="6EE30277" w14:textId="526D1F87" w:rsidR="00EF05FB" w:rsidRPr="00DD4E39" w:rsidRDefault="0092494C" w:rsidP="00EF05FB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</w:t>
      </w:r>
      <w:r w:rsidR="003B7EE2" w:rsidRPr="00DD4E39">
        <w:rPr>
          <w:rFonts w:ascii="Arial" w:hAnsi="Arial" w:cs="Arial"/>
          <w:sz w:val="21"/>
          <w:szCs w:val="21"/>
        </w:rPr>
        <w:t>1002/tpg2.20454</w:t>
      </w:r>
    </w:p>
    <w:p w14:paraId="2CD81A92" w14:textId="3F5F5183" w:rsidR="00EF05FB" w:rsidRPr="00DD4E39" w:rsidRDefault="000328F2" w:rsidP="00EF05FB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https://doi.org/10.1002/tpg2.20454</w:t>
      </w:r>
    </w:p>
    <w:p w14:paraId="10C18037" w14:textId="46C6F5C4" w:rsidR="00EF05FB" w:rsidRPr="00DD4E39" w:rsidRDefault="0065238D" w:rsidP="00EF05FB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https://doi.org/10.1002/ppj2.20024</w:t>
      </w:r>
    </w:p>
    <w:p w14:paraId="00E03E20" w14:textId="59CF3E9D" w:rsidR="00EF05FB" w:rsidRPr="00DD4E39" w:rsidRDefault="0065238D" w:rsidP="00EF05FB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https://doi.org/10.1002/ppj2.200</w:t>
      </w:r>
      <w:r w:rsidR="00221F5E" w:rsidRPr="00DD4E39">
        <w:rPr>
          <w:rFonts w:ascii="Arial" w:hAnsi="Arial" w:cs="Arial"/>
          <w:sz w:val="21"/>
          <w:szCs w:val="21"/>
        </w:rPr>
        <w:t>08</w:t>
      </w:r>
    </w:p>
    <w:p w14:paraId="06F967AA" w14:textId="7EA1E1C7" w:rsidR="00EF05FB" w:rsidRPr="00DD4E39" w:rsidRDefault="00221F5E" w:rsidP="00EF05FB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>https://doi.org/10.1111/tpj</w:t>
      </w:r>
      <w:r w:rsidR="001C5930" w:rsidRPr="00DD4E39">
        <w:rPr>
          <w:rFonts w:ascii="Arial" w:hAnsi="Arial" w:cs="Arial"/>
          <w:sz w:val="21"/>
          <w:szCs w:val="21"/>
        </w:rPr>
        <w:t>.16449</w:t>
      </w:r>
    </w:p>
    <w:p w14:paraId="28030C2D" w14:textId="7AFDF7D2" w:rsidR="00EF05FB" w:rsidRPr="00DD4E39" w:rsidRDefault="1D6E5705" w:rsidP="00EF05FB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 xml:space="preserve">https://elib.bsu.by/handle/123456789/158770 </w:t>
      </w:r>
    </w:p>
    <w:p w14:paraId="6559245A" w14:textId="27D48C54" w:rsidR="00EF05FB" w:rsidRPr="00DD4E39" w:rsidRDefault="00EF05FB" w:rsidP="00892B53">
      <w:pPr>
        <w:pStyle w:val="ListParagraph"/>
        <w:rPr>
          <w:rFonts w:ascii="Arial" w:hAnsi="Arial" w:cs="Arial"/>
          <w:sz w:val="21"/>
          <w:szCs w:val="21"/>
        </w:rPr>
      </w:pPr>
      <w:r w:rsidRPr="00DD4E39">
        <w:rPr>
          <w:rFonts w:ascii="Arial" w:hAnsi="Arial" w:cs="Arial"/>
          <w:sz w:val="21"/>
          <w:szCs w:val="21"/>
        </w:rPr>
        <w:t xml:space="preserve"> </w:t>
      </w:r>
    </w:p>
    <w:sectPr w:rsidR="00EF05FB" w:rsidRPr="00DD4E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A48A3"/>
    <w:multiLevelType w:val="multilevel"/>
    <w:tmpl w:val="C314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34B85"/>
    <w:multiLevelType w:val="hybridMultilevel"/>
    <w:tmpl w:val="E3643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930297">
    <w:abstractNumId w:val="1"/>
  </w:num>
  <w:num w:numId="2" w16cid:durableId="1512837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DB"/>
    <w:rsid w:val="000328F2"/>
    <w:rsid w:val="00067415"/>
    <w:rsid w:val="0009282B"/>
    <w:rsid w:val="00097D06"/>
    <w:rsid w:val="000A07F3"/>
    <w:rsid w:val="0010252F"/>
    <w:rsid w:val="001157E0"/>
    <w:rsid w:val="001222CE"/>
    <w:rsid w:val="00160E9E"/>
    <w:rsid w:val="00173131"/>
    <w:rsid w:val="001926EB"/>
    <w:rsid w:val="001C2460"/>
    <w:rsid w:val="001C5930"/>
    <w:rsid w:val="001D02EC"/>
    <w:rsid w:val="001D0339"/>
    <w:rsid w:val="001F6290"/>
    <w:rsid w:val="002126D5"/>
    <w:rsid w:val="0022146A"/>
    <w:rsid w:val="00221F5E"/>
    <w:rsid w:val="002357BE"/>
    <w:rsid w:val="0025046F"/>
    <w:rsid w:val="0026002D"/>
    <w:rsid w:val="00294B8A"/>
    <w:rsid w:val="00295FEB"/>
    <w:rsid w:val="002B10CA"/>
    <w:rsid w:val="002B27F1"/>
    <w:rsid w:val="002C42A3"/>
    <w:rsid w:val="003013D4"/>
    <w:rsid w:val="003072F7"/>
    <w:rsid w:val="0033389E"/>
    <w:rsid w:val="00354D2A"/>
    <w:rsid w:val="00357184"/>
    <w:rsid w:val="00375E27"/>
    <w:rsid w:val="00391EB8"/>
    <w:rsid w:val="003A27BE"/>
    <w:rsid w:val="003B7DDD"/>
    <w:rsid w:val="003B7EE2"/>
    <w:rsid w:val="003C7462"/>
    <w:rsid w:val="004334B9"/>
    <w:rsid w:val="0044308B"/>
    <w:rsid w:val="004455D5"/>
    <w:rsid w:val="005170A3"/>
    <w:rsid w:val="00536626"/>
    <w:rsid w:val="00547F73"/>
    <w:rsid w:val="00564145"/>
    <w:rsid w:val="00567594"/>
    <w:rsid w:val="00574F7D"/>
    <w:rsid w:val="00591257"/>
    <w:rsid w:val="005B7361"/>
    <w:rsid w:val="005C695F"/>
    <w:rsid w:val="005E6E78"/>
    <w:rsid w:val="00604511"/>
    <w:rsid w:val="006145E8"/>
    <w:rsid w:val="006165BB"/>
    <w:rsid w:val="00620732"/>
    <w:rsid w:val="00640FA1"/>
    <w:rsid w:val="0065238D"/>
    <w:rsid w:val="00660D35"/>
    <w:rsid w:val="006616A4"/>
    <w:rsid w:val="006819D3"/>
    <w:rsid w:val="006F082E"/>
    <w:rsid w:val="00705E6C"/>
    <w:rsid w:val="00710458"/>
    <w:rsid w:val="00721008"/>
    <w:rsid w:val="00722CDB"/>
    <w:rsid w:val="007548A9"/>
    <w:rsid w:val="00755DB9"/>
    <w:rsid w:val="00767D04"/>
    <w:rsid w:val="0077304D"/>
    <w:rsid w:val="00774EE8"/>
    <w:rsid w:val="00776F3D"/>
    <w:rsid w:val="007770CF"/>
    <w:rsid w:val="00780848"/>
    <w:rsid w:val="00785B63"/>
    <w:rsid w:val="007937CC"/>
    <w:rsid w:val="007A0AFB"/>
    <w:rsid w:val="007A1ED7"/>
    <w:rsid w:val="007C07B2"/>
    <w:rsid w:val="007D264B"/>
    <w:rsid w:val="007E579E"/>
    <w:rsid w:val="007F19D8"/>
    <w:rsid w:val="007F5EB4"/>
    <w:rsid w:val="00806101"/>
    <w:rsid w:val="00822F4C"/>
    <w:rsid w:val="00826C22"/>
    <w:rsid w:val="00860EE6"/>
    <w:rsid w:val="00864AC7"/>
    <w:rsid w:val="00871BA8"/>
    <w:rsid w:val="008743C3"/>
    <w:rsid w:val="00892B53"/>
    <w:rsid w:val="008945C7"/>
    <w:rsid w:val="008A4001"/>
    <w:rsid w:val="008B7FE0"/>
    <w:rsid w:val="008D726C"/>
    <w:rsid w:val="008E20B6"/>
    <w:rsid w:val="008E469B"/>
    <w:rsid w:val="00915638"/>
    <w:rsid w:val="0092494C"/>
    <w:rsid w:val="009277B6"/>
    <w:rsid w:val="00936C24"/>
    <w:rsid w:val="009A0668"/>
    <w:rsid w:val="009A72BB"/>
    <w:rsid w:val="009B414A"/>
    <w:rsid w:val="009C6274"/>
    <w:rsid w:val="009C6A23"/>
    <w:rsid w:val="009D19D4"/>
    <w:rsid w:val="009D528D"/>
    <w:rsid w:val="00A371BE"/>
    <w:rsid w:val="00A42419"/>
    <w:rsid w:val="00A77C02"/>
    <w:rsid w:val="00A80503"/>
    <w:rsid w:val="00AC451D"/>
    <w:rsid w:val="00B22E21"/>
    <w:rsid w:val="00B404AA"/>
    <w:rsid w:val="00B55322"/>
    <w:rsid w:val="00B861B4"/>
    <w:rsid w:val="00B93CF8"/>
    <w:rsid w:val="00BA324F"/>
    <w:rsid w:val="00BA50A0"/>
    <w:rsid w:val="00BE7128"/>
    <w:rsid w:val="00BF39F1"/>
    <w:rsid w:val="00C04923"/>
    <w:rsid w:val="00C17727"/>
    <w:rsid w:val="00C30180"/>
    <w:rsid w:val="00C30EE5"/>
    <w:rsid w:val="00C677C0"/>
    <w:rsid w:val="00C7638A"/>
    <w:rsid w:val="00C95A34"/>
    <w:rsid w:val="00CA410A"/>
    <w:rsid w:val="00CB53C1"/>
    <w:rsid w:val="00CC616F"/>
    <w:rsid w:val="00CC617D"/>
    <w:rsid w:val="00CC7F11"/>
    <w:rsid w:val="00CD09B5"/>
    <w:rsid w:val="00CE67F3"/>
    <w:rsid w:val="00CF2A3D"/>
    <w:rsid w:val="00D02350"/>
    <w:rsid w:val="00D07B1D"/>
    <w:rsid w:val="00D30117"/>
    <w:rsid w:val="00D3088D"/>
    <w:rsid w:val="00D82250"/>
    <w:rsid w:val="00DC4E8E"/>
    <w:rsid w:val="00DD4E39"/>
    <w:rsid w:val="00DF66BA"/>
    <w:rsid w:val="00E27C99"/>
    <w:rsid w:val="00E7414F"/>
    <w:rsid w:val="00E90BDB"/>
    <w:rsid w:val="00EB5E8F"/>
    <w:rsid w:val="00EF05FB"/>
    <w:rsid w:val="00EF3A9E"/>
    <w:rsid w:val="00F07531"/>
    <w:rsid w:val="00F4145B"/>
    <w:rsid w:val="00F47C2F"/>
    <w:rsid w:val="00F61A85"/>
    <w:rsid w:val="00F65CEA"/>
    <w:rsid w:val="00F76049"/>
    <w:rsid w:val="00F9061D"/>
    <w:rsid w:val="00F915C1"/>
    <w:rsid w:val="00F9281D"/>
    <w:rsid w:val="00F93FEE"/>
    <w:rsid w:val="00F95D66"/>
    <w:rsid w:val="00FB288E"/>
    <w:rsid w:val="00FC3B37"/>
    <w:rsid w:val="00FE2FEE"/>
    <w:rsid w:val="00FE7BBD"/>
    <w:rsid w:val="16616694"/>
    <w:rsid w:val="1ADBB5D4"/>
    <w:rsid w:val="1D6E5705"/>
    <w:rsid w:val="25D5C2D2"/>
    <w:rsid w:val="2E2C023C"/>
    <w:rsid w:val="7077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1DC6F"/>
  <w15:chartTrackingRefBased/>
  <w15:docId w15:val="{A27DD1EF-5881-48C2-ABF6-276F27BC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C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C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C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C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C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C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C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C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2C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CDB"/>
    <w:rPr>
      <w:color w:val="605E5C"/>
      <w:shd w:val="clear" w:color="auto" w:fill="E1DFDD"/>
    </w:rPr>
  </w:style>
  <w:style w:type="character" w:customStyle="1" w:styleId="anchor-text">
    <w:name w:val="anchor-text"/>
    <w:basedOn w:val="DefaultParagraphFont"/>
    <w:rsid w:val="00767D04"/>
  </w:style>
  <w:style w:type="paragraph" w:customStyle="1" w:styleId="flex-spacer">
    <w:name w:val="flex-spacer"/>
    <w:basedOn w:val="Normal"/>
    <w:rsid w:val="006045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4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778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419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663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3735</Characters>
  <Application>Microsoft Office Word</Application>
  <DocSecurity>0</DocSecurity>
  <Lines>54</Lines>
  <Paragraphs>13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María Vargas Cedeño</dc:creator>
  <cp:keywords/>
  <dc:description/>
  <cp:lastModifiedBy>Valerio Hoyos-Villegas, Dr.</cp:lastModifiedBy>
  <cp:revision>77</cp:revision>
  <dcterms:created xsi:type="dcterms:W3CDTF">2024-11-07T22:55:00Z</dcterms:created>
  <dcterms:modified xsi:type="dcterms:W3CDTF">2024-11-09T19:39:00Z</dcterms:modified>
</cp:coreProperties>
</file>