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39A0" w14:textId="115F6463" w:rsidR="004A4F0A" w:rsidRDefault="004A4F0A" w:rsidP="004A4F0A">
      <w:pPr>
        <w:rPr>
          <w:rFonts w:ascii="Arial" w:hAnsi="Arial" w:cs="Arial"/>
          <w:b/>
          <w:bCs/>
        </w:rPr>
      </w:pPr>
      <w:r w:rsidRPr="004A4F0A">
        <w:rPr>
          <w:rFonts w:ascii="Arial" w:hAnsi="Arial" w:cs="Arial"/>
          <w:b/>
          <w:bCs/>
        </w:rPr>
        <w:t>Tabulation and Visualization</w:t>
      </w:r>
    </w:p>
    <w:p w14:paraId="7922FBFC" w14:textId="3CB646F2" w:rsidR="001C591A" w:rsidRDefault="001C591A" w:rsidP="004A4F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Tabulation:</w:t>
      </w:r>
    </w:p>
    <w:p w14:paraId="3F256540" w14:textId="6B692E5C" w:rsidR="001C591A" w:rsidRDefault="001C591A" w:rsidP="004A4F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tabulation dataset is developed from the </w:t>
      </w:r>
      <w:r w:rsidR="00294376">
        <w:rPr>
          <w:rFonts w:ascii="Arial" w:hAnsi="Arial" w:cs="Arial"/>
        </w:rPr>
        <w:t xml:space="preserve">“Interactive Table” </w:t>
      </w:r>
      <w:r>
        <w:rPr>
          <w:rFonts w:ascii="Arial" w:hAnsi="Arial" w:cs="Arial"/>
        </w:rPr>
        <w:t>of the IO toxicity website (</w:t>
      </w:r>
      <w:hyperlink r:id="rId6" w:history="1">
        <w:r w:rsidRPr="0068789D">
          <w:rPr>
            <w:rStyle w:val="Hyperlink"/>
            <w:rFonts w:ascii="Arial" w:hAnsi="Arial" w:cs="Arial"/>
          </w:rPr>
          <w:t>https://iotox.living-evidence.com/</w:t>
        </w:r>
      </w:hyperlink>
      <w:r>
        <w:rPr>
          <w:rFonts w:ascii="Arial" w:hAnsi="Arial" w:cs="Arial"/>
        </w:rPr>
        <w:t>)</w:t>
      </w:r>
    </w:p>
    <w:p w14:paraId="62219318" w14:textId="4580A2B3" w:rsidR="00F4382A" w:rsidRPr="004A4F0A" w:rsidRDefault="001C591A" w:rsidP="004A4F0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This dataset has </w:t>
      </w:r>
      <w:r w:rsidR="00762A74" w:rsidRPr="00762A74">
        <w:rPr>
          <w:rFonts w:ascii="Arial" w:hAnsi="Arial" w:cs="Arial"/>
          <w:b/>
          <w:bCs/>
        </w:rPr>
        <w:t xml:space="preserve">15 </w:t>
      </w:r>
      <w:r w:rsidRPr="00762A74">
        <w:rPr>
          <w:rFonts w:ascii="Arial" w:hAnsi="Arial" w:cs="Arial"/>
          <w:b/>
          <w:bCs/>
        </w:rPr>
        <w:t>natural language queries</w:t>
      </w:r>
      <w:r>
        <w:rPr>
          <w:rFonts w:ascii="Arial" w:hAnsi="Arial" w:cs="Arial"/>
        </w:rPr>
        <w:t xml:space="preserve"> with corresponding filter and column selections.</w:t>
      </w:r>
      <w:r w:rsidR="00294376">
        <w:rPr>
          <w:rFonts w:ascii="Arial" w:hAnsi="Arial" w:cs="Arial"/>
        </w:rPr>
        <w:t xml:space="preserve"> The filters control the number of rows and column selections control the number of columns.</w:t>
      </w:r>
    </w:p>
    <w:p w14:paraId="3D14F3A2" w14:textId="0155D85A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Show me all trials using PD1 inhibitors for </w:t>
      </w:r>
      <w:r w:rsidR="001C591A" w:rsidRPr="004A4F0A">
        <w:rPr>
          <w:rFonts w:ascii="Arial" w:hAnsi="Arial" w:cs="Arial"/>
        </w:rPr>
        <w:t>non-small</w:t>
      </w:r>
      <w:r w:rsidRPr="004A4F0A">
        <w:rPr>
          <w:rFonts w:ascii="Arial" w:hAnsi="Arial" w:cs="Arial"/>
        </w:rPr>
        <w:t xml:space="preserve"> cell lung cancer.</w:t>
      </w:r>
    </w:p>
    <w:p w14:paraId="67D3679D" w14:textId="77777777" w:rsidR="00F4382A" w:rsidRPr="004A4F0A" w:rsidRDefault="00000000" w:rsidP="004A4F0A">
      <w:pPr>
        <w:rPr>
          <w:rFonts w:ascii="Arial" w:hAnsi="Arial" w:cs="Arial"/>
          <w:b/>
          <w:bCs/>
        </w:rPr>
      </w:pPr>
      <w:r w:rsidRPr="004A4F0A">
        <w:rPr>
          <w:rFonts w:ascii="Arial" w:hAnsi="Arial" w:cs="Arial"/>
          <w:b/>
          <w:bCs/>
        </w:rPr>
        <w:t>Filter Selections:</w:t>
      </w:r>
    </w:p>
    <w:p w14:paraId="343AE31A" w14:textId="5AB7BADB" w:rsidR="00F4382A" w:rsidRPr="001C591A" w:rsidRDefault="00000000" w:rsidP="001C591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ICI Class: PD1</w:t>
      </w:r>
    </w:p>
    <w:p w14:paraId="522739F4" w14:textId="26E55CFB" w:rsidR="00F4382A" w:rsidRPr="001C591A" w:rsidRDefault="00000000" w:rsidP="001C591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 xml:space="preserve">Cancer Type: </w:t>
      </w:r>
      <w:proofErr w:type="spellStart"/>
      <w:r w:rsidRPr="001C591A">
        <w:rPr>
          <w:rFonts w:ascii="Arial" w:hAnsi="Arial" w:cs="Arial"/>
        </w:rPr>
        <w:t>Non</w:t>
      </w:r>
      <w:r w:rsidR="001C591A">
        <w:rPr>
          <w:rFonts w:ascii="Arial" w:hAnsi="Arial" w:cs="Arial"/>
        </w:rPr>
        <w:t xml:space="preserve"> </w:t>
      </w:r>
      <w:r w:rsidRPr="001C591A">
        <w:rPr>
          <w:rFonts w:ascii="Arial" w:hAnsi="Arial" w:cs="Arial"/>
        </w:rPr>
        <w:t>small</w:t>
      </w:r>
      <w:proofErr w:type="spellEnd"/>
      <w:r w:rsidRPr="001C591A">
        <w:rPr>
          <w:rFonts w:ascii="Arial" w:hAnsi="Arial" w:cs="Arial"/>
        </w:rPr>
        <w:t xml:space="preserve"> cell lung cancer</w:t>
      </w:r>
    </w:p>
    <w:p w14:paraId="45E739DB" w14:textId="77777777" w:rsidR="00F4382A" w:rsidRPr="004A4F0A" w:rsidRDefault="00000000" w:rsidP="004A4F0A">
      <w:pPr>
        <w:rPr>
          <w:rFonts w:ascii="Arial" w:hAnsi="Arial" w:cs="Arial"/>
          <w:b/>
          <w:bCs/>
        </w:rPr>
      </w:pPr>
      <w:r w:rsidRPr="004A4F0A">
        <w:rPr>
          <w:rFonts w:ascii="Arial" w:hAnsi="Arial" w:cs="Arial"/>
          <w:b/>
          <w:bCs/>
        </w:rPr>
        <w:t>Column Selections:</w:t>
      </w:r>
    </w:p>
    <w:p w14:paraId="088A5FCE" w14:textId="77777777" w:rsidR="004A4F0A" w:rsidRPr="001C591A" w:rsidRDefault="00000000" w:rsidP="001C591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5F20ACF6" w14:textId="1587746E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PMID</w:t>
      </w:r>
    </w:p>
    <w:p w14:paraId="03983861" w14:textId="2DFBFFC6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Authors</w:t>
      </w:r>
    </w:p>
    <w:p w14:paraId="01B7A102" w14:textId="2C7F4D05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Year</w:t>
      </w:r>
    </w:p>
    <w:p w14:paraId="7CA86CF1" w14:textId="52B007AB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</w:t>
      </w:r>
    </w:p>
    <w:p w14:paraId="646841A0" w14:textId="493FDA81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</w:t>
      </w:r>
    </w:p>
    <w:p w14:paraId="0EAA936F" w14:textId="092B31CB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Treatment regimen</w:t>
      </w:r>
    </w:p>
    <w:p w14:paraId="40E6C9EA" w14:textId="02FD7493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Trial phase</w:t>
      </w:r>
    </w:p>
    <w:p w14:paraId="70DCDF83" w14:textId="24621484" w:rsidR="00F4382A" w:rsidRPr="001C591A" w:rsidRDefault="00000000" w:rsidP="001C591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Number of arms</w:t>
      </w:r>
    </w:p>
    <w:p w14:paraId="46139A96" w14:textId="77777777" w:rsidR="001C591A" w:rsidRDefault="001C591A" w:rsidP="004A4F0A">
      <w:pPr>
        <w:rPr>
          <w:rFonts w:ascii="Arial" w:hAnsi="Arial" w:cs="Arial"/>
          <w:b/>
          <w:bCs/>
        </w:rPr>
      </w:pPr>
    </w:p>
    <w:p w14:paraId="5850E716" w14:textId="7B6E006F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List trials that tested combination ICIs in melanoma patients.</w:t>
      </w:r>
    </w:p>
    <w:p w14:paraId="32BE26A3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43DD076B" w14:textId="3445BDEE" w:rsidR="00F4382A" w:rsidRPr="001C591A" w:rsidRDefault="00000000" w:rsidP="001C591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Type: Melanoma</w:t>
      </w:r>
    </w:p>
    <w:p w14:paraId="1172634C" w14:textId="72942B59" w:rsidR="00F4382A" w:rsidRPr="001C591A" w:rsidRDefault="00000000" w:rsidP="001C591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Type of Therapy: Combination</w:t>
      </w:r>
    </w:p>
    <w:p w14:paraId="6C5822C3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0C3A8FF9" w14:textId="61D24012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3DB2041F" w14:textId="6DDFD40E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Authors</w:t>
      </w:r>
    </w:p>
    <w:p w14:paraId="7154E9BB" w14:textId="1F886C43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Year</w:t>
      </w:r>
    </w:p>
    <w:p w14:paraId="6197AE48" w14:textId="0070001B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Treatment regimen</w:t>
      </w:r>
    </w:p>
    <w:p w14:paraId="1305EA08" w14:textId="43EBC523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</w:t>
      </w:r>
    </w:p>
    <w:p w14:paraId="64F001A2" w14:textId="226779F6" w:rsidR="00F4382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Class of ICI</w:t>
      </w:r>
    </w:p>
    <w:p w14:paraId="054FEE7C" w14:textId="3E682DC6" w:rsidR="001C591A" w:rsidRPr="001C591A" w:rsidRDefault="00000000" w:rsidP="001C591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lastRenderedPageBreak/>
        <w:t>Monotherapy/Combination</w:t>
      </w:r>
    </w:p>
    <w:p w14:paraId="0DB62C6F" w14:textId="62C04625" w:rsidR="00F4382A" w:rsidRPr="001C591A" w:rsidRDefault="00000000" w:rsidP="001C591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1C591A">
        <w:rPr>
          <w:rFonts w:ascii="Arial" w:hAnsi="Arial" w:cs="Arial"/>
        </w:rPr>
        <w:t xml:space="preserve"> What were the primary endpoints and sample sizes in trials using CTLA4 agents?</w:t>
      </w:r>
    </w:p>
    <w:p w14:paraId="20D36309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688B1966" w14:textId="109280C7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ICI Class: CTLA4</w:t>
      </w:r>
    </w:p>
    <w:p w14:paraId="3B5A42AF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10BD0B3E" w14:textId="38AF62FD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3F6510EE" w14:textId="48360814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Primary endpoint</w:t>
      </w:r>
    </w:p>
    <w:p w14:paraId="23475846" w14:textId="3602A319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Total sample size</w:t>
      </w:r>
    </w:p>
    <w:p w14:paraId="031238CB" w14:textId="20988BC1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</w:t>
      </w:r>
    </w:p>
    <w:p w14:paraId="6D198289" w14:textId="381ED1D3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Trial phase</w:t>
      </w:r>
    </w:p>
    <w:p w14:paraId="6BBDAFD8" w14:textId="77777777" w:rsidR="001C591A" w:rsidRDefault="001C591A" w:rsidP="004A4F0A">
      <w:pPr>
        <w:rPr>
          <w:rFonts w:ascii="Arial" w:hAnsi="Arial" w:cs="Arial"/>
          <w:b/>
          <w:bCs/>
        </w:rPr>
      </w:pPr>
    </w:p>
    <w:p w14:paraId="67E7CA1E" w14:textId="5559A938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Get all phase 3 studies using monotherapy for urothelial cancer.</w:t>
      </w:r>
    </w:p>
    <w:p w14:paraId="4241DEA1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74069862" w14:textId="4366CF1C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Trial Phase: Phase 3</w:t>
      </w:r>
    </w:p>
    <w:p w14:paraId="3C10D5E6" w14:textId="04DB915A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Type of Therapy: Monotherapy</w:t>
      </w:r>
    </w:p>
    <w:p w14:paraId="6CEA9A6A" w14:textId="1F05DAE8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Type: Urothelial</w:t>
      </w:r>
    </w:p>
    <w:p w14:paraId="7F32C7BE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5A25D250" w14:textId="4990F4D4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78021E80" w14:textId="07856349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Authors</w:t>
      </w:r>
    </w:p>
    <w:p w14:paraId="045913BB" w14:textId="65A0FE8D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Year</w:t>
      </w:r>
    </w:p>
    <w:p w14:paraId="6856B0E4" w14:textId="505F46FE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Treatment regimen</w:t>
      </w:r>
    </w:p>
    <w:p w14:paraId="60CD115D" w14:textId="4BC26379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Trial phase</w:t>
      </w:r>
    </w:p>
    <w:p w14:paraId="36200443" w14:textId="44EEDE6C" w:rsidR="00F4382A" w:rsidRPr="001C591A" w:rsidRDefault="00000000" w:rsidP="001C591A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</w:t>
      </w:r>
    </w:p>
    <w:p w14:paraId="44596902" w14:textId="77777777" w:rsidR="001C591A" w:rsidRDefault="001C591A" w:rsidP="004A4F0A">
      <w:pPr>
        <w:rPr>
          <w:rFonts w:ascii="Arial" w:hAnsi="Arial" w:cs="Arial"/>
          <w:b/>
          <w:bCs/>
        </w:rPr>
      </w:pPr>
    </w:p>
    <w:p w14:paraId="75709899" w14:textId="3DB0D7F3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Which trials included patients after surgery in NSCLC?</w:t>
      </w:r>
    </w:p>
    <w:p w14:paraId="7B9B11A0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070024A2" w14:textId="4C24C75D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Type: NSCLC</w:t>
      </w:r>
    </w:p>
    <w:p w14:paraId="2B8A17EB" w14:textId="48F12BD7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Clinical Setting: Postsurgery</w:t>
      </w:r>
    </w:p>
    <w:p w14:paraId="6BC46DA2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69AEC2D4" w14:textId="6AEE250C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70753D44" w14:textId="14E7FB16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lastRenderedPageBreak/>
        <w:t>Authors</w:t>
      </w:r>
    </w:p>
    <w:p w14:paraId="5CBC5C60" w14:textId="40A3DDDE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Clinical setting in relation to surgery</w:t>
      </w:r>
    </w:p>
    <w:p w14:paraId="4130C6B0" w14:textId="133B19F5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Year</w:t>
      </w:r>
    </w:p>
    <w:p w14:paraId="0743126D" w14:textId="2877F357" w:rsidR="00F4382A" w:rsidRPr="001C591A" w:rsidRDefault="00000000" w:rsidP="001C591A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</w:t>
      </w:r>
    </w:p>
    <w:p w14:paraId="64E9FAFE" w14:textId="77777777" w:rsidR="001C591A" w:rsidRDefault="001C591A" w:rsidP="004A4F0A">
      <w:pPr>
        <w:rPr>
          <w:rFonts w:ascii="Arial" w:hAnsi="Arial" w:cs="Arial"/>
          <w:b/>
          <w:bCs/>
        </w:rPr>
      </w:pPr>
    </w:p>
    <w:p w14:paraId="3BEB6529" w14:textId="17AB6C5D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List trials comparing CTLA4 and PD1 agents in RCC.</w:t>
      </w:r>
    </w:p>
    <w:p w14:paraId="5094AF5C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7318319D" w14:textId="12D8C8D0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Type: Renal cell carcinoma (RCC)</w:t>
      </w:r>
    </w:p>
    <w:p w14:paraId="02344209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29D5F943" w14:textId="44BA582B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10C83658" w14:textId="6322B2CE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Authors</w:t>
      </w:r>
    </w:p>
    <w:p w14:paraId="6BD97E85" w14:textId="22EF6AA8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</w:t>
      </w:r>
    </w:p>
    <w:p w14:paraId="11D7A922" w14:textId="50B6BC6F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Class of ICI</w:t>
      </w:r>
    </w:p>
    <w:p w14:paraId="198037B9" w14:textId="0D52447B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Monotherapy/Combination</w:t>
      </w:r>
    </w:p>
    <w:p w14:paraId="43785BFE" w14:textId="77777777" w:rsidR="001C591A" w:rsidRDefault="001C591A" w:rsidP="004A4F0A">
      <w:pPr>
        <w:rPr>
          <w:rFonts w:ascii="Arial" w:hAnsi="Arial" w:cs="Arial"/>
        </w:rPr>
      </w:pPr>
    </w:p>
    <w:p w14:paraId="20E48A5B" w14:textId="16FB5854" w:rsidR="00F4382A" w:rsidRPr="004A4F0A" w:rsidRDefault="00000000" w:rsidP="004A4F0A">
      <w:pPr>
        <w:rPr>
          <w:rFonts w:ascii="Arial" w:hAnsi="Arial" w:cs="Arial"/>
        </w:rPr>
      </w:pPr>
      <w:r w:rsidRPr="001C591A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Give me all studies included in the metaanalysis that use PDL1 inhibitors.</w:t>
      </w:r>
    </w:p>
    <w:p w14:paraId="7A9C972D" w14:textId="77777777" w:rsidR="00F4382A" w:rsidRPr="001C591A" w:rsidRDefault="00000000" w:rsidP="004A4F0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Filter Selections:</w:t>
      </w:r>
    </w:p>
    <w:p w14:paraId="64609C8C" w14:textId="27FC4AA6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Included in MA: Yes</w:t>
      </w:r>
    </w:p>
    <w:p w14:paraId="696282CB" w14:textId="2360397C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ICI Class: PDL1</w:t>
      </w:r>
    </w:p>
    <w:p w14:paraId="1B88A428" w14:textId="77777777" w:rsidR="001C591A" w:rsidRDefault="00000000" w:rsidP="001C591A">
      <w:pPr>
        <w:rPr>
          <w:rFonts w:ascii="Arial" w:hAnsi="Arial" w:cs="Arial"/>
          <w:b/>
          <w:bCs/>
        </w:rPr>
      </w:pPr>
      <w:r w:rsidRPr="001C591A">
        <w:rPr>
          <w:rFonts w:ascii="Arial" w:hAnsi="Arial" w:cs="Arial"/>
          <w:b/>
          <w:bCs/>
        </w:rPr>
        <w:t>Column Selections:</w:t>
      </w:r>
    </w:p>
    <w:p w14:paraId="6170555B" w14:textId="2ADA80B7" w:rsidR="00F4382A" w:rsidRPr="001C591A" w:rsidRDefault="00000000" w:rsidP="001C591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1C591A">
        <w:rPr>
          <w:rFonts w:ascii="Arial" w:hAnsi="Arial" w:cs="Arial"/>
        </w:rPr>
        <w:t>NCT</w:t>
      </w:r>
    </w:p>
    <w:p w14:paraId="2D875CC7" w14:textId="0445FCCB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Authors</w:t>
      </w:r>
    </w:p>
    <w:p w14:paraId="3CFF0B2B" w14:textId="2E5879E6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Year</w:t>
      </w:r>
    </w:p>
    <w:p w14:paraId="1F5C5866" w14:textId="61F6E4D4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</w:t>
      </w:r>
    </w:p>
    <w:p w14:paraId="34B80A7C" w14:textId="221B851F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</w:t>
      </w:r>
    </w:p>
    <w:p w14:paraId="13771130" w14:textId="4D38BD88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Primary endpoint</w:t>
      </w:r>
    </w:p>
    <w:p w14:paraId="28AFA8D5" w14:textId="77777777" w:rsidR="001C591A" w:rsidRDefault="001C591A" w:rsidP="004A4F0A">
      <w:pPr>
        <w:rPr>
          <w:rFonts w:ascii="Arial" w:hAnsi="Arial" w:cs="Arial"/>
        </w:rPr>
      </w:pPr>
    </w:p>
    <w:p w14:paraId="473F0DAB" w14:textId="5F931594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Which combination regimens include Nivolumab in NSCLC.</w:t>
      </w:r>
    </w:p>
    <w:p w14:paraId="58FC28D8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5CB7CA7F" w14:textId="3DB05E25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Name of ICI: Nivolumab</w:t>
      </w:r>
    </w:p>
    <w:p w14:paraId="11E056C9" w14:textId="0C220874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Type of Therapy: Combination</w:t>
      </w:r>
    </w:p>
    <w:p w14:paraId="666E1F08" w14:textId="0ADD4739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lastRenderedPageBreak/>
        <w:t>Cancer Type: NSCLC</w:t>
      </w:r>
    </w:p>
    <w:p w14:paraId="29A950B9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5F8A8260" w14:textId="1F4F8C97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NCT</w:t>
      </w:r>
    </w:p>
    <w:p w14:paraId="5FB88D6A" w14:textId="1187BEFD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Treatment regimen</w:t>
      </w:r>
    </w:p>
    <w:p w14:paraId="461614F7" w14:textId="4C1C9D40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Type of combination (Treatment Arm)</w:t>
      </w:r>
    </w:p>
    <w:p w14:paraId="582F326D" w14:textId="01716FE8" w:rsidR="00F4382A" w:rsidRPr="001C591A" w:rsidRDefault="00000000" w:rsidP="001C591A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91A">
        <w:rPr>
          <w:rFonts w:ascii="Arial" w:hAnsi="Arial" w:cs="Arial"/>
        </w:rPr>
        <w:t>Cancer type</w:t>
      </w:r>
    </w:p>
    <w:p w14:paraId="7B0FAB75" w14:textId="77777777" w:rsidR="00294376" w:rsidRDefault="00294376" w:rsidP="004A4F0A">
      <w:pPr>
        <w:rPr>
          <w:rFonts w:ascii="Arial" w:hAnsi="Arial" w:cs="Arial"/>
        </w:rPr>
      </w:pPr>
    </w:p>
    <w:p w14:paraId="65924B7F" w14:textId="5D936828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Show trials with composite or coprimary endpoints in urothelial carcinoma.</w:t>
      </w:r>
    </w:p>
    <w:p w14:paraId="343F156E" w14:textId="77777777" w:rsid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695A321E" w14:textId="3E99FB00" w:rsidR="00F4382A" w:rsidRPr="00294376" w:rsidRDefault="00000000" w:rsidP="00294376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</w:rPr>
      </w:pPr>
      <w:r w:rsidRPr="00294376">
        <w:rPr>
          <w:rFonts w:ascii="Arial" w:hAnsi="Arial" w:cs="Arial"/>
        </w:rPr>
        <w:t>Cancer Type: Urothelial</w:t>
      </w:r>
    </w:p>
    <w:p w14:paraId="4441923F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22946390" w14:textId="24B00EF4" w:rsidR="00F4382A" w:rsidRPr="00294376" w:rsidRDefault="00000000" w:rsidP="0029437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31BC5BA3" w14:textId="3D3B23E0" w:rsidR="00F4382A" w:rsidRPr="00294376" w:rsidRDefault="00000000" w:rsidP="0029437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Primary Multiple, composite, or coprimary endpoints?</w:t>
      </w:r>
    </w:p>
    <w:p w14:paraId="22144B44" w14:textId="4CF9639B" w:rsidR="00F4382A" w:rsidRPr="00294376" w:rsidRDefault="00000000" w:rsidP="0029437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</w:t>
      </w:r>
    </w:p>
    <w:p w14:paraId="092DA4A8" w14:textId="77777777" w:rsidR="00294376" w:rsidRDefault="00294376" w:rsidP="004A4F0A">
      <w:pPr>
        <w:rPr>
          <w:rFonts w:ascii="Arial" w:hAnsi="Arial" w:cs="Arial"/>
        </w:rPr>
      </w:pPr>
    </w:p>
    <w:p w14:paraId="25914249" w14:textId="21D87C84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What are the secondary endpoints in CTLA4 trials?</w:t>
      </w:r>
    </w:p>
    <w:p w14:paraId="50A8A94F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71741DC7" w14:textId="200FAC52" w:rsidR="00F4382A" w:rsidRPr="00294376" w:rsidRDefault="00000000" w:rsidP="0029437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ICI Class: CTLA4</w:t>
      </w:r>
    </w:p>
    <w:p w14:paraId="0EA75295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4417D833" w14:textId="43C2BE72" w:rsidR="00F4382A" w:rsidRPr="00294376" w:rsidRDefault="00000000" w:rsidP="0029437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61CDED99" w14:textId="523FDAD1" w:rsidR="00F4382A" w:rsidRPr="00294376" w:rsidRDefault="00000000" w:rsidP="0029437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Secondary endpoint</w:t>
      </w:r>
    </w:p>
    <w:p w14:paraId="3420F4F4" w14:textId="0528BC09" w:rsidR="00F4382A" w:rsidRPr="00294376" w:rsidRDefault="00000000" w:rsidP="0029437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Name of ICI</w:t>
      </w:r>
    </w:p>
    <w:p w14:paraId="6F61FD78" w14:textId="1E1AD7CB" w:rsidR="00F4382A" w:rsidRPr="00294376" w:rsidRDefault="00000000" w:rsidP="0029437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</w:t>
      </w:r>
    </w:p>
    <w:p w14:paraId="119292D7" w14:textId="77777777" w:rsidR="00294376" w:rsidRDefault="00294376" w:rsidP="004A4F0A">
      <w:pPr>
        <w:rPr>
          <w:rFonts w:ascii="Arial" w:hAnsi="Arial" w:cs="Arial"/>
        </w:rPr>
      </w:pPr>
    </w:p>
    <w:p w14:paraId="1AD7D558" w14:textId="7AF12E85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List trials that used pembrolizumab in head and neck cancers.</w:t>
      </w:r>
    </w:p>
    <w:p w14:paraId="65205DD8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25BD0F3F" w14:textId="1E64C71B" w:rsidR="00F4382A" w:rsidRPr="00294376" w:rsidRDefault="00000000" w:rsidP="00294376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Name of ICI: Pembrolizumab</w:t>
      </w:r>
    </w:p>
    <w:p w14:paraId="60FEAD51" w14:textId="0FB0D673" w:rsidR="00F4382A" w:rsidRPr="00294376" w:rsidRDefault="00000000" w:rsidP="00294376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Type: Head and Neck</w:t>
      </w:r>
    </w:p>
    <w:p w14:paraId="254BD691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lastRenderedPageBreak/>
        <w:t>Column Selections:</w:t>
      </w:r>
    </w:p>
    <w:p w14:paraId="69733FDB" w14:textId="31EBD4E7" w:rsidR="00F4382A" w:rsidRPr="00294376" w:rsidRDefault="00000000" w:rsidP="0029437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0565A3D5" w14:textId="245BF112" w:rsidR="00F4382A" w:rsidRPr="00294376" w:rsidRDefault="00000000" w:rsidP="0029437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Year</w:t>
      </w:r>
    </w:p>
    <w:p w14:paraId="274ACBBE" w14:textId="020CF3CE" w:rsidR="00F4382A" w:rsidRPr="00294376" w:rsidRDefault="00000000" w:rsidP="0029437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Authors</w:t>
      </w:r>
    </w:p>
    <w:p w14:paraId="7B76F5B0" w14:textId="1129A401" w:rsidR="00F4382A" w:rsidRPr="00294376" w:rsidRDefault="00000000" w:rsidP="0029437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Treatment regimen</w:t>
      </w:r>
    </w:p>
    <w:p w14:paraId="1DBC4D96" w14:textId="6B8460AB" w:rsidR="00F4382A" w:rsidRPr="00294376" w:rsidRDefault="00000000" w:rsidP="0029437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Trial phase</w:t>
      </w:r>
    </w:p>
    <w:p w14:paraId="44822C11" w14:textId="77777777" w:rsidR="00294376" w:rsidRDefault="00294376" w:rsidP="004A4F0A">
      <w:pPr>
        <w:rPr>
          <w:rFonts w:ascii="Arial" w:hAnsi="Arial" w:cs="Arial"/>
        </w:rPr>
      </w:pPr>
    </w:p>
    <w:p w14:paraId="028C306C" w14:textId="1D0784E6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What was the sample size and lines of treatment in bladder cancer trials?</w:t>
      </w:r>
    </w:p>
    <w:p w14:paraId="572A5029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0D522631" w14:textId="6C44DB27" w:rsidR="00F4382A" w:rsidRPr="00294376" w:rsidRDefault="00000000" w:rsidP="00294376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Type: Bladder</w:t>
      </w:r>
    </w:p>
    <w:p w14:paraId="238FE27F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61F0DA8E" w14:textId="1E9FBD0A" w:rsidR="00F4382A" w:rsidRPr="00294376" w:rsidRDefault="00000000" w:rsidP="00294376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6FFD712B" w14:textId="00A48854" w:rsidR="00F4382A" w:rsidRPr="00294376" w:rsidRDefault="00000000" w:rsidP="00294376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Total sample size</w:t>
      </w:r>
    </w:p>
    <w:p w14:paraId="68EB7AED" w14:textId="3E641D8D" w:rsidR="00F4382A" w:rsidRPr="00294376" w:rsidRDefault="00000000" w:rsidP="00294376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Lines of treatment</w:t>
      </w:r>
    </w:p>
    <w:p w14:paraId="2CD7BD20" w14:textId="253E817D" w:rsidR="00F4382A" w:rsidRPr="00294376" w:rsidRDefault="00000000" w:rsidP="00294376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</w:t>
      </w:r>
    </w:p>
    <w:p w14:paraId="2C3B05E2" w14:textId="77777777" w:rsidR="00294376" w:rsidRDefault="00294376" w:rsidP="004A4F0A">
      <w:pPr>
        <w:rPr>
          <w:rFonts w:ascii="Arial" w:hAnsi="Arial" w:cs="Arial"/>
        </w:rPr>
      </w:pPr>
    </w:p>
    <w:p w14:paraId="0C8AAD12" w14:textId="45E98FB6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Show all phase 2 trials using any ICI in gastric cancer.</w:t>
      </w:r>
    </w:p>
    <w:p w14:paraId="3F1E4F0D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08CB7274" w14:textId="7F70F595" w:rsidR="00F4382A" w:rsidRPr="00294376" w:rsidRDefault="00000000" w:rsidP="00294376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Trial Phase: Phase 2</w:t>
      </w:r>
    </w:p>
    <w:p w14:paraId="7FF27F9D" w14:textId="2990D125" w:rsidR="00F4382A" w:rsidRPr="00294376" w:rsidRDefault="00000000" w:rsidP="00294376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Type: Gastric</w:t>
      </w:r>
    </w:p>
    <w:p w14:paraId="1516A213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20546615" w14:textId="764D4D0D" w:rsidR="00F4382A" w:rsidRPr="00294376" w:rsidRDefault="00000000" w:rsidP="0029437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60DCE96D" w14:textId="50315700" w:rsidR="00F4382A" w:rsidRPr="00294376" w:rsidRDefault="00000000" w:rsidP="0029437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Trial phase</w:t>
      </w:r>
    </w:p>
    <w:p w14:paraId="15F3E479" w14:textId="12B462D1" w:rsidR="00F4382A" w:rsidRPr="00294376" w:rsidRDefault="00000000" w:rsidP="0029437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Name of ICI</w:t>
      </w:r>
    </w:p>
    <w:p w14:paraId="4890C2AF" w14:textId="56F16F40" w:rsidR="00F4382A" w:rsidRPr="00294376" w:rsidRDefault="00000000" w:rsidP="0029437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Treatment regimen</w:t>
      </w:r>
    </w:p>
    <w:p w14:paraId="7959FC86" w14:textId="77777777" w:rsidR="00294376" w:rsidRDefault="00294376" w:rsidP="004A4F0A">
      <w:pPr>
        <w:rPr>
          <w:rFonts w:ascii="Arial" w:hAnsi="Arial" w:cs="Arial"/>
        </w:rPr>
      </w:pPr>
    </w:p>
    <w:p w14:paraId="25393118" w14:textId="561ADEC2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Find trials with both PD1 and CTLA4 in combination.</w:t>
      </w:r>
    </w:p>
    <w:p w14:paraId="1E1D3538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618F7477" w14:textId="28653FC0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Type of Therapy: Combination</w:t>
      </w:r>
    </w:p>
    <w:p w14:paraId="5773F23D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1620F56A" w14:textId="4895B92A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lastRenderedPageBreak/>
        <w:t>NCT</w:t>
      </w:r>
    </w:p>
    <w:p w14:paraId="0973A287" w14:textId="278C274C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Name of ICI</w:t>
      </w:r>
    </w:p>
    <w:p w14:paraId="342EBF4E" w14:textId="10E65046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Class of ICI</w:t>
      </w:r>
    </w:p>
    <w:p w14:paraId="006DD7E6" w14:textId="0B5C8041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Monotherapy/combination</w:t>
      </w:r>
    </w:p>
    <w:p w14:paraId="11004DC0" w14:textId="0613BAAE" w:rsidR="00F4382A" w:rsidRPr="00294376" w:rsidRDefault="00000000" w:rsidP="00294376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Type of combination (Treatment Arm)</w:t>
      </w:r>
    </w:p>
    <w:p w14:paraId="1094A8F0" w14:textId="77777777" w:rsidR="00294376" w:rsidRDefault="00294376" w:rsidP="004A4F0A">
      <w:pPr>
        <w:rPr>
          <w:rFonts w:ascii="Arial" w:hAnsi="Arial" w:cs="Arial"/>
        </w:rPr>
      </w:pPr>
    </w:p>
    <w:p w14:paraId="290C1766" w14:textId="0309231C" w:rsidR="00F4382A" w:rsidRPr="004A4F0A" w:rsidRDefault="00000000" w:rsidP="004A4F0A">
      <w:pPr>
        <w:rPr>
          <w:rFonts w:ascii="Arial" w:hAnsi="Arial" w:cs="Arial"/>
        </w:rPr>
      </w:pPr>
      <w:r w:rsidRPr="00294376">
        <w:rPr>
          <w:rFonts w:ascii="Arial" w:hAnsi="Arial" w:cs="Arial"/>
          <w:b/>
          <w:bCs/>
        </w:rPr>
        <w:t>Natural Language Query:</w:t>
      </w:r>
      <w:r w:rsidRPr="004A4F0A">
        <w:rPr>
          <w:rFonts w:ascii="Arial" w:hAnsi="Arial" w:cs="Arial"/>
        </w:rPr>
        <w:t xml:space="preserve"> Give me original publications only that involve PDL1 inhibitors.</w:t>
      </w:r>
    </w:p>
    <w:p w14:paraId="4FEA5AC0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Filter Selections:</w:t>
      </w:r>
    </w:p>
    <w:p w14:paraId="6CA86884" w14:textId="19F230DF" w:rsidR="00F4382A" w:rsidRPr="00294376" w:rsidRDefault="00000000" w:rsidP="00294376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ICI Class: PDL1</w:t>
      </w:r>
    </w:p>
    <w:p w14:paraId="13BE77F5" w14:textId="2517A665" w:rsidR="00F4382A" w:rsidRPr="00294376" w:rsidRDefault="00000000" w:rsidP="00294376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Type of Study: Original publication</w:t>
      </w:r>
    </w:p>
    <w:p w14:paraId="0D0CA9FB" w14:textId="77777777" w:rsidR="00F4382A" w:rsidRPr="00294376" w:rsidRDefault="00000000" w:rsidP="004A4F0A">
      <w:pPr>
        <w:rPr>
          <w:rFonts w:ascii="Arial" w:hAnsi="Arial" w:cs="Arial"/>
          <w:b/>
          <w:bCs/>
        </w:rPr>
      </w:pPr>
      <w:r w:rsidRPr="00294376">
        <w:rPr>
          <w:rFonts w:ascii="Arial" w:hAnsi="Arial" w:cs="Arial"/>
          <w:b/>
          <w:bCs/>
        </w:rPr>
        <w:t>Column Selections:</w:t>
      </w:r>
    </w:p>
    <w:p w14:paraId="39E1A999" w14:textId="430C0BCA" w:rsidR="00F4382A" w:rsidRPr="00294376" w:rsidRDefault="00000000" w:rsidP="00294376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NCT</w:t>
      </w:r>
    </w:p>
    <w:p w14:paraId="21341AE4" w14:textId="08742DBB" w:rsidR="00F4382A" w:rsidRPr="00294376" w:rsidRDefault="00000000" w:rsidP="00294376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Authors</w:t>
      </w:r>
    </w:p>
    <w:p w14:paraId="66F85B2B" w14:textId="0498283D" w:rsidR="00F4382A" w:rsidRPr="00294376" w:rsidRDefault="00000000" w:rsidP="00294376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Year</w:t>
      </w:r>
    </w:p>
    <w:p w14:paraId="60CE5F41" w14:textId="51552C9A" w:rsidR="00F4382A" w:rsidRPr="00294376" w:rsidRDefault="00000000" w:rsidP="00294376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Name of ICI</w:t>
      </w:r>
    </w:p>
    <w:p w14:paraId="68292A43" w14:textId="5B856AEB" w:rsidR="00F4382A" w:rsidRPr="00294376" w:rsidRDefault="00000000" w:rsidP="00294376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294376">
        <w:rPr>
          <w:rFonts w:ascii="Arial" w:hAnsi="Arial" w:cs="Arial"/>
        </w:rPr>
        <w:t>Cancer type</w:t>
      </w:r>
    </w:p>
    <w:p w14:paraId="5E12CFF7" w14:textId="77777777" w:rsidR="00294376" w:rsidRDefault="00294376" w:rsidP="00294376">
      <w:pPr>
        <w:rPr>
          <w:rFonts w:ascii="Arial" w:hAnsi="Arial" w:cs="Arial"/>
        </w:rPr>
      </w:pPr>
    </w:p>
    <w:p w14:paraId="26E19DBD" w14:textId="4F0DD7BB" w:rsidR="00294376" w:rsidRDefault="00294376" w:rsidP="002943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Visualization:</w:t>
      </w:r>
    </w:p>
    <w:p w14:paraId="386D270A" w14:textId="1C65CB77" w:rsidR="00294376" w:rsidRDefault="00294376" w:rsidP="00294376">
      <w:pPr>
        <w:rPr>
          <w:rFonts w:ascii="Arial" w:hAnsi="Arial" w:cs="Arial"/>
        </w:rPr>
      </w:pPr>
      <w:r>
        <w:rPr>
          <w:rFonts w:ascii="Arial" w:hAnsi="Arial" w:cs="Arial"/>
        </w:rPr>
        <w:t>The visualization dataset is developed from the “Pairwise Meta-analysis” of the IO toxicity website (</w:t>
      </w:r>
      <w:hyperlink r:id="rId7" w:history="1">
        <w:r w:rsidRPr="0068789D">
          <w:rPr>
            <w:rStyle w:val="Hyperlink"/>
            <w:rFonts w:ascii="Arial" w:hAnsi="Arial" w:cs="Arial"/>
          </w:rPr>
          <w:t>https://iotox.living-evidence.com/</w:t>
        </w:r>
      </w:hyperlink>
      <w:r>
        <w:rPr>
          <w:rFonts w:ascii="Arial" w:hAnsi="Arial" w:cs="Arial"/>
        </w:rPr>
        <w:t>)</w:t>
      </w:r>
    </w:p>
    <w:p w14:paraId="4E7F7A22" w14:textId="6E7DE1BC" w:rsidR="00294376" w:rsidRPr="004A4F0A" w:rsidRDefault="00294376" w:rsidP="0029437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This dataset has natural language queries with corresponding filters, adverse event selection and outcome selections.</w:t>
      </w:r>
    </w:p>
    <w:p w14:paraId="67DF6E75" w14:textId="52E00728" w:rsidR="00F4382A" w:rsidRPr="004A4F0A" w:rsidRDefault="00F4382A" w:rsidP="004A4F0A">
      <w:pPr>
        <w:rPr>
          <w:rFonts w:ascii="Arial" w:hAnsi="Arial" w:cs="Arial"/>
        </w:rPr>
      </w:pPr>
    </w:p>
    <w:sectPr w:rsidR="00F4382A" w:rsidRPr="004A4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7091A"/>
    <w:multiLevelType w:val="hybridMultilevel"/>
    <w:tmpl w:val="9A565E2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0ABA372A"/>
    <w:multiLevelType w:val="hybridMultilevel"/>
    <w:tmpl w:val="15BC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87125"/>
    <w:multiLevelType w:val="hybridMultilevel"/>
    <w:tmpl w:val="C3123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73C23"/>
    <w:multiLevelType w:val="hybridMultilevel"/>
    <w:tmpl w:val="AFF6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2F3DFD"/>
    <w:multiLevelType w:val="hybridMultilevel"/>
    <w:tmpl w:val="B204B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F28BE"/>
    <w:multiLevelType w:val="hybridMultilevel"/>
    <w:tmpl w:val="7F823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1705D"/>
    <w:multiLevelType w:val="hybridMultilevel"/>
    <w:tmpl w:val="BB5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77E94"/>
    <w:multiLevelType w:val="hybridMultilevel"/>
    <w:tmpl w:val="AE14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01D1E"/>
    <w:multiLevelType w:val="hybridMultilevel"/>
    <w:tmpl w:val="9B50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92238"/>
    <w:multiLevelType w:val="hybridMultilevel"/>
    <w:tmpl w:val="1352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7314A"/>
    <w:multiLevelType w:val="hybridMultilevel"/>
    <w:tmpl w:val="5E44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929B2"/>
    <w:multiLevelType w:val="hybridMultilevel"/>
    <w:tmpl w:val="98A8D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629B4"/>
    <w:multiLevelType w:val="hybridMultilevel"/>
    <w:tmpl w:val="019E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373BF"/>
    <w:multiLevelType w:val="hybridMultilevel"/>
    <w:tmpl w:val="543E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05236"/>
    <w:multiLevelType w:val="hybridMultilevel"/>
    <w:tmpl w:val="2FB8F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F40D9"/>
    <w:multiLevelType w:val="hybridMultilevel"/>
    <w:tmpl w:val="BB6CC7E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5" w15:restartNumberingAfterBreak="0">
    <w:nsid w:val="65386666"/>
    <w:multiLevelType w:val="hybridMultilevel"/>
    <w:tmpl w:val="96BC32C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6" w15:restartNumberingAfterBreak="0">
    <w:nsid w:val="74AB1FF2"/>
    <w:multiLevelType w:val="hybridMultilevel"/>
    <w:tmpl w:val="A0BA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11985"/>
    <w:multiLevelType w:val="hybridMultilevel"/>
    <w:tmpl w:val="97841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B472D9"/>
    <w:multiLevelType w:val="hybridMultilevel"/>
    <w:tmpl w:val="89561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173FD"/>
    <w:multiLevelType w:val="hybridMultilevel"/>
    <w:tmpl w:val="536E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22207">
    <w:abstractNumId w:val="8"/>
  </w:num>
  <w:num w:numId="2" w16cid:durableId="678461087">
    <w:abstractNumId w:val="6"/>
  </w:num>
  <w:num w:numId="3" w16cid:durableId="156919132">
    <w:abstractNumId w:val="5"/>
  </w:num>
  <w:num w:numId="4" w16cid:durableId="1420053686">
    <w:abstractNumId w:val="4"/>
  </w:num>
  <w:num w:numId="5" w16cid:durableId="829566921">
    <w:abstractNumId w:val="7"/>
  </w:num>
  <w:num w:numId="6" w16cid:durableId="1007949051">
    <w:abstractNumId w:val="3"/>
  </w:num>
  <w:num w:numId="7" w16cid:durableId="1840584444">
    <w:abstractNumId w:val="2"/>
  </w:num>
  <w:num w:numId="8" w16cid:durableId="167602795">
    <w:abstractNumId w:val="1"/>
  </w:num>
  <w:num w:numId="9" w16cid:durableId="1768237184">
    <w:abstractNumId w:val="0"/>
  </w:num>
  <w:num w:numId="10" w16cid:durableId="42022796">
    <w:abstractNumId w:val="18"/>
  </w:num>
  <w:num w:numId="11" w16cid:durableId="976103255">
    <w:abstractNumId w:val="27"/>
  </w:num>
  <w:num w:numId="12" w16cid:durableId="848759101">
    <w:abstractNumId w:val="10"/>
  </w:num>
  <w:num w:numId="13" w16cid:durableId="773477628">
    <w:abstractNumId w:val="12"/>
  </w:num>
  <w:num w:numId="14" w16cid:durableId="1261451794">
    <w:abstractNumId w:val="28"/>
  </w:num>
  <w:num w:numId="15" w16cid:durableId="733704526">
    <w:abstractNumId w:val="29"/>
  </w:num>
  <w:num w:numId="16" w16cid:durableId="1977946261">
    <w:abstractNumId w:val="24"/>
  </w:num>
  <w:num w:numId="17" w16cid:durableId="1416367236">
    <w:abstractNumId w:val="22"/>
  </w:num>
  <w:num w:numId="18" w16cid:durableId="770390408">
    <w:abstractNumId w:val="20"/>
  </w:num>
  <w:num w:numId="19" w16cid:durableId="1267348870">
    <w:abstractNumId w:val="9"/>
  </w:num>
  <w:num w:numId="20" w16cid:durableId="711075978">
    <w:abstractNumId w:val="23"/>
  </w:num>
  <w:num w:numId="21" w16cid:durableId="897014561">
    <w:abstractNumId w:val="21"/>
  </w:num>
  <w:num w:numId="22" w16cid:durableId="944271761">
    <w:abstractNumId w:val="13"/>
  </w:num>
  <w:num w:numId="23" w16cid:durableId="746726723">
    <w:abstractNumId w:val="16"/>
  </w:num>
  <w:num w:numId="24" w16cid:durableId="1867719492">
    <w:abstractNumId w:val="11"/>
  </w:num>
  <w:num w:numId="25" w16cid:durableId="1909611089">
    <w:abstractNumId w:val="15"/>
  </w:num>
  <w:num w:numId="26" w16cid:durableId="1611399195">
    <w:abstractNumId w:val="17"/>
  </w:num>
  <w:num w:numId="27" w16cid:durableId="102849786">
    <w:abstractNumId w:val="14"/>
  </w:num>
  <w:num w:numId="28" w16cid:durableId="2026780497">
    <w:abstractNumId w:val="25"/>
  </w:num>
  <w:num w:numId="29" w16cid:durableId="1960798207">
    <w:abstractNumId w:val="26"/>
  </w:num>
  <w:num w:numId="30" w16cid:durableId="15524932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91A"/>
    <w:rsid w:val="00294376"/>
    <w:rsid w:val="0029639D"/>
    <w:rsid w:val="00326F90"/>
    <w:rsid w:val="004A4F0A"/>
    <w:rsid w:val="00762A74"/>
    <w:rsid w:val="00AA1D8D"/>
    <w:rsid w:val="00AC7E31"/>
    <w:rsid w:val="00B47730"/>
    <w:rsid w:val="00CB0664"/>
    <w:rsid w:val="00F43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948EE"/>
  <w14:defaultImageDpi w14:val="300"/>
  <w15:docId w15:val="{BE076B80-F35B-4E72-A6BB-652A1EC9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5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otox.living-evidenc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otox.living-evidenc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Khan, Muhammad Ali A., M.B.B.S.</cp:lastModifiedBy>
  <cp:revision>3</cp:revision>
  <dcterms:created xsi:type="dcterms:W3CDTF">2025-07-29T22:30:00Z</dcterms:created>
  <dcterms:modified xsi:type="dcterms:W3CDTF">2025-07-29T22:39:00Z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7dab8f91-2ca7-4813-b15c-5b62d203b7a1</vt:lpwstr>
  </property>
</Properties>
</file>