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80"/>
        <w:rPr/>
      </w:pPr>
      <w:r>
        <w:rPr>
          <w:rFonts w:ascii="Arial" w:hAnsi="Arial"/>
          <w:color w:val="00000A"/>
          <w:sz w:val="36"/>
          <w:szCs w:val="36"/>
        </w:rPr>
        <w:t>Mclab Project Directory Naming Conventions</w:t>
      </w:r>
    </w:p>
    <w:p>
      <w:pPr>
        <w:pStyle w:val="ListParagraph"/>
        <w:spacing w:before="0" w:after="160"/>
        <w:contextualSpacing/>
        <w:rPr>
          <w:rFonts w:ascii="Arial" w:hAnsi="Arial"/>
          <w:b/>
          <w:b/>
          <w:color w:val="00000A"/>
        </w:rPr>
      </w:pPr>
      <w:r>
        <w:rPr>
          <w:rFonts w:ascii="Arial" w:hAnsi="Arial"/>
          <w:b/>
          <w:color w:val="00000A"/>
        </w:rPr>
      </w:r>
    </w:p>
    <w:p>
      <w:pPr>
        <w:pStyle w:val="ListParagraph"/>
        <w:widowControl w:val="false"/>
        <w:suppressAutoHyphens w:val="true"/>
        <w:bidi w:val="0"/>
        <w:spacing w:before="0" w:after="160"/>
        <w:ind w:left="0" w:right="0" w:hanging="0"/>
        <w:contextualSpacing/>
        <w:jc w:val="left"/>
        <w:rPr>
          <w:rFonts w:ascii="Arial" w:hAnsi="Arial"/>
          <w:b/>
          <w:b/>
          <w:color w:val="00000A"/>
        </w:rPr>
      </w:pPr>
      <w:r>
        <w:rPr>
          <w:rFonts w:ascii="Arial" w:hAnsi="Arial"/>
          <w:b/>
          <w:color w:val="00000A"/>
        </w:rPr>
        <w:t xml:space="preserve">1. </w:t>
      </w:r>
      <w:r>
        <w:rPr>
          <w:rFonts w:ascii="Arial" w:hAnsi="Arial"/>
          <w:b/>
          <w:color w:val="00000A"/>
        </w:rPr>
        <w:t>Following directory names should be used for each project folder:</w:t>
      </w:r>
    </w:p>
    <w:p>
      <w:pPr>
        <w:pStyle w:val="ListParagraph"/>
        <w:spacing w:before="0" w:after="160"/>
        <w:contextualSpacing/>
        <w:rPr>
          <w:rFonts w:ascii="Arial" w:hAnsi="Arial"/>
          <w:b/>
          <w:b/>
          <w:color w:val="00000A"/>
        </w:rPr>
      </w:pPr>
      <w:r>
        <w:rPr>
          <w:rFonts w:ascii="Arial" w:hAnsi="Arial"/>
          <w:b/>
          <w:color w:val="00000A"/>
        </w:rPr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alignment_output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analysis_output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data_visualization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ab/>
        <w:t>pdfs, pngs, other file formats used to visualize data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design_files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 xml:space="preserve">documentation 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original_data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</w:rPr>
        <w:tab/>
        <w:t>(1) if original data files are NOT large, they can be kept in this folder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ab/>
        <w:t>(2) if original data files are large you should create a README text file that: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ab/>
        <w:tab/>
        <w:t xml:space="preserve">--points to where original data is 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ab/>
        <w:tab/>
        <w:t>--if mclab is responsible → include this information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ab/>
        <w:tab/>
        <w:t>--includes info on where original data came from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 xml:space="preserve">programs 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 w:val="false"/>
          <w:bCs w:val="false"/>
          <w:color w:val="00000A"/>
        </w:rPr>
        <w:t xml:space="preserve">          </w:t>
      </w:r>
      <w:r>
        <w:rPr>
          <w:rFonts w:ascii="Arial" w:hAnsi="Arial"/>
          <w:b w:val="false"/>
          <w:bCs w:val="false"/>
          <w:color w:val="00000A"/>
        </w:rPr>
        <w:t>includes all programs including R code, sas programs, python code, etc.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sas_data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scripts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</w:rPr>
        <w:tab/>
        <w:t>includes ONLY submission scripts (hpc or local)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A"/>
        </w:rPr>
        <w:tab/>
        <w:t xml:space="preserve">for bash submisstion scripts - must start with </w:t>
      </w:r>
      <w:r>
        <w:rPr>
          <w:rFonts w:ascii="Arial" w:hAnsi="Arial"/>
          <w:b w:val="false"/>
          <w:bCs w:val="false"/>
          <w:i/>
          <w:iCs/>
          <w:color w:val="00000A"/>
        </w:rPr>
        <w:t xml:space="preserve">submit_ 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iCs w:val="false"/>
          <w:color w:val="00000A"/>
        </w:rPr>
        <w:tab/>
        <w:t xml:space="preserve">for sas makefiles - must start with </w:t>
      </w:r>
      <w:r>
        <w:rPr>
          <w:rFonts w:ascii="Arial" w:hAnsi="Arial"/>
          <w:b w:val="false"/>
          <w:bCs w:val="false"/>
          <w:i/>
          <w:iCs/>
          <w:color w:val="00000A"/>
        </w:rPr>
        <w:t>MAKEFILE_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text_files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    </w:t>
      </w:r>
      <w:r>
        <w:rPr>
          <w:rFonts w:ascii="Arial" w:hAnsi="Arial"/>
          <w:b/>
          <w:color w:val="00000A"/>
        </w:rPr>
        <w:t>qc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>
          <w:rFonts w:ascii="Arial" w:hAnsi="Arial"/>
          <w:b/>
          <w:b/>
          <w:color w:val="00000A"/>
        </w:rPr>
      </w:pPr>
      <w:r>
        <w:rPr>
          <w:rFonts w:ascii="Arial" w:hAnsi="Arial"/>
          <w:b/>
          <w:color w:val="00000A"/>
        </w:rPr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>
          <w:rFonts w:ascii="Arial" w:hAnsi="Arial"/>
          <w:b/>
          <w:color w:val="00000A"/>
        </w:rPr>
        <w:t xml:space="preserve">2. </w:t>
      </w:r>
      <w:r>
        <w:rPr>
          <w:rFonts w:ascii="Arial" w:hAnsi="Arial"/>
          <w:b/>
          <w:color w:val="00000A"/>
        </w:rPr>
        <w:t>DO NOT use the word 'final' in any direcory names</w:t>
      </w:r>
    </w:p>
    <w:p>
      <w:pPr>
        <w:pStyle w:val="ListParagraph"/>
        <w:tabs>
          <w:tab w:val="left" w:pos="0" w:leader="none"/>
        </w:tabs>
        <w:spacing w:before="0" w:after="160"/>
        <w:ind w:left="0" w:right="0" w:hanging="0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pBdr>
        <w:bottom w:val="single" w:sz="12" w:space="1" w:color="365F91"/>
      </w:pBdr>
      <w:spacing w:before="600" w:after="80"/>
      <w:ind w:left="0" w:right="0" w:hanging="0"/>
      <w:outlineLvl w:val="0"/>
    </w:pPr>
    <w:rPr>
      <w:rFonts w:ascii="Cambria" w:hAnsi="Cambria" w:cs="DejaVu Sans"/>
      <w:b/>
      <w:bCs/>
      <w:color w:val="365F91"/>
      <w:sz w:val="24"/>
      <w:szCs w:val="24"/>
    </w:rPr>
  </w:style>
  <w:style w:type="character" w:styleId="ListLabel6">
    <w:name w:val="ListLabel 6"/>
    <w:qFormat/>
    <w:rPr>
      <w:rFonts w:ascii="Arial" w:hAnsi="Arial"/>
      <w:b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qFormat/>
    <w:pPr>
      <w:spacing w:before="200" w:after="900"/>
      <w:ind w:left="0" w:right="0" w:hanging="0"/>
      <w:jc w:val="right"/>
    </w:pPr>
    <w:rPr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36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2017-03-23T15:25:24Z</dcterms:created>
  <dc:creator>Alison Morse</dc:creator>
  <dc:language>en-US</dc:language>
  <cp:lastModifiedBy>Alison Morse</cp:lastModifiedBy>
  <dcterms:modified xsi:type="dcterms:W3CDTF">2017-04-06T16:35:08Z</dcterms:modified>
  <cp:revision>5</cp:revision>
</cp:coreProperties>
</file>