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DejaVu Sans" w:hAnsi="DejaVu Sans"/>
          <w:b/>
          <w:b/>
          <w:bCs/>
          <w:sz w:val="24"/>
          <w:szCs w:val="24"/>
          <w:u w:val="single"/>
        </w:rPr>
      </w:pPr>
      <w:r>
        <w:rPr>
          <w:rFonts w:ascii="DejaVu Sans" w:hAnsi="DejaVu Sans"/>
          <w:b/>
          <w:bCs/>
          <w:sz w:val="24"/>
          <w:szCs w:val="24"/>
          <w:u w:val="single"/>
        </w:rPr>
        <w:t>Event Analysis: description of output files</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t xml:space="preserve">This document describes the python workflow of Event Analysis, and provides descriptions of the the inputs and outputs of each script. To help illustrate the Event Analysis workflow, the example input and output files found on the git repository for Event Analysis will be used, and provide in </w:t>
      </w:r>
      <w:r>
        <w:rPr>
          <w:rFonts w:ascii="DejaVu Sans" w:hAnsi="DejaVu Sans"/>
          <w:b w:val="false"/>
          <w:bCs w:val="false"/>
          <w:i/>
          <w:iCs/>
          <w:color w:val="3333FF"/>
          <w:sz w:val="24"/>
          <w:szCs w:val="24"/>
          <w:u w:val="none"/>
        </w:rPr>
        <w:t xml:space="preserve">italicized blue text </w:t>
      </w:r>
      <w:r>
        <w:rPr>
          <w:rFonts w:ascii="DejaVu Sans" w:hAnsi="DejaVu Sans"/>
          <w:b w:val="false"/>
          <w:bCs w:val="false"/>
          <w:sz w:val="24"/>
          <w:szCs w:val="24"/>
          <w:u w:val="none"/>
        </w:rPr>
        <w:t>in parenthesis at the appropriate step.</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before="0" w:after="0"/>
        <w:rPr/>
      </w:pPr>
      <w:r>
        <w:rPr>
          <w:rFonts w:ascii="DejaVu Sans" w:hAnsi="DejaVu Sans"/>
          <w:b w:val="false"/>
          <w:bCs w:val="false"/>
          <w:sz w:val="24"/>
          <w:szCs w:val="24"/>
          <w:u w:val="none"/>
        </w:rPr>
        <w:t xml:space="preserve">The python workflow of Event Analysis can be divided into three main </w:t>
      </w:r>
      <w:r>
        <w:rPr>
          <w:rFonts w:ascii="DejaVu Sans" w:hAnsi="DejaVu Sans"/>
          <w:b w:val="false"/>
          <w:bCs w:val="false"/>
          <w:sz w:val="24"/>
          <w:szCs w:val="24"/>
          <w:u w:val="none"/>
        </w:rPr>
        <w:t>steps</w:t>
      </w:r>
      <w:r>
        <w:rPr>
          <w:rFonts w:ascii="DejaVu Sans" w:hAnsi="DejaVu Sans"/>
          <w:b w:val="false"/>
          <w:bCs w:val="false"/>
          <w:sz w:val="24"/>
          <w:szCs w:val="24"/>
          <w:u w:val="none"/>
        </w:rPr>
        <w:t>:</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t>(1) Generation of annotations and the junction catalog</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t>(2) Alignments and coverage counts</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t>(3) Events to transcripts, and transcriptome reduction</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t>A diagram of the workflow can be found in Figure 3 of the main manuscript, and is also provided below:</w:t>
      </w:r>
    </w:p>
    <w:p>
      <w:pPr>
        <w:pStyle w:val="Normal"/>
        <w:widowControl/>
        <w:suppressAutoHyphens w:val="false"/>
        <w:spacing w:lineRule="auto" w:line="360" w:before="0" w:after="0"/>
        <w:jc w:val="center"/>
        <w:rPr>
          <w:rFonts w:ascii="DejaVu Sans" w:hAnsi="DejaVu Sans"/>
          <w:b/>
          <w:b/>
          <w:bCs/>
          <w:sz w:val="24"/>
          <w:szCs w:val="24"/>
          <w:u w:val="single"/>
        </w:rPr>
      </w:pPr>
      <w:r>
        <w:rPr>
          <w:rFonts w:ascii="DejaVu Sans" w:hAnsi="DejaVu Sans"/>
          <w:b/>
          <w:bCs/>
          <w:sz w:val="24"/>
          <w:szCs w:val="24"/>
          <w:u w:val="single"/>
        </w:rPr>
        <w:t>Overview of Event Analysis</w:t>
      </w:r>
    </w:p>
    <w:p>
      <w:pPr>
        <w:pStyle w:val="Normal"/>
        <w:spacing w:before="0" w:after="0"/>
        <w:jc w:val="center"/>
        <w:rPr>
          <w:rFonts w:ascii="DejaVu Sans" w:hAnsi="DejaVu Sans"/>
          <w:b w:val="false"/>
          <w:b w:val="false"/>
          <w:bCs w:val="false"/>
          <w:sz w:val="24"/>
          <w:szCs w:val="24"/>
          <w:u w:val="none"/>
        </w:rPr>
      </w:pPr>
      <w:r>
        <w:rPr/>
        <w:drawing>
          <wp:inline distT="0" distB="0" distL="0" distR="0">
            <wp:extent cx="2878455" cy="56661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78455" cy="5666105"/>
                    </a:xfrm>
                    <a:prstGeom prst="rect">
                      <a:avLst/>
                    </a:prstGeom>
                    <a:noFill/>
                    <a:ln w="9525">
                      <a:noFill/>
                      <a:miter lim="800000"/>
                      <a:headEnd/>
                      <a:tailEnd/>
                    </a:ln>
                  </pic:spPr>
                </pic:pic>
              </a:graphicData>
            </a:graphic>
          </wp:inline>
        </w:drawing>
      </w:r>
    </w:p>
    <w:p>
      <w:pPr>
        <w:pStyle w:val="Normal"/>
        <w:widowControl/>
        <w:pBdr>
          <w:bottom w:val="single" w:sz="2" w:space="2" w:color="000001"/>
        </w:pBdr>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t>Prior to running the Event Analysis workflow</w:t>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r>
    </w:p>
    <w:p>
      <w:pPr>
        <w:pStyle w:val="Normal"/>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In order to create annotations, Event Analysis requires a GFF3 file formatted in the style used by FlyBase. An example of this is provided in </w:t>
      </w:r>
      <w:r>
        <w:rPr>
          <w:rFonts w:ascii="DejaVu Sans" w:hAnsi="DejaVu Sans"/>
          <w:b w:val="false"/>
          <w:bCs w:val="false"/>
          <w:i/>
          <w:iCs/>
          <w:color w:val="0000FF"/>
          <w:sz w:val="24"/>
          <w:szCs w:val="24"/>
          <w:u w:val="none"/>
        </w:rPr>
        <w:t>input_files/aconesa_refseq_gff3_v4.gff</w:t>
      </w:r>
      <w:r>
        <w:rPr>
          <w:rFonts w:ascii="DejaVu Sans" w:hAnsi="DejaVu Sans"/>
          <w:b w:val="false"/>
          <w:bCs w:val="false"/>
          <w:i w:val="false"/>
          <w:iCs w:val="false"/>
          <w:sz w:val="24"/>
          <w:szCs w:val="24"/>
          <w:u w:val="none"/>
        </w:rPr>
        <w:t>. The minimum required set of features are:</w:t>
      </w:r>
    </w:p>
    <w:p>
      <w:pPr>
        <w:pStyle w:val="Normal"/>
        <w:numPr>
          <w:ilvl w:val="0"/>
          <w:numId w:val="1"/>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w:t>
      </w:r>
    </w:p>
    <w:p>
      <w:pPr>
        <w:pStyle w:val="Normal"/>
        <w:numPr>
          <w:ilvl w:val="0"/>
          <w:numId w:val="1"/>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w:t>
      </w:r>
    </w:p>
    <w:p>
      <w:pPr>
        <w:pStyle w:val="Normal"/>
        <w:numPr>
          <w:ilvl w:val="0"/>
          <w:numId w:val="1"/>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transcript/mRNA</w:t>
      </w:r>
    </w:p>
    <w:p>
      <w:pPr>
        <w:pStyle w:val="Normal"/>
        <w:numPr>
          <w:ilvl w:val="0"/>
          <w:numId w:val="1"/>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w:t>
      </w:r>
    </w:p>
    <w:p>
      <w:pPr>
        <w:pStyle w:val="Normal"/>
        <w:numPr>
          <w:ilvl w:val="0"/>
          <w:numId w:val="0"/>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before="0" w:after="0"/>
        <w:jc w:val="left"/>
        <w:rPr>
          <w:rFonts w:ascii="DejaVu Sans" w:hAnsi="DejaVu Sans"/>
          <w:b w:val="false"/>
          <w:b w:val="false"/>
          <w:bCs w:val="false"/>
          <w:sz w:val="24"/>
          <w:szCs w:val="24"/>
          <w:u w:val="none"/>
        </w:rPr>
      </w:pPr>
      <w:r>
        <w:rPr>
          <w:rFonts w:ascii="DejaVu Sans" w:hAnsi="DejaVu Sans"/>
          <w:b w:val="false"/>
          <w:bCs w:val="false"/>
          <w:i w:val="false"/>
          <w:iCs w:val="false"/>
          <w:sz w:val="24"/>
          <w:szCs w:val="24"/>
          <w:u w:val="none"/>
        </w:rPr>
        <w:t>Note that in some GFF/GTF formats, if an exon is utilized by multiple transcripts there will be a separate entry for each exon-transcript pair. Event Analysis requires exons to be unique by their genomic coordinates and gene assignment, with all transcripts that include that exon listed together. A program (</w:t>
      </w:r>
      <w:r>
        <w:rPr>
          <w:rFonts w:ascii="DejaVu Sans" w:hAnsi="DejaVu Sans"/>
          <w:b w:val="false"/>
          <w:bCs w:val="false"/>
          <w:i/>
          <w:iCs/>
          <w:sz w:val="24"/>
          <w:szCs w:val="24"/>
          <w:u w:val="none"/>
        </w:rPr>
        <w:t>programs/</w:t>
      </w:r>
      <w:r>
        <w:rPr>
          <w:rFonts w:ascii="DejaVu Sans" w:hAnsi="DejaVu Sans"/>
          <w:b w:val="false"/>
          <w:bCs w:val="false"/>
          <w:i w:val="false"/>
          <w:iCs w:val="false"/>
          <w:sz w:val="24"/>
          <w:szCs w:val="24"/>
          <w:u w:val="none"/>
        </w:rPr>
        <w:t>r</w:t>
      </w:r>
      <w:r>
        <w:rPr>
          <w:rFonts w:ascii="DejaVu Sans" w:hAnsi="DejaVu Sans"/>
          <w:b w:val="false"/>
          <w:bCs w:val="false"/>
          <w:i/>
          <w:iCs/>
          <w:sz w:val="24"/>
          <w:szCs w:val="24"/>
          <w:u w:val="none"/>
        </w:rPr>
        <w:t>convertGTF2GFF3.py</w:t>
      </w:r>
      <w:r>
        <w:rPr>
          <w:rFonts w:ascii="DejaVu Sans" w:hAnsi="DejaVu Sans"/>
          <w:b w:val="false"/>
          <w:bCs w:val="false"/>
          <w:i w:val="false"/>
          <w:iCs w:val="false"/>
          <w:sz w:val="24"/>
          <w:szCs w:val="24"/>
          <w:u w:val="none"/>
        </w:rPr>
        <w:t>) is included to aid in convert any GFF or GTF file into the FlyBase format with the minimum set of required information. Note that this output MUST be sorted by chromosome, start and stop positions prior to generating annotations and the junction catalog.</w:t>
      </w:r>
    </w:p>
    <w:p>
      <w:pPr>
        <w:pStyle w:val="Normal"/>
        <w:widowControl/>
        <w:pBdr>
          <w:bottom w:val="single" w:sz="2" w:space="2" w:color="000001"/>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t>Phase 1: Generation of annotations and the junction catalog</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The generation of annotations and the junction catalog involves four main steps: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a. Extraction of transcriptional events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b. Generation of exon-level annotations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c. Creation of the junction catalog</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d. Creation of event indices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pPr>
      <w:r>
        <w:rPr>
          <w:rFonts w:ascii="DejaVu Sans" w:hAnsi="DejaVu Sans"/>
          <w:b w:val="false"/>
          <w:bCs w:val="false"/>
          <w:sz w:val="24"/>
          <w:szCs w:val="24"/>
          <w:u w:val="none"/>
        </w:rPr>
        <w:t xml:space="preserve">Examples on how to run the programs associated with these steps can be found in thethe makefile: </w:t>
      </w:r>
      <w:r>
        <w:rPr>
          <w:rFonts w:ascii="DejaVu Sans" w:hAnsi="DejaVu Sans"/>
          <w:b w:val="false"/>
          <w:bCs w:val="false"/>
          <w:i/>
          <w:iCs/>
          <w:sz w:val="24"/>
          <w:szCs w:val="24"/>
          <w:u w:val="none"/>
        </w:rPr>
        <w:t>event_analysis/src</w:t>
      </w:r>
      <w:r>
        <w:rPr>
          <w:rFonts w:ascii="DejaVu Sans" w:hAnsi="DejaVu Sans"/>
          <w:b w:val="false"/>
          <w:bCs w:val="false"/>
          <w:i/>
          <w:iCs/>
          <w:sz w:val="24"/>
          <w:szCs w:val="24"/>
          <w:u w:val="none"/>
        </w:rPr>
        <w:t>/</w:t>
      </w:r>
      <w:r>
        <w:rPr>
          <w:rFonts w:ascii="DejaVu Sans" w:hAnsi="DejaVu Sans"/>
          <w:b w:val="false"/>
          <w:bCs w:val="false"/>
          <w:sz w:val="24"/>
          <w:szCs w:val="24"/>
          <w:u w:val="none"/>
        </w:rPr>
        <w:t>r</w:t>
      </w:r>
      <w:r>
        <w:rPr>
          <w:rFonts w:ascii="DejaVu Sans" w:hAnsi="DejaVu Sans"/>
          <w:b w:val="false"/>
          <w:bCs w:val="false"/>
          <w:i/>
          <w:iCs/>
          <w:sz w:val="24"/>
          <w:szCs w:val="24"/>
          <w:u w:val="none"/>
        </w:rPr>
        <w:t>un_build</w:t>
      </w:r>
      <w:r>
        <w:rPr>
          <w:rFonts w:ascii="DejaVu Sans" w:hAnsi="DejaVu Sans"/>
          <w:b w:val="false"/>
          <w:bCs w:val="false"/>
          <w:i/>
          <w:iCs/>
          <w:sz w:val="24"/>
          <w:szCs w:val="24"/>
          <w:u w:val="none"/>
        </w:rPr>
        <w:t>A</w:t>
      </w:r>
      <w:r>
        <w:rPr>
          <w:rFonts w:ascii="DejaVu Sans" w:hAnsi="DejaVu Sans"/>
          <w:b w:val="false"/>
          <w:bCs w:val="false"/>
          <w:i/>
          <w:iCs/>
          <w:sz w:val="24"/>
          <w:szCs w:val="24"/>
          <w:u w:val="none"/>
        </w:rPr>
        <w:t xml:space="preserve">nnotations.sh </w:t>
      </w:r>
      <w:r>
        <w:rPr>
          <w:rFonts w:ascii="DejaVu Sans" w:hAnsi="DejaVu Sans"/>
          <w:b w:val="false"/>
          <w:bCs w:val="false"/>
          <w:i w:val="false"/>
          <w:iCs w:val="false"/>
          <w:sz w:val="24"/>
          <w:szCs w:val="24"/>
          <w:u w:val="none"/>
        </w:rPr>
        <w:t xml:space="preserve">(an example on how to run the makefile is also provided in </w:t>
      </w:r>
      <w:r>
        <w:rPr>
          <w:rFonts w:ascii="DejaVu Sans" w:hAnsi="DejaVu Sans"/>
          <w:b w:val="false"/>
          <w:bCs w:val="false"/>
          <w:i/>
          <w:iCs/>
          <w:sz w:val="24"/>
          <w:szCs w:val="24"/>
          <w:u w:val="none"/>
        </w:rPr>
        <w:t>example_running_run_buildAnnotations.sh).</w:t>
      </w:r>
      <w:r>
        <w:rPr>
          <w:rFonts w:ascii="DejaVu Sans" w:hAnsi="DejaVu Sans"/>
          <w:b w:val="false"/>
          <w:bCs w:val="false"/>
          <w:i/>
          <w:iCs/>
          <w:sz w:val="24"/>
          <w:szCs w:val="24"/>
          <w:u w:val="none"/>
        </w:rPr>
        <w:t xml:space="preserve"> </w:t>
      </w:r>
      <w:r>
        <w:rPr>
          <w:rFonts w:ascii="DejaVu Sans" w:hAnsi="DejaVu Sans"/>
          <w:b w:val="false"/>
          <w:bCs w:val="false"/>
          <w:i w:val="false"/>
          <w:iCs w:val="false"/>
          <w:sz w:val="24"/>
          <w:szCs w:val="24"/>
          <w:u w:val="none"/>
        </w:rPr>
        <w:t>Example output files using the RefSeq mm10 annotations are also listed in this document in parathesis in the “Output files” field</w:t>
      </w:r>
    </w:p>
    <w:p>
      <w:pPr>
        <w:pStyle w:val="Normal"/>
        <w:spacing w:lineRule="auto" w:line="240" w:before="0" w:after="0"/>
        <w:jc w:val="left"/>
        <w:rPr>
          <w:i/>
          <w:i/>
          <w:iCs/>
        </w:rPr>
      </w:pPr>
      <w:r>
        <w:rPr>
          <w:i/>
          <w:iCs/>
        </w:rPr>
      </w:r>
    </w:p>
    <w:p>
      <w:pPr>
        <w:pStyle w:val="Normal"/>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A workflow diagram showing the overall process and the relationships between each program is presented in the file </w:t>
      </w:r>
      <w:r>
        <w:rPr>
          <w:rFonts w:ascii="DejaVu Sans" w:hAnsi="DejaVu Sans"/>
          <w:b w:val="false"/>
          <w:bCs w:val="false"/>
          <w:i/>
          <w:iCs/>
          <w:sz w:val="24"/>
          <w:szCs w:val="24"/>
          <w:u w:val="none"/>
        </w:rPr>
        <w:t>event_analysis_create_annotations.png</w:t>
      </w:r>
      <w:r>
        <w:rPr>
          <w:rFonts w:ascii="DejaVu Sans" w:hAnsi="DejaVu Sans"/>
          <w:b w:val="false"/>
          <w:bCs w:val="false"/>
          <w:i w:val="false"/>
          <w:iCs w:val="false"/>
          <w:sz w:val="24"/>
          <w:szCs w:val="24"/>
          <w:u w:val="none"/>
        </w:rPr>
        <w:t xml:space="preserve"> located on the git.</w:t>
      </w:r>
    </w:p>
    <w:p>
      <w:pPr>
        <w:pStyle w:val="Normal"/>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lineRule="auto" w:line="240" w:before="0" w:after="0"/>
        <w:jc w:val="left"/>
        <w:rPr>
          <w:rFonts w:ascii="DejaVu Sans" w:hAnsi="DejaVu Sans"/>
          <w:b/>
          <w:b/>
          <w:bCs/>
          <w:sz w:val="24"/>
          <w:szCs w:val="24"/>
          <w:u w:val="none"/>
        </w:rPr>
      </w:pPr>
      <w:r>
        <w:rPr>
          <w:rFonts w:ascii="DejaVu Sans" w:hAnsi="DejaVu Sans"/>
          <w:b/>
          <w:bCs/>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t>1.1 Extraction of transcriptional events</w:t>
      </w:r>
    </w:p>
    <w:p>
      <w:pPr>
        <w:pStyle w:val="Normal"/>
        <w:widowControl/>
        <w:suppressAutoHyphens w:val="false"/>
        <w:spacing w:lineRule="auto" w:line="240" w:before="0" w:after="0"/>
        <w:jc w:val="both"/>
        <w:rPr/>
      </w:pPr>
      <w:r>
        <w:rPr>
          <w:rFonts w:ascii="DejaVu Sans" w:hAnsi="DejaVu Sans"/>
          <w:b w:val="false"/>
          <w:bCs w:val="false"/>
          <w:i w:val="false"/>
          <w:iCs w:val="false"/>
          <w:sz w:val="24"/>
          <w:szCs w:val="24"/>
          <w:u w:val="none"/>
        </w:rPr>
        <w:t>Note: this step requires the use of the GFFutils python package, and was implemented in python 2.7.6</w:t>
      </w:r>
      <w:r>
        <w:rPr>
          <w:rFonts w:ascii="DejaVu Sans" w:hAnsi="DejaVu Sans"/>
          <w:b/>
          <w:bCs/>
          <w:i w:val="false"/>
          <w:iCs w:val="false"/>
          <w:sz w:val="24"/>
          <w:szCs w:val="24"/>
          <w:u w:val="none"/>
        </w:rPr>
        <w:t xml:space="preserve">. </w:t>
      </w:r>
      <w:r>
        <w:rPr>
          <w:rFonts w:ascii="DejaVu Sans" w:hAnsi="DejaVu Sans"/>
          <w:b w:val="false"/>
          <w:bCs w:val="false"/>
          <w:i w:val="false"/>
          <w:iCs w:val="false"/>
          <w:sz w:val="24"/>
          <w:szCs w:val="24"/>
          <w:u w:val="none"/>
        </w:rPr>
        <w:t>This should be compatible with Python3.5+.</w:t>
      </w:r>
    </w:p>
    <w:p>
      <w:pPr>
        <w:pStyle w:val="Normal"/>
        <w:widowControl/>
        <w:suppressAutoHyphens w:val="false"/>
        <w:spacing w:lineRule="auto" w:line="240" w:before="0" w:after="0"/>
        <w:jc w:val="both"/>
        <w:rPr>
          <w:b w:val="false"/>
          <w:b w:val="false"/>
          <w:bCs w:val="false"/>
        </w:rPr>
      </w:pPr>
      <w:r>
        <w:rPr>
          <w:b w:val="false"/>
          <w:bCs w:val="fals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1.1.1 Extracting 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Program:</w:t>
      </w:r>
      <w:r>
        <w:rPr>
          <w:rFonts w:ascii="DejaVu Sans" w:hAnsi="DejaVu Sans"/>
          <w:b w:val="false"/>
          <w:bCs w:val="false"/>
          <w:i w:val="false"/>
          <w:iCs w:val="false"/>
          <w:sz w:val="24"/>
          <w:szCs w:val="24"/>
          <w:u w:val="none"/>
        </w:rPr>
        <w:t xml:space="preserve"> programs/extractExons.py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Extract exon annotations from GFF3 file, including their coordinates and associated transcripts and genes. The output is a BED file of genomic coordinates for each exon, and a CSV file with annotations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Input files:</w:t>
      </w:r>
      <w:r>
        <w:rPr>
          <w:rFonts w:ascii="DejaVu Sans" w:hAnsi="DejaVu Sans"/>
          <w:b w:val="false"/>
          <w:bCs w:val="false"/>
          <w:i w:val="false"/>
          <w:iCs w:val="false"/>
          <w:sz w:val="24"/>
          <w:szCs w:val="24"/>
          <w:u w:val="none"/>
        </w:rPr>
        <w:t xml:space="preserve"> Sorted GFF3 file and GFF3 db file</w:t>
      </w:r>
      <w:r>
        <w:rPr>
          <w:rFonts w:ascii="DejaVu Sans" w:hAnsi="DejaVu Sans"/>
          <w:b w:val="false"/>
          <w:bCs w:val="false"/>
          <w:i/>
          <w:iCs/>
          <w:color w:val="0000FF"/>
          <w:sz w:val="24"/>
          <w:szCs w:val="24"/>
          <w:u w:val="none"/>
        </w:rPr>
        <w:t xml:space="preserv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Output files:</w:t>
      </w:r>
      <w:r>
        <w:rPr>
          <w:rFonts w:ascii="DejaVu Sans" w:hAnsi="DejaVu Sans"/>
          <w:b w:val="false"/>
          <w:bCs w:val="false"/>
          <w:i w:val="false"/>
          <w:iCs w:val="false"/>
          <w:sz w:val="24"/>
          <w:szCs w:val="24"/>
          <w:u w:val="none"/>
        </w:rPr>
        <w:t xml:space="preserve"> </w:t>
      </w:r>
      <w:r>
        <w:rPr>
          <w:rFonts w:ascii="DejaVu Sans" w:hAnsi="DejaVu Sans"/>
          <w:b w:val="false"/>
          <w:i w:val="false"/>
          <w:strike w:val="false"/>
          <w:dstrike w:val="false"/>
          <w:outline w:val="false"/>
          <w:shadow w:val="false"/>
          <w:sz w:val="24"/>
          <w:szCs w:val="24"/>
          <w:u w:val="none"/>
          <w:em w:val="none"/>
        </w:rPr>
        <w:t>6-column BED file of genomic coordinates of exons (</w:t>
      </w:r>
      <w:r>
        <w:rPr>
          <w:rFonts w:ascii="DejaVu Sans" w:hAnsi="DejaVu Sans"/>
          <w:b w:val="false"/>
          <w:i/>
          <w:iCs/>
          <w:strike w:val="false"/>
          <w:dstrike w:val="false"/>
          <w:outline w:val="false"/>
          <w:shadow w:val="false"/>
          <w:color w:val="3333FF"/>
          <w:sz w:val="24"/>
          <w:szCs w:val="24"/>
          <w:u w:val="none"/>
          <w:em w:val="none"/>
        </w:rPr>
        <w:t>mm10_exons.bed</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Comma-delimited CSV file relating exons to genomic coordinates, transcripts and genes (</w:t>
      </w:r>
      <w:r>
        <w:rPr>
          <w:rFonts w:ascii="DejaVu Sans" w:hAnsi="DejaVu Sans"/>
          <w:b w:val="false"/>
          <w:i/>
          <w:iCs/>
          <w:strike w:val="false"/>
          <w:dstrike w:val="false"/>
          <w:outline w:val="false"/>
          <w:shadow w:val="false"/>
          <w:color w:val="3333FF"/>
          <w:sz w:val="24"/>
          <w:szCs w:val="24"/>
          <w:u w:val="none"/>
          <w:em w:val="none"/>
        </w:rPr>
        <w:t>mm10_exons.csv</w:t>
      </w:r>
      <w:r>
        <w:rPr>
          <w:rFonts w:ascii="DejaVu Sans" w:hAnsi="DejaVu Sans"/>
          <w:b w:val="false"/>
          <w:i w:val="false"/>
          <w:strike w:val="false"/>
          <w:dstrike w:val="false"/>
          <w:outline w:val="false"/>
          <w:shadow w:val="false"/>
          <w:sz w:val="24"/>
          <w:szCs w:val="24"/>
          <w:u w:val="none"/>
          <w:em w:val="none"/>
        </w:rPr>
        <w:t>)</w:t>
      </w:r>
    </w:p>
    <w:p>
      <w:pPr>
        <w:pStyle w:val="Normal"/>
        <w:jc w:val="left"/>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w:t>
      </w:r>
      <w:r>
        <w:rPr>
          <w:rFonts w:ascii="DejaVu Sans" w:hAnsi="DejaVu Sans"/>
          <w:b w:val="false"/>
          <w:bCs w:val="false"/>
          <w:i w:val="false"/>
          <w:iCs w:val="false"/>
          <w:strike w:val="false"/>
          <w:dstrike w:val="false"/>
          <w:outline w:val="false"/>
          <w:shadow w:val="false"/>
          <w:sz w:val="24"/>
          <w:szCs w:val="24"/>
          <w:u w:val="none"/>
          <w:em w:val="none"/>
        </w:rPr>
        <w:t xml:space="preserve">output </w:t>
      </w:r>
      <w:r>
        <w:rPr>
          <w:rFonts w:ascii="DejaVu Sans" w:hAnsi="DejaVu Sans"/>
          <w:b w:val="false"/>
          <w:i w:val="false"/>
          <w:strike w:val="false"/>
          <w:dstrike w:val="false"/>
          <w:outline w:val="false"/>
          <w:shadow w:val="false"/>
          <w:sz w:val="24"/>
          <w:szCs w:val="24"/>
          <w:u w:val="none"/>
          <w:em w:val="none"/>
        </w:rPr>
        <w:t>BED file has the following fields:</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 genomic start position of exon,  genomic stop position of exon, exon ID, score (set to “.” or missing), strand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The CSV file has the following fields:</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 (chrom)</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start position of exon (start)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stop position of exon (stop)</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exon ID (exon_id)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list of transcript ID separated by a “|” (transcript_id)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gene ID (gene_id)</w:t>
      </w:r>
    </w:p>
    <w:p>
      <w:pPr>
        <w:pStyle w:val="Normal"/>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1.1.2 Extracting exonic regions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programs/extractFusions.py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Description:</w:t>
      </w:r>
      <w:r>
        <w:rPr>
          <w:rFonts w:ascii="DejaVu Sans" w:hAnsi="DejaVu Sans"/>
          <w:b w:val="false"/>
          <w:bCs w:val="false"/>
          <w:i w:val="false"/>
          <w:iCs w:val="false"/>
          <w:sz w:val="24"/>
          <w:szCs w:val="24"/>
          <w:u w:val="none"/>
        </w:rPr>
        <w:t xml:space="preserve"> </w:t>
      </w:r>
      <w:r>
        <w:rPr>
          <w:rFonts w:ascii="DejaVu Sans" w:hAnsi="DejaVu Sans"/>
          <w:b w:val="false"/>
          <w:i w:val="false"/>
          <w:strike w:val="false"/>
          <w:dstrike w:val="false"/>
          <w:outline w:val="false"/>
          <w:shadow w:val="false"/>
          <w:sz w:val="24"/>
          <w:szCs w:val="24"/>
          <w:u w:val="none"/>
          <w:em w:val="none"/>
        </w:rPr>
        <w:t>Build fusions from GFF3 file. A “fusion”, also called an “exonic region”,  is a set of exons with overlapping genomic coordinates collapsed into a single region (in essence, a “union exon”). The output is a BED file genome coordinates for each fusion, and a CSV file with annotations (associated exon, gene). If the fusion contains exons from multiple genes, it is assigned a value of “1” to the binary indicator “flag_multigene”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z w:val="24"/>
          <w:szCs w:val="24"/>
          <w:u w:val="none"/>
        </w:rPr>
        <w:t>Sorted GFF3 file and GFF3 db file</w:t>
      </w:r>
      <w:r>
        <w:rPr>
          <w:rFonts w:ascii="DejaVu Sans" w:hAnsi="DejaVu Sans"/>
          <w:b w:val="false"/>
          <w:bCs w:val="false"/>
          <w:i w:val="false"/>
          <w:iCs w:val="false"/>
          <w:color w:val="000000"/>
          <w:sz w:val="24"/>
          <w:szCs w:val="24"/>
          <w:u w:val="none"/>
        </w:rPr>
        <w:t xml:space="preserve"> (</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6-column BED file of genomic coordinates of exonic regions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3333FF"/>
          <w:sz w:val="24"/>
          <w:szCs w:val="24"/>
          <w:u w:val="none"/>
          <w:em w:val="none"/>
        </w:rPr>
        <w:t>mm10_fusions.bed</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Tab-delminted TSV file relating exonic regions to exons and genes (</w:t>
      </w:r>
      <w:r>
        <w:rPr>
          <w:rFonts w:ascii="DejaVu Sans" w:hAnsi="DejaVu Sans"/>
          <w:b w:val="false"/>
          <w:i/>
          <w:iCs/>
          <w:strike w:val="false"/>
          <w:dstrike w:val="false"/>
          <w:outline w:val="false"/>
          <w:shadow w:val="false"/>
          <w:color w:val="3333FF"/>
          <w:sz w:val="24"/>
          <w:szCs w:val="24"/>
          <w:u w:val="none"/>
          <w:em w:val="none"/>
        </w:rPr>
        <w:t>mm10_fusions.csv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left"/>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w:t>
      </w:r>
      <w:r>
        <w:rPr>
          <w:rFonts w:ascii="DejaVu Sans" w:hAnsi="DejaVu Sans"/>
          <w:b w:val="false"/>
          <w:bCs w:val="false"/>
          <w:i w:val="false"/>
          <w:iCs w:val="false"/>
          <w:strike w:val="false"/>
          <w:dstrike w:val="false"/>
          <w:outline w:val="false"/>
          <w:shadow w:val="false"/>
          <w:sz w:val="24"/>
          <w:szCs w:val="24"/>
          <w:u w:val="none"/>
          <w:em w:val="none"/>
        </w:rPr>
        <w:t xml:space="preserve">output </w:t>
      </w:r>
      <w:r>
        <w:rPr>
          <w:rFonts w:ascii="DejaVu Sans" w:hAnsi="DejaVu Sans"/>
          <w:b w:val="false"/>
          <w:i w:val="false"/>
          <w:strike w:val="false"/>
          <w:dstrike w:val="false"/>
          <w:outline w:val="false"/>
          <w:shadow w:val="false"/>
          <w:sz w:val="24"/>
          <w:szCs w:val="24"/>
          <w:u w:val="none"/>
          <w:em w:val="none"/>
        </w:rPr>
        <w:t>BED file has the following fields:</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 genomic start position of exon,  genomic stop position of exon, exon ID, score (set to “.” or missing), strand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The TSV file has the following fields:</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Exonic region ID (fusion_id)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Exon ID (exon_id)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Gene ID (primary_Fbgn)</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indicator of whether exonic region is associated with more than one gene (flag_multigene). 0=no, 1=yes</w:t>
      </w:r>
    </w:p>
    <w:p>
      <w:pPr>
        <w:pStyle w:val="Normal"/>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1.1.3 Extracting exon fragments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extractExonFragments.py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Identify each distinct exon fragment in the genome. A fusion is divided into individual fragments (exon fragments) based on transcript assignment, and is used to identify which pieces of sequence within a fusion belong to which transcript(s). The output is a CSV file of all distinct exon fragments in the genome, the coordinates of its corresponding fusion, and the exons assigned to each fragment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Input files:</w:t>
      </w:r>
      <w:r>
        <w:rPr>
          <w:rFonts w:ascii="DejaVu Sans" w:hAnsi="DejaVu Sans"/>
          <w:b w:val="false"/>
          <w:bCs w:val="false"/>
          <w:i w:val="false"/>
          <w:iCs w:val="false"/>
          <w:sz w:val="24"/>
          <w:szCs w:val="24"/>
          <w:u w:val="none"/>
        </w:rPr>
        <w:t xml:space="preserve"> 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exon fragment regions, and associated exons (</w:t>
      </w:r>
      <w:r>
        <w:rPr>
          <w:rFonts w:ascii="DejaVu Sans" w:hAnsi="DejaVu Sans"/>
          <w:b w:val="false"/>
          <w:bCs w:val="false"/>
          <w:i/>
          <w:iCs/>
          <w:color w:val="3333FF"/>
          <w:sz w:val="24"/>
          <w:szCs w:val="24"/>
          <w:u w:val="none"/>
        </w:rPr>
        <w:t>mm10_exon_fragments.csv</w:t>
      </w:r>
      <w:r>
        <w:rPr>
          <w:rFonts w:ascii="DejaVu Sans" w:hAnsi="DejaVu Sans"/>
          <w:b w:val="false"/>
          <w:bCs w:val="false"/>
          <w:i w:val="false"/>
          <w:iCs w:val="false"/>
          <w:sz w:val="24"/>
          <w:szCs w:val="24"/>
          <w:u w:val="none"/>
        </w:rPr>
        <w:t>)</w:t>
      </w:r>
    </w:p>
    <w:p>
      <w:pPr>
        <w:pStyle w:val="Normal"/>
        <w:widowControl/>
        <w:suppressAutoHyphens w:val="false"/>
        <w:spacing w:lineRule="auto" w:line="240" w:before="0" w:after="0"/>
        <w:jc w:val="both"/>
        <w:rPr>
          <w:b w:val="false"/>
          <w:b w:val="false"/>
          <w:bCs w:val="false"/>
          <w:i w:val="false"/>
          <w:i w:val="false"/>
          <w:iCs w:val="false"/>
          <w:u w:val="none"/>
        </w:rPr>
      </w:pPr>
      <w:r>
        <w:rPr>
          <w:b w:val="false"/>
          <w:bCs w:val="false"/>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The output CSV file contains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genomic start position of exonic region (region_start)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genomic stop position of exonic region (region_stop)</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genomic start position of exon fragment (fragment_start)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genomic stop position of eexon fragment (fragment_stop)</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w:t>
      </w:r>
      <w:r>
        <w:rPr>
          <w:rFonts w:ascii="DejaVu Sans" w:hAnsi="DejaVu Sans"/>
          <w:b w:val="false"/>
          <w:bCs w:val="false"/>
          <w:i w:val="false"/>
          <w:iCs w:val="false"/>
          <w:sz w:val="24"/>
          <w:szCs w:val="24"/>
          <w:u w:val="none"/>
        </w:rPr>
        <w:t>|”-delimited list of exon IDs associated with exon fragment (exon_id)</w:t>
      </w:r>
    </w:p>
    <w:p>
      <w:pPr>
        <w:pStyle w:val="Normal"/>
        <w:widowControl/>
        <w:suppressAutoHyphens w:val="false"/>
        <w:spacing w:lineRule="auto" w:line="240" w:before="0" w:after="0"/>
        <w:jc w:val="both"/>
        <w:rPr>
          <w:b w:val="false"/>
          <w:b w:val="false"/>
          <w:bCs w:val="false"/>
          <w:i w:val="false"/>
          <w:i w:val="false"/>
          <w:iCs w:val="false"/>
          <w:u w:val="none"/>
        </w:rPr>
      </w:pPr>
      <w:r>
        <w:rPr>
          <w:b w:val="false"/>
          <w:bCs w:val="false"/>
          <w:i w:val="false"/>
          <w:iCs w:val="false"/>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1.1.4 Extracting unambiguous introns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build_unambiguous_introns_from_fusions.py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Take the fusion annotations and derive introns by inverting fusions within a gene. Introns derived from multigene fusions are not reported, as the introns sequences may not be completely unambiguous. The output is a BED file for calculating coverage for intronic regions, and an annotation CSV linking introns to their flanking fusions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Input files:</w:t>
      </w:r>
      <w:r>
        <w:rPr>
          <w:rFonts w:ascii="DejaVu Sans" w:hAnsi="DejaVu Sans"/>
          <w:b w:val="false"/>
          <w:bCs w:val="false"/>
          <w:i w:val="false"/>
          <w:iCs w:val="false"/>
          <w:sz w:val="24"/>
          <w:szCs w:val="24"/>
          <w:u w:val="none"/>
        </w:rPr>
        <w:t xml:space="preserve"> </w:t>
      </w:r>
      <w:r>
        <w:rPr>
          <w:rFonts w:ascii="DejaVu Sans" w:hAnsi="DejaVu Sans"/>
          <w:b w:val="false"/>
          <w:i w:val="false"/>
          <w:strike w:val="false"/>
          <w:dstrike w:val="false"/>
          <w:outline w:val="false"/>
          <w:shadow w:val="false"/>
          <w:sz w:val="24"/>
          <w:szCs w:val="24"/>
          <w:u w:val="none"/>
          <w:em w:val="none"/>
        </w:rPr>
        <w:t>6-column BED file of genomic coordinates of fusions (</w:t>
      </w:r>
      <w:r>
        <w:rPr>
          <w:rFonts w:ascii="DejaVu Sans" w:hAnsi="DejaVu Sans"/>
          <w:b w:val="false"/>
          <w:i/>
          <w:iCs/>
          <w:strike w:val="false"/>
          <w:dstrike w:val="false"/>
          <w:outline w:val="false"/>
          <w:shadow w:val="false"/>
          <w:color w:val="0000FF"/>
          <w:sz w:val="24"/>
          <w:szCs w:val="24"/>
          <w:u w:val="none"/>
          <w:em w:val="none"/>
        </w:rPr>
        <w:t>mm10_fusions.bed</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TSV file of fusions, associated exons, genes, and whether the fusion contains exons from multiple genes (</w:t>
      </w:r>
      <w:r>
        <w:rPr>
          <w:rFonts w:ascii="DejaVu Sans" w:hAnsi="DejaVu Sans"/>
          <w:b w:val="false"/>
          <w:i/>
          <w:iCs/>
          <w:strike w:val="false"/>
          <w:dstrike w:val="false"/>
          <w:outline w:val="false"/>
          <w:shadow w:val="false"/>
          <w:color w:val="0000FF"/>
          <w:sz w:val="24"/>
          <w:szCs w:val="24"/>
          <w:u w:val="none"/>
          <w:em w:val="none"/>
        </w:rPr>
        <w:t>mm10_fusions.tsv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t>Output files: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BED file for calculating coverage for intronic regions (</w:t>
      </w:r>
      <w:r>
        <w:rPr>
          <w:rFonts w:ascii="DejaVu Sans" w:hAnsi="DejaVu Sans"/>
          <w:b w:val="false"/>
          <w:bCs w:val="false"/>
          <w:i/>
          <w:iCs/>
          <w:strike w:val="false"/>
          <w:dstrike w:val="false"/>
          <w:outline w:val="false"/>
          <w:shadow w:val="false"/>
          <w:color w:val="0000FF"/>
          <w:sz w:val="24"/>
          <w:szCs w:val="24"/>
          <w:u w:val="none"/>
          <w:em w:val="none"/>
        </w:rPr>
        <w:t>mm10_introns_from_fusions.bed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linking introns to their flanking fusions (</w:t>
      </w:r>
      <w:r>
        <w:rPr>
          <w:rFonts w:ascii="DejaVu Sans" w:hAnsi="DejaVu Sans"/>
          <w:b w:val="false"/>
          <w:bCs w:val="false"/>
          <w:i/>
          <w:iCs/>
          <w:strike w:val="false"/>
          <w:dstrike w:val="false"/>
          <w:outline w:val="false"/>
          <w:shadow w:val="false"/>
          <w:color w:val="0000FF"/>
          <w:sz w:val="24"/>
          <w:szCs w:val="24"/>
          <w:u w:val="none"/>
          <w:em w:val="none"/>
        </w:rPr>
        <w:t>mm10_introns_from_fusions.csv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BED file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mm10_fusions.bed</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val="false"/>
          <w:iCs w:val="false"/>
          <w:sz w:val="24"/>
          <w:szCs w:val="24"/>
          <w:u w:val="none"/>
        </w:rPr>
        <w:t xml:space="preserve"> 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intron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intron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intron ID in the format “[5' exonic region ID]|intron|[3' exonic region 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file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mm10_introns_from_fusions.csv</w:t>
      </w:r>
      <w:r>
        <w:rPr>
          <w:rFonts w:ascii="DejaVu Sans" w:hAnsi="DejaVu Sans"/>
          <w:b w:val="false"/>
          <w:bCs w:val="false"/>
          <w:i w:val="false"/>
          <w:iCs w:val="false"/>
          <w:strike w:val="false"/>
          <w:dstrike w:val="false"/>
          <w:outline w:val="false"/>
          <w:shadow w:val="false"/>
          <w:sz w:val="24"/>
          <w:szCs w:val="24"/>
          <w:u w:val="none"/>
          <w:em w:val="none"/>
        </w:rPr>
        <w:t xml:space="preserve">) </w:t>
      </w:r>
      <w:r>
        <w:rPr>
          <w:rFonts w:ascii="DejaVu Sans" w:hAnsi="DejaVu Sans"/>
          <w:b w:val="false"/>
          <w:bCs w:val="false"/>
          <w:i w:val="false"/>
          <w:iCs w:val="false"/>
          <w:sz w:val="24"/>
          <w:szCs w:val="24"/>
          <w:u w:val="none"/>
        </w:rPr>
        <w:t>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intron ID in the format “[5' exonic region ID]|intron|[3' exonic region ID]” (intron_id)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intron (intron_start)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intron (intron_stop)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Length of the intron (intron_size)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associated with intron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5' exonic region IDs (exonic_region_id_5prime)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3' exonic region IDs (exonic_region_id_3prime)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Two indicator variables to denote whether either flanking exonic region contains exons from multiple genes (flag_multigene_5prime_exon, flag_multigene_3prime_exon). Note that these should always be set to “0”, and only serve as checks.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1.1.5 Extracting all possible, logical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extractJunctions.py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Extract all possible, logical junctions within a gene from GFF3 file. A logical junction consists of any possible pair of exons within a gene. Junctions are not made between overlapping exons, or from exons where the donor exon is 3' of the acceptor exon. The output is a 12-column BED file of all possible junctions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z w:val="24"/>
          <w:szCs w:val="24"/>
          <w:u w:val="none"/>
        </w:rPr>
        <w:t xml:space="preserve">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12-column BED file of all possible junctions. (</w:t>
      </w:r>
      <w:r>
        <w:rPr>
          <w:rFonts w:ascii="DejaVu Sans" w:hAnsi="DejaVu Sans"/>
          <w:b w:val="false"/>
          <w:i/>
          <w:iCs/>
          <w:strike w:val="false"/>
          <w:dstrike w:val="false"/>
          <w:outline w:val="false"/>
          <w:shadow w:val="false"/>
          <w:color w:val="0000FF"/>
          <w:sz w:val="24"/>
          <w:szCs w:val="24"/>
          <w:u w:val="none"/>
          <w:em w:val="none"/>
        </w:rPr>
        <w:t>mm10_logical_junctions.bed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w:t>
      </w:r>
      <w:r>
        <w:rPr>
          <w:rFonts w:ascii="DejaVu Sans" w:hAnsi="DejaVu Sans"/>
          <w:b w:val="false"/>
          <w:bCs w:val="false"/>
          <w:i w:val="false"/>
          <w:iCs w:val="false"/>
          <w:strike w:val="false"/>
          <w:dstrike w:val="false"/>
          <w:outline w:val="false"/>
          <w:shadow w:val="false"/>
          <w:sz w:val="24"/>
          <w:szCs w:val="24"/>
          <w:u w:val="none"/>
          <w:em w:val="none"/>
        </w:rPr>
        <w:t xml:space="preserve">output </w:t>
      </w:r>
      <w:r>
        <w:rPr>
          <w:rFonts w:ascii="DejaVu Sans" w:hAnsi="DejaVu Sans"/>
          <w:b w:val="false"/>
          <w:i w:val="false"/>
          <w:strike w:val="false"/>
          <w:dstrike w:val="false"/>
          <w:outline w:val="false"/>
          <w:shadow w:val="false"/>
          <w:sz w:val="24"/>
          <w:szCs w:val="24"/>
          <w:u w:val="none"/>
          <w:em w:val="none"/>
        </w:rPr>
        <w:t>BED file has the following columns (standard BED-12 format):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start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stop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junction ID in the form of the donor-acceptor exon combination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score (always “.” or missing)</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strand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start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stop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RGB color (always 255,0,0)</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number of blocks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block sizes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block start positions relative the to genomic start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1.1.6 Extracting annotated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extractTranscriptJunctions.py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Extract all junctions from transcripts (“annotated junctions”) from the GFF3 file. These will be used to identify which logical junctions are annotated, and which are not. The output is a CSV file consisting of the junctions coordinates, associated transcripts and genes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Input files:</w:t>
      </w:r>
      <w:r>
        <w:rPr>
          <w:rFonts w:ascii="DejaVu Sans" w:hAnsi="DejaVu Sans"/>
          <w:b w:val="false"/>
          <w:bCs w:val="false"/>
          <w:i w:val="false"/>
          <w:iCs w:val="false"/>
          <w:sz w:val="24"/>
          <w:szCs w:val="24"/>
          <w:u w:val="none"/>
        </w:rPr>
        <w:t xml:space="preserve"> 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Output files:</w:t>
      </w:r>
      <w:r>
        <w:rPr>
          <w:rFonts w:ascii="DejaVu Sans" w:hAnsi="DejaVu Sans"/>
          <w:b w:val="false"/>
          <w:bCs w:val="false"/>
          <w:i w:val="false"/>
          <w:iCs w:val="false"/>
          <w:sz w:val="24"/>
          <w:szCs w:val="24"/>
          <w:u w:val="none"/>
        </w:rPr>
        <w:t xml:space="preserve"> A CSV file of junctions, their coordinates, associated transcripts and genes (mm10_annotated_junctions.csv)</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junction ID in the form of the donor-acceptor exon combination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Junction coordinates in the format [chr]:[5'_position]:[3'_position]:strand (junction_coordinates)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transcript ID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ID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1.1.7 Extracting exon-skipping junction annotations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extractSkippedExons.py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Create exon-skipping annotations for all possible logical junctions. For each junction, the number of exons that junction “skips” over are counted. There are two outputs: (1) a CSV file containing the number of exons skipped by each junction and a concatentated list of skipped exons, and (2) a list of exons skipped by each junction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z w:val="24"/>
          <w:szCs w:val="24"/>
          <w:u w:val="none"/>
        </w:rPr>
        <w:t xml:space="preserve">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containing the number of exons skipped by each junction and a concatentated list of skipped exons (</w:t>
      </w:r>
      <w:r>
        <w:rPr>
          <w:rFonts w:ascii="DejaVu Sans" w:hAnsi="DejaVu Sans"/>
          <w:b w:val="false"/>
          <w:i/>
          <w:iCs/>
          <w:strike w:val="false"/>
          <w:dstrike w:val="false"/>
          <w:outline w:val="false"/>
          <w:shadow w:val="false"/>
          <w:color w:val="0000FF"/>
          <w:sz w:val="24"/>
          <w:szCs w:val="24"/>
          <w:u w:val="none"/>
          <w:em w:val="none"/>
        </w:rPr>
        <w:t>mm10_exonskipping_junctions.csv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list of exons skipped by each junction (</w:t>
      </w:r>
      <w:r>
        <w:rPr>
          <w:rFonts w:ascii="DejaVu Sans" w:hAnsi="DejaVu Sans"/>
          <w:b w:val="false"/>
          <w:i/>
          <w:iCs/>
          <w:strike w:val="false"/>
          <w:dstrike w:val="false"/>
          <w:outline w:val="false"/>
          <w:shadow w:val="false"/>
          <w:color w:val="0000FF"/>
          <w:sz w:val="24"/>
          <w:szCs w:val="24"/>
          <w:u w:val="none"/>
          <w:em w:val="none"/>
        </w:rPr>
        <w:t>mm10_skipped_exons_list.csv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first output CSV file (</w:t>
      </w:r>
      <w:r>
        <w:rPr>
          <w:rFonts w:ascii="DejaVu Sans" w:hAnsi="DejaVu Sans"/>
          <w:b w:val="false"/>
          <w:bCs w:val="false"/>
          <w:i w:val="false"/>
          <w:iCs w:val="false"/>
          <w:strike w:val="false"/>
          <w:dstrike w:val="false"/>
          <w:outline w:val="false"/>
          <w:shadow w:val="false"/>
          <w:sz w:val="24"/>
          <w:szCs w:val="24"/>
          <w:u w:val="none"/>
          <w:em w:val="none"/>
        </w:rPr>
        <w:t xml:space="preserve">number of exons skipped by each junction, etc.; e.g. </w:t>
      </w:r>
      <w:r>
        <w:rPr>
          <w:rFonts w:ascii="DejaVu Sans" w:hAnsi="DejaVu Sans"/>
          <w:b w:val="false"/>
          <w:bCs w:val="false"/>
          <w:i/>
          <w:iCs/>
          <w:strike w:val="false"/>
          <w:dstrike w:val="false"/>
          <w:outline w:val="false"/>
          <w:shadow w:val="false"/>
          <w:color w:val="0000FF"/>
          <w:sz w:val="24"/>
          <w:szCs w:val="24"/>
          <w:u w:val="none"/>
          <w:em w:val="none"/>
        </w:rPr>
        <w:t>mm10_exonskipping_junctions.csv</w:t>
      </w:r>
      <w:r>
        <w:rPr>
          <w:rFonts w:ascii="DejaVu Sans" w:hAnsi="DejaVu Sans"/>
          <w:b w:val="false"/>
          <w:bCs w:val="false"/>
          <w:i w:val="false"/>
          <w:iCs w:val="false"/>
          <w:strike w:val="false"/>
          <w:dstrike w:val="false"/>
          <w:outline w:val="false"/>
          <w:shadow w:val="false"/>
          <w:sz w:val="24"/>
          <w:szCs w:val="24"/>
          <w:u w:val="none"/>
          <w:em w:val="none"/>
        </w:rPr>
        <w:t xml:space="preserve">) </w:t>
      </w:r>
      <w:r>
        <w:rPr>
          <w:rFonts w:ascii="DejaVu Sans" w:hAnsi="DejaVu Sans"/>
          <w:b w:val="false"/>
          <w:bCs w:val="false"/>
          <w:i w:val="false"/>
          <w:iCs w:val="false"/>
          <w:sz w:val="24"/>
          <w:szCs w:val="24"/>
          <w:u w:val="none"/>
        </w:rPr>
        <w:t>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junction ID in the form of the donor-acceptor exon combination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indicatior of whether the junction skips at least one exon (flag_exonskip)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exons skipped by junction (num_skipped_exons)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skipped exons, separated by a “|” (cat_skipped_exons)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second output CSV file (</w:t>
      </w:r>
      <w:r>
        <w:rPr>
          <w:rFonts w:ascii="DejaVu Sans" w:hAnsi="DejaVu Sans"/>
          <w:b w:val="false"/>
          <w:bCs w:val="false"/>
          <w:i w:val="false"/>
          <w:iCs w:val="false"/>
          <w:strike w:val="false"/>
          <w:dstrike w:val="false"/>
          <w:outline w:val="false"/>
          <w:shadow w:val="false"/>
          <w:sz w:val="24"/>
          <w:szCs w:val="24"/>
          <w:u w:val="none"/>
          <w:em w:val="none"/>
        </w:rPr>
        <w:t xml:space="preserve">list of exons skipped; e.g. </w:t>
      </w:r>
      <w:r>
        <w:rPr>
          <w:rFonts w:ascii="DejaVu Sans" w:hAnsi="DejaVu Sans"/>
          <w:b w:val="false"/>
          <w:bCs w:val="false"/>
          <w:i/>
          <w:iCs/>
          <w:strike w:val="false"/>
          <w:dstrike w:val="false"/>
          <w:outline w:val="false"/>
          <w:shadow w:val="false"/>
          <w:color w:val="0000FF"/>
          <w:sz w:val="24"/>
          <w:szCs w:val="24"/>
          <w:u w:val="none"/>
          <w:em w:val="none"/>
        </w:rPr>
        <w:t>mm10_skipped_exons_list.csv</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val="false"/>
          <w:iCs w:val="false"/>
          <w:sz w:val="24"/>
          <w:szCs w:val="24"/>
          <w:u w:val="none"/>
        </w:rPr>
        <w:t xml:space="preserve"> 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junction ID in the form of the donor-acceptor exon combination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exons skipped by junction (skipped_exon_id)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indicatior of whether the junction skips at least one exon (flag_exonskip)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1.1.8 Extracting exon-intron border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Program:</w:t>
      </w:r>
      <w:r>
        <w:rPr>
          <w:rFonts w:ascii="DejaVu Sans" w:hAnsi="DejaVu Sans"/>
          <w:b w:val="false"/>
          <w:bCs w:val="false"/>
          <w:i w:val="false"/>
          <w:iCs w:val="false"/>
          <w:sz w:val="24"/>
          <w:szCs w:val="24"/>
          <w:u w:val="none"/>
        </w:rPr>
        <w:t xml:space="preserve"> programs/</w:t>
      </w:r>
      <w:r>
        <w:rPr>
          <w:rFonts w:ascii="DejaVu Sans" w:hAnsi="DejaVu Sans"/>
          <w:b w:val="false"/>
          <w:i w:val="false"/>
          <w:strike w:val="false"/>
          <w:dstrike w:val="false"/>
          <w:outline w:val="false"/>
          <w:shadow w:val="false"/>
          <w:sz w:val="24"/>
          <w:szCs w:val="24"/>
          <w:u w:val="none"/>
          <w:em w:val="none"/>
        </w:rPr>
        <w:t>build_donor_border_junctions.py,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trike w:val="false"/>
          <w:dstrike w:val="false"/>
          <w:outline w:val="false"/>
          <w:shadow w:val="false"/>
          <w:sz w:val="24"/>
          <w:szCs w:val="24"/>
          <w:u w:val="none"/>
          <w:em w:val="none"/>
        </w:rPr>
        <w:tab/>
        <w:tab/>
        <w:t>programs/</w:t>
      </w:r>
      <w:r>
        <w:rPr>
          <w:rFonts w:ascii="DejaVu Sans" w:hAnsi="DejaVu Sans"/>
          <w:b w:val="false"/>
          <w:i w:val="false"/>
          <w:strike w:val="false"/>
          <w:dstrike w:val="false"/>
          <w:outline w:val="false"/>
          <w:shadow w:val="false"/>
          <w:sz w:val="24"/>
          <w:szCs w:val="24"/>
          <w:u w:val="none"/>
          <w:em w:val="none"/>
        </w:rPr>
        <w:t xml:space="preserve">build_acceptor_border_junctions.py </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Create exon-intron “border junctions” (sequences that span the border of exons and introns) from the 5'-end (donor end) of introns from the GFF3 file. It outputs two files: a 12-column BED file for donor border junctions , and a CSV describing exon(s) associated with an event. Intron retention events are only made for introns that are unambiguously intronic sequence. Events are not made for intron sequences that overlap with exonic regions, For plus-strand genes, retained introns are made from the end of exons. For minus-strand genes, retained introns are made from the start of exons. Events are not made for the last exons for a gene (genomic 3' last for plus-strand genes, genomic 5' first for minus-strand genes).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This is repeated for the 3'-end (acceptor end) of introns.</w:t>
      </w:r>
    </w:p>
    <w:p>
      <w:pPr>
        <w:pStyle w:val="Normal"/>
        <w:jc w:val="left"/>
        <w:rPr>
          <w:rFonts w:ascii="DejaVu Sans" w:hAnsi="DejaVu Sans"/>
          <w:b w:val="false"/>
          <w:b w:val="false"/>
          <w:i w:val="false"/>
          <w:i w:val="false"/>
          <w:strike w:val="false"/>
          <w:dstrike w:val="false"/>
          <w:outline w:val="false"/>
          <w:shadow w:val="false"/>
          <w:sz w:val="24"/>
          <w:szCs w:val="24"/>
          <w:u w:val="none"/>
          <w:em w:val="none"/>
        </w:rPr>
      </w:pPr>
      <w:r>
        <w:rPr>
          <w:rFonts w:ascii="DejaVu Sans" w:hAnsi="DejaVu Sans"/>
          <w:b w:val="false"/>
          <w:i w:val="false"/>
          <w:strike w:val="false"/>
          <w:dstrike w:val="false"/>
          <w:outline w:val="false"/>
          <w:shadow w:val="false"/>
          <w:sz w:val="24"/>
          <w:szCs w:val="24"/>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z w:val="24"/>
          <w:szCs w:val="24"/>
          <w:u w:val="none"/>
        </w:rPr>
        <w:t xml:space="preserve">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12-column BED file for donor/acceptor border junctions (</w:t>
      </w:r>
      <w:r>
        <w:rPr>
          <w:rFonts w:ascii="DejaVu Sans" w:hAnsi="DejaVu Sans"/>
          <w:b w:val="false"/>
          <w:bCs w:val="false"/>
          <w:i/>
          <w:iCs/>
          <w:strike w:val="false"/>
          <w:dstrike w:val="false"/>
          <w:outline w:val="false"/>
          <w:shadow w:val="false"/>
          <w:color w:val="0000FF"/>
          <w:sz w:val="24"/>
          <w:szCs w:val="24"/>
          <w:u w:val="none"/>
          <w:em w:val="none"/>
        </w:rPr>
        <w:t>mm10_donor_border_junctions.bed, mm10_acceptor_border_junctions.bed</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describing exon(s) associated with a border junction (</w:t>
      </w:r>
      <w:r>
        <w:rPr>
          <w:rFonts w:ascii="DejaVu Sans" w:hAnsi="DejaVu Sans"/>
          <w:b w:val="false"/>
          <w:bCs w:val="false"/>
          <w:i/>
          <w:iCs/>
          <w:strike w:val="false"/>
          <w:dstrike w:val="false"/>
          <w:outline w:val="false"/>
          <w:shadow w:val="false"/>
          <w:color w:val="0000FF"/>
          <w:sz w:val="24"/>
          <w:szCs w:val="24"/>
          <w:u w:val="none"/>
          <w:em w:val="none"/>
        </w:rPr>
        <w:t>mm10_donor_border_junctions.csv, mm10_acceptor_border_junctions.csv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w:t>
      </w:r>
      <w:r>
        <w:rPr>
          <w:rFonts w:ascii="DejaVu Sans" w:hAnsi="DejaVu Sans"/>
          <w:b w:val="false"/>
          <w:bCs w:val="false"/>
          <w:i w:val="false"/>
          <w:iCs w:val="false"/>
          <w:strike w:val="false"/>
          <w:dstrike w:val="false"/>
          <w:outline w:val="false"/>
          <w:shadow w:val="false"/>
          <w:sz w:val="24"/>
          <w:szCs w:val="24"/>
          <w:u w:val="none"/>
          <w:em w:val="none"/>
        </w:rPr>
        <w:t xml:space="preserve">output </w:t>
      </w:r>
      <w:r>
        <w:rPr>
          <w:rFonts w:ascii="DejaVu Sans" w:hAnsi="DejaVu Sans"/>
          <w:b w:val="false"/>
          <w:i w:val="false"/>
          <w:strike w:val="false"/>
          <w:dstrike w:val="false"/>
          <w:outline w:val="false"/>
          <w:shadow w:val="false"/>
          <w:sz w:val="24"/>
          <w:szCs w:val="24"/>
          <w:u w:val="none"/>
          <w:em w:val="none"/>
        </w:rPr>
        <w:t xml:space="preserve">BED files has the following columns : (e.g </w:t>
      </w:r>
      <w:r>
        <w:rPr>
          <w:rFonts w:ascii="DejaVu Sans" w:hAnsi="DejaVu Sans"/>
          <w:b w:val="false"/>
          <w:bCs w:val="false"/>
          <w:i/>
          <w:iCs/>
          <w:strike w:val="false"/>
          <w:dstrike w:val="false"/>
          <w:outline w:val="false"/>
          <w:shadow w:val="false"/>
          <w:color w:val="0000FF"/>
          <w:sz w:val="24"/>
          <w:szCs w:val="24"/>
          <w:u w:val="none"/>
          <w:em w:val="none"/>
        </w:rPr>
        <w:t>mm10_donor_border_junctions.bed, mm10_acceptor_border_junctions.bed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start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stop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junction ID in the form of the donor-acceptor exon combination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score (always “.” or missing)</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strand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RGB color (always 255,0,0)</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number of blocks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block sizes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block start positions relative the to genomic start position</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files contain the following columns: (e.g </w:t>
      </w:r>
      <w:r>
        <w:rPr>
          <w:rFonts w:ascii="DejaVu Sans" w:hAnsi="DejaVu Sans"/>
          <w:b w:val="false"/>
          <w:bCs w:val="false"/>
          <w:i/>
          <w:iCs/>
          <w:strike w:val="false"/>
          <w:dstrike w:val="false"/>
          <w:outline w:val="false"/>
          <w:shadow w:val="false"/>
          <w:color w:val="0000FF"/>
          <w:sz w:val="24"/>
          <w:szCs w:val="24"/>
          <w:u w:val="none"/>
          <w:em w:val="none"/>
        </w:rPr>
        <w:t>mm10_donor_border_junctions.csv, mm10_acceptor_border_junctions.csv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ID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border junction (event_id)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Position of intron start site within border junction (intron_position). This will be set to “-999999” if the border junction is situated at the very start or end of a gene, and will be removed. The indicator flag_lastexon will also be set to 1.</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Associated donor/acceptor exon ID (exon_id)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all exon IDs potentially associated with that donor site (exon_cat)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as to whether the border junction is derived from the final exon in the gene (flag_lastexon). If set to 1, then this border junction will be removed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1.2 Generation of exon-level annotations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val="false"/>
          <w:bCs w:val="false"/>
          <w:i w:val="false"/>
          <w:iCs w:val="false"/>
          <w:sz w:val="24"/>
          <w:szCs w:val="24"/>
          <w:u w:val="none"/>
        </w:rPr>
        <w:t>Note: this step has been implemented in python 3.6</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1.2.1 Create exon annotations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bCs w:val="false"/>
          <w:i w:val="false"/>
          <w:iCs w:val="false"/>
          <w:strike w:val="false"/>
          <w:dstrike w:val="false"/>
          <w:outline w:val="false"/>
          <w:shadow w:val="false"/>
          <w:sz w:val="24"/>
          <w:szCs w:val="24"/>
          <w:u w:val="none"/>
          <w:em w:val="none"/>
        </w:rPr>
        <w:t>import_and_format_exons.py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Description:</w:t>
      </w:r>
      <w:r>
        <w:rPr>
          <w:rFonts w:ascii="DejaVu Sans" w:hAnsi="DejaVu Sans"/>
          <w:b w:val="false"/>
          <w:bCs w:val="false"/>
          <w:i w:val="false"/>
          <w:iCs w:val="false"/>
          <w:sz w:val="24"/>
          <w:szCs w:val="24"/>
          <w:u w:val="none"/>
        </w:rPr>
        <w:t xml:space="preserve"> </w:t>
      </w:r>
      <w:r>
        <w:rPr>
          <w:rFonts w:ascii="DejaVu Sans" w:hAnsi="DejaVu Sans"/>
          <w:b w:val="false"/>
          <w:bCs w:val="false"/>
          <w:i w:val="false"/>
          <w:iCs w:val="false"/>
          <w:strike w:val="false"/>
          <w:dstrike w:val="false"/>
          <w:outline w:val="false"/>
          <w:shadow w:val="false"/>
          <w:sz w:val="24"/>
          <w:szCs w:val="24"/>
          <w:u w:val="none"/>
          <w:em w:val="none"/>
        </w:rPr>
        <w:t xml:space="preserve">Import exon annotations and reformat, indicating whether each </w:t>
      </w:r>
      <w:r>
        <w:rPr>
          <w:rFonts w:ascii="DejaVu Sans" w:hAnsi="DejaVu Sans"/>
          <w:b w:val="false"/>
          <w:i w:val="false"/>
          <w:strike w:val="false"/>
          <w:dstrike w:val="false"/>
          <w:outline w:val="false"/>
          <w:shadow w:val="false"/>
          <w:sz w:val="24"/>
          <w:szCs w:val="24"/>
          <w:u w:val="none"/>
          <w:em w:val="none"/>
        </w:rPr>
        <w:t>exon has an alternative donor or acceptor, the set of associated transcripts, and its gene</w:t>
      </w:r>
    </w:p>
    <w:p>
      <w:pPr>
        <w:pStyle w:val="Normal"/>
        <w:widowControl/>
        <w:suppressAutoHyphens w:val="false"/>
        <w:spacing w:lineRule="auto" w:line="240" w:before="0" w:after="0"/>
        <w:jc w:val="both"/>
        <w:rPr>
          <w:b w:val="false"/>
          <w:b w:val="false"/>
          <w:bCs w:val="false"/>
          <w:i w:val="false"/>
          <w:i w:val="false"/>
          <w:iCs w:val="false"/>
          <w:u w:val="none"/>
        </w:rPr>
      </w:pPr>
      <w:r>
        <w:rPr>
          <w:b w:val="false"/>
          <w:bCs w:val="false"/>
          <w:i w:val="false"/>
          <w:iCs w:val="false"/>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trike w:val="false"/>
          <w:dstrike w:val="false"/>
          <w:outline w:val="false"/>
          <w:shadow w:val="false"/>
          <w:sz w:val="24"/>
          <w:szCs w:val="24"/>
          <w:u w:val="none"/>
          <w:em w:val="none"/>
        </w:rPr>
        <w:t>6-column BED file of genomic coordinates of exons (</w:t>
      </w:r>
      <w:r>
        <w:rPr>
          <w:rFonts w:ascii="DejaVu Sans" w:hAnsi="DejaVu Sans"/>
          <w:b w:val="false"/>
          <w:bCs w:val="false"/>
          <w:i/>
          <w:iCs/>
          <w:strike w:val="false"/>
          <w:dstrike w:val="false"/>
          <w:outline w:val="false"/>
          <w:shadow w:val="false"/>
          <w:color w:val="0000FF"/>
          <w:sz w:val="24"/>
          <w:szCs w:val="24"/>
          <w:u w:val="none"/>
          <w:em w:val="none"/>
        </w:rPr>
        <w:t>mm10_exons.bed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Comma-delimited CSV file relating exons to genomic coordinates, transcripts and genes (</w:t>
      </w:r>
      <w:r>
        <w:rPr>
          <w:rFonts w:ascii="DejaVu Sans" w:hAnsi="DejaVu Sans"/>
          <w:b w:val="false"/>
          <w:bCs w:val="false"/>
          <w:i/>
          <w:iCs/>
          <w:strike w:val="false"/>
          <w:dstrike w:val="false"/>
          <w:outline w:val="false"/>
          <w:shadow w:val="false"/>
          <w:color w:val="0000FF"/>
          <w:sz w:val="24"/>
          <w:szCs w:val="24"/>
          <w:u w:val="none"/>
          <w:em w:val="none"/>
        </w:rPr>
        <w:t>mm10_exons.csv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formatted exon annotations, including whether the exon has an alternative donor/acceptor (</w:t>
      </w:r>
      <w:r>
        <w:rPr>
          <w:rFonts w:ascii="DejaVu Sans" w:hAnsi="DejaVu Sans"/>
          <w:b w:val="false"/>
          <w:i/>
          <w:iCs/>
          <w:strike w:val="false"/>
          <w:dstrike w:val="false"/>
          <w:outline w:val="false"/>
          <w:shadow w:val="false"/>
          <w:color w:val="0000FF"/>
          <w:sz w:val="24"/>
          <w:szCs w:val="24"/>
          <w:u w:val="none"/>
          <w:em w:val="none"/>
        </w:rPr>
        <w:t>mm10_exon_annotations.csv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ID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 ID (exon_id)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 group number (exon_group). Overlapping exons within a gene are grouped together to check for the presence of alternative donor/acceptor sites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(chrom)</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associated transcript ID separated by a “|”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as to whether there are multiple donor sites within the exon group. If an exon groups has more than one distinct donor site, then all exons within this group are flagged as having alternative donors (flag_alt_donor)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as to whether there are multiple acceptor sites within the exon group. If an exon groups has more than one distinct acceptor site, then all exons within this group are flagged as having alternative acceptors (flag_alt_acceptor)</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1.2.2 Create exonic region (fusion) annotations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import_and_format_fusions.py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val="false"/>
          <w:i w:val="false"/>
          <w:iCs w:val="false"/>
          <w:sz w:val="24"/>
          <w:szCs w:val="24"/>
          <w:u w:val="none"/>
        </w:rPr>
        <w:t xml:space="preserve"> </w:t>
      </w:r>
      <w:r>
        <w:rPr>
          <w:rFonts w:ascii="DejaVu Sans" w:hAnsi="DejaVu Sans"/>
          <w:b w:val="false"/>
          <w:bCs w:val="false"/>
          <w:i w:val="false"/>
          <w:iCs w:val="false"/>
          <w:strike w:val="false"/>
          <w:dstrike w:val="false"/>
          <w:outline w:val="false"/>
          <w:shadow w:val="false"/>
          <w:sz w:val="24"/>
          <w:szCs w:val="24"/>
          <w:u w:val="none"/>
          <w:em w:val="none"/>
        </w:rPr>
        <w:t xml:space="preserve">Import fusion annotations and reformat, indicating the annotation </w:t>
      </w:r>
      <w:r>
        <w:rPr>
          <w:rFonts w:ascii="DejaVu Sans" w:hAnsi="DejaVu Sans"/>
          <w:b w:val="false"/>
          <w:i w:val="false"/>
          <w:strike w:val="false"/>
          <w:dstrike w:val="false"/>
          <w:outline w:val="false"/>
          <w:shadow w:val="false"/>
          <w:sz w:val="24"/>
          <w:szCs w:val="24"/>
          <w:u w:val="none"/>
          <w:em w:val="none"/>
        </w:rPr>
        <w:t>frequency of each fusion (unique, common, consitutive), the exons, transcripts and genes associated with each fusion. The outputs are a CSV file of formatted fusion annotations and a 4-column BED file for calculating fusion coverage</w:t>
      </w:r>
    </w:p>
    <w:p>
      <w:pPr>
        <w:pStyle w:val="Normal"/>
        <w:widowControl/>
        <w:suppressAutoHyphens w:val="false"/>
        <w:spacing w:lineRule="auto" w:line="240" w:before="0" w:after="0"/>
        <w:jc w:val="both"/>
        <w:rPr>
          <w:b w:val="false"/>
          <w:b w:val="false"/>
          <w:bCs w:val="false"/>
          <w:i w:val="false"/>
          <w:i w:val="false"/>
          <w:iCs w:val="false"/>
          <w:u w:val="none"/>
        </w:rPr>
      </w:pPr>
      <w:r>
        <w:rPr>
          <w:b w:val="false"/>
          <w:bCs w:val="false"/>
          <w:i w:val="false"/>
          <w:iCs w:val="false"/>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trike w:val="false"/>
          <w:dstrike w:val="false"/>
          <w:outline w:val="false"/>
          <w:shadow w:val="false"/>
          <w:sz w:val="24"/>
          <w:szCs w:val="24"/>
          <w:u w:val="none"/>
          <w:em w:val="none"/>
        </w:rPr>
        <w:t>6-column BED file of genomic coordinates of exonic regions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mm10_fusions.bed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Tab-delminted TSV file relating exonic regions to exons and genes (</w:t>
      </w:r>
      <w:r>
        <w:rPr>
          <w:rFonts w:ascii="DejaVu Sans" w:hAnsi="DejaVu Sans"/>
          <w:b w:val="false"/>
          <w:bCs w:val="false"/>
          <w:i/>
          <w:iCs/>
          <w:strike w:val="false"/>
          <w:dstrike w:val="false"/>
          <w:outline w:val="false"/>
          <w:shadow w:val="false"/>
          <w:color w:val="0000FF"/>
          <w:sz w:val="24"/>
          <w:szCs w:val="24"/>
          <w:u w:val="none"/>
          <w:em w:val="none"/>
        </w:rPr>
        <w:t>mm10_fusions.csv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Comma-delimited CSV file relating exons to genomic coordinates, transcripts and genes (</w:t>
      </w:r>
      <w:r>
        <w:rPr>
          <w:rFonts w:ascii="DejaVu Sans" w:hAnsi="DejaVu Sans"/>
          <w:b w:val="false"/>
          <w:bCs w:val="false"/>
          <w:i/>
          <w:iCs/>
          <w:strike w:val="false"/>
          <w:dstrike w:val="false"/>
          <w:outline w:val="false"/>
          <w:shadow w:val="false"/>
          <w:color w:val="0000FF"/>
          <w:sz w:val="24"/>
          <w:szCs w:val="24"/>
          <w:u w:val="none"/>
          <w:em w:val="none"/>
        </w:rPr>
        <w:t>mm10_exons.csv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Output files:</w:t>
      </w:r>
      <w:r>
        <w:rPr>
          <w:rFonts w:ascii="DejaVu Sans" w:hAnsi="DejaVu Sans"/>
          <w:b/>
          <w:bCs/>
          <w:i w:val="false"/>
          <w:iCs w:val="false"/>
          <w:strike w:val="false"/>
          <w:dstrike w:val="false"/>
          <w:outline w:val="false"/>
          <w:shadow w:val="false"/>
          <w:sz w:val="24"/>
          <w:szCs w:val="24"/>
          <w:u w:val="none"/>
          <w:em w:val="none"/>
        </w:rPr>
        <w:t xml:space="preserve"> </w:t>
      </w:r>
      <w:r>
        <w:rPr>
          <w:rFonts w:ascii="DejaVu Sans" w:hAnsi="DejaVu Sans"/>
          <w:b w:val="false"/>
          <w:bCs w:val="false"/>
          <w:i w:val="false"/>
          <w:iCs w:val="false"/>
          <w:strike w:val="false"/>
          <w:dstrike w:val="false"/>
          <w:outline w:val="false"/>
          <w:shadow w:val="false"/>
          <w:sz w:val="24"/>
          <w:szCs w:val="24"/>
          <w:u w:val="none"/>
          <w:em w:val="none"/>
        </w:rPr>
        <w:t>CSV file of formatted fusion annotations, including the annotation frequency (unique, common, constitutive) (</w:t>
      </w:r>
      <w:r>
        <w:rPr>
          <w:rFonts w:ascii="DejaVu Sans" w:hAnsi="DejaVu Sans"/>
          <w:b w:val="false"/>
          <w:bCs w:val="false"/>
          <w:i/>
          <w:iCs/>
          <w:strike w:val="false"/>
          <w:dstrike w:val="false"/>
          <w:outline w:val="false"/>
          <w:shadow w:val="false"/>
          <w:color w:val="0000FF"/>
          <w:sz w:val="24"/>
          <w:szCs w:val="24"/>
          <w:u w:val="none"/>
          <w:em w:val="none"/>
        </w:rPr>
        <w:t>mm10_fusion_annotations.csv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4-column BED file for calculating fusion coverage (</w:t>
      </w:r>
      <w:r>
        <w:rPr>
          <w:rFonts w:ascii="DejaVu Sans" w:hAnsi="DejaVu Sans"/>
          <w:b w:val="false"/>
          <w:i/>
          <w:iCs/>
          <w:strike w:val="false"/>
          <w:dstrike w:val="false"/>
          <w:outline w:val="false"/>
          <w:shadow w:val="false"/>
          <w:color w:val="0000FF"/>
          <w:sz w:val="24"/>
          <w:szCs w:val="24"/>
          <w:u w:val="none"/>
          <w:em w:val="none"/>
        </w:rPr>
        <w:t>mm10_fusions_coverage.bed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has the following columns: </w:t>
      </w:r>
      <w:r>
        <w:rPr>
          <w:rFonts w:ascii="DejaVu Sans" w:hAnsi="DejaVu Sans"/>
          <w:b w:val="false"/>
          <w:bCs w:val="false"/>
          <w:i w:val="false"/>
          <w:iCs w:val="false"/>
          <w:strike w:val="false"/>
          <w:dstrike w:val="false"/>
          <w:outline w:val="false"/>
          <w:shadow w:val="false"/>
          <w:sz w:val="24"/>
          <w:szCs w:val="24"/>
          <w:u w:val="none"/>
          <w:em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mm10_fusion_annotations.csv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Exonic region ID (fusion_id) </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(fusion_start)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(fusion_stop)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exons in exonic region (exons_per_fusion)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exon IDs separated by a “|” (exon_id)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transcripts assoicated with region (transcripts_per_fusion)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transcriptIDs separated by a “|”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genes associated with region (genes_per_fusion)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gene IDs separated by a “|”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exonic region is associated with more than one gene (flag_multigene). 0=no, 1=yes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Total number of transcripts associated with all genes associated with region (total_transcripts_per_genes)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BED file has the following columns: </w:t>
      </w:r>
      <w:r>
        <w:rPr>
          <w:rFonts w:ascii="DejaVu Sans" w:hAnsi="DejaVu Sans"/>
          <w:b w:val="false"/>
          <w:bCs w:val="false"/>
          <w:i w:val="false"/>
          <w:iCs w:val="false"/>
          <w:strike w:val="false"/>
          <w:dstrike w:val="false"/>
          <w:outline w:val="false"/>
          <w:shadow w:val="false"/>
          <w:sz w:val="24"/>
          <w:szCs w:val="24"/>
          <w:u w:val="none"/>
          <w:em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mm10_fusions_coverage.bed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exonic region ID</w:t>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1.2.3 Create exon fragment annotations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Program:</w:t>
      </w:r>
      <w:r>
        <w:rPr>
          <w:rFonts w:ascii="DejaVu Sans" w:hAnsi="DejaVu Sans"/>
          <w:b w:val="false"/>
          <w:bCs w:val="false"/>
          <w:i w:val="false"/>
          <w:iCs w:val="false"/>
          <w:sz w:val="24"/>
          <w:szCs w:val="24"/>
          <w:u w:val="none"/>
        </w:rPr>
        <w:t xml:space="preserve"> programs/</w:t>
      </w:r>
      <w:r>
        <w:rPr>
          <w:rFonts w:ascii="DejaVu Sans" w:hAnsi="DejaVu Sans"/>
          <w:b w:val="false"/>
          <w:bCs w:val="false"/>
          <w:i w:val="false"/>
          <w:iCs w:val="false"/>
          <w:strike w:val="false"/>
          <w:dstrike w:val="false"/>
          <w:outline w:val="false"/>
          <w:shadow w:val="false"/>
          <w:sz w:val="24"/>
          <w:szCs w:val="24"/>
          <w:u w:val="none"/>
          <w:em w:val="none"/>
        </w:rPr>
        <w:t>import_and_format_fragments.py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Description:</w:t>
      </w:r>
      <w:r>
        <w:rPr>
          <w:rFonts w:ascii="DejaVu Sans" w:hAnsi="DejaVu Sans"/>
          <w:b w:val="false"/>
          <w:bCs w:val="false"/>
          <w:i w:val="false"/>
          <w:iCs w:val="false"/>
          <w:sz w:val="24"/>
          <w:szCs w:val="24"/>
          <w:u w:val="none"/>
        </w:rPr>
        <w:t xml:space="preserve"> </w:t>
      </w:r>
      <w:r>
        <w:rPr>
          <w:rFonts w:ascii="DejaVu Sans" w:hAnsi="DejaVu Sans"/>
          <w:b w:val="false"/>
          <w:bCs w:val="false"/>
          <w:i w:val="false"/>
          <w:iCs w:val="false"/>
          <w:strike w:val="false"/>
          <w:dstrike w:val="false"/>
          <w:outline w:val="false"/>
          <w:shadow w:val="false"/>
          <w:sz w:val="24"/>
          <w:szCs w:val="24"/>
          <w:u w:val="none"/>
          <w:em w:val="none"/>
        </w:rPr>
        <w:t xml:space="preserve">Import fragment and fusion annotations and reformat, indicating the </w:t>
      </w:r>
      <w:r>
        <w:rPr>
          <w:rFonts w:ascii="DejaVu Sans" w:hAnsi="DejaVu Sans"/>
          <w:b w:val="false"/>
          <w:i w:val="false"/>
          <w:strike w:val="false"/>
          <w:dstrike w:val="false"/>
          <w:outline w:val="false"/>
          <w:shadow w:val="false"/>
          <w:sz w:val="24"/>
          <w:szCs w:val="24"/>
          <w:u w:val="none"/>
          <w:em w:val="none"/>
        </w:rPr>
        <w:t>annotation frequency of each fusion (unique, common, consitutive), the exons, transcripts and genes associated with each fusion. Each fragment is assigned an identifier consisting of its corresponding fusion, and it's 5'-genomic order within the fusion. The outputs are a CSV file of formatted fusion annotations and a 4-column BED file for calculating fusion coverage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CSV file of exon fragment regions, and associated exons (</w:t>
      </w:r>
      <w:r>
        <w:rPr>
          <w:rFonts w:ascii="DejaVu Sans" w:hAnsi="DejaVu Sans"/>
          <w:b w:val="false"/>
          <w:bCs w:val="false"/>
          <w:i/>
          <w:iCs/>
          <w:color w:val="0000FF"/>
          <w:sz w:val="24"/>
          <w:szCs w:val="24"/>
          <w:u w:val="none"/>
        </w:rPr>
        <w:t>mm10_exon_fragments.csv)</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 </w:t>
      </w:r>
      <w:r>
        <w:rPr>
          <w:rFonts w:ascii="DejaVu Sans" w:hAnsi="DejaVu Sans"/>
          <w:b w:val="false"/>
          <w:bCs w:val="false"/>
          <w:i w:val="false"/>
          <w:iCs w:val="false"/>
          <w:strike w:val="false"/>
          <w:dstrike w:val="false"/>
          <w:outline w:val="false"/>
          <w:shadow w:val="false"/>
          <w:sz w:val="24"/>
          <w:szCs w:val="24"/>
          <w:u w:val="none"/>
          <w:em w:val="none"/>
        </w:rPr>
        <w:t>6-column BED file of genomic coordinates of exonic regions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mm10_fusions.bed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Tab-delminted TSV file relating exonic regions to exons and genes (mm10_fusions.csv)</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Comma-delimited CSV file relating exons to genomic coordinates, transcripts and genes (</w:t>
      </w:r>
      <w:r>
        <w:rPr>
          <w:rFonts w:ascii="DejaVu Sans" w:hAnsi="DejaVu Sans"/>
          <w:b w:val="false"/>
          <w:bCs w:val="false"/>
          <w:i/>
          <w:iCs/>
          <w:strike w:val="false"/>
          <w:dstrike w:val="false"/>
          <w:outline w:val="false"/>
          <w:shadow w:val="false"/>
          <w:color w:val="0000FF"/>
          <w:sz w:val="24"/>
          <w:szCs w:val="24"/>
          <w:u w:val="none"/>
          <w:em w:val="none"/>
        </w:rPr>
        <w:t>mm10_exons.csv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i w:val="false"/>
          <w:i w:val="false"/>
          <w:iCs w:val="false"/>
          <w:u w:val="none"/>
        </w:rPr>
      </w:pPr>
      <w:r>
        <w:rPr>
          <w:b/>
          <w:bCs/>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formatted exon fragment annotations, including the annotation frequency (unique, common, constitutive) (</w:t>
      </w:r>
      <w:r>
        <w:rPr>
          <w:rFonts w:ascii="DejaVu Sans" w:hAnsi="DejaVu Sans"/>
          <w:b w:val="false"/>
          <w:i/>
          <w:iCs/>
          <w:strike w:val="false"/>
          <w:dstrike w:val="false"/>
          <w:outline w:val="false"/>
          <w:shadow w:val="false"/>
          <w:color w:val="0000FF"/>
          <w:sz w:val="24"/>
          <w:szCs w:val="24"/>
          <w:u w:val="none"/>
          <w:em w:val="none"/>
        </w:rPr>
        <w:t>mm10_exon_fragment_annotations.csv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4-column BED file for calculating exon fragment coverage (</w:t>
      </w:r>
      <w:r>
        <w:rPr>
          <w:rFonts w:ascii="DejaVu Sans" w:hAnsi="DejaVu Sans"/>
          <w:b w:val="false"/>
          <w:i/>
          <w:iCs/>
          <w:strike w:val="false"/>
          <w:dstrike w:val="false"/>
          <w:outline w:val="false"/>
          <w:shadow w:val="false"/>
          <w:color w:val="0000FF"/>
          <w:sz w:val="24"/>
          <w:szCs w:val="24"/>
          <w:u w:val="none"/>
          <w:em w:val="none"/>
        </w:rPr>
        <w:t>mm10_exon_fragments_coverage.bed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has the following columns: </w:t>
      </w:r>
      <w:r>
        <w:rPr>
          <w:rFonts w:ascii="DejaVu Sans" w:hAnsi="DejaVu Sans"/>
          <w:b w:val="false"/>
          <w:bCs w:val="false"/>
          <w:i w:val="false"/>
          <w:iCs w:val="false"/>
          <w:strike w:val="false"/>
          <w:dstrike w:val="false"/>
          <w:outline w:val="false"/>
          <w:shadow w:val="false"/>
          <w:sz w:val="24"/>
          <w:szCs w:val="24"/>
          <w:u w:val="none"/>
          <w:em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mm10_exon_fragment_annotations.csv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exon fragment, formatted as [associated exonic region]:[fragment number within exonic region] (fragment_id)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exon fragment (fragment_start)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exon fragment (fragment_stop)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exonic region associated with exon fragment (fusion_id)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associated exonic region (fusion_start)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associated exonic region (fusion_stop)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exon IDs, separated by a “|” (exon_id)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exons associated with exon fragment (num_exons_per_frag)</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 IDs, separated by a “|”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transcripts associated with exon fragment (num_xscripts_per_frag)</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gene IDs, separated by a “|”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genes  associated with exon fragment (num_genes_per_frag)</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exonic region is associated with more than one gene (flag_multigene). 0=no, 1=yes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Total number of transcripts associated with all genes associated with region (total_transcripts_per_genes)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BED file has the following columns: </w:t>
      </w:r>
      <w:r>
        <w:rPr>
          <w:rFonts w:ascii="DejaVu Sans" w:hAnsi="DejaVu Sans"/>
          <w:b w:val="false"/>
          <w:bCs w:val="false"/>
          <w:i w:val="false"/>
          <w:iCs w:val="false"/>
          <w:strike w:val="false"/>
          <w:dstrike w:val="false"/>
          <w:outline w:val="false"/>
          <w:shadow w:val="false"/>
          <w:sz w:val="24"/>
          <w:szCs w:val="24"/>
          <w:u w:val="none"/>
          <w:em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mm10_exon_fragments_coverage.bed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 fragment 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1.3 Creation of the junction catalog</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val="false"/>
          <w:bCs w:val="false"/>
          <w:i w:val="false"/>
          <w:iCs w:val="false"/>
          <w:sz w:val="24"/>
          <w:szCs w:val="24"/>
          <w:u w:val="none"/>
        </w:rPr>
        <w:t>Note: this step has been implemented in python 3.6</w:t>
      </w:r>
    </w:p>
    <w:p>
      <w:pPr>
        <w:pStyle w:val="Normal"/>
        <w:widowControl/>
        <w:suppressAutoHyphens w:val="false"/>
        <w:spacing w:lineRule="auto" w:line="240" w:before="0" w:after="0"/>
        <w:jc w:val="both"/>
        <w:rPr>
          <w:b w:val="false"/>
          <w:b w:val="false"/>
          <w:bCs w:val="false"/>
        </w:rPr>
      </w:pPr>
      <w:r>
        <w:rPr>
          <w:b w:val="false"/>
          <w:bCs w:val="fals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1.3.1 Import and format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import_and_format_junctions.py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Imports the junctions BED file created in step 1.1.5 and </w:t>
      </w:r>
      <w:r>
        <w:rPr>
          <w:rFonts w:ascii="DejaVu Sans" w:hAnsi="DejaVu Sans"/>
          <w:b w:val="false"/>
          <w:i w:val="false"/>
          <w:strike w:val="false"/>
          <w:dstrike w:val="false"/>
          <w:outline w:val="false"/>
          <w:shadow w:val="false"/>
          <w:sz w:val="24"/>
          <w:szCs w:val="24"/>
          <w:u w:val="none"/>
          <w:em w:val="none"/>
        </w:rPr>
        <w:t>reformats it for adding in donor and acceptor exon information, and other annotations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12-column BED file of all possible junctions (</w:t>
      </w:r>
      <w:r>
        <w:rPr>
          <w:rFonts w:ascii="DejaVu Sans" w:hAnsi="DejaVu Sans"/>
          <w:b w:val="false"/>
          <w:bCs/>
          <w:i/>
          <w:iCs/>
          <w:strike w:val="false"/>
          <w:dstrike w:val="false"/>
          <w:outline w:val="false"/>
          <w:shadow w:val="false"/>
          <w:color w:val="0000FF"/>
          <w:sz w:val="24"/>
          <w:szCs w:val="24"/>
          <w:u w:val="none"/>
          <w:em w:val="none"/>
        </w:rPr>
        <w:t>mm10_logical_junctions.bed</w:t>
      </w:r>
      <w:r>
        <w:rPr>
          <w:rFonts w:ascii="DejaVu Sans" w:hAnsi="DejaVu Sans"/>
          <w:b w:val="false"/>
          <w:bCs/>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consisting of the junctions, their coordinates, and donor/acceptor exons (</w:t>
      </w:r>
      <w:r>
        <w:rPr>
          <w:rFonts w:ascii="DejaVu Sans" w:hAnsi="DejaVu Sans"/>
          <w:b w:val="false"/>
          <w:i/>
          <w:iCs/>
          <w:strike w:val="false"/>
          <w:dstrike w:val="false"/>
          <w:outline w:val="false"/>
          <w:shadow w:val="false"/>
          <w:color w:val="0000FF"/>
          <w:sz w:val="24"/>
          <w:szCs w:val="24"/>
          <w:u w:val="none"/>
          <w:em w:val="none"/>
        </w:rPr>
        <w:t>mm10_logical_junctions_formatted.csv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has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junction in the format [5' exon ID]:[3' exon ID] (event_id)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b/>
        <w:t>* note: Exons are denoted as 5'/3' relative to the + strand of the chromosome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5'/donor exon (donor_exon)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size (in bp) of extracted donor site (donor_size)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 site start position (donor_start)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 site stop position (donor_stop)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3'/acceptor exon (acceptor_exon)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size (in bp) of extracted acceptor site (acceptor_size)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 site start position (acceptor_start)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 site stop position (acceptor_stop)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Splicing event type, will be populated as “exon_junction” (event_type)</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1.3.2 Flag annotated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import_and_flag_transcript_junctions.py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Flag which of the set of all possible, logical junctions derived from </w:t>
      </w:r>
      <w:r>
        <w:rPr>
          <w:rFonts w:ascii="DejaVu Sans" w:hAnsi="DejaVu Sans"/>
          <w:b w:val="false"/>
          <w:i w:val="false"/>
          <w:strike w:val="false"/>
          <w:dstrike w:val="false"/>
          <w:outline w:val="false"/>
          <w:shadow w:val="false"/>
          <w:sz w:val="24"/>
          <w:szCs w:val="24"/>
          <w:u w:val="none"/>
          <w:em w:val="none"/>
        </w:rPr>
        <w:t>GFF are also annotated to known transcripts ("annotated junctions").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consisting of the </w:t>
      </w:r>
      <w:r>
        <w:rPr>
          <w:rFonts w:ascii="DejaVu Sans" w:hAnsi="DejaVu Sans"/>
          <w:b w:val="false"/>
          <w:i w:val="false"/>
          <w:strike w:val="false"/>
          <w:dstrike w:val="false"/>
          <w:outline w:val="false"/>
          <w:shadow w:val="false"/>
          <w:sz w:val="24"/>
          <w:szCs w:val="24"/>
          <w:u w:val="none"/>
          <w:em w:val="none"/>
        </w:rPr>
        <w:t>junctions, their coordinates, and donor/acceptor exons  (</w:t>
      </w:r>
      <w:r>
        <w:rPr>
          <w:rFonts w:ascii="DejaVu Sans" w:hAnsi="DejaVu Sans"/>
          <w:b w:val="false"/>
          <w:i/>
          <w:iCs/>
          <w:strike w:val="false"/>
          <w:dstrike w:val="false"/>
          <w:outline w:val="false"/>
          <w:shadow w:val="false"/>
          <w:color w:val="0000FF"/>
          <w:sz w:val="24"/>
          <w:szCs w:val="24"/>
          <w:u w:val="none"/>
          <w:em w:val="none"/>
        </w:rPr>
        <w:t>mm10_logical_junctions_formatted.csv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consisting of annotated junctions coordinates, associated transcripts and genes (</w:t>
      </w:r>
      <w:r>
        <w:rPr>
          <w:rFonts w:ascii="DejaVu Sans" w:hAnsi="DejaVu Sans"/>
          <w:b w:val="false"/>
          <w:i/>
          <w:iCs/>
          <w:strike w:val="false"/>
          <w:dstrike w:val="false"/>
          <w:outline w:val="false"/>
          <w:shadow w:val="false"/>
          <w:color w:val="0000FF"/>
          <w:sz w:val="24"/>
          <w:szCs w:val="24"/>
          <w:u w:val="none"/>
          <w:em w:val="none"/>
        </w:rPr>
        <w:t>mm10_annotated_junctions.csv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i w:val="false"/>
          <w:i w:val="false"/>
          <w:iCs w:val="false"/>
          <w:u w:val="none"/>
        </w:rPr>
      </w:pPr>
      <w:r>
        <w:rPr>
          <w:b/>
          <w:bCs/>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junctions and coordinates, indicating if junction is annotated or not, and what transcripts they come from (</w:t>
      </w:r>
      <w:r>
        <w:rPr>
          <w:rFonts w:ascii="DejaVu Sans" w:hAnsi="DejaVu Sans"/>
          <w:b w:val="false"/>
          <w:i/>
          <w:iCs/>
          <w:strike w:val="false"/>
          <w:dstrike w:val="false"/>
          <w:outline w:val="false"/>
          <w:shadow w:val="false"/>
          <w:color w:val="0000FF"/>
          <w:sz w:val="24"/>
          <w:szCs w:val="24"/>
          <w:u w:val="none"/>
          <w:em w:val="none"/>
        </w:rPr>
        <w:t>mm10_logical_junctions_flag_annotated.csv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adds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transcripts assoicated with exon pair</w:t>
      </w:r>
      <w:r>
        <w:rPr>
          <w:rFonts w:ascii="DejaVu Sans" w:hAnsi="DejaVu Sans"/>
          <w:b w:val="false"/>
          <w:bCs w:val="false"/>
          <w:i w:val="false"/>
          <w:iCs w:val="false"/>
          <w:strike w:val="false"/>
          <w:dstrike w:val="false"/>
          <w:outline w:val="false"/>
          <w:shadow w:val="false"/>
          <w:sz w:val="24"/>
          <w:szCs w:val="24"/>
          <w:u w:val="none"/>
          <w:em w:val="none"/>
        </w:rPr>
        <w:t>/junction</w:t>
      </w:r>
      <w:r>
        <w:rPr>
          <w:rFonts w:ascii="DejaVu Sans" w:hAnsi="DejaVu Sans"/>
          <w:b w:val="false"/>
          <w:bCs w:val="false"/>
          <w:i w:val="false"/>
          <w:iCs w:val="false"/>
          <w:sz w:val="24"/>
          <w:szCs w:val="24"/>
          <w:u w:val="none"/>
        </w:rPr>
        <w:t xml:space="preserve"> (num_transcripts)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transcripts separated by a “|”. If there are no transcripts associated with the exon pair</w:t>
      </w:r>
      <w:r>
        <w:rPr>
          <w:rFonts w:ascii="DejaVu Sans" w:hAnsi="DejaVu Sans"/>
          <w:b w:val="false"/>
          <w:bCs w:val="false"/>
          <w:i w:val="false"/>
          <w:iCs w:val="false"/>
          <w:strike w:val="false"/>
          <w:dstrike w:val="false"/>
          <w:outline w:val="false"/>
          <w:shadow w:val="false"/>
          <w:sz w:val="24"/>
          <w:szCs w:val="24"/>
          <w:u w:val="none"/>
          <w:em w:val="none"/>
        </w:rPr>
        <w:t>/junction</w:t>
      </w:r>
      <w:r>
        <w:rPr>
          <w:rFonts w:ascii="DejaVu Sans" w:hAnsi="DejaVu Sans"/>
          <w:b w:val="false"/>
          <w:bCs w:val="false"/>
          <w:i w:val="false"/>
          <w:iCs w:val="false"/>
          <w:sz w:val="24"/>
          <w:szCs w:val="24"/>
          <w:u w:val="none"/>
        </w:rPr>
        <w:t>, then this populated with “Unannotated”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(flag_junction_annotated)</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the exon pair/junction has at least one associated transcript, and thus can be classified as an “annotated junction” (flag_junction_annotated). 0=no, 1=yes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1.3.3 Flag exon-skipping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import_exon_skipping_annotations.py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Import exon-skipping annotations for each logical junction and add </w:t>
      </w:r>
      <w:r>
        <w:rPr>
          <w:rFonts w:ascii="DejaVu Sans" w:hAnsi="DejaVu Sans"/>
          <w:b w:val="false"/>
          <w:i w:val="false"/>
          <w:strike w:val="false"/>
          <w:dstrike w:val="false"/>
          <w:outline w:val="false"/>
          <w:shadow w:val="false"/>
          <w:sz w:val="24"/>
          <w:szCs w:val="24"/>
          <w:u w:val="none"/>
          <w:em w:val="none"/>
        </w:rPr>
        <w:t>to junction annotations</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of junctions and </w:t>
      </w:r>
      <w:r>
        <w:rPr>
          <w:rFonts w:ascii="DejaVu Sans" w:hAnsi="DejaVu Sans"/>
          <w:b w:val="false"/>
          <w:i w:val="false"/>
          <w:strike w:val="false"/>
          <w:dstrike w:val="false"/>
          <w:outline w:val="false"/>
          <w:shadow w:val="false"/>
          <w:sz w:val="24"/>
          <w:szCs w:val="24"/>
          <w:u w:val="none"/>
          <w:em w:val="none"/>
        </w:rPr>
        <w:t>coordinates, indicating if junction is annotated or not, and what transcripts they come from (</w:t>
      </w:r>
      <w:r>
        <w:rPr>
          <w:rFonts w:ascii="DejaVu Sans" w:hAnsi="DejaVu Sans"/>
          <w:b w:val="false"/>
          <w:i/>
          <w:iCs/>
          <w:strike w:val="false"/>
          <w:dstrike w:val="false"/>
          <w:outline w:val="false"/>
          <w:shadow w:val="false"/>
          <w:color w:val="0000FF"/>
          <w:sz w:val="24"/>
          <w:szCs w:val="24"/>
          <w:u w:val="none"/>
          <w:em w:val="none"/>
        </w:rPr>
        <w:t>mm10_logical_junctions_flag_annotated.csv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containing the number of exons skipped by each junction and a concatentated list of skipped exons (</w:t>
      </w:r>
      <w:r>
        <w:rPr>
          <w:rFonts w:ascii="DejaVu Sans" w:hAnsi="DejaVu Sans"/>
          <w:b w:val="false"/>
          <w:i/>
          <w:iCs/>
          <w:strike w:val="false"/>
          <w:dstrike w:val="false"/>
          <w:outline w:val="false"/>
          <w:shadow w:val="false"/>
          <w:color w:val="0000FF"/>
          <w:sz w:val="24"/>
          <w:szCs w:val="24"/>
          <w:u w:val="none"/>
          <w:em w:val="none"/>
        </w:rPr>
        <w:t>mm10_exonskipping_junctions.csv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junctions and coordinates, indicating if junction is annotated or not, what transcripts they come from, and whether they skip over any exons (</w:t>
      </w:r>
      <w:r>
        <w:rPr>
          <w:rFonts w:ascii="DejaVu Sans" w:hAnsi="DejaVu Sans"/>
          <w:b w:val="false"/>
          <w:i/>
          <w:iCs/>
          <w:strike w:val="false"/>
          <w:dstrike w:val="false"/>
          <w:outline w:val="false"/>
          <w:shadow w:val="false"/>
          <w:color w:val="0000FF"/>
          <w:sz w:val="24"/>
          <w:szCs w:val="24"/>
          <w:u w:val="none"/>
          <w:em w:val="none"/>
        </w:rPr>
        <w:t>mm10_logical_junctions_flag_exonskip.csv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adds the following columns: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the exon pair/junction skips at least one exon, and thus can be classified as an “exon-skipping junction” (flag_exonskip). 0=no, 1=yes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Number of exons skipped by junctions (num_skipped_exons)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List of exons skipped by junction separated by a “|” (cat_skipped_exons)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1.3.4 Combine exon-exon junctions and exon-intron border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append_border_junctions.py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Append border junctions (sequences that span exon-intron </w:t>
      </w:r>
      <w:r>
        <w:rPr>
          <w:rFonts w:ascii="DejaVu Sans" w:hAnsi="DejaVu Sans"/>
          <w:b w:val="false"/>
          <w:i w:val="false"/>
          <w:strike w:val="false"/>
          <w:dstrike w:val="false"/>
          <w:outline w:val="false"/>
          <w:shadow w:val="false"/>
          <w:sz w:val="24"/>
          <w:szCs w:val="24"/>
          <w:u w:val="none"/>
          <w:em w:val="none"/>
        </w:rPr>
        <w:t>borders) to annotated junction catalog and add missing information</w:t>
      </w:r>
    </w:p>
    <w:p>
      <w:pPr>
        <w:pStyle w:val="Normal"/>
        <w:widowControl/>
        <w:suppressAutoHyphens w:val="false"/>
        <w:spacing w:lineRule="auto" w:line="240" w:before="0" w:after="0"/>
        <w:jc w:val="both"/>
        <w:rPr>
          <w:b w:val="false"/>
          <w:b w:val="false"/>
          <w:i w:val="false"/>
          <w:i w:val="false"/>
          <w:iCs w:val="false"/>
          <w:strike w:val="false"/>
          <w:dstrike w:val="false"/>
          <w:outline w:val="false"/>
          <w:shadow w:val="false"/>
          <w:u w:val="none"/>
          <w:em w:val="none"/>
        </w:rPr>
      </w:pPr>
      <w:r>
        <w:rPr>
          <w:b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of junctions and </w:t>
      </w:r>
      <w:r>
        <w:rPr>
          <w:rFonts w:ascii="DejaVu Sans" w:hAnsi="DejaVu Sans"/>
          <w:b w:val="false"/>
          <w:i w:val="false"/>
          <w:strike w:val="false"/>
          <w:dstrike w:val="false"/>
          <w:outline w:val="false"/>
          <w:shadow w:val="false"/>
          <w:sz w:val="24"/>
          <w:szCs w:val="24"/>
          <w:u w:val="none"/>
          <w:em w:val="none"/>
        </w:rPr>
        <w:t>coordinates, indicating if junction is annotated or not, what transcripts they come from, and whether they skip over any exons (</w:t>
      </w:r>
      <w:r>
        <w:rPr>
          <w:rFonts w:ascii="DejaVu Sans" w:hAnsi="DejaVu Sans"/>
          <w:b w:val="false"/>
          <w:i/>
          <w:iCs/>
          <w:strike w:val="false"/>
          <w:dstrike w:val="false"/>
          <w:outline w:val="false"/>
          <w:shadow w:val="false"/>
          <w:color w:val="0000FF"/>
          <w:sz w:val="24"/>
          <w:szCs w:val="24"/>
          <w:u w:val="none"/>
          <w:em w:val="none"/>
        </w:rPr>
        <w:t>mm10_logical_junctions_flag_exonskip.csv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12-column BED file for donor border junctions</w:t>
      </w:r>
      <w:r>
        <w:rPr>
          <w:rFonts w:ascii="DejaVu Sans" w:hAnsi="DejaVu Sans"/>
          <w:b w:val="false"/>
          <w:bCs w:val="false"/>
          <w:i w:val="false"/>
          <w:iCs/>
          <w:strike w:val="false"/>
          <w:dstrike w:val="false"/>
          <w:outline w:val="false"/>
          <w:shadow w:val="false"/>
          <w:color w:val="0000FF"/>
          <w:sz w:val="24"/>
          <w:szCs w:val="24"/>
          <w:u w:val="none"/>
          <w:em w:val="none"/>
        </w:rPr>
        <w:t xml:space="preserve"> (</w:t>
      </w:r>
      <w:r>
        <w:rPr>
          <w:rFonts w:ascii="DejaVu Sans" w:hAnsi="DejaVu Sans"/>
          <w:b w:val="false"/>
          <w:bCs w:val="false"/>
          <w:i/>
          <w:iCs/>
          <w:strike w:val="false"/>
          <w:dstrike w:val="false"/>
          <w:outline w:val="false"/>
          <w:shadow w:val="false"/>
          <w:color w:val="0000FF"/>
          <w:sz w:val="24"/>
          <w:szCs w:val="24"/>
          <w:u w:val="none"/>
          <w:em w:val="none"/>
        </w:rPr>
        <w:t>mm10_donor_border_junctions.csv</w:t>
      </w:r>
      <w:r>
        <w:rPr>
          <w:rFonts w:ascii="DejaVu Sans" w:hAnsi="DejaVu Sans"/>
          <w:b w:val="false"/>
          <w:bCs w:val="false"/>
          <w:i w:val="false"/>
          <w:iCs/>
          <w:strike w:val="false"/>
          <w:dstrike w:val="false"/>
          <w:outline w:val="false"/>
          <w:shadow w:val="false"/>
          <w:color w:val="0000FF"/>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12-column BED file for acceptor border junctions</w:t>
      </w:r>
      <w:r>
        <w:rPr>
          <w:rFonts w:ascii="DejaVu Sans" w:hAnsi="DejaVu Sans"/>
          <w:b w:val="false"/>
          <w:bCs w:val="false"/>
          <w:i/>
          <w:iCs/>
          <w:strike w:val="false"/>
          <w:dstrike w:val="false"/>
          <w:outline w:val="false"/>
          <w:shadow w:val="false"/>
          <w:color w:val="0000FF"/>
          <w:sz w:val="24"/>
          <w:szCs w:val="24"/>
          <w:u w:val="none"/>
          <w:em w:val="none"/>
        </w:rPr>
        <w:t xml:space="preserve"> </w:t>
      </w:r>
      <w:r>
        <w:rPr>
          <w:rFonts w:ascii="DejaVu Sans" w:hAnsi="DejaVu Sans"/>
          <w:b w:val="false"/>
          <w:bCs w:val="false"/>
          <w:i w:val="false"/>
          <w:iCs/>
          <w:strike w:val="false"/>
          <w:dstrike w:val="false"/>
          <w:outline w:val="false"/>
          <w:shadow w:val="false"/>
          <w:color w:val="0000FF"/>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mm10_acceptor_border_junctions.csv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consisting of logical junctions and border junctions (</w:t>
      </w:r>
      <w:r>
        <w:rPr>
          <w:rFonts w:ascii="DejaVu Sans" w:hAnsi="DejaVu Sans"/>
          <w:b w:val="false"/>
          <w:i/>
          <w:iCs/>
          <w:strike w:val="false"/>
          <w:dstrike w:val="false"/>
          <w:outline w:val="false"/>
          <w:shadow w:val="false"/>
          <w:color w:val="0000FF"/>
          <w:sz w:val="24"/>
          <w:szCs w:val="24"/>
          <w:u w:val="none"/>
          <w:em w:val="none"/>
        </w:rPr>
        <w:t>mm10_logical_junctions_and_border_junctions.csv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adds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Indicator of whether the junction is a border junction or not </w:t>
      </w:r>
      <w:r>
        <w:rPr>
          <w:rFonts w:ascii="DejaVu Sans" w:hAnsi="DejaVu Sans"/>
          <w:b w:val="false"/>
          <w:bCs w:val="false"/>
          <w:i w:val="false"/>
          <w:iCs w:val="false"/>
          <w:sz w:val="24"/>
          <w:szCs w:val="24"/>
          <w:u w:val="none"/>
        </w:rPr>
        <w:t>(flag_border_junction)</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1.3.5 Add exon information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add_exon_info_to_junctions.py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Add exon annotations to the set of logical junctions and border </w:t>
      </w:r>
      <w:r>
        <w:rPr>
          <w:rFonts w:ascii="DejaVu Sans" w:hAnsi="DejaVu Sans"/>
          <w:b w:val="false"/>
          <w:i w:val="false"/>
          <w:strike w:val="false"/>
          <w:dstrike w:val="false"/>
          <w:outline w:val="false"/>
          <w:shadow w:val="false"/>
          <w:sz w:val="24"/>
          <w:szCs w:val="24"/>
          <w:u w:val="none"/>
          <w:em w:val="none"/>
        </w:rPr>
        <w:t>junctions</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consisting of logical </w:t>
      </w:r>
      <w:r>
        <w:rPr>
          <w:rFonts w:ascii="DejaVu Sans" w:hAnsi="DejaVu Sans"/>
          <w:b w:val="false"/>
          <w:i w:val="false"/>
          <w:strike w:val="false"/>
          <w:dstrike w:val="false"/>
          <w:outline w:val="false"/>
          <w:shadow w:val="false"/>
          <w:sz w:val="24"/>
          <w:szCs w:val="24"/>
          <w:u w:val="none"/>
          <w:em w:val="none"/>
        </w:rPr>
        <w:t>junctions and border junctions (</w:t>
      </w:r>
      <w:r>
        <w:rPr>
          <w:rFonts w:ascii="DejaVu Sans" w:hAnsi="DejaVu Sans"/>
          <w:b w:val="false"/>
          <w:i/>
          <w:iCs/>
          <w:strike w:val="false"/>
          <w:dstrike w:val="false"/>
          <w:outline w:val="false"/>
          <w:shadow w:val="false"/>
          <w:color w:val="0000FF"/>
          <w:sz w:val="24"/>
          <w:szCs w:val="24"/>
          <w:u w:val="none"/>
          <w:em w:val="none"/>
        </w:rPr>
        <w:t>mm10_logical_junctions_and_border_junctions.csv</w:t>
      </w:r>
      <w:r>
        <w:rPr>
          <w:rFonts w:ascii="DejaVu Sans" w:hAnsi="DejaVu Sans"/>
          <w:b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of exons, genomic coordinates, transcripts and genes (</w:t>
      </w:r>
      <w:r>
        <w:rPr>
          <w:rFonts w:ascii="DejaVu Sans" w:hAnsi="DejaVu Sans"/>
          <w:b w:val="false"/>
          <w:i/>
          <w:iCs/>
          <w:strike w:val="false"/>
          <w:dstrike w:val="false"/>
          <w:outline w:val="false"/>
          <w:shadow w:val="false"/>
          <w:color w:val="0000FF"/>
          <w:sz w:val="24"/>
          <w:szCs w:val="24"/>
          <w:u w:val="none"/>
          <w:em w:val="none"/>
        </w:rPr>
        <w:t>mm10_exon_annotations.csv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consisting of logical junctions and border junctions with exon annotations (</w:t>
      </w:r>
      <w:r>
        <w:rPr>
          <w:rFonts w:ascii="DejaVu Sans" w:hAnsi="DejaVu Sans"/>
          <w:b w:val="false"/>
          <w:i/>
          <w:iCs/>
          <w:strike w:val="false"/>
          <w:dstrike w:val="false"/>
          <w:outline w:val="false"/>
          <w:shadow w:val="false"/>
          <w:color w:val="0000FF"/>
          <w:sz w:val="24"/>
          <w:szCs w:val="24"/>
          <w:u w:val="none"/>
          <w:em w:val="none"/>
        </w:rPr>
        <w:t>mm10_junctions_w_exon_info.csv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adds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associated with donor/5' exon (donor_gene)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Group number of donor/5' exon. Exons within a gene that have overlapping genomic coordinates are assigned to the same group (donor_group)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Indicator of whether there are multiple annotated donor sites within the donor group </w:t>
      </w:r>
      <w:r>
        <w:rPr>
          <w:rFonts w:ascii="DejaVu Sans" w:hAnsi="DejaVu Sans"/>
          <w:b w:val="false"/>
          <w:bCs w:val="false"/>
          <w:i w:val="false"/>
          <w:iCs w:val="false"/>
          <w:sz w:val="24"/>
          <w:szCs w:val="24"/>
          <w:u w:val="none"/>
        </w:rPr>
        <w:t>(flag_alt_donor)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associated with acceptor/3' exon (acceptor_gene)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Group number of acceptor/3' exon. Exons within a gene that have overlapping genomic coordinates are assigned to the same group (acceptor_group)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Indicator of whether there are multiple annotated acceptor sites within the acceptor group </w:t>
      </w:r>
      <w:r>
        <w:rPr>
          <w:rFonts w:ascii="DejaVu Sans" w:hAnsi="DejaVu Sans"/>
          <w:b w:val="false"/>
          <w:bCs w:val="false"/>
          <w:i w:val="false"/>
          <w:iCs w:val="false"/>
          <w:sz w:val="24"/>
          <w:szCs w:val="24"/>
          <w:u w:val="none"/>
        </w:rPr>
        <w:t>(flag_alt_acceptor)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1.3.6 Collapse duplicates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collapse_duplicate_junctions.py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Collapse all junctions to their genomic coordinates (format </w:t>
      </w:r>
      <w:r>
        <w:rPr>
          <w:rFonts w:ascii="DejaVu Sans" w:hAnsi="DejaVu Sans"/>
          <w:b w:val="false"/>
          <w:i w:val="false"/>
          <w:strike w:val="false"/>
          <w:dstrike w:val="false"/>
          <w:outline w:val="false"/>
          <w:shadow w:val="false"/>
          <w:sz w:val="24"/>
          <w:szCs w:val="24"/>
          <w:u w:val="none"/>
          <w:em w:val="none"/>
        </w:rPr>
        <w:t>chr:donor:acceptor:strand), concatenating/collapsing all annotations and flags as well</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consisting of logical </w:t>
      </w:r>
      <w:r>
        <w:rPr>
          <w:rFonts w:ascii="DejaVu Sans" w:hAnsi="DejaVu Sans"/>
          <w:b w:val="false"/>
          <w:i w:val="false"/>
          <w:strike w:val="false"/>
          <w:dstrike w:val="false"/>
          <w:outline w:val="false"/>
          <w:shadow w:val="false"/>
          <w:sz w:val="24"/>
          <w:szCs w:val="24"/>
          <w:u w:val="none"/>
          <w:em w:val="none"/>
        </w:rPr>
        <w:t>junctions and border junctions with exon annotations  (</w:t>
      </w:r>
      <w:r>
        <w:rPr>
          <w:rFonts w:ascii="DejaVu Sans" w:hAnsi="DejaVu Sans"/>
          <w:b w:val="false"/>
          <w:i/>
          <w:iCs/>
          <w:strike w:val="false"/>
          <w:dstrike w:val="false"/>
          <w:outline w:val="false"/>
          <w:shadow w:val="false"/>
          <w:color w:val="0000FF"/>
          <w:sz w:val="24"/>
          <w:szCs w:val="24"/>
          <w:u w:val="none"/>
          <w:em w:val="none"/>
        </w:rPr>
        <w:t>mm10_junctions_w_exon_info.csv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of exons, genomic coordinates, transcripts and genes (</w:t>
      </w:r>
      <w:r>
        <w:rPr>
          <w:rFonts w:ascii="DejaVu Sans" w:hAnsi="DejaVu Sans"/>
          <w:b w:val="false"/>
          <w:i/>
          <w:iCs/>
          <w:strike w:val="false"/>
          <w:dstrike w:val="false"/>
          <w:outline w:val="false"/>
          <w:shadow w:val="false"/>
          <w:color w:val="0000FF"/>
          <w:sz w:val="24"/>
          <w:szCs w:val="24"/>
          <w:u w:val="none"/>
          <w:em w:val="none"/>
        </w:rPr>
        <w:t>mm10_exons.csv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consisting of the set of distinct junctions, collapsed by genomic coordinate (</w:t>
      </w:r>
      <w:r>
        <w:rPr>
          <w:rFonts w:ascii="DejaVu Sans" w:hAnsi="DejaVu Sans"/>
          <w:b w:val="false"/>
          <w:i/>
          <w:iCs/>
          <w:strike w:val="false"/>
          <w:dstrike w:val="false"/>
          <w:outline w:val="false"/>
          <w:shadow w:val="false"/>
          <w:color w:val="0000FF"/>
          <w:sz w:val="24"/>
          <w:szCs w:val="24"/>
          <w:u w:val="none"/>
          <w:em w:val="none"/>
        </w:rPr>
        <w:t>mm10_junctions_full_annotation.csv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has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junction in the format [</w:t>
      </w:r>
      <w:r>
        <w:rPr>
          <w:rFonts w:ascii="DejaVu Sans" w:hAnsi="DejaVu Sans"/>
          <w:b w:val="false"/>
          <w:bCs w:val="false"/>
          <w:i w:val="false"/>
          <w:iCs w:val="false"/>
          <w:strike w:val="false"/>
          <w:dstrike w:val="false"/>
          <w:outline w:val="false"/>
          <w:shadow w:val="false"/>
          <w:sz w:val="24"/>
          <w:szCs w:val="24"/>
          <w:u w:val="none"/>
          <w:em w:val="none"/>
        </w:rPr>
        <w:t xml:space="preserve">chr]:[donor]:[acceptor]:[strand]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donor/5' site start position (donor_start)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donor/5' site stop position (donor_stop)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acceptor/3' site start position (acceptor_start)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acceptor/3' site stop position (acceptor_stop)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transcripts associated with junction (num_transcripts)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transcripts associated with junction separated by a “|”. If there are no transcripts, then this is populated with “Unannotated”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genes associated with junction (num_genes)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genes associated with junction separated by a “|”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Total number of transcripts associated with all genes associated with junction (total_transcripts_per_gene)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 </w:t>
      </w:r>
      <w:r>
        <w:rPr>
          <w:rFonts w:ascii="DejaVu Sans" w:hAnsi="DejaVu Sans"/>
          <w:b w:val="false"/>
          <w:bCs w:val="false"/>
          <w:i w:val="false"/>
          <w:iCs w:val="false"/>
          <w:sz w:val="24"/>
          <w:szCs w:val="24"/>
          <w:u w:val="none"/>
        </w:rPr>
        <w:t>(flag_multigene)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donor/5' exons assoicated with junction (num_donor_exons)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donor/5' exons associated with junction separated by a “|” (donor_exon_id)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acceptor/3' exons assoicated with junction (num_acceptor_exons)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acceptor/3' exons associated with junction separated by a “|” (acceptor_exon_id)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the junction is associated with at least transcript (flag_junction_annotated)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the junction is a border junction (flag_border_junction)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junction uses an alternative donor/5' site (flag_alt_donor)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junction uses an alternative acceptor/3' site (flag_alt_acceptor)</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the junction skips at least one exon (flag_exonskip). 0=no, 1=yes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List of exons skipped by junction separated by a “|” (skipped_exon_id)</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Number of exons skipped by junctions (num_skipped_exons)</w:t>
      </w:r>
    </w:p>
    <w:p>
      <w:pPr>
        <w:pStyle w:val="Normal"/>
        <w:widowControl/>
        <w:suppressAutoHyphens w:val="false"/>
        <w:spacing w:lineRule="auto" w:line="240" w:before="0" w:after="0"/>
        <w:jc w:val="left"/>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left"/>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1.3.7 Create junction sequence references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extract_junction_sequence.py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Extract junctions sequences for collapsed junctions. Junctions with </w:t>
      </w:r>
      <w:r>
        <w:rPr>
          <w:rFonts w:ascii="DejaVu Sans" w:hAnsi="DejaVu Sans"/>
          <w:b w:val="false"/>
          <w:i w:val="false"/>
          <w:strike w:val="false"/>
          <w:dstrike w:val="false"/>
          <w:outline w:val="false"/>
          <w:shadow w:val="false"/>
          <w:sz w:val="24"/>
          <w:szCs w:val="24"/>
          <w:u w:val="none"/>
          <w:em w:val="none"/>
        </w:rPr>
        <w:t>identical sequences (but different coordinates) are also collapsed: these will be treated as a single sequence for alignments</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consisting of the set of </w:t>
      </w:r>
      <w:r>
        <w:rPr>
          <w:rFonts w:ascii="DejaVu Sans" w:hAnsi="DejaVu Sans"/>
          <w:b w:val="false"/>
          <w:i w:val="false"/>
          <w:strike w:val="false"/>
          <w:dstrike w:val="false"/>
          <w:outline w:val="false"/>
          <w:shadow w:val="false"/>
          <w:sz w:val="24"/>
          <w:szCs w:val="24"/>
          <w:u w:val="none"/>
          <w:em w:val="none"/>
        </w:rPr>
        <w:t>distinct junctions, collapsed by genomic coordinate (</w:t>
      </w:r>
      <w:r>
        <w:rPr>
          <w:rFonts w:ascii="DejaVu Sans" w:hAnsi="DejaVu Sans"/>
          <w:b w:val="false"/>
          <w:i/>
          <w:iCs/>
          <w:strike w:val="false"/>
          <w:dstrike w:val="false"/>
          <w:outline w:val="false"/>
          <w:shadow w:val="false"/>
          <w:color w:val="0000FF"/>
          <w:sz w:val="24"/>
          <w:szCs w:val="24"/>
          <w:u w:val="none"/>
          <w:em w:val="none"/>
        </w:rPr>
        <w:t>mm10_junctions_full_annotation.csv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Genome FASTA file, containing sequences for all chromosomes (</w:t>
      </w:r>
      <w:r>
        <w:rPr>
          <w:rFonts w:ascii="DejaVu Sans" w:hAnsi="DejaVu Sans"/>
          <w:b w:val="false"/>
          <w:i/>
          <w:iCs/>
          <w:strike w:val="false"/>
          <w:dstrike w:val="false"/>
          <w:outline w:val="false"/>
          <w:shadow w:val="false"/>
          <w:color w:val="0000FF"/>
          <w:sz w:val="24"/>
          <w:szCs w:val="24"/>
          <w:u w:val="none"/>
          <w:em w:val="none"/>
        </w:rPr>
        <w:t>mm10_for_bedtools_v2.fa</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 xml:space="preserve">CSV file of junction annotations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CSV file relating junctions to sequences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mm10_junction_to_sequence_index.csv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FASTA file of all junction sequences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mm10_junctions.fa</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BED file of calculating junction coverage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of junction annotations </w:t>
      </w:r>
      <w:r>
        <w:rPr>
          <w:rFonts w:ascii="DejaVu Sans" w:hAnsi="DejaVu Sans"/>
          <w:b w:val="false"/>
          <w:bCs w:val="false"/>
          <w:i w:val="false"/>
          <w:iCs w:val="false"/>
          <w:strike w:val="false"/>
          <w:dstrike w:val="false"/>
          <w:outline w:val="false"/>
          <w:shadow w:val="false"/>
          <w:sz w:val="24"/>
          <w:szCs w:val="24"/>
          <w:u w:val="none"/>
          <w:em w:val="none"/>
        </w:rPr>
        <w:t xml:space="preserve"> (e.g. </w:t>
      </w:r>
      <w:r>
        <w:rPr>
          <w:rFonts w:ascii="DejaVu Sans" w:hAnsi="DejaVu Sans"/>
          <w:b w:val="false"/>
          <w:bCs w:val="false"/>
          <w:i/>
          <w:iCs/>
          <w:strike w:val="false"/>
          <w:dstrike w:val="false"/>
          <w:outline w:val="false"/>
          <w:shadow w:val="false"/>
          <w:color w:val="0000FF"/>
          <w:sz w:val="24"/>
          <w:szCs w:val="24"/>
          <w:u w:val="none"/>
          <w:em w:val="none"/>
        </w:rPr>
        <w:t>mm10_junction_annotations.csv</w:t>
      </w:r>
      <w:r>
        <w:rPr>
          <w:rFonts w:ascii="DejaVu Sans" w:hAnsi="DejaVu Sans"/>
          <w:b w:val="false"/>
          <w:bCs w:val="false"/>
          <w:i w:val="false"/>
          <w:iCs w:val="false"/>
          <w:strike w:val="false"/>
          <w:dstrike w:val="false"/>
          <w:outline w:val="false"/>
          <w:shadow w:val="false"/>
          <w:sz w:val="24"/>
          <w:szCs w:val="24"/>
          <w:u w:val="none"/>
          <w:em w:val="none"/>
        </w:rPr>
        <w:t xml:space="preserve">) </w:t>
      </w:r>
      <w:r>
        <w:rPr>
          <w:rFonts w:ascii="DejaVu Sans" w:hAnsi="DejaVu Sans"/>
          <w:b w:val="false"/>
          <w:bCs w:val="false"/>
          <w:i w:val="false"/>
          <w:iCs w:val="false"/>
          <w:sz w:val="24"/>
          <w:szCs w:val="24"/>
          <w:u w:val="none"/>
        </w:rPr>
        <w:t>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junction in the format [</w:t>
      </w:r>
      <w:r>
        <w:rPr>
          <w:rFonts w:ascii="DejaVu Sans" w:hAnsi="DejaVu Sans"/>
          <w:b w:val="false"/>
          <w:bCs w:val="false"/>
          <w:i w:val="false"/>
          <w:iCs w:val="false"/>
          <w:strike w:val="false"/>
          <w:dstrike w:val="false"/>
          <w:outline w:val="false"/>
          <w:shadow w:val="false"/>
          <w:sz w:val="24"/>
          <w:szCs w:val="24"/>
          <w:u w:val="none"/>
          <w:em w:val="none"/>
        </w:rPr>
        <w:t xml:space="preserve">chr]:[donor]:[acceptor]:[strand]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donor/5' site start position (donor_start)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donor/5' site stop position (donor_stop)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acceptor/3' site start position (acceptor_start)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acceptor/3' site stop position (acceptor_stop)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transcripts associated with junction separated by a “|”. If there are no transcripts, then this is populated with “Unannotated”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genes associated with junction separated by a “|”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Indictor of whether junction is associated with more than 1 gene (flag_multigene)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the junction is associated with at least transcript (flag_junction_annotated)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the junction is a border junction (flag_border_junction)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junction uses an alternative donor/5' site (flag_alt_donor)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junction uses an alternative acceptor/3' site (flag_alt_acceptor)</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the junction skips at least one exon (flag_exonskip). 0=no, 1=yes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w:t>
      </w:r>
      <w:r>
        <w:rPr>
          <w:rFonts w:ascii="DejaVu Sans" w:hAnsi="DejaVu Sans"/>
          <w:b w:val="false"/>
          <w:bCs w:val="false"/>
          <w:i w:val="false"/>
          <w:iCs w:val="false"/>
          <w:strike w:val="false"/>
          <w:dstrike w:val="false"/>
          <w:outline w:val="false"/>
          <w:shadow w:val="false"/>
          <w:sz w:val="24"/>
          <w:szCs w:val="24"/>
          <w:u w:val="none"/>
          <w:em w:val="none"/>
        </w:rPr>
        <w:t>relating junctions to sequences (</w:t>
      </w:r>
      <w:r>
        <w:rPr>
          <w:rFonts w:ascii="DejaVu Sans" w:hAnsi="DejaVu Sans"/>
          <w:b w:val="false"/>
          <w:bCs w:val="false"/>
          <w:i/>
          <w:iCs/>
          <w:strike w:val="false"/>
          <w:dstrike w:val="false"/>
          <w:outline w:val="false"/>
          <w:shadow w:val="false"/>
          <w:color w:val="0000FF"/>
          <w:sz w:val="24"/>
          <w:szCs w:val="24"/>
          <w:u w:val="none"/>
          <w:em w:val="none"/>
        </w:rPr>
        <w:t>mm10_junction_to_sequence_index.csv</w:t>
      </w:r>
      <w:r>
        <w:rPr>
          <w:rFonts w:ascii="DejaVu Sans" w:hAnsi="DejaVu Sans"/>
          <w:b w:val="false"/>
          <w:bCs w:val="false"/>
          <w:i w:val="false"/>
          <w:iCs w:val="false"/>
          <w:strike w:val="false"/>
          <w:dstrike w:val="false"/>
          <w:outline w:val="false"/>
          <w:shadow w:val="false"/>
          <w:sz w:val="24"/>
          <w:szCs w:val="24"/>
          <w:u w:val="none"/>
          <w:em w:val="none"/>
        </w:rPr>
        <w:t>) contains the following columns:</w:t>
      </w:r>
      <w:r>
        <w:rPr>
          <w:rFonts w:ascii="DejaVu Sans" w:hAnsi="DejaVu Sans"/>
          <w:b w:val="false"/>
          <w:bCs w:val="false"/>
          <w:i w:val="false"/>
          <w:iCs w:val="false"/>
          <w:sz w:val="24"/>
          <w:szCs w:val="24"/>
          <w:u w:val="none"/>
        </w:rPr>
        <w:t xml:space="preserve"> </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Junction ID in the format [</w:t>
      </w:r>
      <w:r>
        <w:rPr>
          <w:rFonts w:ascii="DejaVu Sans" w:hAnsi="DejaVu Sans"/>
          <w:b w:val="false"/>
          <w:bCs w:val="false"/>
          <w:i w:val="false"/>
          <w:iCs w:val="false"/>
          <w:strike w:val="false"/>
          <w:dstrike w:val="false"/>
          <w:outline w:val="false"/>
          <w:shadow w:val="false"/>
          <w:sz w:val="24"/>
          <w:szCs w:val="24"/>
          <w:u w:val="none"/>
          <w:em w:val="none"/>
        </w:rPr>
        <w:t>chr]:[donor]:[acceptor]:[strand]</w:t>
      </w:r>
      <w:r>
        <w:rPr>
          <w:rFonts w:ascii="DejaVu Sans" w:hAnsi="DejaVu Sans"/>
          <w:b w:val="false"/>
          <w:bCs w:val="false"/>
          <w:i w:val="false"/>
          <w:iCs w:val="false"/>
          <w:sz w:val="24"/>
          <w:szCs w:val="24"/>
          <w:u w:val="none"/>
        </w:rPr>
        <w:t xml:space="preserve"> (junction_id)</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ID of unique junction sequence, as junction_####### (sequence_id)</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nucleotide sequence of the unique junction (sequence)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output FASTA file of all junction sequences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mm10_junctions.fa</w:t>
      </w:r>
      <w:r>
        <w:rPr>
          <w:rFonts w:ascii="DejaVu Sans" w:hAnsi="DejaVu Sans"/>
          <w:b w:val="false"/>
          <w:bCs w:val="false"/>
          <w:i w:val="false"/>
          <w:iCs w:val="false"/>
          <w:strike w:val="false"/>
          <w:dstrike w:val="false"/>
          <w:outline w:val="false"/>
          <w:shadow w:val="false"/>
          <w:sz w:val="24"/>
          <w:szCs w:val="24"/>
          <w:u w:val="none"/>
          <w:em w:val="none"/>
        </w:rPr>
        <w:t>) contains the list of unique junction sequences and their associated sequence ID</w:t>
      </w:r>
    </w:p>
    <w:p>
      <w:pPr>
        <w:pStyle w:val="Normal"/>
        <w:jc w:val="left"/>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The output BED file of calculating junction coverage (</w:t>
      </w:r>
      <w:r>
        <w:rPr>
          <w:rFonts w:ascii="DejaVu Sans" w:hAnsi="DejaVu Sans"/>
          <w:b w:val="false"/>
          <w:bCs w:val="false"/>
          <w:i/>
          <w:iCs/>
          <w:strike w:val="false"/>
          <w:dstrike w:val="false"/>
          <w:outline w:val="false"/>
          <w:shadow w:val="false"/>
          <w:color w:val="0000FF"/>
          <w:sz w:val="24"/>
          <w:szCs w:val="24"/>
          <w:u w:val="none"/>
          <w:em w:val="none"/>
        </w:rPr>
        <w:t>mm10_junctions_coverage.bed</w:t>
      </w:r>
      <w:r>
        <w:rPr>
          <w:rFonts w:ascii="DejaVu Sans" w:hAnsi="DejaVu Sans"/>
          <w:b w:val="false"/>
          <w:bCs w:val="false"/>
          <w:i w:val="false"/>
          <w:iCs w:val="false"/>
          <w:strike w:val="false"/>
          <w:dstrike w:val="false"/>
          <w:outline w:val="false"/>
          <w:shadow w:val="false"/>
          <w:sz w:val="24"/>
          <w:szCs w:val="24"/>
          <w:u w:val="none"/>
          <w:em w:val="none"/>
        </w:rPr>
        <w:t>) contains the following columns: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The ID of unique junction sequence, as junction_#######</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The 0-based start position of the junction sequence (always 0)</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The stop position of the junction sequence (equivalent to its length)</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1.4 Creation of event indices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val="false"/>
          <w:bCs w:val="false"/>
          <w:i w:val="false"/>
          <w:iCs w:val="false"/>
          <w:sz w:val="24"/>
          <w:szCs w:val="24"/>
          <w:u w:val="none"/>
        </w:rPr>
        <w:t>Note: this step has been implemented in python 3.6</w:t>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1.4.1 Event-to-transcript index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build_Event2Transcript_index.py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Take the exon fragment annotations and junction annotations and </w:t>
      </w:r>
      <w:r>
        <w:rPr>
          <w:rFonts w:ascii="DejaVu Sans" w:hAnsi="DejaVu Sans"/>
          <w:b w:val="false"/>
          <w:i w:val="false"/>
          <w:strike w:val="false"/>
          <w:dstrike w:val="false"/>
          <w:outline w:val="false"/>
          <w:shadow w:val="false"/>
          <w:sz w:val="24"/>
          <w:szCs w:val="24"/>
          <w:u w:val="none"/>
          <w:em w:val="none"/>
        </w:rPr>
        <w:t>create an event-to-transcript-to-gene index. For unannotated events (unannotated junctions, border junctions), the transcript_id is assigned as “unannotated”</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CSV file of junction annotations (</w:t>
      </w:r>
      <w:r>
        <w:rPr>
          <w:rFonts w:ascii="DejaVu Sans" w:hAnsi="DejaVu Sans"/>
          <w:b w:val="false"/>
          <w:bCs w:val="false"/>
          <w:i/>
          <w:iCs/>
          <w:strike w:val="false"/>
          <w:dstrike w:val="false"/>
          <w:outline w:val="false"/>
          <w:shadow w:val="false"/>
          <w:color w:val="0000FF"/>
          <w:sz w:val="24"/>
          <w:szCs w:val="24"/>
          <w:u w:val="none"/>
          <w:em w:val="none"/>
        </w:rPr>
        <w:t>mm10_junction_annotations.csv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of formatted exon fragment annotations, including the annotation frequency (unique, common, constitutive) (</w:t>
      </w:r>
      <w:r>
        <w:rPr>
          <w:rFonts w:ascii="DejaVu Sans" w:hAnsi="DejaVu Sans"/>
          <w:b w:val="false"/>
          <w:bCs w:val="false"/>
          <w:i/>
          <w:iCs/>
          <w:strike w:val="false"/>
          <w:dstrike w:val="false"/>
          <w:outline w:val="false"/>
          <w:shadow w:val="false"/>
          <w:color w:val="0000FF"/>
          <w:sz w:val="24"/>
          <w:szCs w:val="24"/>
          <w:u w:val="none"/>
          <w:em w:val="none"/>
        </w:rPr>
        <w:t>mm10_exon_fragment_annotations.csv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of exons, genomic coordinates, transcripts and genes (</w:t>
      </w:r>
      <w:r>
        <w:rPr>
          <w:rFonts w:ascii="DejaVu Sans" w:hAnsi="DejaVu Sans"/>
          <w:b w:val="false"/>
          <w:bCs w:val="false"/>
          <w:i/>
          <w:iCs/>
          <w:strike w:val="false"/>
          <w:dstrike w:val="false"/>
          <w:outline w:val="false"/>
          <w:shadow w:val="false"/>
          <w:color w:val="0000FF"/>
          <w:sz w:val="24"/>
          <w:szCs w:val="24"/>
          <w:u w:val="none"/>
          <w:em w:val="none"/>
        </w:rPr>
        <w:t>mm10_exons.csv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events, their transcripts and genes (one transcript/gene per line entry) and the annotation frequency of each event (unique, common, constitutive, unannotated) (</w:t>
      </w:r>
      <w:r>
        <w:rPr>
          <w:rFonts w:ascii="DejaVu Sans" w:hAnsi="DejaVu Sans"/>
          <w:b w:val="false"/>
          <w:bCs w:val="false"/>
          <w:i/>
          <w:iCs/>
          <w:strike w:val="false"/>
          <w:dstrike w:val="false"/>
          <w:outline w:val="false"/>
          <w:shadow w:val="false"/>
          <w:color w:val="0000FF"/>
          <w:sz w:val="24"/>
          <w:szCs w:val="24"/>
          <w:u w:val="none"/>
          <w:em w:val="none"/>
        </w:rPr>
        <w:t>mm10_event2transcript2gene_index.csv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w:t>
      </w:r>
      <w:r>
        <w:rPr>
          <w:rFonts w:ascii="DejaVu Sans" w:hAnsi="DejaVu Sans"/>
          <w:b w:val="false"/>
          <w:bCs w:val="false"/>
          <w:i w:val="false"/>
          <w:iCs w:val="false"/>
          <w:strike w:val="false"/>
          <w:dstrike w:val="false"/>
          <w:outline w:val="false"/>
          <w:shadow w:val="false"/>
          <w:sz w:val="24"/>
          <w:szCs w:val="24"/>
          <w:u w:val="none"/>
          <w:em w:val="none"/>
        </w:rPr>
        <w:t xml:space="preserve"> (</w:t>
      </w:r>
      <w:r>
        <w:rPr>
          <w:rFonts w:ascii="DejaVu Sans" w:hAnsi="DejaVu Sans"/>
          <w:b w:val="false"/>
          <w:bCs w:val="false"/>
          <w:i/>
          <w:iCs/>
          <w:strike w:val="false"/>
          <w:dstrike w:val="false"/>
          <w:outline w:val="false"/>
          <w:shadow w:val="false"/>
          <w:color w:val="0000FF"/>
          <w:sz w:val="24"/>
          <w:szCs w:val="24"/>
          <w:u w:val="none"/>
          <w:em w:val="none"/>
        </w:rPr>
        <w:t>mm10_event2transcript2gene_index.csv</w:t>
      </w:r>
      <w:r>
        <w:rPr>
          <w:rFonts w:ascii="DejaVu Sans" w:hAnsi="DejaVu Sans"/>
          <w:b w:val="false"/>
          <w:bCs w:val="false"/>
          <w:i w:val="false"/>
          <w:iCs w:val="false"/>
          <w:strike w:val="false"/>
          <w:dstrike w:val="false"/>
          <w:outline w:val="false"/>
          <w:shadow w:val="false"/>
          <w:sz w:val="24"/>
          <w:szCs w:val="24"/>
          <w:u w:val="none"/>
          <w:em w:val="none"/>
        </w:rPr>
        <w:t>) contains the following columns:</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the exon fragment or junction (event_id)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Transcript ID (“Unannotated” if no transcript)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ID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Indictor of whether junction is associated with more than 1 gene (flag_multigene)</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1.4.2 Border junction-to-intron index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build_intron2border_junction_index.py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Creates an intron-to-border junction index file used by Event </w:t>
      </w:r>
      <w:r>
        <w:rPr>
          <w:rFonts w:ascii="DejaVu Sans" w:hAnsi="DejaVu Sans"/>
          <w:b w:val="false"/>
          <w:i w:val="false"/>
          <w:strike w:val="false"/>
          <w:dstrike w:val="false"/>
          <w:outline w:val="false"/>
          <w:shadow w:val="false"/>
          <w:sz w:val="24"/>
          <w:szCs w:val="24"/>
          <w:u w:val="none"/>
          <w:em w:val="none"/>
        </w:rPr>
        <w:t>Analysis to report the read coverage of introns, their associated border junctions and flanking exonic regions (fusions), to aid the user in deciding whether there is evidence on intron retention, alternative/novel splice usage, etc.</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linking introns to their </w:t>
      </w:r>
      <w:r>
        <w:rPr>
          <w:rFonts w:ascii="DejaVu Sans" w:hAnsi="DejaVu Sans"/>
          <w:b w:val="false"/>
          <w:i w:val="false"/>
          <w:strike w:val="false"/>
          <w:dstrike w:val="false"/>
          <w:outline w:val="false"/>
          <w:shadow w:val="false"/>
          <w:sz w:val="24"/>
          <w:szCs w:val="24"/>
          <w:u w:val="none"/>
          <w:em w:val="none"/>
        </w:rPr>
        <w:t xml:space="preserve">flanking exonic regions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mm10_introns_from_fusions.csv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CSV file of junction annotations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 xml:space="preserve">CSV file of introns, 5' and 3' border junctions, and 5' and 3' fusions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mm10_intron2border_junction_index.csv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trike w:val="false"/>
          <w:dstrike w:val="false"/>
          <w:outline w:val="false"/>
          <w:shadow w:val="false"/>
          <w:sz w:val="24"/>
          <w:szCs w:val="24"/>
          <w:u w:val="none"/>
          <w:em w:val="none"/>
        </w:rPr>
        <w:t>The output CSV (</w:t>
      </w:r>
      <w:r>
        <w:rPr>
          <w:rFonts w:ascii="DejaVu Sans" w:hAnsi="DejaVu Sans"/>
          <w:b w:val="false"/>
          <w:bCs w:val="false"/>
          <w:i/>
          <w:iCs/>
          <w:strike w:val="false"/>
          <w:dstrike w:val="false"/>
          <w:outline w:val="false"/>
          <w:shadow w:val="false"/>
          <w:color w:val="0000FF"/>
          <w:sz w:val="24"/>
          <w:szCs w:val="24"/>
          <w:u w:val="none"/>
          <w:em w:val="none"/>
        </w:rPr>
        <w:t>mm10_intron2border_junction_index.csv</w:t>
      </w:r>
      <w:r>
        <w:rPr>
          <w:rFonts w:ascii="DejaVu Sans" w:hAnsi="DejaVu Sans"/>
          <w:b w:val="false"/>
          <w:bCs w:val="false"/>
          <w:i w:val="false"/>
          <w:iCs w:val="false"/>
          <w:strike w:val="false"/>
          <w:dstrike w:val="false"/>
          <w:outline w:val="false"/>
          <w:shadow w:val="false"/>
          <w:sz w:val="24"/>
          <w:szCs w:val="24"/>
          <w:u w:val="none"/>
          <w:em w:val="none"/>
        </w:rPr>
        <w:t>) has the following columns:</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intron ID in the format “[5' exonic region ID]|intron|[3' exonic region ID]” (intron_id)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intron (intron_start)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intron (intron_stop)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associated with intron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5' exonic region ID (exonic_region_id_5prime)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5' border junction ID (border_junction_id_5prime)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3' exonic region IDs (exonic_region_id_3prime)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3' border junction ID (border_junction_id_3prime)</w:t>
      </w:r>
    </w:p>
    <w:p>
      <w:pPr>
        <w:pStyle w:val="Normal"/>
        <w:widowControl/>
        <w:pBdr>
          <w:bottom w:val="single" w:sz="2" w:space="2" w:color="000001"/>
        </w:pBdr>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t>Phase 2: Alignments and coverage counts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Alignments occur in two steps: (1) align all reads to junction sequences and quantify junctions; (2) align non-junction reads to the genome and quantify exonic sequences.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Any aligner can be used for these steps. For the development of Event Analysis, Bowtie (v0.12.9) was used for junction alignments, and BWA-MEM (v0.7.12) was used for genome alignments. Examples of the scripts are provided on the git, and are also presented here to illustrate the workflow.</w:t>
      </w:r>
    </w:p>
    <w:p>
      <w:pPr>
        <w:pStyle w:val="Normal"/>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t>2.1 Build alignment reference</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2.1.1 Junction reference database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submit_build_bowtie_junction_index.sbatch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bowtie (v0.12.9), samtools (v1.3.1)</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Create Bowtie reference for junction sequences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Junction sequence FASTA (</w:t>
      </w:r>
      <w:r>
        <w:rPr>
          <w:rFonts w:ascii="DejaVu Sans" w:hAnsi="DejaVu Sans"/>
          <w:b w:val="false"/>
          <w:bCs/>
          <w:i/>
          <w:iCs/>
          <w:strike w:val="false"/>
          <w:dstrike w:val="false"/>
          <w:outline w:val="false"/>
          <w:shadow w:val="false"/>
          <w:color w:val="0000FF"/>
          <w:sz w:val="24"/>
          <w:szCs w:val="24"/>
          <w:u w:val="none"/>
          <w:em w:val="none"/>
        </w:rPr>
        <w:t>mm10_junctions.fa</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Indexed junction sequence FASTA (</w:t>
      </w:r>
      <w:r>
        <w:rPr>
          <w:rFonts w:ascii="DejaVu Sans" w:hAnsi="DejaVu Sans"/>
          <w:b w:val="false"/>
          <w:bCs/>
          <w:i/>
          <w:iCs/>
          <w:strike w:val="false"/>
          <w:dstrike w:val="false"/>
          <w:outline w:val="false"/>
          <w:shadow w:val="false"/>
          <w:color w:val="0000FF"/>
          <w:sz w:val="24"/>
          <w:szCs w:val="24"/>
          <w:u w:val="none"/>
          <w:em w:val="none"/>
        </w:rPr>
        <w:t>mm10_junctions.fa.fai</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Bowtie sequence index (</w:t>
      </w:r>
      <w:r>
        <w:rPr>
          <w:rFonts w:ascii="DejaVu Sans" w:hAnsi="DejaVu Sans"/>
          <w:b w:val="false"/>
          <w:bCs/>
          <w:i/>
          <w:iCs/>
          <w:strike w:val="false"/>
          <w:dstrike w:val="false"/>
          <w:outline w:val="false"/>
          <w:shadow w:val="false"/>
          <w:color w:val="0000FF"/>
          <w:sz w:val="24"/>
          <w:szCs w:val="24"/>
          <w:u w:val="none"/>
          <w:em w:val="none"/>
        </w:rPr>
        <w:t>mm10_junctions_BT1.*</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2.1.2 Genome reference database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submit_build_bwa_index.sbatch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bwa (v0.7.12) samtools (v1.3.1)</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Create BWA reference for genome sequence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genome FASTA file (</w:t>
      </w:r>
      <w:r>
        <w:rPr>
          <w:rFonts w:ascii="DejaVu Sans" w:hAnsi="DejaVu Sans"/>
          <w:b w:val="false"/>
          <w:bCs/>
          <w:i/>
          <w:iCs/>
          <w:strike w:val="false"/>
          <w:dstrike w:val="false"/>
          <w:outline w:val="false"/>
          <w:shadow w:val="false"/>
          <w:color w:val="0000FF"/>
          <w:sz w:val="24"/>
          <w:szCs w:val="24"/>
          <w:u w:val="none"/>
          <w:em w:val="none"/>
        </w:rPr>
        <w:t>mm10_for_bedtools_v2.fa</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Indexed genome FASTA (</w:t>
      </w:r>
      <w:r>
        <w:rPr>
          <w:rFonts w:ascii="DejaVu Sans" w:hAnsi="DejaVu Sans"/>
          <w:b w:val="false"/>
          <w:bCs/>
          <w:i/>
          <w:iCs/>
          <w:strike w:val="false"/>
          <w:dstrike w:val="false"/>
          <w:outline w:val="false"/>
          <w:shadow w:val="false"/>
          <w:color w:val="0000FF"/>
          <w:sz w:val="24"/>
          <w:szCs w:val="24"/>
          <w:u w:val="none"/>
          <w:em w:val="none"/>
        </w:rPr>
        <w:t>mm10_for_bedtools_v2.fa.fai</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BWA sequence index (</w:t>
      </w:r>
      <w:r>
        <w:rPr>
          <w:rFonts w:ascii="DejaVu Sans" w:hAnsi="DejaVu Sans"/>
          <w:b w:val="false"/>
          <w:bCs/>
          <w:i/>
          <w:iCs/>
          <w:strike w:val="false"/>
          <w:dstrike w:val="false"/>
          <w:outline w:val="false"/>
          <w:shadow w:val="false"/>
          <w:color w:val="0000FF"/>
          <w:sz w:val="24"/>
          <w:szCs w:val="24"/>
          <w:u w:val="none"/>
          <w:em w:val="none"/>
        </w:rPr>
        <w:t>mm10_for_bedtools_v2_BWA.*</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2.2 Junction alignments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2.2.1 Align reads to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aln_junctions.sbatch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bowtie (v0.12.9), python (v2.7.6), alignment_functions.sh, identify_quality.py</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Align reads to junction sequences.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Design file, RNA-seq read files (FASTQ/FASTA), Bowtie sequence index (</w:t>
      </w:r>
      <w:r>
        <w:rPr>
          <w:rFonts w:ascii="DejaVu Sans" w:hAnsi="DejaVu Sans"/>
          <w:b w:val="false"/>
          <w:bCs/>
          <w:i/>
          <w:iCs/>
          <w:strike w:val="false"/>
          <w:dstrike w:val="false"/>
          <w:outline w:val="false"/>
          <w:shadow w:val="false"/>
          <w:color w:val="0000FF"/>
          <w:sz w:val="24"/>
          <w:szCs w:val="24"/>
          <w:u w:val="none"/>
          <w:em w:val="none"/>
        </w:rPr>
        <w:t>mm10_junctions_BT1.*</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SAM file of junction alignments (1 per sample), FQ files of unaligned reads (1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2.2.2 Generate junction mpileups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mpileup_splicing.sbatch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samtools (v1.3.1)</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Generate mpileups for junctions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 Design file, SAM file of junction alignments, Indexed junction sequence FASTA (</w:t>
      </w:r>
      <w:r>
        <w:rPr>
          <w:rFonts w:ascii="DejaVu Sans" w:hAnsi="DejaVu Sans"/>
          <w:b w:val="false"/>
          <w:bCs/>
          <w:i/>
          <w:iCs/>
          <w:strike w:val="false"/>
          <w:dstrike w:val="false"/>
          <w:outline w:val="false"/>
          <w:shadow w:val="false"/>
          <w:color w:val="0000FF"/>
          <w:sz w:val="24"/>
          <w:szCs w:val="24"/>
          <w:u w:val="none"/>
          <w:em w:val="none"/>
        </w:rPr>
        <w:t>mm10_junctions.fa.fai</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BAM file of junction alignments, MPILEUP file of junction sequence counts at each base (1 each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2.2.3 Calculate junction coverage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coverage_counts_splicing.sbatch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rpkm_calculate.py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Calcuate coverage for junction sequences (1 per sample)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SAM file of junction alignments, MPILEUP file of junction sequence counts at each base, BED file of junction sequences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CSV file of coverage counts   (1 per sample)</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CSV file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Sample ID (sample_id)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Reference sequence/region ID, as listed in the BED file (fusion_id)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mapped reads (mapped_reads)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 length (read_length)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Length of reference sequence/region ID (region_length)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Region sequence depth (region_depth)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reads in the region/sequences, calculcate as region_depth/read_length (reads_in_region)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per nucleotide coverage, calculated as region_depth/region_length (apn)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Reads per kilobase per million mapped reads (rpkm)</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coverage across region (mean)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standard deviation of coverage across region (std)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coefficient of variation (cv)</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t>2.3 Genome alignments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2.3.1 Align reads to genome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aln_genome_bwa.sbatch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samtools (v1.3.1), bwa (v0.7.12), python (v2.7.6)</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Align non-junction reads to genome.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Design file, Non-junction RNA-seq reads from step 2.2.1 (FASTQ/FASTA), BWA sequence index (</w:t>
      </w:r>
      <w:r>
        <w:rPr>
          <w:rFonts w:ascii="DejaVu Sans" w:hAnsi="DejaVu Sans"/>
          <w:b w:val="false"/>
          <w:bCs/>
          <w:i/>
          <w:iCs/>
          <w:strike w:val="false"/>
          <w:dstrike w:val="false"/>
          <w:outline w:val="false"/>
          <w:shadow w:val="false"/>
          <w:color w:val="0000FF"/>
          <w:sz w:val="24"/>
          <w:szCs w:val="24"/>
          <w:u w:val="none"/>
          <w:em w:val="none"/>
        </w:rPr>
        <w:t>mm10_for_bedtools_v2_BWA.*</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SAM file of genome alignments (1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2.3.2 Generate genome mpileups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mpileup_genome.sbatch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samtools (v1.3.1)</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Generate mpileups for genome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 Design file, SAM file of genome alignments, Indexed genome sequence FASTA (</w:t>
      </w:r>
      <w:r>
        <w:rPr>
          <w:rFonts w:ascii="DejaVu Sans" w:hAnsi="DejaVu Sans"/>
          <w:b w:val="false"/>
          <w:bCs/>
          <w:i/>
          <w:iCs/>
          <w:strike w:val="false"/>
          <w:dstrike w:val="false"/>
          <w:outline w:val="false"/>
          <w:shadow w:val="false"/>
          <w:color w:val="0000FF"/>
          <w:sz w:val="24"/>
          <w:szCs w:val="24"/>
          <w:u w:val="none"/>
          <w:em w:val="none"/>
        </w:rPr>
        <w:t>mm10_for_bedtools_v2.fa.fai</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BAM file of genome alignments, MPILEUP file of genome sequence counts at each base (1 each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2.3.3 Calculate exonic region coverage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coverage_counts_fusions.sbatch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rpkm_calculate.py, BWASplitSAM.py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Calcuate coverage for exonic regions (1 per sample)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SAM file of genome alignments, MPILEUP file of genome sequence counts at each base, BED file of exonic region/fusion genomic positions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mm10_fusions_coverage.bed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CSV file of coverage counts  (1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CSV file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Sample ID (sample_id)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Reference sequence/region ID, as listed in the BED file (fusion_id)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mapped reads (mapped_reads)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 length (read_length)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Length of reference sequence/region ID (region_length)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Region sequence depth (region_depth)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reads in the region/sequences, calculcate as region_depth/read_length (reads_in_region)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per nucleotide coverage, calculated as region_depth/region_length (apn)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Reads per kilobase per million mapped reads (rpkm)</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coverage across region (mean)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standard deviation of coverage across region (std)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i w:val="false"/>
          <w:iCs w:val="false"/>
          <w:strike w:val="false"/>
          <w:dstrike w:val="false"/>
          <w:outline w:val="false"/>
          <w:shadow w:val="false"/>
          <w:sz w:val="24"/>
          <w:szCs w:val="24"/>
          <w:u w:val="none"/>
          <w:em w:val="none"/>
        </w:rPr>
        <w:t>coefficient of variation (cv)</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2.3.4 Calculate exon fragment coverage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coverage_counts_fragments.sbatch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rpkm_calculate.py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Calcuate coverage for exon fragments (1 per sample)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SAM file of genome alignments, MPILEUP file of genome sequence counts at each base, BED file of exon fragment genomic positions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mm10_exon_fragments_coverage.bed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CSV file of coverage counts (1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CSV file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Sample ID (sample_id)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Reference sequence/region ID, as listed in the BED file  (fusion_id)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mapped reads (mapped_reads)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 length (read_length)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Length of reference sequence/region ID (region_length)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Region sequence depth (region_depth)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reads in the region/sequences, calculcate as region_depth/read_length (reads_in_region)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per nucleotide coverage, calculated as region_depth/region_length (apn)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Reads per kilobase per million mapped reads (rpkm)</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coverage across region (mean)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standard deviation of coverage across region (std)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i w:val="false"/>
          <w:iCs w:val="false"/>
          <w:strike w:val="false"/>
          <w:dstrike w:val="false"/>
          <w:outline w:val="false"/>
          <w:shadow w:val="false"/>
          <w:sz w:val="24"/>
          <w:szCs w:val="24"/>
          <w:u w:val="none"/>
          <w:em w:val="none"/>
        </w:rPr>
        <w:t>coefficient of variation (cv)</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2.3.5 Calculate intron coverage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coverage_counts_introns.sbatch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rpkm_calculate.py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Calcuate coverage for introns (1 per sample)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SAM file of genome alignments, MPILEUP file of genome sequence counts at each base, BED file of intron genomic positions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mm10_introns_from_fusions.bed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CSV file of coverage counts (1 per sample)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CSV file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Sample ID (sample_id)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Reference sequence/region ID, as listed in the BED file (fusion_id)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mapped reads (mapped_reads)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 length (read_length)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Length of reference sequence/region ID (region_length)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Region sequence depth (region_depth)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reads in the region/sequences, calculcate as region_depth/read_length (reads_in_region)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per nucleotide coverage, calculated as region_depth/region_length (apn)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Reads per kilobase per million mapped reads (rpkm)</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coverage across region (mean)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standard deviation of coverage across region (std)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i w:val="false"/>
          <w:iCs w:val="false"/>
          <w:strike w:val="false"/>
          <w:dstrike w:val="false"/>
          <w:outline w:val="false"/>
          <w:shadow w:val="false"/>
          <w:sz w:val="24"/>
          <w:szCs w:val="24"/>
          <w:u w:val="none"/>
          <w:em w:val="none"/>
        </w:rPr>
        <w:t>coefficient of variation (cv)</w:t>
      </w:r>
    </w:p>
    <w:p>
      <w:pPr>
        <w:pStyle w:val="Normal"/>
        <w:widowControl/>
        <w:suppressAutoHyphens w:val="false"/>
        <w:spacing w:lineRule="auto" w:line="240" w:before="0" w:after="0"/>
        <w:jc w:val="both"/>
        <w:rPr>
          <w:bCs/>
          <w:strike w:val="false"/>
          <w:dstrike w:val="false"/>
          <w:outline w:val="false"/>
          <w:shadow w:val="false"/>
          <w:em w:val="none"/>
        </w:rPr>
      </w:pPr>
      <w:r>
        <w:rPr>
          <w:bCs/>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i/>
          <w:iCs/>
          <w:strike w:val="false"/>
          <w:dstrike w:val="false"/>
          <w:outline w:val="false"/>
          <w:shadow w:val="false"/>
          <w:color w:val="0000FF"/>
          <w:sz w:val="24"/>
          <w:szCs w:val="24"/>
          <w:u w:val="none"/>
          <w:em w:val="none"/>
        </w:rPr>
        <w:t>mm10_introns_from_fusions.bed</w:t>
      </w:r>
    </w:p>
    <w:p>
      <w:pPr>
        <w:pStyle w:val="Normal"/>
        <w:widowControl/>
        <w:suppressAutoHyphens w:val="false"/>
        <w:spacing w:lineRule="auto" w:line="240" w:before="0" w:after="0"/>
        <w:jc w:val="both"/>
        <w:rPr>
          <w:bCs/>
          <w:strike w:val="false"/>
          <w:dstrike w:val="false"/>
          <w:outline w:val="false"/>
          <w:shadow w:val="false"/>
          <w:em w:val="none"/>
        </w:rPr>
      </w:pPr>
      <w:r>
        <w:rPr>
          <w:bCs/>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2.4 Combine counts and prepare counts matrices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Event Analysis requires coverage counts (junctions, exon fragments, exonic regions, etc.) as a set of wide-formatted data, where each coloum is an individual sample, and each row is an individual event (junction, exon fragment, etc.). A python script has been written that converts all single coverage count files in a folder (as generated by </w:t>
      </w:r>
      <w:r>
        <w:rPr>
          <w:rFonts w:ascii="DejaVu Sans" w:hAnsi="DejaVu Sans"/>
          <w:b w:val="false"/>
          <w:bCs w:val="false"/>
          <w:i/>
          <w:iCs/>
          <w:strike w:val="false"/>
          <w:dstrike w:val="false"/>
          <w:outline w:val="false"/>
          <w:shadow w:val="false"/>
          <w:sz w:val="24"/>
          <w:szCs w:val="24"/>
          <w:u w:val="none"/>
          <w:em w:val="none"/>
        </w:rPr>
        <w:t>rpkm_calculate.py</w:t>
      </w:r>
      <w:r>
        <w:rPr>
          <w:rFonts w:ascii="DejaVu Sans" w:hAnsi="DejaVu Sans"/>
          <w:b w:val="false"/>
          <w:bCs w:val="false"/>
          <w:i w:val="false"/>
          <w:iCs w:val="false"/>
          <w:strike w:val="false"/>
          <w:dstrike w:val="false"/>
          <w:outline w:val="false"/>
          <w:shadow w:val="false"/>
          <w:sz w:val="24"/>
          <w:szCs w:val="24"/>
          <w:u w:val="none"/>
          <w:em w:val="none"/>
        </w:rPr>
        <w:t>) into one wide-formatted dataset.</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Note: </w:t>
      </w:r>
      <w:r>
        <w:rPr>
          <w:rFonts w:ascii="DejaVu Sans" w:hAnsi="DejaVu Sans"/>
          <w:b w:val="false"/>
          <w:bCs w:val="false"/>
          <w:i w:val="false"/>
          <w:iCs w:val="false"/>
          <w:strike w:val="false"/>
          <w:dstrike w:val="false"/>
          <w:outline w:val="false"/>
          <w:shadow w:val="false"/>
          <w:sz w:val="24"/>
          <w:szCs w:val="24"/>
          <w:u w:val="none"/>
          <w:em w:val="none"/>
        </w:rPr>
        <w:t>Junctions, exonic regions, exon fragments, and introns MUST all have their own, separate counts matrix. Sample names between each of these datasets should also match.</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2.4.1 Junction counts matrix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import_counts_and_convert_to_wide.py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Combine junction coverage counts output from a series of single tall-formatted CSVs into a single wide-formatted counts matrix</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Directory of junction coverage counts, as output from </w:t>
      </w:r>
      <w:r>
        <w:rPr>
          <w:rFonts w:ascii="DejaVu Sans" w:hAnsi="DejaVu Sans"/>
          <w:b w:val="false"/>
          <w:bCs/>
          <w:i/>
          <w:iCs/>
          <w:strike w:val="false"/>
          <w:dstrike w:val="false"/>
          <w:outline w:val="false"/>
          <w:shadow w:val="false"/>
          <w:sz w:val="24"/>
          <w:szCs w:val="24"/>
          <w:u w:val="none"/>
          <w:em w:val="none"/>
        </w:rPr>
        <w:t>rpkm_calculate.py</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val="false"/>
          <w:i w:val="false"/>
          <w:iCs w:val="false"/>
          <w:strike w:val="false"/>
          <w:dstrike w:val="false"/>
          <w:outline w:val="false"/>
          <w:shadow w:val="false"/>
          <w:sz w:val="24"/>
          <w:szCs w:val="24"/>
          <w:u w:val="none"/>
          <w:em w:val="none"/>
        </w:rPr>
        <w:t>TSV file counts matrix, with columns  as samples and rows as junction sequences</w:t>
      </w:r>
    </w:p>
    <w:p>
      <w:pPr>
        <w:pStyle w:val="Normal"/>
        <w:widowControl/>
        <w:suppressAutoHyphens w:val="false"/>
        <w:spacing w:lineRule="auto" w:line="240" w:before="0" w:after="0"/>
        <w:jc w:val="both"/>
        <w:rPr>
          <w:rFonts w:ascii="DejaVu Sans" w:hAnsi="DejaVu Sans"/>
          <w:b/>
          <w:b/>
          <w:bCs/>
          <w:i w:val="false"/>
          <w:i w:val="false"/>
          <w:iCs w:val="false"/>
          <w:strike w:val="false"/>
          <w:dstrike w:val="false"/>
          <w:outline w:val="false"/>
          <w:shadow w:val="false"/>
          <w:sz w:val="24"/>
          <w:szCs w:val="24"/>
          <w:u w:val="none"/>
          <w:em w:val="none"/>
        </w:rPr>
      </w:pPr>
      <w:r>
        <w:rPr>
          <w:rFonts w:ascii="DejaVu Sans" w:hAnsi="DejaVu Sans"/>
          <w:b/>
          <w:bCs/>
          <w:i w:val="false"/>
          <w:iCs w:val="false"/>
          <w:strike w:val="false"/>
          <w:dstrike w:val="false"/>
          <w:outline w:val="false"/>
          <w:shadow w:val="false"/>
          <w:sz w:val="24"/>
          <w:szCs w:val="24"/>
          <w:u w:val="non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2.4.2 Exonic region counts matrix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import_counts_and_convert_to_wide.py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Combine exonic region coverage counts output from a series of single tall-formatted CSVs into a single wide-formatted counts matrix</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Directory of exonic region coverage counts, as output from </w:t>
      </w:r>
      <w:r>
        <w:rPr>
          <w:rFonts w:ascii="DejaVu Sans" w:hAnsi="DejaVu Sans"/>
          <w:b w:val="false"/>
          <w:bCs/>
          <w:i/>
          <w:iCs/>
          <w:strike w:val="false"/>
          <w:dstrike w:val="false"/>
          <w:outline w:val="false"/>
          <w:shadow w:val="false"/>
          <w:sz w:val="24"/>
          <w:szCs w:val="24"/>
          <w:u w:val="none"/>
          <w:em w:val="none"/>
        </w:rPr>
        <w:t>rpkm_calculate.py</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val="false"/>
          <w:i w:val="false"/>
          <w:iCs w:val="false"/>
          <w:strike w:val="false"/>
          <w:dstrike w:val="false"/>
          <w:outline w:val="false"/>
          <w:shadow w:val="false"/>
          <w:sz w:val="24"/>
          <w:szCs w:val="24"/>
          <w:u w:val="none"/>
          <w:em w:val="none"/>
        </w:rPr>
        <w:t>TSV file counts matrix, with columns  as samples and rows as junction sequences</w:t>
      </w:r>
    </w:p>
    <w:p>
      <w:pPr>
        <w:pStyle w:val="Normal"/>
        <w:widowControl/>
        <w:suppressAutoHyphens w:val="false"/>
        <w:spacing w:lineRule="auto" w:line="240" w:before="0" w:after="0"/>
        <w:jc w:val="both"/>
        <w:rPr>
          <w:b/>
          <w:b/>
          <w:bCs/>
          <w:strike w:val="false"/>
          <w:dstrike w:val="false"/>
          <w:outline w:val="false"/>
          <w:shadow w:val="false"/>
          <w:em w:val="none"/>
        </w:rPr>
      </w:pPr>
      <w:r>
        <w:rPr>
          <w:b/>
          <w:bCs/>
          <w:strike w:val="false"/>
          <w:dstrike w:val="false"/>
          <w:outline w:val="false"/>
          <w:shadow w:val="fals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2.4.3 Exon fragment counts matrix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import_counts_and_convert_to_wide.py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Combine exon fragment coverage counts output from a series of single tall-formatted CSVs into a single wide-formatted counts matrix</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Directory of exon fragment coverage counts, as output from </w:t>
      </w:r>
      <w:r>
        <w:rPr>
          <w:rFonts w:ascii="DejaVu Sans" w:hAnsi="DejaVu Sans"/>
          <w:b w:val="false"/>
          <w:bCs/>
          <w:i/>
          <w:iCs/>
          <w:strike w:val="false"/>
          <w:dstrike w:val="false"/>
          <w:outline w:val="false"/>
          <w:shadow w:val="false"/>
          <w:sz w:val="24"/>
          <w:szCs w:val="24"/>
          <w:u w:val="none"/>
          <w:em w:val="none"/>
        </w:rPr>
        <w:t>rpkm_calculate.py</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val="false"/>
          <w:i w:val="false"/>
          <w:iCs w:val="false"/>
          <w:strike w:val="false"/>
          <w:dstrike w:val="false"/>
          <w:outline w:val="false"/>
          <w:shadow w:val="false"/>
          <w:sz w:val="24"/>
          <w:szCs w:val="24"/>
          <w:u w:val="none"/>
          <w:em w:val="none"/>
        </w:rPr>
        <w:t>TSV file counts matrix, with columns  as samples and rows as junction sequences</w:t>
      </w:r>
    </w:p>
    <w:p>
      <w:pPr>
        <w:pStyle w:val="Normal"/>
        <w:widowControl/>
        <w:suppressAutoHyphens w:val="false"/>
        <w:spacing w:lineRule="auto" w:line="240" w:before="0" w:after="0"/>
        <w:jc w:val="both"/>
        <w:rPr>
          <w:b/>
          <w:b/>
          <w:bCs/>
          <w:strike w:val="false"/>
          <w:dstrike w:val="false"/>
          <w:outline w:val="false"/>
          <w:shadow w:val="false"/>
          <w:em w:val="none"/>
        </w:rPr>
      </w:pPr>
      <w:r>
        <w:rPr>
          <w:b/>
          <w:bCs/>
          <w:strike w:val="false"/>
          <w:dstrike w:val="false"/>
          <w:outline w:val="false"/>
          <w:shadow w:val="fals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2.4.4 Intron counts matrix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import_counts_and_convert_to_wide.py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Combine intron coverage counts output from a series of single tall-formatted CSVs into a single wide-formatted counts matrix</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Directory of intron coverage counts, as output from </w:t>
      </w:r>
      <w:r>
        <w:rPr>
          <w:rFonts w:ascii="DejaVu Sans" w:hAnsi="DejaVu Sans"/>
          <w:b w:val="false"/>
          <w:bCs/>
          <w:i/>
          <w:iCs/>
          <w:strike w:val="false"/>
          <w:dstrike w:val="false"/>
          <w:outline w:val="false"/>
          <w:shadow w:val="false"/>
          <w:sz w:val="24"/>
          <w:szCs w:val="24"/>
          <w:u w:val="none"/>
          <w:em w:val="none"/>
        </w:rPr>
        <w:t>rpkm_calculate.py</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val="false"/>
          <w:i w:val="false"/>
          <w:iCs w:val="false"/>
          <w:strike w:val="false"/>
          <w:dstrike w:val="false"/>
          <w:outline w:val="false"/>
          <w:shadow w:val="false"/>
          <w:sz w:val="24"/>
          <w:szCs w:val="24"/>
          <w:u w:val="none"/>
          <w:em w:val="none"/>
        </w:rPr>
        <w:t>TSV file counts matrix, with columns  as samples and rows as junction sequences</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pBdr>
          <w:bottom w:val="single" w:sz="2" w:space="2" w:color="000001"/>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t>Phase 3: Events to transcripts, and transcript reduction</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The generation of annotations and the junction catalog involves four main steps: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a. Extraction of transcriptional events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b. Generation of exon-level annotations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c. Creation of the junction catalog</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d. Creation of event indices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widowControl/>
        <w:suppressAutoHyphens w:val="false"/>
        <w:spacing w:lineRule="auto" w:line="240" w:before="0" w:after="0"/>
        <w:jc w:val="left"/>
        <w:rPr/>
      </w:pPr>
      <w:r>
        <w:rPr>
          <w:rFonts w:ascii="DejaVu Sans" w:hAnsi="DejaVu Sans"/>
          <w:b w:val="false"/>
          <w:bCs w:val="false"/>
          <w:i w:val="false"/>
          <w:iCs w:val="false"/>
          <w:sz w:val="24"/>
          <w:szCs w:val="24"/>
          <w:u w:val="none"/>
        </w:rPr>
        <w:t xml:space="preserve">Examples on how to run the programs associated with these steps can be found in thethe makefile: </w:t>
      </w:r>
      <w:r>
        <w:rPr>
          <w:rFonts w:ascii="DejaVu Sans" w:hAnsi="DejaVu Sans"/>
          <w:b w:val="false"/>
          <w:bCs w:val="false"/>
          <w:i/>
          <w:iCs/>
          <w:sz w:val="24"/>
          <w:szCs w:val="24"/>
          <w:u w:val="none"/>
        </w:rPr>
        <w:t>event_analysis/src</w:t>
      </w:r>
      <w:r>
        <w:rPr>
          <w:rFonts w:ascii="DejaVu Sans" w:hAnsi="DejaVu Sans"/>
          <w:b w:val="false"/>
          <w:bCs w:val="false"/>
          <w:i/>
          <w:iCs/>
          <w:sz w:val="24"/>
          <w:szCs w:val="24"/>
          <w:u w:val="none"/>
        </w:rPr>
        <w:t>/run_</w:t>
      </w:r>
      <w:r>
        <w:rPr>
          <w:rFonts w:ascii="DejaVu Sans" w:hAnsi="DejaVu Sans"/>
          <w:b w:val="false"/>
          <w:bCs w:val="false"/>
          <w:i/>
          <w:iCs/>
          <w:sz w:val="24"/>
          <w:szCs w:val="24"/>
          <w:u w:val="none"/>
        </w:rPr>
        <w:t>identifyTranscriptome</w:t>
      </w:r>
      <w:r>
        <w:rPr>
          <w:rFonts w:ascii="DejaVu Sans" w:hAnsi="DejaVu Sans"/>
          <w:b w:val="false"/>
          <w:bCs w:val="false"/>
          <w:i/>
          <w:iCs/>
          <w:sz w:val="24"/>
          <w:szCs w:val="24"/>
          <w:u w:val="none"/>
        </w:rPr>
        <w:t xml:space="preserve">.sh </w:t>
      </w:r>
      <w:r>
        <w:rPr>
          <w:rFonts w:ascii="DejaVu Sans" w:hAnsi="DejaVu Sans"/>
          <w:b w:val="false"/>
          <w:bCs w:val="false"/>
          <w:i w:val="false"/>
          <w:iCs w:val="false"/>
          <w:sz w:val="24"/>
          <w:szCs w:val="24"/>
          <w:u w:val="none"/>
        </w:rPr>
        <w:t xml:space="preserve">(an example on how to run the makefile is also provided in </w:t>
      </w:r>
      <w:r>
        <w:rPr>
          <w:rFonts w:ascii="DejaVu Sans" w:hAnsi="DejaVu Sans"/>
          <w:b w:val="false"/>
          <w:bCs w:val="false"/>
          <w:i/>
          <w:iCs/>
          <w:sz w:val="24"/>
          <w:szCs w:val="24"/>
          <w:u w:val="none"/>
        </w:rPr>
        <w:t>example_running_run_identifyTranscriptome.sh)</w:t>
      </w:r>
      <w:r>
        <w:rPr>
          <w:rFonts w:ascii="DejaVu Sans" w:hAnsi="DejaVu Sans"/>
          <w:b w:val="false"/>
          <w:bCs w:val="false"/>
          <w:i/>
          <w:iCs/>
          <w:sz w:val="24"/>
          <w:szCs w:val="24"/>
          <w:u w:val="none"/>
        </w:rPr>
        <w:t xml:space="preserve">. </w:t>
      </w:r>
      <w:r>
        <w:rPr>
          <w:rFonts w:ascii="DejaVu Sans" w:hAnsi="DejaVu Sans"/>
          <w:b w:val="false"/>
          <w:bCs w:val="false"/>
          <w:i w:val="false"/>
          <w:iCs w:val="false"/>
          <w:sz w:val="24"/>
          <w:szCs w:val="24"/>
          <w:u w:val="none"/>
        </w:rPr>
        <w:t>Example output files using the RefSeq mm10 annotations are also listed in this document in parathesis in the “Output files” field</w:t>
      </w:r>
    </w:p>
    <w:p>
      <w:pPr>
        <w:pStyle w:val="Normal"/>
        <w:widowControl/>
        <w:suppressAutoHyphens w:val="false"/>
        <w:spacing w:lineRule="auto" w:line="240" w:before="0" w:after="0"/>
        <w:jc w:val="left"/>
        <w:rPr>
          <w:i w:val="false"/>
          <w:i w:val="false"/>
          <w:iCs w:val="false"/>
        </w:rPr>
      </w:pPr>
      <w:r>
        <w:rPr>
          <w:i w:val="false"/>
          <w:iCs w:val="false"/>
        </w:rPr>
      </w:r>
    </w:p>
    <w:p>
      <w:pPr>
        <w:pStyle w:val="Normal"/>
        <w:widowControl/>
        <w:suppressAutoHyphens w:val="false"/>
        <w:spacing w:lineRule="auto" w:line="240" w:before="0" w:after="0"/>
        <w:jc w:val="left"/>
        <w:rPr/>
      </w:pPr>
      <w:r>
        <w:rPr>
          <w:rFonts w:ascii="DejaVu Sans" w:hAnsi="DejaVu Sans"/>
          <w:b/>
          <w:bCs/>
          <w:i w:val="false"/>
          <w:iCs w:val="false"/>
          <w:sz w:val="24"/>
          <w:szCs w:val="24"/>
          <w:u w:val="none"/>
        </w:rPr>
        <w:t>Note:</w:t>
      </w:r>
      <w:r>
        <w:rPr>
          <w:rFonts w:ascii="DejaVu Sans" w:hAnsi="DejaVu Sans"/>
          <w:b w:val="false"/>
          <w:bCs w:val="false"/>
          <w:i w:val="false"/>
          <w:iCs w:val="false"/>
          <w:sz w:val="24"/>
          <w:szCs w:val="24"/>
          <w:u w:val="none"/>
        </w:rPr>
        <w:t xml:space="preserve"> the script </w:t>
      </w:r>
      <w:r>
        <w:rPr>
          <w:rFonts w:ascii="DejaVu Sans" w:hAnsi="DejaVu Sans"/>
          <w:b w:val="false"/>
          <w:bCs w:val="false"/>
          <w:i/>
          <w:iCs/>
          <w:sz w:val="24"/>
          <w:szCs w:val="24"/>
          <w:u w:val="none"/>
        </w:rPr>
        <w:t>run_</w:t>
      </w:r>
      <w:r>
        <w:rPr>
          <w:rFonts w:ascii="DejaVu Sans" w:hAnsi="DejaVu Sans"/>
          <w:b w:val="false"/>
          <w:bCs w:val="false"/>
          <w:i/>
          <w:iCs/>
          <w:sz w:val="24"/>
          <w:szCs w:val="24"/>
          <w:u w:val="none"/>
        </w:rPr>
        <w:t>identifyTranscriptome</w:t>
      </w:r>
      <w:r>
        <w:rPr>
          <w:rFonts w:ascii="DejaVu Sans" w:hAnsi="DejaVu Sans"/>
          <w:b w:val="false"/>
          <w:bCs w:val="false"/>
          <w:i/>
          <w:iCs/>
          <w:sz w:val="24"/>
          <w:szCs w:val="24"/>
          <w:u w:val="none"/>
        </w:rPr>
        <w:t xml:space="preserve">.sh </w:t>
      </w:r>
      <w:r>
        <w:rPr>
          <w:rFonts w:ascii="DejaVu Sans" w:hAnsi="DejaVu Sans"/>
          <w:b w:val="false"/>
          <w:bCs w:val="false"/>
          <w:i w:val="false"/>
          <w:iCs w:val="false"/>
          <w:sz w:val="24"/>
          <w:szCs w:val="24"/>
          <w:u w:val="none"/>
        </w:rPr>
        <w:t>also contains examples for Step 2.4 above.</w:t>
      </w:r>
    </w:p>
    <w:p>
      <w:pPr>
        <w:pStyle w:val="Normal"/>
        <w:widowControl/>
        <w:suppressAutoHyphens w:val="false"/>
        <w:spacing w:lineRule="auto" w:line="240" w:before="0" w:after="0"/>
        <w:jc w:val="left"/>
        <w:rPr>
          <w:i w:val="false"/>
          <w:i w:val="false"/>
          <w:iCs w:val="false"/>
        </w:rPr>
      </w:pPr>
      <w:r>
        <w:rPr>
          <w:i w:val="false"/>
          <w:iCs w:val="fals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3.1 Event detection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flag_event_detection.py</w:t>
      </w:r>
    </w:p>
    <w:p>
      <w:pPr>
        <w:pStyle w:val="Normal"/>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F</w:t>
      </w:r>
      <w:r>
        <w:rPr>
          <w:rFonts w:ascii="DejaVu Sans" w:hAnsi="DejaVu Sans"/>
          <w:sz w:val="24"/>
          <w:szCs w:val="24"/>
        </w:rPr>
        <w:t>lag events as on/off per group, using user-defined criteria. Input will be counts for fusions, fragments, introns and junctions. Additional inputs will be abundance cut-off and the minimum proportion of subjects within a group for which to consider an event as “detected” (e.g. more than 50% of samples in group1 where the APN&gt;0).</w:t>
      </w:r>
    </w:p>
    <w:p>
      <w:pPr>
        <w:pStyle w:val="Normal"/>
        <w:rPr>
          <w:rFonts w:ascii="DejaVu Sans" w:hAnsi="DejaVu Sans"/>
          <w:sz w:val="24"/>
          <w:szCs w:val="24"/>
        </w:rPr>
      </w:pPr>
      <w:r>
        <w:rPr>
          <w:rFonts w:ascii="DejaVu Sans" w:hAnsi="DejaVu Sans"/>
          <w:sz w:val="24"/>
          <w:szCs w:val="24"/>
        </w:rPr>
      </w:r>
    </w:p>
    <w:p>
      <w:pPr>
        <w:pStyle w:val="Normal"/>
        <w:rPr/>
      </w:pPr>
      <w:r>
        <w:rPr>
          <w:rFonts w:ascii="DejaVu Sans" w:hAnsi="DejaVu Sans"/>
          <w:b/>
          <w:bCs/>
          <w:sz w:val="24"/>
          <w:szCs w:val="24"/>
        </w:rPr>
        <w:t xml:space="preserve">Note: </w:t>
      </w:r>
      <w:r>
        <w:rPr>
          <w:rFonts w:ascii="DejaVu Sans" w:hAnsi="DejaVu Sans"/>
          <w:sz w:val="24"/>
          <w:szCs w:val="24"/>
        </w:rPr>
        <w:t xml:space="preserve">This should be run for each event type individually </w:t>
      </w:r>
      <w:r>
        <w:rPr>
          <w:rFonts w:ascii="DejaVu Sans" w:hAnsi="DejaVu Sans"/>
          <w:b w:val="false"/>
          <w:bCs w:val="false"/>
          <w:i w:val="false"/>
          <w:iCs w:val="false"/>
          <w:strike w:val="false"/>
          <w:dstrike w:val="false"/>
          <w:outline w:val="false"/>
          <w:shadow w:val="false"/>
          <w:sz w:val="24"/>
          <w:szCs w:val="24"/>
          <w:u w:val="none"/>
          <w:em w:val="none"/>
        </w:rPr>
        <w:t>(junctions, exonic regions, exon fragments, OR introns)</w:t>
      </w:r>
    </w:p>
    <w:p>
      <w:pPr>
        <w:pStyle w:val="Normal"/>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Design file relating samples to treatment/condition groups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b/>
        <w:tab/>
        <w:tab/>
        <w:tab/>
        <w:tab/>
      </w:r>
      <w:r>
        <w:rPr>
          <w:rFonts w:ascii="DejaVu Sans" w:hAnsi="DejaVu Sans"/>
          <w:b w:val="false"/>
          <w:bCs w:val="false"/>
          <w:i w:val="false"/>
          <w:iCs w:val="false"/>
          <w:strike w:val="false"/>
          <w:dstrike w:val="false"/>
          <w:outline w:val="false"/>
          <w:shadow w:val="false"/>
          <w:sz w:val="24"/>
          <w:szCs w:val="24"/>
          <w:u w:val="none"/>
          <w:em w:val="none"/>
        </w:rPr>
        <w:t>TSV file counts matrix from step 2.4 (junctions, exonic regions, exon fragments, OR introns)</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Minimum abundance (APN) cut-off for considering an event as “detected”</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 xml:space="preserve">Minimum proportion of sample per group where event is “detected”, for the event to be considered “detected” in the group </w:t>
      </w:r>
    </w:p>
    <w:p>
      <w:pPr>
        <w:pStyle w:val="Normal"/>
        <w:widowControl/>
        <w:suppressAutoHyphens w:val="false"/>
        <w:spacing w:lineRule="auto" w:line="240" w:before="0" w:after="0"/>
        <w:jc w:val="both"/>
        <w:rPr>
          <w:i w:val="false"/>
          <w:i w:val="false"/>
          <w:iCs w:val="false"/>
          <w:strike w:val="false"/>
          <w:dstrike w:val="false"/>
          <w:outline w:val="false"/>
          <w:shadow w:val="false"/>
          <w:u w:val="none"/>
          <w:em w:val="none"/>
        </w:rPr>
      </w:pPr>
      <w:r>
        <w:rPr>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 xml:space="preserve">Output TSV of events, with indicator flags for each group in design file. Indicator flags are coded as 0 or 1, to indicate that the event is considered detected (1) / not detected (0) in each group </w:t>
      </w:r>
      <w:r>
        <w:rPr>
          <w:rFonts w:ascii="DejaVu Sans" w:hAnsi="DejaVu Sans"/>
          <w:b w:val="false"/>
          <w:bCs w:val="false"/>
          <w:i w:val="false"/>
          <w:iCs w:val="false"/>
          <w:strike w:val="false"/>
          <w:dstrike w:val="false"/>
          <w:outline w:val="false"/>
          <w:shadow w:val="false"/>
          <w:sz w:val="24"/>
          <w:szCs w:val="24"/>
          <w:u w:val="none"/>
          <w:em w:val="none"/>
        </w:rPr>
        <w:t>(junctions, exonic regions, exon fragments, OR introns)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left"/>
        <w:rPr>
          <w:rFonts w:ascii="DejaVu Sans" w:hAnsi="DejaVu Sans"/>
          <w:sz w:val="24"/>
          <w:szCs w:val="24"/>
        </w:rPr>
      </w:pPr>
      <w:r>
        <w:rPr>
          <w:rFonts w:ascii="DejaVu Sans" w:hAnsi="DejaVu Sans"/>
          <w:b/>
          <w:bCs/>
          <w:i w:val="false"/>
          <w:iCs w:val="false"/>
          <w:sz w:val="24"/>
          <w:szCs w:val="24"/>
          <w:u w:val="none"/>
        </w:rPr>
        <w:t>3.2 Event-level summaries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create_event_summaries.py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Description: C</w:t>
      </w:r>
      <w:r>
        <w:rPr>
          <w:rFonts w:ascii="DejaVu Sans" w:hAnsi="DejaVu Sans"/>
          <w:b w:val="false"/>
          <w:bCs/>
          <w:i w:val="false"/>
          <w:iCs w:val="false"/>
          <w:strike w:val="false"/>
          <w:dstrike w:val="false"/>
          <w:outline w:val="false"/>
          <w:shadow w:val="false"/>
          <w:sz w:val="24"/>
          <w:szCs w:val="24"/>
          <w:u w:val="none"/>
          <w:em w:val="none"/>
        </w:rPr>
        <w:t>reate summaries for each event in the given input file. It takes a wide-formatted dataset of counts by event, annotations, detection flags, and a design file, and outputs a summary file, detailing group means, group detection, annotation frequency of events, transcripts and genes.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rPr/>
      </w:pPr>
      <w:r>
        <w:rPr>
          <w:rFonts w:ascii="DejaVu Sans" w:hAnsi="DejaVu Sans"/>
          <w:b/>
          <w:bCs/>
          <w:sz w:val="24"/>
          <w:szCs w:val="24"/>
        </w:rPr>
        <w:t xml:space="preserve">Note: </w:t>
      </w:r>
      <w:r>
        <w:rPr>
          <w:rFonts w:ascii="DejaVu Sans" w:hAnsi="DejaVu Sans"/>
          <w:sz w:val="24"/>
          <w:szCs w:val="24"/>
        </w:rPr>
        <w:t xml:space="preserve">This should be run for each event type individually </w:t>
      </w:r>
      <w:r>
        <w:rPr>
          <w:rFonts w:ascii="DejaVu Sans" w:hAnsi="DejaVu Sans"/>
          <w:b w:val="false"/>
          <w:bCs w:val="false"/>
          <w:i w:val="false"/>
          <w:iCs w:val="false"/>
          <w:strike w:val="false"/>
          <w:dstrike w:val="false"/>
          <w:outline w:val="false"/>
          <w:shadow w:val="false"/>
          <w:sz w:val="24"/>
          <w:szCs w:val="24"/>
          <w:u w:val="none"/>
          <w:em w:val="none"/>
        </w:rPr>
        <w:t>(junctions, exonic regions, exon fragments, OR introns)</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Design file relating samples to treatment/condition groups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b/>
        <w:tab/>
        <w:tab/>
        <w:tab/>
        <w:tab/>
      </w:r>
      <w:r>
        <w:rPr>
          <w:rFonts w:ascii="DejaVu Sans" w:hAnsi="DejaVu Sans"/>
          <w:b w:val="false"/>
          <w:bCs w:val="false"/>
          <w:i w:val="false"/>
          <w:iCs w:val="false"/>
          <w:strike w:val="false"/>
          <w:dstrike w:val="false"/>
          <w:outline w:val="false"/>
          <w:shadow w:val="false"/>
          <w:sz w:val="24"/>
          <w:szCs w:val="24"/>
          <w:u w:val="none"/>
          <w:em w:val="none"/>
        </w:rPr>
        <w:t>TSV file counts matrix from step 2.4 (junctions, exonic regions, exon fragments, OR introns)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trike w:val="false"/>
          <w:dstrike w:val="false"/>
          <w:outline w:val="false"/>
          <w:shadow w:val="false"/>
          <w:sz w:val="24"/>
          <w:szCs w:val="24"/>
          <w:u w:val="none"/>
          <w:em w:val="none"/>
        </w:rPr>
        <w:tab/>
        <w:tab/>
        <w:tab/>
        <w:tab/>
        <w:tab/>
        <w:t>annotation file for appropriate event type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trike w:val="false"/>
          <w:dstrike w:val="false"/>
          <w:outline w:val="false"/>
          <w:shadow w:val="false"/>
          <w:sz w:val="24"/>
          <w:szCs w:val="24"/>
          <w:u w:val="none"/>
          <w:em w:val="none"/>
        </w:rPr>
        <w:tab/>
        <w:tab/>
        <w:tab/>
        <w:tab/>
        <w:tab/>
        <w:t>detection flags file for appropriate event type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Minimum size (in bp) of event. Any event short than this will be eliminated from analysis. For exonic regions, exon fragments and introns, it is recommend this be set to 10bp. For junctions, it is recommended to set this to the read size.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Summary TSV file of events, with mean counts per group, detection flags and event annotations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3.3 Identify expressed genes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identify_expressed_genes.py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val="false"/>
          <w:i w:val="false"/>
          <w:iCs w:val="false"/>
          <w:sz w:val="24"/>
          <w:szCs w:val="24"/>
          <w:u w:val="none"/>
        </w:rPr>
        <w:t>C</w:t>
      </w:r>
      <w:r>
        <w:rPr>
          <w:rFonts w:ascii="DejaVu Sans" w:hAnsi="DejaVu Sans"/>
          <w:b w:val="false"/>
          <w:bCs/>
          <w:i w:val="false"/>
          <w:iCs w:val="false"/>
          <w:strike w:val="false"/>
          <w:dstrike w:val="false"/>
          <w:outline w:val="false"/>
          <w:shadow w:val="false"/>
          <w:sz w:val="24"/>
          <w:szCs w:val="24"/>
          <w:u w:val="none"/>
          <w:em w:val="none"/>
        </w:rPr>
        <w:t xml:space="preserve">reates an output table that flags whether a gene is expressed or not, and whether it has any associated exonic regions of genic ambiguity (multigene fusions). </w:t>
      </w:r>
    </w:p>
    <w:p>
      <w:pPr>
        <w:pStyle w:val="Normal"/>
        <w:widowControl/>
        <w:suppressAutoHyphens w:val="false"/>
        <w:spacing w:lineRule="auto" w:line="240" w:before="0" w:after="0"/>
        <w:jc w:val="both"/>
        <w:rPr>
          <w:b w:val="false"/>
          <w:b w:val="false"/>
          <w:i w:val="false"/>
          <w:i w:val="false"/>
          <w:iCs w:val="false"/>
          <w:strike w:val="false"/>
          <w:dstrike w:val="false"/>
          <w:outline w:val="false"/>
          <w:shadow w:val="false"/>
          <w:u w:val="none"/>
          <w:em w:val="none"/>
        </w:rPr>
      </w:pPr>
      <w:r>
        <w:rPr>
          <w:b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Design file relating samples to treatment/condition groups, exonic region summary TSV from Step 3.2</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bCs/>
          <w:i w:val="false"/>
          <w:i w:val="false"/>
          <w:iCs w:val="false"/>
          <w:strike w:val="false"/>
          <w:dstrike w:val="false"/>
          <w:outline w:val="false"/>
          <w:shadow w:val="false"/>
          <w:u w:val="none"/>
          <w:em w:val="none"/>
        </w:rPr>
      </w:pPr>
      <w:r>
        <w:rPr>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Summary TSV indication number of exonic regions per gene are detected in each group, and whether the gene is considered “expressed” in each group.</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Output TSV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GeneID (gene_id)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exonic regions assoicated with gene (num_exonic_regions)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exonic regions detected in group (num_exonic_regions_detected_*, one for each group in design file)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whether gene is considered expressed in group (flag_gene_expressed_*, one for each group in design file)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whether a gene has an exonic region with ambiguous genic identity (i.e. coordinates of gene overlap those of another gene) (flag_gene_has_multigene_exon)</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3.4 Create intron-border junction summaries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create_intron_border_summary.py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val="false"/>
          <w:i w:val="false"/>
          <w:iCs w:val="false"/>
          <w:strike w:val="false"/>
          <w:dstrike w:val="false"/>
          <w:outline w:val="false"/>
          <w:shadow w:val="false"/>
          <w:sz w:val="24"/>
          <w:szCs w:val="24"/>
          <w:u w:val="none"/>
          <w:em w:val="none"/>
        </w:rPr>
        <w:t xml:space="preserve">creates an output table that summarizes introns, border junctions and adjacent exonic regions and classifies these events into possible novel donor/acceptor, intron retention, or unprocessed transcript, based on some simple rules. Only events from expressed genes are considered. </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relating samples to treatment/condition groups, exonic region summary TSV from Step 3.2, intron summary TSV from Step 3.2, junction summary TSV from Step 3.2, intron-border junction index from 1.4.2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mm10_intron2border_junction_index.csv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Minimum mean APN of donor/5' border junction for event to be considered supported</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Minimum mean APN of acceptor/3' border junction for event to be considered supported</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Minimum mean APN of intron for event to be considered supported</w:t>
      </w:r>
    </w:p>
    <w:p>
      <w:pPr>
        <w:pStyle w:val="Normal"/>
        <w:widowControl/>
        <w:suppressAutoHyphens w:val="false"/>
        <w:spacing w:lineRule="auto" w:line="240" w:before="0" w:after="0"/>
        <w:jc w:val="both"/>
        <w:rPr>
          <w:bCs/>
          <w:i w:val="false"/>
          <w:i w:val="false"/>
          <w:iCs w:val="false"/>
          <w:strike w:val="false"/>
          <w:dstrike w:val="false"/>
          <w:outline w:val="false"/>
          <w:shadow w:val="false"/>
          <w:u w:val="none"/>
          <w:em w:val="none"/>
        </w:rPr>
      </w:pPr>
      <w:r>
        <w:rPr>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TSV summarizing intron-border junction classifications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The output TSV contains the following columns: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Index (index)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Intron ID (intron_id)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Chromosome (chr)</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Intron start position (intron_start)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Intron stop position (intron_stop)</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Gene ID (gene_id)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5' exonic region ID (exonic_region_id_5prime)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5' border junction ID (border_junction_id_5prime)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3' exonic region ID (exonic_region_id_3prime)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3' border junction ID(border_junction_id_3prime)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intron (mean_apn_intron)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intron is considered detected (flag_intron_detected)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5' exonic region (mean_apn_5prime_exon)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5' exonic region is considered detected(flag_5prime_exon_detected)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3' exonic region (mean_apn_3prime_exon)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3' exonic region is considered detected (flag_3prime_exon_detected)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5' border junction (mean_apn_5prime_border)</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5' border junction is considered detected (flag_5prime_border_detected)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3' border junction (mean_apn_3prime_border)</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3' border junction is considered detected (flag_3prime_border_detected)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intron event is resolvable (I.e exonic regions are detected) (flag_resolvable)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novel donor/5' site at the level of event detection (flag_novel_donor_dtct)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novel donor/5' site at the level of read support (flag_novel_donor_support)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novel acceptor/3' site at the level of event detection (flag_novel_acceptor_dtct)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novel acceptor/3' site at the level of read support  (flag_novel_acceptor_support)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intron retention at the level of event detection (flag_intron_retention_dtct)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intron retention at the level of read support (flag_intron_retention_support)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Event classification based on detection of events (event_classification_detection)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Event classification based on read support of events (event_classification_support)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Treatment group as listed in design file (treatment_group)</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3.5 Summarize by transcript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summarize_transcripts_by_group.py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[text]</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Input gene summary from step 3.3; exon fragment and junction summaries from step 3.2; event-to-transcript-to-gene index from step 1.4.1 (</w:t>
      </w:r>
      <w:r>
        <w:rPr>
          <w:rFonts w:ascii="DejaVu Sans" w:hAnsi="DejaVu Sans"/>
          <w:b w:val="false"/>
          <w:bCs/>
          <w:i/>
          <w:iCs/>
          <w:strike w:val="false"/>
          <w:dstrike w:val="false"/>
          <w:outline w:val="false"/>
          <w:shadow w:val="false"/>
          <w:color w:val="0000FF"/>
          <w:sz w:val="24"/>
          <w:szCs w:val="24"/>
          <w:u w:val="none"/>
          <w:em w:val="none"/>
        </w:rPr>
        <w:t>summarize_transcripts_by_group.py</w:t>
      </w:r>
      <w:r>
        <w:rPr>
          <w:rFonts w:ascii="DejaVu Sans" w:hAnsi="DejaVu Sans"/>
          <w:b w:val="false"/>
          <w:bCs/>
          <w:i w:val="false"/>
          <w:iCs w:val="false"/>
          <w:strike w:val="false"/>
          <w:dstrike w:val="false"/>
          <w:outline w:val="false"/>
          <w:shadow w:val="false"/>
          <w:sz w:val="24"/>
          <w:szCs w:val="24"/>
          <w:u w:val="none"/>
          <w:em w:val="none"/>
        </w:rPr>
        <w:t>); design file</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bCs/>
          <w:i w:val="false"/>
          <w:i w:val="false"/>
          <w:iCs w:val="false"/>
          <w:strike w:val="false"/>
          <w:dstrike w:val="false"/>
          <w:outline w:val="false"/>
          <w:shadow w:val="false"/>
          <w:u w:val="none"/>
          <w:em w:val="none"/>
        </w:rPr>
      </w:pPr>
      <w:r>
        <w:rPr>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Summary TSV of transcript detection metrics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The output TSV contains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Gene ID (gene_id)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Transcript ID (transcript_id)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Treatment group (treatment_group)</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gene has an exonic region with ambiguous genic identity (flag_gene_has_multigene_exon)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exon fragments associated with transcript (num_fragments)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exon fragments detected (num_detected_fragments)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fragments detected (perc_fragments_detected)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unique exon fragments associated with transcript (num_unique_fragments)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unique exon fragments detected (num_detected_unique_fragments)</w:t>
      </w:r>
    </w:p>
    <w:p>
      <w:pPr>
        <w:pStyle w:val="Normal"/>
        <w:widowControl/>
        <w:suppressAutoHyphens w:val="false"/>
        <w:spacing w:lineRule="auto" w:line="240" w:before="0" w:after="0"/>
        <w:jc w:val="both"/>
        <w:rPr>
          <w:rFonts w:ascii="DejaVu Sans" w:hAnsi="DejaVu Sans"/>
          <w:sz w:val="24"/>
          <w:szCs w:val="24"/>
        </w:rPr>
      </w:pPr>
      <w:bookmarkStart w:id="0" w:name="__DdeLink__1190_1500127421"/>
      <w:r>
        <w:rPr>
          <w:rFonts w:ascii="DejaVu Sans" w:hAnsi="DejaVu Sans"/>
          <w:b w:val="false"/>
          <w:bCs/>
          <w:i w:val="false"/>
          <w:iCs w:val="false"/>
          <w:strike w:val="false"/>
          <w:dstrike w:val="false"/>
          <w:outline w:val="false"/>
          <w:shadow w:val="false"/>
          <w:sz w:val="24"/>
          <w:szCs w:val="24"/>
          <w:u w:val="none"/>
          <w:em w:val="none"/>
        </w:rPr>
        <w:t>Proportion of unique fragments detected</w:t>
      </w:r>
      <w:bookmarkEnd w:id="0"/>
      <w:r>
        <w:rPr>
          <w:rFonts w:ascii="DejaVu Sans" w:hAnsi="DejaVu Sans"/>
          <w:b w:val="false"/>
          <w:bCs/>
          <w:i w:val="false"/>
          <w:iCs w:val="false"/>
          <w:strike w:val="false"/>
          <w:dstrike w:val="false"/>
          <w:outline w:val="false"/>
          <w:shadow w:val="false"/>
          <w:sz w:val="24"/>
          <w:szCs w:val="24"/>
          <w:u w:val="none"/>
          <w:em w:val="none"/>
        </w:rPr>
        <w:t xml:space="preserve"> (perc_unique_fragments_detected)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junctions associated with transcript (num_junctions)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junctions detected (num_detected_junctions)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junctions detected (perc_junctions_detected)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unique junctions associated with transcript (num_unique_junctions)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unique junctons detected (num_detected_unique_junctions)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unique junctions detected (perc_unique_junctions_detected)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events associated with transcript (num_events)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events detected (num_detected_events)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events detected (perc_events_detected)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unique events associated with transcript (num_unique_events)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unique events detected (num_detected_unique_events)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unique events detected (perc_unique_events_detected)</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DejaVu San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327"/>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DejaVu Sans" w:hAnsi="DejaVu Sans" w:cs="Symbol"/>
      <w:b w:val="false"/>
      <w:sz w:val="24"/>
    </w:rPr>
  </w:style>
  <w:style w:type="character" w:styleId="ListLabel2">
    <w:name w:val="ListLabel 2"/>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TotalTime>
  <Application>LibreOffice/4.4.3.2$Linux_X86_64 LibreOffice_project/40m0$Build-2</Application>
  <Paragraphs>662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2018-05-01T15:06:09Z</dcterms:created>
  <dc:language>en-US</dc:language>
  <dcterms:modified xsi:type="dcterms:W3CDTF">2018-06-11T13:54:25Z</dcterms:modified>
  <cp:revision>8</cp:revision>
</cp:coreProperties>
</file>