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Skilled in creating comprehensive websites using HTML, CSS, and JavaScript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Passionate in technical writing, creating user guides, manuals, and documentation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Experienced in mentoring and guiding new web developers in HTML, CSS, and JavaScript to improve their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Computer Systems Technology - Software Development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ab/>
        <w:t xml:space="preserve">2020 - Present</w:t>
      </w:r>
    </w:p>
    <w:p w:rsidR="00000000" w:rsidDel="00000000" w:rsidP="00000000" w:rsidRDefault="00000000" w:rsidRPr="00000000" w14:paraId="0000000A">
      <w:pPr>
        <w:tabs>
          <w:tab w:val="right" w:leader="none" w:pos="9356"/>
        </w:tabs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Mohawk College</w:t>
        <w:tab/>
        <w:t xml:space="preserve">Hamilton, Ontario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right" w:leader="none" w:pos="9356"/>
        </w:tabs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Completed a networking course with 100%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Completed a computer training and tech writing course with 86%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56"/>
        </w:tabs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56"/>
        </w:tabs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TRAINING AND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Microsoft AI Fundamentals Certification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Oct 2023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Digital Fluency Accelerator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Microcredential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Dec 2023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56"/>
        </w:tabs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6"/>
        </w:tabs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right" w:leader="none" w:pos="9356"/>
        </w:tabs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 Languages: HTML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tabs>
          <w:tab w:val="right" w:leader="none" w:pos="9356"/>
        </w:tabs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Programming Languages: Python, Java, and Lua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right" w:leader="none" w:pos="9356"/>
        </w:tabs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Databases: MySQL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right" w:leader="none" w:pos="9356"/>
        </w:tabs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Technical Writing: User Guides, Manuals, and Documentation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right" w:leader="none" w:pos="9356"/>
        </w:tabs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Tools: Microsoft Word, Microsoft Excel, Google Docs, and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6" w:val="single"/>
        </w:pBdr>
        <w:tabs>
          <w:tab w:val="right" w:leader="none" w:pos="9356"/>
        </w:tabs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56"/>
        </w:tabs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TECHNICAL PROJECTS</w:t>
      </w:r>
    </w:p>
    <w:p w:rsidR="00000000" w:rsidDel="00000000" w:rsidP="00000000" w:rsidRDefault="00000000" w:rsidRPr="00000000" w14:paraId="0000001C">
      <w:pPr>
        <w:tabs>
          <w:tab w:val="right" w:leader="none" w:pos="93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Wayward Warriors User Guide (Sep 2024)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Wrote a comprehensive, beginner-friendly technical guide for the Wayward Warriors Minecraft server, actively used by new developers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Streamlined the game system into clear, step-by-step instructions, facilitating back-end system overhaul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Led a team of 5 writers to produce a comprehensive technical document, keeping consistency across the content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Everlasting Web Page (Aug 2024)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tabs>
          <w:tab w:val="right" w:leader="none" w:pos="9356"/>
        </w:tabs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Designed and developed a Warrior Cat-themed website, featuring interactive character pages and world map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tabs>
          <w:tab w:val="right" w:leader="none" w:pos="9356"/>
        </w:tabs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Implemented responsive web pages using HTML, CSS, and JavaScript elements to keep compatibility across various browsers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tabs>
          <w:tab w:val="right" w:leader="none" w:pos="9356"/>
        </w:tabs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Deployed the website using GitHub to facilitate long-term updates</w:t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tabs>
          <w:tab w:val="right" w:leader="none" w:pos="9356"/>
        </w:tabs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56"/>
        </w:tabs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ACTIVITIES AND INTERESTS</w:t>
      </w:r>
    </w:p>
    <w:p w:rsidR="00000000" w:rsidDel="00000000" w:rsidP="00000000" w:rsidRDefault="00000000" w:rsidRPr="00000000" w14:paraId="0000002A">
      <w:pPr>
        <w:tabs>
          <w:tab w:val="right" w:leader="none" w:pos="93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The Coding Den                                                        Aug 2018 - Present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Discord                                                                            Remote,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720" w:right="0" w:hanging="360"/>
        <w:jc w:val="left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Occasionally mentored new members by reviewing their web development techniques in HTML, CSS, and JavaScript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right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1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sz w:val="30"/>
        <w:szCs w:val="30"/>
        <w:rtl w:val="0"/>
      </w:rPr>
      <w:t xml:space="preserve">MCKENZIE CUSS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i w:val="0"/>
        <w:smallCaps w:val="0"/>
        <w:strike w:val="0"/>
        <w:color w:val="0563c1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rtl w:val="0"/>
      </w:rPr>
      <w:t xml:space="preserve">Hamilton</w:t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 ON • </w:t>
    </w:r>
    <w:r w:rsidDel="00000000" w:rsidR="00000000" w:rsidRPr="00000000">
      <w:rPr>
        <w:rFonts w:ascii="Verdana" w:cs="Verdana" w:eastAsia="Verdana" w:hAnsi="Verdana"/>
        <w:rtl w:val="0"/>
      </w:rPr>
      <w:t xml:space="preserve">403-470-6622</w:t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• </w:t>
    </w:r>
    <w:hyperlink r:id="rId1">
      <w:r w:rsidDel="00000000" w:rsidR="00000000" w:rsidRPr="00000000">
        <w:rPr>
          <w:rFonts w:ascii="Verdana" w:cs="Verdana" w:eastAsia="Verdana" w:hAnsi="Verdana"/>
          <w:color w:val="1155cc"/>
          <w:u w:val="single"/>
          <w:rtl w:val="0"/>
        </w:rPr>
        <w:t xml:space="preserve">mckenzie.cuss@mohawkcollege.ca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mckenzie.cuss@mohawkcollege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