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5DB22">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Mobile Programming</w:t>
      </w:r>
    </w:p>
    <w:p w14:paraId="03F5FEC9">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Shukirillaev Mukhammadsodik</w:t>
      </w:r>
    </w:p>
    <w:p w14:paraId="7DFF1758">
      <w:pPr>
        <w:rPr>
          <w:rFonts w:hint="default" w:ascii="Times New Roman Regular" w:hAnsi="Times New Roman Regular" w:cs="Times New Roman Regular"/>
          <w:color w:val="auto"/>
          <w:lang w:val="en-US"/>
        </w:rPr>
      </w:pPr>
      <w:r>
        <w:rPr>
          <w:rFonts w:hint="default" w:ascii="Times New Roman Regular" w:hAnsi="Times New Roman Regular" w:cs="Times New Roman Regular"/>
          <w:color w:val="auto"/>
          <w:lang w:val="en-US"/>
        </w:rPr>
        <w:t>Version 2</w:t>
      </w:r>
    </w:p>
    <w:p w14:paraId="7D22C66D">
      <w:pPr>
        <w:rPr>
          <w:rFonts w:hint="default" w:ascii="Times New Roman Regular" w:hAnsi="Times New Roman Regular" w:cs="Times New Roman Regular"/>
          <w:color w:val="auto"/>
          <w:lang w:val="en-US"/>
        </w:rPr>
      </w:pPr>
    </w:p>
    <w:p w14:paraId="13E398E4">
      <w:pPr>
        <w:rPr>
          <w:rFonts w:hint="default" w:ascii="Times New Roman Regular" w:hAnsi="Times New Roman Regular" w:cs="Times New Roman Regular"/>
          <w:color w:val="auto"/>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140"/>
        <w:gridCol w:w="4704"/>
        <w:gridCol w:w="2181"/>
        <w:gridCol w:w="2421"/>
      </w:tblGrid>
      <w:tr w14:paraId="239CA402">
        <w:tc>
          <w:tcPr>
            <w:tcW w:w="1140" w:type="dxa"/>
          </w:tcPr>
          <w:p w14:paraId="4057D746">
            <w:pPr>
              <w:jc w:val="center"/>
              <w:rPr>
                <w:rFonts w:hint="default" w:ascii="Times New Roman Bold" w:hAnsi="Times New Roman Bold" w:cs="Times New Roman Bold"/>
                <w:b/>
                <w:bCs/>
                <w:color w:val="auto"/>
                <w:vertAlign w:val="baseline"/>
                <w:lang w:val="en-US"/>
              </w:rPr>
            </w:pPr>
            <w:r>
              <w:rPr>
                <w:rFonts w:hint="default" w:ascii="Times New Roman Bold" w:hAnsi="Times New Roman Bold" w:cs="Times New Roman Bold"/>
                <w:b/>
                <w:bCs/>
                <w:color w:val="auto"/>
                <w:lang w:val="en-US"/>
              </w:rPr>
              <w:t>Questions</w:t>
            </w:r>
          </w:p>
        </w:tc>
        <w:tc>
          <w:tcPr>
            <w:tcW w:w="4704" w:type="dxa"/>
          </w:tcPr>
          <w:p w14:paraId="58EBE2BB">
            <w:pPr>
              <w:jc w:val="center"/>
              <w:rPr>
                <w:rFonts w:hint="default" w:ascii="Times New Roman Bold" w:hAnsi="Times New Roman Bold" w:cs="Times New Roman Bold"/>
                <w:b/>
                <w:bCs/>
                <w:color w:val="auto"/>
                <w:vertAlign w:val="baseline"/>
                <w:lang w:val="en-US"/>
              </w:rPr>
            </w:pPr>
          </w:p>
        </w:tc>
        <w:tc>
          <w:tcPr>
            <w:tcW w:w="2181" w:type="dxa"/>
          </w:tcPr>
          <w:p w14:paraId="79050510">
            <w:pPr>
              <w:jc w:val="center"/>
              <w:rPr>
                <w:rFonts w:hint="default" w:ascii="Times New Roman Bold" w:hAnsi="Times New Roman Bold" w:cs="Times New Roman Bold"/>
                <w:b/>
                <w:bCs/>
                <w:color w:val="auto"/>
                <w:vertAlign w:val="baseline"/>
                <w:lang w:val="en-US"/>
              </w:rPr>
            </w:pPr>
            <w:r>
              <w:rPr>
                <w:rFonts w:hint="default" w:ascii="Times New Roman Bold" w:hAnsi="Times New Roman Bold" w:cs="Times New Roman Bold"/>
                <w:b/>
                <w:bCs/>
                <w:color w:val="auto"/>
                <w:lang w:val="en-US"/>
              </w:rPr>
              <w:t>Outputs</w:t>
            </w:r>
          </w:p>
        </w:tc>
        <w:tc>
          <w:tcPr>
            <w:tcW w:w="2421" w:type="dxa"/>
          </w:tcPr>
          <w:p w14:paraId="45BA5696">
            <w:pPr>
              <w:jc w:val="center"/>
              <w:rPr>
                <w:rFonts w:hint="default" w:ascii="Times New Roman Bold" w:hAnsi="Times New Roman Bold" w:cs="Times New Roman Bold"/>
                <w:b/>
                <w:bCs/>
                <w:color w:val="auto"/>
                <w:vertAlign w:val="baseline"/>
                <w:lang w:val="en-US"/>
              </w:rPr>
            </w:pPr>
          </w:p>
        </w:tc>
      </w:tr>
      <w:tr w14:paraId="2FFE9E89">
        <w:tc>
          <w:tcPr>
            <w:tcW w:w="1140" w:type="dxa"/>
          </w:tcPr>
          <w:p w14:paraId="3C255BB7">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w:t>
            </w:r>
          </w:p>
        </w:tc>
        <w:tc>
          <w:tcPr>
            <w:tcW w:w="4704" w:type="dxa"/>
          </w:tcPr>
          <w:p w14:paraId="22A9C05D">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2694940" cy="1195070"/>
                  <wp:effectExtent l="0" t="0" r="2286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694940" cy="1195070"/>
                          </a:xfrm>
                          <a:prstGeom prst="rect">
                            <a:avLst/>
                          </a:prstGeom>
                          <a:noFill/>
                          <a:ln>
                            <a:noFill/>
                          </a:ln>
                        </pic:spPr>
                      </pic:pic>
                    </a:graphicData>
                  </a:graphic>
                </wp:inline>
              </w:drawing>
            </w:r>
          </w:p>
        </w:tc>
        <w:tc>
          <w:tcPr>
            <w:tcW w:w="2181" w:type="dxa"/>
          </w:tcPr>
          <w:p w14:paraId="02A82578">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1256030" cy="651510"/>
                  <wp:effectExtent l="0" t="0" r="1397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256030" cy="651510"/>
                          </a:xfrm>
                          <a:prstGeom prst="rect">
                            <a:avLst/>
                          </a:prstGeom>
                          <a:noFill/>
                          <a:ln>
                            <a:noFill/>
                          </a:ln>
                        </pic:spPr>
                      </pic:pic>
                    </a:graphicData>
                  </a:graphic>
                </wp:inline>
              </w:drawing>
            </w:r>
          </w:p>
        </w:tc>
        <w:tc>
          <w:tcPr>
            <w:tcW w:w="2421" w:type="dxa"/>
          </w:tcPr>
          <w:p w14:paraId="00CE72F2">
            <w:pPr>
              <w:pStyle w:val="5"/>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auto"/>
                <w:sz w:val="22"/>
                <w:szCs w:val="22"/>
              </w:rPr>
            </w:pPr>
            <w:r>
              <w:rPr>
                <w:rFonts w:hint="default" w:ascii="Times New Roman Regular" w:hAnsi="Times New Roman Regular" w:eastAsia="Helvetica Neue" w:cs="Times New Roman Regular"/>
                <w:color w:val="auto"/>
                <w:kern w:val="0"/>
                <w:sz w:val="24"/>
                <w:szCs w:val="24"/>
                <w:lang w:val="en-US" w:eastAsia="zh-CN" w:bidi="ar"/>
              </w:rPr>
              <w:t>The variable x will have the value 2.0, not 2.5.</w:t>
            </w:r>
          </w:p>
          <w:p w14:paraId="5CC01C05">
            <w:pPr>
              <w:jc w:val="center"/>
              <w:rPr>
                <w:rFonts w:hint="default" w:ascii="Times New Roman Regular" w:hAnsi="Times New Roman Regular" w:cs="Times New Roman Regular"/>
                <w:color w:val="auto"/>
                <w:vertAlign w:val="baseline"/>
                <w:lang w:val="en-US"/>
              </w:rPr>
            </w:pPr>
          </w:p>
        </w:tc>
      </w:tr>
      <w:tr w14:paraId="506AD260">
        <w:tc>
          <w:tcPr>
            <w:tcW w:w="1140" w:type="dxa"/>
          </w:tcPr>
          <w:p w14:paraId="0AC55475">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2</w:t>
            </w:r>
          </w:p>
        </w:tc>
        <w:tc>
          <w:tcPr>
            <w:tcW w:w="4704" w:type="dxa"/>
          </w:tcPr>
          <w:p w14:paraId="314AA4D6">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2428240" cy="1367155"/>
                  <wp:effectExtent l="0" t="0" r="1016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428240" cy="1367155"/>
                          </a:xfrm>
                          <a:prstGeom prst="rect">
                            <a:avLst/>
                          </a:prstGeom>
                          <a:noFill/>
                          <a:ln>
                            <a:noFill/>
                          </a:ln>
                        </pic:spPr>
                      </pic:pic>
                    </a:graphicData>
                  </a:graphic>
                </wp:inline>
              </w:drawing>
            </w:r>
          </w:p>
        </w:tc>
        <w:tc>
          <w:tcPr>
            <w:tcW w:w="2181" w:type="dxa"/>
          </w:tcPr>
          <w:p w14:paraId="57713781">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1228725" cy="760730"/>
                  <wp:effectExtent l="0" t="0" r="15875"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1228725" cy="760730"/>
                          </a:xfrm>
                          <a:prstGeom prst="rect">
                            <a:avLst/>
                          </a:prstGeom>
                          <a:noFill/>
                          <a:ln>
                            <a:noFill/>
                          </a:ln>
                        </pic:spPr>
                      </pic:pic>
                    </a:graphicData>
                  </a:graphic>
                </wp:inline>
              </w:drawing>
            </w:r>
          </w:p>
        </w:tc>
        <w:tc>
          <w:tcPr>
            <w:tcW w:w="2421" w:type="dxa"/>
          </w:tcPr>
          <w:p w14:paraId="5982938F">
            <w:pPr>
              <w:pStyle w:val="8"/>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sz w:val="24"/>
                <w:szCs w:val="24"/>
              </w:rPr>
              <w:t>When you add values of different numeric types, Java promotes the narrower type to the wider type</w:t>
            </w:r>
          </w:p>
        </w:tc>
      </w:tr>
      <w:tr w14:paraId="7B64AB9F">
        <w:tc>
          <w:tcPr>
            <w:tcW w:w="1140" w:type="dxa"/>
          </w:tcPr>
          <w:p w14:paraId="12B2EC76">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3</w:t>
            </w:r>
          </w:p>
        </w:tc>
        <w:tc>
          <w:tcPr>
            <w:tcW w:w="4704" w:type="dxa"/>
          </w:tcPr>
          <w:p w14:paraId="651E07DA">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4"/>
                <w:szCs w:val="24"/>
                <w:lang w:val="en-US" w:eastAsia="zh-CN" w:bidi="ar"/>
              </w:rPr>
              <w:t>Why String is immutable?</w:t>
            </w:r>
          </w:p>
        </w:tc>
        <w:tc>
          <w:tcPr>
            <w:tcW w:w="4602" w:type="dxa"/>
            <w:gridSpan w:val="2"/>
          </w:tcPr>
          <w:p w14:paraId="3807D3A0">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4"/>
                <w:szCs w:val="24"/>
                <w:lang w:val="en-US" w:eastAsia="zh-CN" w:bidi="ar"/>
              </w:rPr>
              <w:t>Once a String is created, Java just doesn't let you change it because strings get shared and reused under the hood, so if one thing changed it, everything else pointing to the same string would break. It's basically a safety thing.</w:t>
            </w:r>
          </w:p>
        </w:tc>
      </w:tr>
      <w:tr w14:paraId="4E445341">
        <w:tc>
          <w:tcPr>
            <w:tcW w:w="1140" w:type="dxa"/>
          </w:tcPr>
          <w:p w14:paraId="12E0C39F">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4</w:t>
            </w:r>
          </w:p>
        </w:tc>
        <w:tc>
          <w:tcPr>
            <w:tcW w:w="4704" w:type="dxa"/>
          </w:tcPr>
          <w:p w14:paraId="71E1A072">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4"/>
                <w:szCs w:val="24"/>
                <w:lang w:val="en-US" w:eastAsia="zh-CN" w:bidi="ar"/>
              </w:rPr>
              <w:t>What is Unicode and why Java uses it?</w:t>
            </w:r>
          </w:p>
        </w:tc>
        <w:tc>
          <w:tcPr>
            <w:tcW w:w="4602" w:type="dxa"/>
            <w:gridSpan w:val="2"/>
          </w:tcPr>
          <w:p w14:paraId="0DE8AA23">
            <w:pPr>
              <w:pStyle w:val="5"/>
              <w:keepNext w:val="0"/>
              <w:keepLines w:val="0"/>
              <w:widowControl/>
              <w:suppressLineNumbers w:val="0"/>
              <w:spacing w:before="0" w:beforeAutospacing="1" w:after="0" w:afterAutospacing="1"/>
              <w:ind w:left="0" w:right="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t>Unicode is basically a universal standard that assigns a unique number to every character in every language</w:t>
            </w:r>
            <w:r>
              <w:rPr>
                <w:rFonts w:hint="default" w:ascii="Times New Roman Regular" w:hAnsi="Times New Roman Regular" w:cs="Times New Roman Regular"/>
                <w:color w:val="auto"/>
                <w:lang w:val="en-US"/>
              </w:rPr>
              <w:t xml:space="preserve"> </w:t>
            </w:r>
            <w:r>
              <w:rPr>
                <w:rFonts w:hint="default" w:ascii="Times New Roman Regular" w:hAnsi="Times New Roman Regular" w:cs="Times New Roman Regular"/>
                <w:color w:val="auto"/>
              </w:rPr>
              <w:t>so whether it's English, Arabic, Korean, or even emojis, they all have a code. Java uses it so your program can handle text from any language without things breaking, which makes sense since Java was built to run anywhere on any machine.</w:t>
            </w:r>
          </w:p>
        </w:tc>
      </w:tr>
      <w:tr w14:paraId="7A324E8D">
        <w:tc>
          <w:tcPr>
            <w:tcW w:w="1140" w:type="dxa"/>
          </w:tcPr>
          <w:p w14:paraId="139F41AF">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5</w:t>
            </w:r>
          </w:p>
        </w:tc>
        <w:tc>
          <w:tcPr>
            <w:tcW w:w="4704" w:type="dxa"/>
          </w:tcPr>
          <w:p w14:paraId="3D0A2B67">
            <w:pPr>
              <w:jc w:val="both"/>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2654300" cy="10496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t="10600"/>
                          <a:stretch>
                            <a:fillRect/>
                          </a:stretch>
                        </pic:blipFill>
                        <pic:spPr>
                          <a:xfrm>
                            <a:off x="0" y="0"/>
                            <a:ext cx="2654300" cy="1049655"/>
                          </a:xfrm>
                          <a:prstGeom prst="rect">
                            <a:avLst/>
                          </a:prstGeom>
                          <a:noFill/>
                          <a:ln>
                            <a:noFill/>
                          </a:ln>
                        </pic:spPr>
                      </pic:pic>
                    </a:graphicData>
                  </a:graphic>
                </wp:inline>
              </w:drawing>
            </w:r>
          </w:p>
        </w:tc>
        <w:tc>
          <w:tcPr>
            <w:tcW w:w="2181" w:type="dxa"/>
          </w:tcPr>
          <w:p w14:paraId="49BC40D9">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rPr>
              <w:drawing>
                <wp:inline distT="0" distB="0" distL="114300" distR="114300">
                  <wp:extent cx="1303020" cy="955675"/>
                  <wp:effectExtent l="0" t="0" r="1778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1303020" cy="955675"/>
                          </a:xfrm>
                          <a:prstGeom prst="rect">
                            <a:avLst/>
                          </a:prstGeom>
                          <a:noFill/>
                          <a:ln>
                            <a:noFill/>
                          </a:ln>
                        </pic:spPr>
                      </pic:pic>
                    </a:graphicData>
                  </a:graphic>
                </wp:inline>
              </w:drawing>
            </w:r>
          </w:p>
        </w:tc>
        <w:tc>
          <w:tcPr>
            <w:tcW w:w="2421" w:type="dxa"/>
          </w:tcPr>
          <w:p w14:paraId="50966EBE">
            <w:pPr>
              <w:pStyle w:val="5"/>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Helvetica Neue" w:cs="Times New Roman Regular"/>
                <w:color w:val="auto"/>
                <w:kern w:val="0"/>
                <w:sz w:val="24"/>
                <w:szCs w:val="24"/>
                <w:lang w:val="en-US" w:eastAsia="zh-CN" w:bidi="ar"/>
              </w:rPr>
              <w:t xml:space="preserve">Cannot assign </w:t>
            </w:r>
            <w:r>
              <w:rPr>
                <w:rFonts w:hint="default" w:ascii="Times New Roman Regular" w:hAnsi="Times New Roman Regular" w:eastAsia="Helvetica Neue" w:cs="Times New Roman Regular"/>
                <w:i/>
                <w:iCs/>
                <w:color w:val="auto"/>
                <w:kern w:val="0"/>
                <w:sz w:val="24"/>
                <w:szCs w:val="24"/>
                <w:lang w:val="en-US" w:eastAsia="zh-CN" w:bidi="ar"/>
              </w:rPr>
              <w:t>int</w:t>
            </w:r>
            <w:r>
              <w:rPr>
                <w:rFonts w:hint="default" w:ascii="Times New Roman Regular" w:hAnsi="Times New Roman Regular" w:eastAsia="Helvetica Neue" w:cs="Times New Roman Regular"/>
                <w:color w:val="auto"/>
                <w:kern w:val="0"/>
                <w:sz w:val="24"/>
                <w:szCs w:val="24"/>
                <w:lang w:val="en-US" w:eastAsia="zh-CN" w:bidi="ar"/>
              </w:rPr>
              <w:t xml:space="preserve"> to </w:t>
            </w:r>
            <w:r>
              <w:rPr>
                <w:rFonts w:hint="default" w:ascii="Times New Roman Regular" w:hAnsi="Times New Roman Regular" w:eastAsia="Helvetica Neue" w:cs="Times New Roman Regular"/>
                <w:i/>
                <w:iCs/>
                <w:color w:val="auto"/>
                <w:kern w:val="0"/>
                <w:sz w:val="24"/>
                <w:szCs w:val="24"/>
                <w:lang w:val="en-US" w:eastAsia="zh-CN" w:bidi="ar"/>
              </w:rPr>
              <w:t>byte</w:t>
            </w:r>
          </w:p>
        </w:tc>
      </w:tr>
      <w:tr w14:paraId="00A0EA07">
        <w:tc>
          <w:tcPr>
            <w:tcW w:w="1140" w:type="dxa"/>
          </w:tcPr>
          <w:p w14:paraId="4EA6E80D">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6</w:t>
            </w:r>
          </w:p>
        </w:tc>
        <w:tc>
          <w:tcPr>
            <w:tcW w:w="4704" w:type="dxa"/>
          </w:tcPr>
          <w:p w14:paraId="580D13F0">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w:hAnsi="Times New Roman" w:eastAsia="SimSun" w:cs="Times New Roman"/>
                <w:color w:val="auto"/>
                <w:kern w:val="0"/>
                <w:sz w:val="24"/>
                <w:szCs w:val="24"/>
                <w:lang w:val="en-US" w:eastAsia="zh-CN" w:bidi="ar"/>
              </w:rPr>
              <w:t xml:space="preserve">What does </w:t>
            </w:r>
            <w:r>
              <w:rPr>
                <w:rFonts w:ascii="CourierNewPSMT" w:hAnsi="CourierNewPSMT" w:eastAsia="CourierNewPSMT" w:cs="CourierNewPSMT"/>
                <w:color w:val="auto"/>
                <w:kern w:val="0"/>
                <w:sz w:val="20"/>
                <w:szCs w:val="20"/>
                <w:lang w:val="en-US" w:eastAsia="zh-CN" w:bidi="ar"/>
              </w:rPr>
              <w:t xml:space="preserve">indexOf() </w:t>
            </w:r>
            <w:r>
              <w:rPr>
                <w:rFonts w:hint="default" w:ascii="Times New Roman" w:hAnsi="Times New Roman" w:eastAsia="SimSun" w:cs="Times New Roman"/>
                <w:color w:val="auto"/>
                <w:kern w:val="0"/>
                <w:sz w:val="24"/>
                <w:szCs w:val="24"/>
                <w:lang w:val="en-US" w:eastAsia="zh-CN" w:bidi="ar"/>
              </w:rPr>
              <w:t>return?</w:t>
            </w:r>
          </w:p>
        </w:tc>
        <w:tc>
          <w:tcPr>
            <w:tcW w:w="4602" w:type="dxa"/>
            <w:gridSpan w:val="2"/>
          </w:tcPr>
          <w:p w14:paraId="6F38D625">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2"/>
                <w:szCs w:val="22"/>
                <w:lang w:val="en-US" w:eastAsia="zh-CN" w:bidi="ar"/>
              </w:rPr>
              <w:t xml:space="preserve">It returns the index (position) of the first occurrence of a character or sub-string you're looking for and if it doesn't find it, it returns </w:t>
            </w:r>
            <w:r>
              <w:rPr>
                <w:rStyle w:val="4"/>
                <w:rFonts w:hint="default" w:ascii="Times New Roman Regular" w:hAnsi="Times New Roman Regular" w:eastAsia="SimSun" w:cs="Times New Roman Regular"/>
                <w:color w:val="auto"/>
                <w:kern w:val="0"/>
                <w:sz w:val="22"/>
                <w:szCs w:val="22"/>
                <w:lang w:val="en-US" w:eastAsia="zh-CN" w:bidi="ar"/>
              </w:rPr>
              <w:t>-1</w:t>
            </w:r>
            <w:r>
              <w:rPr>
                <w:rFonts w:hint="default" w:ascii="Times New Roman Regular" w:hAnsi="Times New Roman Regular" w:eastAsia="SimSun" w:cs="Times New Roman Regular"/>
                <w:color w:val="auto"/>
                <w:kern w:val="0"/>
                <w:sz w:val="22"/>
                <w:szCs w:val="22"/>
                <w:lang w:val="en-US" w:eastAsia="zh-CN" w:bidi="ar"/>
              </w:rPr>
              <w:t>.</w:t>
            </w:r>
          </w:p>
        </w:tc>
      </w:tr>
      <w:tr w14:paraId="4203448F">
        <w:tc>
          <w:tcPr>
            <w:tcW w:w="1140" w:type="dxa"/>
          </w:tcPr>
          <w:p w14:paraId="31D4955C">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7</w:t>
            </w:r>
          </w:p>
        </w:tc>
        <w:tc>
          <w:tcPr>
            <w:tcW w:w="4704" w:type="dxa"/>
          </w:tcPr>
          <w:p w14:paraId="58F71F5A">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4"/>
                <w:szCs w:val="24"/>
                <w:lang w:val="en-US" w:eastAsia="zh-CN" w:bidi="ar"/>
              </w:rPr>
              <w:t>Which storage is best for real-time sync?</w:t>
            </w:r>
          </w:p>
        </w:tc>
        <w:tc>
          <w:tcPr>
            <w:tcW w:w="4602" w:type="dxa"/>
            <w:gridSpan w:val="2"/>
          </w:tcPr>
          <w:p w14:paraId="17770894">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SimSun" w:cs="Times New Roman Regular"/>
                <w:color w:val="auto"/>
                <w:kern w:val="0"/>
                <w:sz w:val="24"/>
                <w:szCs w:val="24"/>
                <w:lang w:val="en-US" w:eastAsia="zh-CN" w:bidi="ar"/>
              </w:rPr>
              <w:t>Firestore (cloud based), it's the best for mobile apps, works seamlessly with both Android and iOS, and real-time listeners update your UI instantly whenever data changes.</w:t>
            </w:r>
          </w:p>
        </w:tc>
      </w:tr>
      <w:tr w14:paraId="26D57F24">
        <w:trPr>
          <w:trHeight w:val="90" w:hRule="atLeast"/>
        </w:trPr>
        <w:tc>
          <w:tcPr>
            <w:tcW w:w="1140" w:type="dxa"/>
          </w:tcPr>
          <w:p w14:paraId="220065A8">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8</w:t>
            </w:r>
          </w:p>
        </w:tc>
        <w:tc>
          <w:tcPr>
            <w:tcW w:w="4704" w:type="dxa"/>
          </w:tcPr>
          <w:p w14:paraId="219FCE7E">
            <w:pPr>
              <w:keepNext w:val="0"/>
              <w:keepLines w:val="0"/>
              <w:widowControl/>
              <w:suppressLineNumbers w:val="0"/>
              <w:jc w:val="left"/>
              <w:rPr>
                <w:color w:val="auto"/>
              </w:rPr>
            </w:pPr>
            <w:r>
              <w:rPr>
                <w:rFonts w:hint="default" w:ascii="Times New Roman" w:hAnsi="Times New Roman" w:eastAsia="SimSun" w:cs="Times New Roman"/>
                <w:color w:val="auto"/>
                <w:kern w:val="0"/>
                <w:sz w:val="24"/>
                <w:szCs w:val="24"/>
                <w:lang w:val="en-US" w:eastAsia="zh-CN" w:bidi="ar"/>
              </w:rPr>
              <w:t xml:space="preserve">Difference between: </w:t>
            </w:r>
          </w:p>
          <w:p w14:paraId="00B32FD3">
            <w:pPr>
              <w:keepNext w:val="0"/>
              <w:keepLines w:val="0"/>
              <w:widowControl/>
              <w:suppressLineNumbers w:val="0"/>
              <w:jc w:val="left"/>
              <w:rPr>
                <w:color w:val="auto"/>
              </w:rPr>
            </w:pPr>
            <w:r>
              <w:rPr>
                <w:rFonts w:ascii="SymbolMT" w:hAnsi="SymbolMT" w:eastAsia="SymbolMT" w:cs="SymbolMT"/>
                <w:color w:val="auto"/>
                <w:kern w:val="0"/>
                <w:sz w:val="20"/>
                <w:szCs w:val="20"/>
                <w:lang w:val="en-US" w:eastAsia="zh-CN" w:bidi="ar"/>
              </w:rPr>
              <w:t xml:space="preserve">• </w:t>
            </w:r>
            <w:r>
              <w:rPr>
                <w:rFonts w:hint="default" w:ascii="Times New Roman" w:hAnsi="Times New Roman" w:eastAsia="SimSun" w:cs="Times New Roman"/>
                <w:color w:val="auto"/>
                <w:kern w:val="0"/>
                <w:sz w:val="24"/>
                <w:szCs w:val="24"/>
                <w:lang w:val="en-US" w:eastAsia="zh-CN" w:bidi="ar"/>
              </w:rPr>
              <w:t xml:space="preserve">local storage </w:t>
            </w:r>
          </w:p>
          <w:p w14:paraId="639FB3EB">
            <w:pPr>
              <w:keepNext w:val="0"/>
              <w:keepLines w:val="0"/>
              <w:widowControl/>
              <w:suppressLineNumbers w:val="0"/>
              <w:jc w:val="left"/>
              <w:rPr>
                <w:color w:val="auto"/>
              </w:rPr>
            </w:pPr>
            <w:r>
              <w:rPr>
                <w:rFonts w:hint="default" w:ascii="SymbolMT" w:hAnsi="SymbolMT" w:eastAsia="SymbolMT" w:cs="SymbolMT"/>
                <w:color w:val="auto"/>
                <w:kern w:val="0"/>
                <w:sz w:val="20"/>
                <w:szCs w:val="20"/>
                <w:lang w:val="en-US" w:eastAsia="zh-CN" w:bidi="ar"/>
              </w:rPr>
              <w:t xml:space="preserve">• </w:t>
            </w:r>
            <w:r>
              <w:rPr>
                <w:rFonts w:hint="default" w:ascii="Times New Roman" w:hAnsi="Times New Roman" w:eastAsia="SimSun" w:cs="Times New Roman"/>
                <w:color w:val="auto"/>
                <w:kern w:val="0"/>
                <w:sz w:val="24"/>
                <w:szCs w:val="24"/>
                <w:lang w:val="en-US" w:eastAsia="zh-CN" w:bidi="ar"/>
              </w:rPr>
              <w:t>cloud storage</w:t>
            </w:r>
          </w:p>
          <w:p w14:paraId="353F4DBC">
            <w:pPr>
              <w:jc w:val="center"/>
              <w:rPr>
                <w:rFonts w:hint="default" w:ascii="Times New Roman Regular" w:hAnsi="Times New Roman Regular" w:cs="Times New Roman Regular"/>
                <w:color w:val="auto"/>
                <w:vertAlign w:val="baseline"/>
                <w:lang w:val="en-US"/>
              </w:rPr>
            </w:pPr>
          </w:p>
        </w:tc>
        <w:tc>
          <w:tcPr>
            <w:tcW w:w="4602" w:type="dxa"/>
            <w:gridSpan w:val="2"/>
          </w:tcPr>
          <w:p w14:paraId="44287D5E">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b w:val="0"/>
                <w:color w:val="auto"/>
              </w:rPr>
            </w:pPr>
            <w:r>
              <w:rPr>
                <w:rStyle w:val="6"/>
                <w:rFonts w:hint="default" w:ascii="Times New Roman Regular" w:hAnsi="Times New Roman Regular" w:cs="Times New Roman Regular"/>
                <w:b w:val="0"/>
                <w:color w:val="auto"/>
              </w:rPr>
              <w:t>Local storage</w:t>
            </w:r>
            <w:r>
              <w:rPr>
                <w:rStyle w:val="6"/>
                <w:rFonts w:hint="default" w:ascii="Times New Roman Regular" w:hAnsi="Times New Roman Regular" w:cs="Times New Roman Regular"/>
                <w:b w:val="0"/>
                <w:color w:val="auto"/>
                <w:lang w:val="en-US"/>
              </w:rPr>
              <w:t>,</w:t>
            </w:r>
            <w:r>
              <w:rPr>
                <w:rFonts w:hint="default" w:ascii="Times New Roman Regular" w:hAnsi="Times New Roman Regular" w:cs="Times New Roman Regular"/>
                <w:b w:val="0"/>
                <w:color w:val="auto"/>
              </w:rPr>
              <w:t xml:space="preserve"> data lives on the device (SQLite, SharedPreferences, Room), super fast, works offline, but gone if you uninstall or switch phones.</w:t>
            </w:r>
          </w:p>
          <w:p w14:paraId="2B3829C0">
            <w:pPr>
              <w:pStyle w:val="5"/>
              <w:keepNext w:val="0"/>
              <w:keepLines w:val="0"/>
              <w:widowControl/>
              <w:suppressLineNumbers w:val="0"/>
              <w:spacing w:before="0" w:beforeAutospacing="1" w:after="0" w:afterAutospacing="1"/>
              <w:ind w:left="0" w:right="0"/>
              <w:rPr>
                <w:rFonts w:hint="default" w:ascii="Times New Roman Regular" w:hAnsi="Times New Roman Regular" w:cs="Times New Roman Regular"/>
                <w:color w:val="auto"/>
                <w:vertAlign w:val="baseline"/>
                <w:lang w:val="en-US"/>
              </w:rPr>
            </w:pPr>
            <w:r>
              <w:rPr>
                <w:rStyle w:val="6"/>
                <w:rFonts w:hint="default" w:ascii="Times New Roman Regular" w:hAnsi="Times New Roman Regular" w:cs="Times New Roman Regular"/>
                <w:b w:val="0"/>
                <w:color w:val="auto"/>
              </w:rPr>
              <w:t>Cloud storage</w:t>
            </w:r>
            <w:r>
              <w:rPr>
                <w:rFonts w:hint="default" w:ascii="Times New Roman Regular" w:hAnsi="Times New Roman Regular" w:cs="Times New Roman Regular"/>
                <w:b w:val="0"/>
                <w:color w:val="auto"/>
              </w:rPr>
              <w:t xml:space="preserve"> data lives on a server (Firestore, AWS, Supabase), accessible from anywhere, syncs across devices, but needs internet and costs money at scale.</w:t>
            </w:r>
          </w:p>
        </w:tc>
      </w:tr>
      <w:tr w14:paraId="0AFDA053">
        <w:tc>
          <w:tcPr>
            <w:tcW w:w="10446" w:type="dxa"/>
            <w:gridSpan w:val="4"/>
          </w:tcPr>
          <w:p w14:paraId="33BD75BF">
            <w:pPr>
              <w:jc w:val="center"/>
              <w:rPr>
                <w:rFonts w:hint="default" w:ascii="Times New Roman Regular" w:hAnsi="Times New Roman Regular" w:cs="Times New Roman Regular"/>
                <w:color w:val="auto"/>
                <w:vertAlign w:val="baseline"/>
                <w:lang w:val="en-US"/>
              </w:rPr>
            </w:pPr>
            <w:r>
              <w:rPr>
                <w:rFonts w:hint="default" w:ascii="Times New Roman Bold" w:hAnsi="Times New Roman Bold" w:cs="Times New Roman Bold"/>
                <w:b/>
                <w:bCs/>
                <w:color w:val="auto"/>
                <w:sz w:val="22"/>
                <w:szCs w:val="22"/>
                <w:vertAlign w:val="baseline"/>
                <w:lang w:val="en-US"/>
              </w:rPr>
              <w:t>Debugging Questions</w:t>
            </w:r>
          </w:p>
        </w:tc>
      </w:tr>
      <w:tr w14:paraId="3A26530E">
        <w:tc>
          <w:tcPr>
            <w:tcW w:w="1140" w:type="dxa"/>
          </w:tcPr>
          <w:p w14:paraId="062DBF7F">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9</w:t>
            </w:r>
          </w:p>
        </w:tc>
        <w:tc>
          <w:tcPr>
            <w:tcW w:w="4704" w:type="dxa"/>
          </w:tcPr>
          <w:p w14:paraId="00BC3CFA">
            <w:pPr>
              <w:jc w:val="center"/>
              <w:rPr>
                <w:rFonts w:hint="default" w:ascii="Times New Roman Regular" w:hAnsi="Times New Roman Regular" w:cs="Times New Roman Regular"/>
                <w:color w:val="auto"/>
                <w:vertAlign w:val="baseline"/>
                <w:lang w:val="en-US"/>
              </w:rPr>
            </w:pPr>
            <w:r>
              <w:rPr>
                <w:color w:val="auto"/>
              </w:rPr>
              <w:drawing>
                <wp:inline distT="0" distB="0" distL="114300" distR="114300">
                  <wp:extent cx="2849245" cy="1029970"/>
                  <wp:effectExtent l="0" t="0" r="2095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0"/>
                          <a:stretch>
                            <a:fillRect/>
                          </a:stretch>
                        </pic:blipFill>
                        <pic:spPr>
                          <a:xfrm>
                            <a:off x="0" y="0"/>
                            <a:ext cx="2849245" cy="1029970"/>
                          </a:xfrm>
                          <a:prstGeom prst="rect">
                            <a:avLst/>
                          </a:prstGeom>
                          <a:noFill/>
                          <a:ln>
                            <a:noFill/>
                          </a:ln>
                        </pic:spPr>
                      </pic:pic>
                    </a:graphicData>
                  </a:graphic>
                </wp:inline>
              </w:drawing>
            </w:r>
          </w:p>
        </w:tc>
        <w:tc>
          <w:tcPr>
            <w:tcW w:w="2181" w:type="dxa"/>
          </w:tcPr>
          <w:p w14:paraId="2AE38CF1">
            <w:pPr>
              <w:jc w:val="center"/>
              <w:rPr>
                <w:rFonts w:hint="default" w:ascii="Times New Roman Regular" w:hAnsi="Times New Roman Regular" w:cs="Times New Roman Regular"/>
                <w:color w:val="auto"/>
                <w:vertAlign w:val="baseline"/>
                <w:lang w:val="en-US"/>
              </w:rPr>
            </w:pPr>
            <w:r>
              <w:rPr>
                <w:color w:val="auto"/>
              </w:rPr>
              <w:drawing>
                <wp:inline distT="0" distB="0" distL="114300" distR="114300">
                  <wp:extent cx="1285240" cy="509905"/>
                  <wp:effectExtent l="0" t="0" r="10160" b="234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1285240" cy="509905"/>
                          </a:xfrm>
                          <a:prstGeom prst="rect">
                            <a:avLst/>
                          </a:prstGeom>
                          <a:noFill/>
                          <a:ln>
                            <a:noFill/>
                          </a:ln>
                        </pic:spPr>
                      </pic:pic>
                    </a:graphicData>
                  </a:graphic>
                </wp:inline>
              </w:drawing>
            </w:r>
          </w:p>
        </w:tc>
        <w:tc>
          <w:tcPr>
            <w:tcW w:w="2421" w:type="dxa"/>
          </w:tcPr>
          <w:p w14:paraId="1218F429">
            <w:pPr>
              <w:pStyle w:val="5"/>
              <w:keepNext w:val="0"/>
              <w:keepLines w:val="0"/>
              <w:widowControl/>
              <w:suppressLineNumbers w:val="0"/>
              <w:spacing w:before="0" w:beforeAutospacing="0" w:after="0" w:afterAutospacing="0"/>
              <w:ind w:left="0" w:right="0"/>
              <w:jc w:val="left"/>
              <w:rPr>
                <w:rFonts w:hint="default" w:ascii="Times New Roman Regular" w:hAnsi="Times New Roman Regular" w:eastAsia="Helvetica Neue" w:cs="Times New Roman Regular"/>
                <w:color w:val="auto"/>
                <w:kern w:val="0"/>
                <w:sz w:val="24"/>
                <w:szCs w:val="24"/>
                <w:lang w:val="en-US" w:eastAsia="zh-CN" w:bidi="ar"/>
              </w:rPr>
            </w:pPr>
            <w:r>
              <w:rPr>
                <w:rFonts w:hint="default" w:ascii="Times New Roman Regular" w:hAnsi="Times New Roman Regular" w:eastAsia="Helvetica Neue" w:cs="Times New Roman Regular"/>
                <w:color w:val="auto"/>
                <w:kern w:val="0"/>
                <w:sz w:val="24"/>
                <w:szCs w:val="24"/>
                <w:lang w:val="en-US" w:eastAsia="zh-CN" w:bidi="ar"/>
              </w:rPr>
              <w:t>The error is:</w:t>
            </w:r>
          </w:p>
          <w:p w14:paraId="67D4A21E">
            <w:pPr>
              <w:pStyle w:val="5"/>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auto"/>
                <w:sz w:val="24"/>
                <w:szCs w:val="24"/>
              </w:rPr>
            </w:pPr>
            <w:r>
              <w:rPr>
                <w:rFonts w:hint="default" w:ascii="Times New Roman Regular" w:hAnsi="Times New Roman Regular" w:eastAsia="Helvetica Neue" w:cs="Times New Roman Regular"/>
                <w:color w:val="auto"/>
                <w:kern w:val="0"/>
                <w:sz w:val="24"/>
                <w:szCs w:val="24"/>
                <w:lang w:val="en-US" w:eastAsia="zh-CN" w:bidi="ar"/>
              </w:rPr>
              <w:t xml:space="preserve">Cannot assign </w:t>
            </w:r>
            <w:r>
              <w:rPr>
                <w:rFonts w:hint="default" w:ascii="Times New Roman Italic" w:hAnsi="Times New Roman Italic" w:eastAsia="Helvetica Neue" w:cs="Times New Roman Italic"/>
                <w:i/>
                <w:iCs/>
                <w:color w:val="auto"/>
                <w:kern w:val="0"/>
                <w:sz w:val="24"/>
                <w:szCs w:val="24"/>
                <w:lang w:val="en-US" w:eastAsia="zh-CN" w:bidi="ar"/>
              </w:rPr>
              <w:t>float</w:t>
            </w:r>
            <w:r>
              <w:rPr>
                <w:rFonts w:hint="default" w:ascii="Times New Roman Regular" w:hAnsi="Times New Roman Regular" w:eastAsia="Helvetica Neue" w:cs="Times New Roman Regular"/>
                <w:color w:val="auto"/>
                <w:kern w:val="0"/>
                <w:sz w:val="24"/>
                <w:szCs w:val="24"/>
                <w:lang w:val="en-US" w:eastAsia="zh-CN" w:bidi="ar"/>
              </w:rPr>
              <w:t xml:space="preserve"> to </w:t>
            </w:r>
            <w:r>
              <w:rPr>
                <w:rFonts w:hint="default" w:ascii="Times New Roman Italic" w:hAnsi="Times New Roman Italic" w:eastAsia="Helvetica Neue" w:cs="Times New Roman Italic"/>
                <w:i/>
                <w:iCs/>
                <w:color w:val="auto"/>
                <w:kern w:val="0"/>
                <w:sz w:val="24"/>
                <w:szCs w:val="24"/>
                <w:lang w:val="en-US" w:eastAsia="zh-CN" w:bidi="ar"/>
              </w:rPr>
              <w:t>int</w:t>
            </w:r>
          </w:p>
          <w:p w14:paraId="2E9D3461">
            <w:pPr>
              <w:jc w:val="center"/>
              <w:rPr>
                <w:rFonts w:hint="default" w:ascii="Times New Roman Regular" w:hAnsi="Times New Roman Regular" w:cs="Times New Roman Regular"/>
                <w:color w:val="auto"/>
                <w:vertAlign w:val="baseline"/>
                <w:lang w:val="en-US"/>
              </w:rPr>
            </w:pPr>
          </w:p>
        </w:tc>
      </w:tr>
      <w:tr w14:paraId="0C986884">
        <w:tc>
          <w:tcPr>
            <w:tcW w:w="1140" w:type="dxa"/>
            <w:shd w:val="clear"/>
            <w:vAlign w:val="top"/>
          </w:tcPr>
          <w:p w14:paraId="318C3B3D">
            <w:pPr>
              <w:jc w:val="center"/>
              <w:rPr>
                <w:rFonts w:hint="default" w:ascii="Times New Roman Regular" w:hAnsi="Times New Roman Regular" w:cs="Times New Roman Regular" w:eastAsiaTheme="minorEastAsia"/>
                <w:color w:val="auto"/>
                <w:vertAlign w:val="baseline"/>
                <w:lang w:val="en-US" w:eastAsia="zh-CN" w:bidi="ar-SA"/>
              </w:rPr>
            </w:pPr>
            <w:r>
              <w:rPr>
                <w:rFonts w:hint="default" w:ascii="Times New Roman Regular" w:hAnsi="Times New Roman Regular" w:cs="Times New Roman Regular"/>
                <w:color w:val="auto"/>
                <w:vertAlign w:val="baseline"/>
                <w:lang w:val="en-US"/>
              </w:rPr>
              <w:t>10</w:t>
            </w:r>
          </w:p>
        </w:tc>
        <w:tc>
          <w:tcPr>
            <w:tcW w:w="4704" w:type="dxa"/>
          </w:tcPr>
          <w:p w14:paraId="1FE93171">
            <w:pPr>
              <w:jc w:val="center"/>
              <w:rPr>
                <w:rFonts w:hint="default" w:ascii="Times New Roman Regular" w:hAnsi="Times New Roman Regular" w:cs="Times New Roman Regular"/>
                <w:color w:val="auto"/>
                <w:vertAlign w:val="baseline"/>
                <w:lang w:val="en-US"/>
              </w:rPr>
            </w:pPr>
            <w:r>
              <w:drawing>
                <wp:inline distT="0" distB="0" distL="114300" distR="114300">
                  <wp:extent cx="2266950" cy="1031240"/>
                  <wp:effectExtent l="0" t="0" r="1905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2"/>
                          <a:stretch>
                            <a:fillRect/>
                          </a:stretch>
                        </pic:blipFill>
                        <pic:spPr>
                          <a:xfrm>
                            <a:off x="0" y="0"/>
                            <a:ext cx="2266950" cy="1031240"/>
                          </a:xfrm>
                          <a:prstGeom prst="rect">
                            <a:avLst/>
                          </a:prstGeom>
                          <a:noFill/>
                          <a:ln>
                            <a:noFill/>
                          </a:ln>
                        </pic:spPr>
                      </pic:pic>
                    </a:graphicData>
                  </a:graphic>
                </wp:inline>
              </w:drawing>
            </w:r>
          </w:p>
        </w:tc>
        <w:tc>
          <w:tcPr>
            <w:tcW w:w="2181" w:type="dxa"/>
          </w:tcPr>
          <w:p w14:paraId="4781248D">
            <w:pPr>
              <w:jc w:val="center"/>
              <w:rPr>
                <w:rFonts w:hint="default" w:ascii="Times New Roman Regular" w:hAnsi="Times New Roman Regular" w:cs="Times New Roman Regular"/>
                <w:color w:val="auto"/>
                <w:vertAlign w:val="baseline"/>
                <w:lang w:val="en-US"/>
              </w:rPr>
            </w:pPr>
            <w:r>
              <w:drawing>
                <wp:inline distT="0" distB="0" distL="114300" distR="114300">
                  <wp:extent cx="1247140" cy="634365"/>
                  <wp:effectExtent l="0" t="0" r="22860" b="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1247140" cy="634365"/>
                          </a:xfrm>
                          <a:prstGeom prst="rect">
                            <a:avLst/>
                          </a:prstGeom>
                          <a:noFill/>
                          <a:ln>
                            <a:noFill/>
                          </a:ln>
                        </pic:spPr>
                      </pic:pic>
                    </a:graphicData>
                  </a:graphic>
                </wp:inline>
              </w:drawing>
            </w:r>
          </w:p>
        </w:tc>
        <w:tc>
          <w:tcPr>
            <w:tcW w:w="2421" w:type="dxa"/>
          </w:tcPr>
          <w:p w14:paraId="3C135816">
            <w:pPr>
              <w:pStyle w:val="5"/>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Helvetica Neue" w:cs="Times New Roman Regular"/>
                <w:color w:val="auto"/>
                <w:kern w:val="0"/>
                <w:sz w:val="24"/>
                <w:szCs w:val="24"/>
                <w:lang w:val="en-US" w:eastAsia="zh-CN" w:bidi="ar"/>
              </w:rPr>
              <w:t>The issue is: Strings are immutable in Java</w:t>
            </w:r>
          </w:p>
        </w:tc>
      </w:tr>
      <w:tr w14:paraId="460DB957">
        <w:tc>
          <w:tcPr>
            <w:tcW w:w="1140" w:type="dxa"/>
            <w:shd w:val="clear"/>
            <w:vAlign w:val="top"/>
          </w:tcPr>
          <w:p w14:paraId="1B325541">
            <w:pPr>
              <w:jc w:val="center"/>
              <w:rPr>
                <w:rFonts w:hint="default" w:ascii="Times New Roman Regular" w:hAnsi="Times New Roman Regular" w:cs="Times New Roman Regular" w:eastAsiaTheme="minorEastAsia"/>
                <w:color w:val="auto"/>
                <w:vertAlign w:val="baseline"/>
                <w:lang w:val="en-US" w:eastAsia="zh-CN" w:bidi="ar-SA"/>
              </w:rPr>
            </w:pPr>
            <w:r>
              <w:rPr>
                <w:rFonts w:hint="default" w:ascii="Times New Roman Regular" w:hAnsi="Times New Roman Regular" w:cs="Times New Roman Regular"/>
                <w:color w:val="auto"/>
                <w:vertAlign w:val="baseline"/>
                <w:lang w:val="en-US"/>
              </w:rPr>
              <w:t>11</w:t>
            </w:r>
          </w:p>
        </w:tc>
        <w:tc>
          <w:tcPr>
            <w:tcW w:w="4704" w:type="dxa"/>
          </w:tcPr>
          <w:p w14:paraId="475C524F">
            <w:pPr>
              <w:jc w:val="center"/>
              <w:rPr>
                <w:rFonts w:hint="default" w:ascii="Times New Roman Regular" w:hAnsi="Times New Roman Regular" w:cs="Times New Roman Regular"/>
                <w:color w:val="auto"/>
                <w:vertAlign w:val="baseline"/>
                <w:lang w:val="en-US"/>
              </w:rPr>
            </w:pPr>
            <w:r>
              <w:drawing>
                <wp:inline distT="0" distB="0" distL="114300" distR="114300">
                  <wp:extent cx="2640330" cy="1320165"/>
                  <wp:effectExtent l="0" t="0" r="127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2640330" cy="1320165"/>
                          </a:xfrm>
                          <a:prstGeom prst="rect">
                            <a:avLst/>
                          </a:prstGeom>
                          <a:noFill/>
                          <a:ln>
                            <a:noFill/>
                          </a:ln>
                        </pic:spPr>
                      </pic:pic>
                    </a:graphicData>
                  </a:graphic>
                </wp:inline>
              </w:drawing>
            </w:r>
          </w:p>
        </w:tc>
        <w:tc>
          <w:tcPr>
            <w:tcW w:w="4602" w:type="dxa"/>
            <w:gridSpan w:val="2"/>
          </w:tcPr>
          <w:p w14:paraId="179AEFA4">
            <w:pPr>
              <w:pStyle w:val="5"/>
              <w:keepNext w:val="0"/>
              <w:keepLines w:val="0"/>
              <w:widowControl/>
              <w:suppressLineNumbers w:val="0"/>
              <w:spacing w:before="0" w:beforeAutospacing="0" w:after="0" w:afterAutospacing="0"/>
              <w:ind w:left="0" w:right="0"/>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eastAsia="Helvetica Neue" w:cs="Times New Roman Regular"/>
                <w:color w:val="auto"/>
                <w:kern w:val="0"/>
                <w:sz w:val="24"/>
                <w:szCs w:val="24"/>
                <w:lang w:val="en-US" w:eastAsia="zh-CN" w:bidi="ar"/>
              </w:rPr>
              <w:t>The issue is missing import for Scanner.</w:t>
            </w:r>
          </w:p>
        </w:tc>
      </w:tr>
      <w:tr w14:paraId="5D405D76">
        <w:tc>
          <w:tcPr>
            <w:tcW w:w="1140" w:type="dxa"/>
            <w:shd w:val="clear"/>
            <w:vAlign w:val="top"/>
          </w:tcPr>
          <w:p w14:paraId="0E69F507">
            <w:pPr>
              <w:jc w:val="center"/>
              <w:rPr>
                <w:rFonts w:hint="default" w:ascii="Times New Roman Regular" w:hAnsi="Times New Roman Regular" w:cs="Times New Roman Regular" w:eastAsiaTheme="minorEastAsia"/>
                <w:color w:val="auto"/>
                <w:vertAlign w:val="baseline"/>
                <w:lang w:val="en-US" w:eastAsia="zh-CN" w:bidi="ar-SA"/>
              </w:rPr>
            </w:pPr>
            <w:r>
              <w:rPr>
                <w:rFonts w:hint="default" w:ascii="Times New Roman Regular" w:hAnsi="Times New Roman Regular" w:cs="Times New Roman Regular"/>
                <w:color w:val="auto"/>
                <w:vertAlign w:val="baseline"/>
                <w:lang w:val="en-US"/>
              </w:rPr>
              <w:t>12</w:t>
            </w:r>
          </w:p>
        </w:tc>
        <w:tc>
          <w:tcPr>
            <w:tcW w:w="4704" w:type="dxa"/>
          </w:tcPr>
          <w:p w14:paraId="2AB138C2">
            <w:pPr>
              <w:jc w:val="center"/>
              <w:rPr>
                <w:rFonts w:hint="default" w:ascii="Times New Roman Regular" w:hAnsi="Times New Roman Regular" w:cs="Times New Roman Regular"/>
                <w:color w:val="auto"/>
                <w:vertAlign w:val="baseline"/>
                <w:lang w:val="en-US"/>
              </w:rPr>
            </w:pPr>
            <w:r>
              <w:drawing>
                <wp:inline distT="0" distB="0" distL="114300" distR="114300">
                  <wp:extent cx="2655570" cy="1042035"/>
                  <wp:effectExtent l="0" t="0" r="11430" b="247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stretch>
                            <a:fillRect/>
                          </a:stretch>
                        </pic:blipFill>
                        <pic:spPr>
                          <a:xfrm>
                            <a:off x="0" y="0"/>
                            <a:ext cx="2655570" cy="1042035"/>
                          </a:xfrm>
                          <a:prstGeom prst="rect">
                            <a:avLst/>
                          </a:prstGeom>
                          <a:noFill/>
                          <a:ln>
                            <a:noFill/>
                          </a:ln>
                        </pic:spPr>
                      </pic:pic>
                    </a:graphicData>
                  </a:graphic>
                </wp:inline>
              </w:drawing>
            </w:r>
          </w:p>
        </w:tc>
        <w:tc>
          <w:tcPr>
            <w:tcW w:w="2181" w:type="dxa"/>
          </w:tcPr>
          <w:p w14:paraId="0899C92B">
            <w:pPr>
              <w:jc w:val="center"/>
              <w:rPr>
                <w:rFonts w:hint="default" w:ascii="Times New Roman Regular" w:hAnsi="Times New Roman Regular" w:cs="Times New Roman Regular"/>
                <w:color w:val="auto"/>
                <w:vertAlign w:val="baseline"/>
                <w:lang w:val="en-US"/>
              </w:rPr>
            </w:pPr>
            <w:r>
              <w:drawing>
                <wp:inline distT="0" distB="0" distL="114300" distR="114300">
                  <wp:extent cx="1245235" cy="521335"/>
                  <wp:effectExtent l="0" t="0" r="24765" b="120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6"/>
                          <a:stretch>
                            <a:fillRect/>
                          </a:stretch>
                        </pic:blipFill>
                        <pic:spPr>
                          <a:xfrm>
                            <a:off x="0" y="0"/>
                            <a:ext cx="1245235" cy="521335"/>
                          </a:xfrm>
                          <a:prstGeom prst="rect">
                            <a:avLst/>
                          </a:prstGeom>
                          <a:noFill/>
                          <a:ln>
                            <a:noFill/>
                          </a:ln>
                        </pic:spPr>
                      </pic:pic>
                    </a:graphicData>
                  </a:graphic>
                </wp:inline>
              </w:drawing>
            </w:r>
          </w:p>
        </w:tc>
        <w:tc>
          <w:tcPr>
            <w:tcW w:w="2421" w:type="dxa"/>
          </w:tcPr>
          <w:p w14:paraId="791535D9">
            <w:pPr>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Just needed a change for the double commas to single ones</w:t>
            </w:r>
          </w:p>
        </w:tc>
      </w:tr>
      <w:tr w14:paraId="2A7DEC72">
        <w:tc>
          <w:tcPr>
            <w:tcW w:w="1140" w:type="dxa"/>
            <w:shd w:val="clear"/>
            <w:vAlign w:val="top"/>
          </w:tcPr>
          <w:p w14:paraId="1C8AB5AC">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13</w:t>
            </w:r>
          </w:p>
        </w:tc>
        <w:tc>
          <w:tcPr>
            <w:tcW w:w="4704" w:type="dxa"/>
          </w:tcPr>
          <w:p w14:paraId="59B22D4D">
            <w:pPr>
              <w:jc w:val="center"/>
              <w:rPr>
                <w:rFonts w:hint="default" w:ascii="Times New Roman Regular" w:hAnsi="Times New Roman Regular" w:cs="Times New Roman Regular"/>
                <w:color w:val="auto"/>
                <w:vertAlign w:val="baseline"/>
                <w:lang w:val="en-US"/>
              </w:rPr>
            </w:pPr>
            <w:r>
              <w:drawing>
                <wp:inline distT="0" distB="0" distL="114300" distR="114300">
                  <wp:extent cx="2665095" cy="1359535"/>
                  <wp:effectExtent l="0" t="0" r="1905" b="1206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7"/>
                          <a:stretch>
                            <a:fillRect/>
                          </a:stretch>
                        </pic:blipFill>
                        <pic:spPr>
                          <a:xfrm>
                            <a:off x="0" y="0"/>
                            <a:ext cx="2665095" cy="1359535"/>
                          </a:xfrm>
                          <a:prstGeom prst="rect">
                            <a:avLst/>
                          </a:prstGeom>
                          <a:noFill/>
                          <a:ln>
                            <a:noFill/>
                          </a:ln>
                        </pic:spPr>
                      </pic:pic>
                    </a:graphicData>
                  </a:graphic>
                </wp:inline>
              </w:drawing>
            </w:r>
          </w:p>
        </w:tc>
        <w:tc>
          <w:tcPr>
            <w:tcW w:w="2181" w:type="dxa"/>
          </w:tcPr>
          <w:p w14:paraId="41CB9609">
            <w:pPr>
              <w:jc w:val="center"/>
              <w:rPr>
                <w:rFonts w:hint="default" w:ascii="Times New Roman Regular" w:hAnsi="Times New Roman Regular" w:cs="Times New Roman Regular"/>
                <w:color w:val="auto"/>
                <w:vertAlign w:val="baseline"/>
                <w:lang w:val="en-US"/>
              </w:rPr>
            </w:pPr>
            <w:r>
              <w:drawing>
                <wp:inline distT="0" distB="0" distL="114300" distR="114300">
                  <wp:extent cx="1245235" cy="704215"/>
                  <wp:effectExtent l="0" t="0" r="24765"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8"/>
                          <a:stretch>
                            <a:fillRect/>
                          </a:stretch>
                        </pic:blipFill>
                        <pic:spPr>
                          <a:xfrm>
                            <a:off x="0" y="0"/>
                            <a:ext cx="1245235" cy="704215"/>
                          </a:xfrm>
                          <a:prstGeom prst="rect">
                            <a:avLst/>
                          </a:prstGeom>
                          <a:noFill/>
                          <a:ln>
                            <a:noFill/>
                          </a:ln>
                        </pic:spPr>
                      </pic:pic>
                    </a:graphicData>
                  </a:graphic>
                </wp:inline>
              </w:drawing>
            </w:r>
          </w:p>
        </w:tc>
        <w:tc>
          <w:tcPr>
            <w:tcW w:w="2421" w:type="dxa"/>
          </w:tcPr>
          <w:p w14:paraId="24A9B5FB">
            <w:pPr>
              <w:jc w:val="left"/>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 xml:space="preserve">There is no error. The </w:t>
            </w:r>
            <w:r>
              <w:rPr>
                <w:rFonts w:hint="default" w:ascii="Times New Roman Italic" w:hAnsi="Times New Roman Italic" w:cs="Times New Roman Italic"/>
                <w:i/>
                <w:iCs/>
                <w:color w:val="auto"/>
                <w:u w:val="none"/>
                <w:vertAlign w:val="baseline"/>
                <w:lang w:val="en-US"/>
              </w:rPr>
              <w:t>x</w:t>
            </w:r>
            <w:r>
              <w:rPr>
                <w:rFonts w:hint="default" w:ascii="Times New Roman Regular" w:hAnsi="Times New Roman Regular" w:cs="Times New Roman Regular"/>
                <w:color w:val="auto"/>
                <w:vertAlign w:val="baseline"/>
                <w:lang w:val="en-US"/>
              </w:rPr>
              <w:t xml:space="preserve"> datatype is changing to double when assigning it to </w:t>
            </w:r>
            <w:r>
              <w:rPr>
                <w:rFonts w:hint="default" w:ascii="Times New Roman Italic" w:hAnsi="Times New Roman Italic" w:cs="Times New Roman Italic"/>
                <w:i/>
                <w:iCs/>
                <w:color w:val="auto"/>
                <w:vertAlign w:val="baseline"/>
                <w:lang w:val="en-US"/>
              </w:rPr>
              <w:t>y</w:t>
            </w:r>
          </w:p>
        </w:tc>
      </w:tr>
      <w:tr w14:paraId="370B9404">
        <w:tc>
          <w:tcPr>
            <w:tcW w:w="1140" w:type="dxa"/>
            <w:shd w:val="clear"/>
            <w:vAlign w:val="top"/>
          </w:tcPr>
          <w:p w14:paraId="1B581DFD">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14</w:t>
            </w:r>
          </w:p>
        </w:tc>
        <w:tc>
          <w:tcPr>
            <w:tcW w:w="4704" w:type="dxa"/>
          </w:tcPr>
          <w:p w14:paraId="18DD9518">
            <w:pPr>
              <w:jc w:val="center"/>
              <w:rPr>
                <w:rFonts w:hint="default" w:ascii="Times New Roman Regular" w:hAnsi="Times New Roman Regular" w:cs="Times New Roman Regular"/>
                <w:color w:val="auto"/>
                <w:vertAlign w:val="baseline"/>
                <w:lang w:val="en-US"/>
              </w:rPr>
            </w:pPr>
            <w:r>
              <w:drawing>
                <wp:inline distT="0" distB="0" distL="114300" distR="114300">
                  <wp:extent cx="2847975" cy="1326515"/>
                  <wp:effectExtent l="0" t="0" r="22225" b="1968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9"/>
                          <a:stretch>
                            <a:fillRect/>
                          </a:stretch>
                        </pic:blipFill>
                        <pic:spPr>
                          <a:xfrm>
                            <a:off x="0" y="0"/>
                            <a:ext cx="2847975" cy="1326515"/>
                          </a:xfrm>
                          <a:prstGeom prst="rect">
                            <a:avLst/>
                          </a:prstGeom>
                          <a:noFill/>
                          <a:ln>
                            <a:noFill/>
                          </a:ln>
                        </pic:spPr>
                      </pic:pic>
                    </a:graphicData>
                  </a:graphic>
                </wp:inline>
              </w:drawing>
            </w:r>
          </w:p>
        </w:tc>
        <w:tc>
          <w:tcPr>
            <w:tcW w:w="2181" w:type="dxa"/>
          </w:tcPr>
          <w:p w14:paraId="0573C11C">
            <w:pPr>
              <w:jc w:val="center"/>
              <w:rPr>
                <w:rFonts w:hint="default" w:ascii="Times New Roman Regular" w:hAnsi="Times New Roman Regular" w:cs="Times New Roman Regular"/>
                <w:color w:val="auto"/>
                <w:vertAlign w:val="baseline"/>
                <w:lang w:val="en-US"/>
              </w:rPr>
            </w:pPr>
            <w:r>
              <w:drawing>
                <wp:inline distT="0" distB="0" distL="114300" distR="114300">
                  <wp:extent cx="1247140" cy="605790"/>
                  <wp:effectExtent l="0" t="0" r="2286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0"/>
                          <a:stretch>
                            <a:fillRect/>
                          </a:stretch>
                        </pic:blipFill>
                        <pic:spPr>
                          <a:xfrm>
                            <a:off x="0" y="0"/>
                            <a:ext cx="1247140" cy="605790"/>
                          </a:xfrm>
                          <a:prstGeom prst="rect">
                            <a:avLst/>
                          </a:prstGeom>
                          <a:noFill/>
                          <a:ln>
                            <a:noFill/>
                          </a:ln>
                        </pic:spPr>
                      </pic:pic>
                    </a:graphicData>
                  </a:graphic>
                </wp:inline>
              </w:drawing>
            </w:r>
          </w:p>
        </w:tc>
        <w:tc>
          <w:tcPr>
            <w:tcW w:w="2421" w:type="dxa"/>
          </w:tcPr>
          <w:p w14:paraId="49ABEFB2">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null = 0, so in Java we should do it like this</w:t>
            </w:r>
          </w:p>
          <w:p w14:paraId="55510956">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&lt;---</w:t>
            </w:r>
          </w:p>
        </w:tc>
      </w:tr>
      <w:tr w14:paraId="032CDB1E">
        <w:tc>
          <w:tcPr>
            <w:tcW w:w="1140" w:type="dxa"/>
            <w:shd w:val="clear"/>
            <w:vAlign w:val="top"/>
          </w:tcPr>
          <w:p w14:paraId="217ED813">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15</w:t>
            </w:r>
          </w:p>
        </w:tc>
        <w:tc>
          <w:tcPr>
            <w:tcW w:w="4704" w:type="dxa"/>
          </w:tcPr>
          <w:p w14:paraId="142E7EA3">
            <w:pPr>
              <w:jc w:val="center"/>
              <w:rPr>
                <w:rFonts w:hint="default" w:ascii="Times New Roman Regular" w:hAnsi="Times New Roman Regular" w:cs="Times New Roman Regular"/>
                <w:color w:val="auto"/>
                <w:vertAlign w:val="baseline"/>
                <w:lang w:val="en-US"/>
              </w:rPr>
            </w:pPr>
            <w:r>
              <w:drawing>
                <wp:inline distT="0" distB="0" distL="114300" distR="114300">
                  <wp:extent cx="2849880" cy="2032635"/>
                  <wp:effectExtent l="0" t="0" r="20320" b="247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1"/>
                          <a:stretch>
                            <a:fillRect/>
                          </a:stretch>
                        </pic:blipFill>
                        <pic:spPr>
                          <a:xfrm>
                            <a:off x="0" y="0"/>
                            <a:ext cx="2849880" cy="2032635"/>
                          </a:xfrm>
                          <a:prstGeom prst="rect">
                            <a:avLst/>
                          </a:prstGeom>
                          <a:noFill/>
                          <a:ln>
                            <a:noFill/>
                          </a:ln>
                        </pic:spPr>
                      </pic:pic>
                    </a:graphicData>
                  </a:graphic>
                </wp:inline>
              </w:drawing>
            </w:r>
          </w:p>
        </w:tc>
        <w:tc>
          <w:tcPr>
            <w:tcW w:w="2181" w:type="dxa"/>
          </w:tcPr>
          <w:p w14:paraId="1474E4AC">
            <w:pPr>
              <w:jc w:val="center"/>
              <w:rPr>
                <w:rFonts w:hint="default" w:ascii="Times New Roman Regular" w:hAnsi="Times New Roman Regular" w:cs="Times New Roman Regular"/>
                <w:color w:val="auto"/>
                <w:vertAlign w:val="baseline"/>
                <w:lang w:val="en-US"/>
              </w:rPr>
            </w:pPr>
            <w:r>
              <w:drawing>
                <wp:inline distT="0" distB="0" distL="114300" distR="114300">
                  <wp:extent cx="1244600" cy="1280795"/>
                  <wp:effectExtent l="0" t="0" r="0"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1244600" cy="1280795"/>
                          </a:xfrm>
                          <a:prstGeom prst="rect">
                            <a:avLst/>
                          </a:prstGeom>
                          <a:noFill/>
                          <a:ln>
                            <a:noFill/>
                          </a:ln>
                        </pic:spPr>
                      </pic:pic>
                    </a:graphicData>
                  </a:graphic>
                </wp:inline>
              </w:drawing>
            </w:r>
          </w:p>
        </w:tc>
        <w:tc>
          <w:tcPr>
            <w:tcW w:w="2421" w:type="dxa"/>
          </w:tcPr>
          <w:p w14:paraId="6DFCD161">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 xml:space="preserve">Input 3 numbers </w:t>
            </w:r>
          </w:p>
          <w:p w14:paraId="350D04BD">
            <w:pPr>
              <w:keepNext w:val="0"/>
              <w:keepLines w:val="0"/>
              <w:widowControl/>
              <w:suppressLineNumbers w:val="0"/>
              <w:jc w:val="left"/>
            </w:pPr>
            <w:r>
              <w:rPr>
                <w:rFonts w:hint="default" w:ascii="Times New Roman" w:hAnsi="Times New Roman" w:eastAsia="SimSun" w:cs="Times New Roman"/>
                <w:color w:val="000000"/>
                <w:kern w:val="0"/>
                <w:sz w:val="24"/>
                <w:szCs w:val="24"/>
                <w:lang w:val="en-US" w:eastAsia="zh-CN" w:bidi="ar"/>
              </w:rPr>
              <w:t>Print max</w:t>
            </w:r>
          </w:p>
          <w:p w14:paraId="6153DADF">
            <w:pPr>
              <w:jc w:val="center"/>
              <w:rPr>
                <w:rFonts w:hint="default" w:ascii="Times New Roman Regular" w:hAnsi="Times New Roman Regular" w:cs="Times New Roman Regular"/>
                <w:color w:val="auto"/>
                <w:vertAlign w:val="baseline"/>
                <w:lang w:val="en-US"/>
              </w:rPr>
            </w:pPr>
          </w:p>
        </w:tc>
      </w:tr>
      <w:tr w14:paraId="3720FCBA">
        <w:tc>
          <w:tcPr>
            <w:tcW w:w="1140" w:type="dxa"/>
            <w:shd w:val="clear"/>
            <w:vAlign w:val="top"/>
          </w:tcPr>
          <w:p w14:paraId="77D19573">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16</w:t>
            </w:r>
          </w:p>
        </w:tc>
        <w:tc>
          <w:tcPr>
            <w:tcW w:w="4704" w:type="dxa"/>
          </w:tcPr>
          <w:p w14:paraId="5727C128">
            <w:pPr>
              <w:jc w:val="center"/>
              <w:rPr>
                <w:rFonts w:hint="default" w:ascii="Times New Roman Regular" w:hAnsi="Times New Roman Regular" w:cs="Times New Roman Regular"/>
                <w:color w:val="auto"/>
                <w:vertAlign w:val="baseline"/>
                <w:lang w:val="en-US"/>
              </w:rPr>
            </w:pPr>
            <w:r>
              <w:drawing>
                <wp:inline distT="0" distB="0" distL="114300" distR="114300">
                  <wp:extent cx="2440940" cy="1746885"/>
                  <wp:effectExtent l="0" t="0" r="2286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2440940" cy="1746885"/>
                          </a:xfrm>
                          <a:prstGeom prst="rect">
                            <a:avLst/>
                          </a:prstGeom>
                          <a:noFill/>
                          <a:ln>
                            <a:noFill/>
                          </a:ln>
                        </pic:spPr>
                      </pic:pic>
                    </a:graphicData>
                  </a:graphic>
                </wp:inline>
              </w:drawing>
            </w:r>
          </w:p>
        </w:tc>
        <w:tc>
          <w:tcPr>
            <w:tcW w:w="2181" w:type="dxa"/>
          </w:tcPr>
          <w:p w14:paraId="3FE3BCCD">
            <w:pPr>
              <w:jc w:val="center"/>
              <w:rPr>
                <w:rFonts w:hint="default" w:ascii="Times New Roman Regular" w:hAnsi="Times New Roman Regular" w:cs="Times New Roman Regular"/>
                <w:color w:val="auto"/>
                <w:vertAlign w:val="baseline"/>
                <w:lang w:val="en-US"/>
              </w:rPr>
            </w:pPr>
            <w:r>
              <w:drawing>
                <wp:inline distT="0" distB="0" distL="114300" distR="114300">
                  <wp:extent cx="1247140" cy="979170"/>
                  <wp:effectExtent l="0" t="0" r="22860" b="114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4"/>
                          <a:stretch>
                            <a:fillRect/>
                          </a:stretch>
                        </pic:blipFill>
                        <pic:spPr>
                          <a:xfrm>
                            <a:off x="0" y="0"/>
                            <a:ext cx="1247140" cy="979170"/>
                          </a:xfrm>
                          <a:prstGeom prst="rect">
                            <a:avLst/>
                          </a:prstGeom>
                          <a:noFill/>
                          <a:ln>
                            <a:noFill/>
                          </a:ln>
                        </pic:spPr>
                      </pic:pic>
                    </a:graphicData>
                  </a:graphic>
                </wp:inline>
              </w:drawing>
            </w:r>
          </w:p>
        </w:tc>
        <w:tc>
          <w:tcPr>
            <w:tcW w:w="2421" w:type="dxa"/>
          </w:tcPr>
          <w:p w14:paraId="4BA61345">
            <w:pPr>
              <w:keepNext w:val="0"/>
              <w:keepLines w:val="0"/>
              <w:widowControl/>
              <w:suppressLineNumbers w:val="0"/>
              <w:jc w:val="left"/>
              <w:rPr>
                <w:rFonts w:hint="default" w:ascii="Times New Roman Regular" w:hAnsi="Times New Roman Regular" w:cs="Times New Roman Regular"/>
                <w:color w:val="auto"/>
                <w:vertAlign w:val="baseline"/>
                <w:lang w:val="en-US"/>
              </w:rPr>
            </w:pPr>
            <w:r>
              <w:rPr>
                <w:rFonts w:hint="default" w:ascii="Times New Roman" w:hAnsi="Times New Roman" w:eastAsia="SimSun" w:cs="Times New Roman"/>
                <w:color w:val="000000"/>
                <w:kern w:val="0"/>
                <w:sz w:val="24"/>
                <w:szCs w:val="24"/>
                <w:lang w:val="en-US" w:eastAsia="zh-CN" w:bidi="ar"/>
              </w:rPr>
              <w:t>Check if number is even or odd</w:t>
            </w:r>
          </w:p>
        </w:tc>
      </w:tr>
      <w:tr w14:paraId="002ED7F6">
        <w:tc>
          <w:tcPr>
            <w:tcW w:w="1140" w:type="dxa"/>
            <w:shd w:val="clear"/>
            <w:vAlign w:val="top"/>
          </w:tcPr>
          <w:p w14:paraId="35D4E6A4">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17</w:t>
            </w:r>
          </w:p>
        </w:tc>
        <w:tc>
          <w:tcPr>
            <w:tcW w:w="4704" w:type="dxa"/>
          </w:tcPr>
          <w:p w14:paraId="7E3A6745">
            <w:pPr>
              <w:jc w:val="center"/>
              <w:rPr>
                <w:rFonts w:hint="default" w:ascii="Times New Roman Regular" w:hAnsi="Times New Roman Regular" w:cs="Times New Roman Regular"/>
                <w:color w:val="auto"/>
                <w:vertAlign w:val="baseline"/>
                <w:lang w:val="en-US"/>
              </w:rPr>
            </w:pPr>
            <w:r>
              <w:drawing>
                <wp:inline distT="0" distB="0" distL="114300" distR="114300">
                  <wp:extent cx="2658745" cy="1193165"/>
                  <wp:effectExtent l="0" t="0" r="8255"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5"/>
                          <a:stretch>
                            <a:fillRect/>
                          </a:stretch>
                        </pic:blipFill>
                        <pic:spPr>
                          <a:xfrm>
                            <a:off x="0" y="0"/>
                            <a:ext cx="2658745" cy="1193165"/>
                          </a:xfrm>
                          <a:prstGeom prst="rect">
                            <a:avLst/>
                          </a:prstGeom>
                          <a:noFill/>
                          <a:ln>
                            <a:noFill/>
                          </a:ln>
                        </pic:spPr>
                      </pic:pic>
                    </a:graphicData>
                  </a:graphic>
                </wp:inline>
              </w:drawing>
            </w:r>
          </w:p>
        </w:tc>
        <w:tc>
          <w:tcPr>
            <w:tcW w:w="2181" w:type="dxa"/>
          </w:tcPr>
          <w:p w14:paraId="7679D428">
            <w:pPr>
              <w:jc w:val="left"/>
              <w:rPr>
                <w:rFonts w:hint="default" w:ascii="Times New Roman Regular" w:hAnsi="Times New Roman Regular" w:cs="Times New Roman Regular"/>
                <w:color w:val="auto"/>
                <w:vertAlign w:val="baseline"/>
                <w:lang w:val="en-US"/>
              </w:rPr>
            </w:pPr>
            <w:r>
              <w:drawing>
                <wp:inline distT="0" distB="0" distL="114300" distR="114300">
                  <wp:extent cx="1316990" cy="795020"/>
                  <wp:effectExtent l="0" t="0" r="381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6"/>
                          <a:stretch>
                            <a:fillRect/>
                          </a:stretch>
                        </pic:blipFill>
                        <pic:spPr>
                          <a:xfrm>
                            <a:off x="0" y="0"/>
                            <a:ext cx="1316990" cy="795020"/>
                          </a:xfrm>
                          <a:prstGeom prst="rect">
                            <a:avLst/>
                          </a:prstGeom>
                          <a:noFill/>
                          <a:ln>
                            <a:noFill/>
                          </a:ln>
                        </pic:spPr>
                      </pic:pic>
                    </a:graphicData>
                  </a:graphic>
                </wp:inline>
              </w:drawing>
            </w:r>
          </w:p>
        </w:tc>
        <w:tc>
          <w:tcPr>
            <w:tcW w:w="2421" w:type="dxa"/>
          </w:tcPr>
          <w:p w14:paraId="0BC12C99">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Reversing a string</w:t>
            </w:r>
          </w:p>
        </w:tc>
      </w:tr>
      <w:tr w14:paraId="424553F8">
        <w:tc>
          <w:tcPr>
            <w:tcW w:w="1140" w:type="dxa"/>
            <w:shd w:val="clear"/>
            <w:vAlign w:val="top"/>
          </w:tcPr>
          <w:p w14:paraId="7C7E8E1F">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18</w:t>
            </w:r>
          </w:p>
        </w:tc>
        <w:tc>
          <w:tcPr>
            <w:tcW w:w="4704" w:type="dxa"/>
          </w:tcPr>
          <w:p w14:paraId="5A30DF7D">
            <w:pPr>
              <w:jc w:val="center"/>
              <w:rPr>
                <w:rFonts w:hint="default" w:ascii="Times New Roman Regular" w:hAnsi="Times New Roman Regular" w:cs="Times New Roman Regular"/>
                <w:color w:val="auto"/>
                <w:vertAlign w:val="baseline"/>
                <w:lang w:val="en-US"/>
              </w:rPr>
            </w:pPr>
            <w:r>
              <w:drawing>
                <wp:inline distT="0" distB="0" distL="114300" distR="114300">
                  <wp:extent cx="2845435" cy="1579245"/>
                  <wp:effectExtent l="0" t="0" r="24765" b="2095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7"/>
                          <a:stretch>
                            <a:fillRect/>
                          </a:stretch>
                        </pic:blipFill>
                        <pic:spPr>
                          <a:xfrm>
                            <a:off x="0" y="0"/>
                            <a:ext cx="2845435" cy="1579245"/>
                          </a:xfrm>
                          <a:prstGeom prst="rect">
                            <a:avLst/>
                          </a:prstGeom>
                          <a:noFill/>
                          <a:ln>
                            <a:noFill/>
                          </a:ln>
                        </pic:spPr>
                      </pic:pic>
                    </a:graphicData>
                  </a:graphic>
                </wp:inline>
              </w:drawing>
            </w:r>
          </w:p>
        </w:tc>
        <w:tc>
          <w:tcPr>
            <w:tcW w:w="2181" w:type="dxa"/>
          </w:tcPr>
          <w:p w14:paraId="7892217F">
            <w:pPr>
              <w:jc w:val="center"/>
              <w:rPr>
                <w:rFonts w:hint="default" w:ascii="Times New Roman Regular" w:hAnsi="Times New Roman Regular" w:cs="Times New Roman Regular"/>
                <w:color w:val="auto"/>
                <w:vertAlign w:val="baseline"/>
                <w:lang w:val="en-US"/>
              </w:rPr>
            </w:pPr>
            <w:r>
              <w:drawing>
                <wp:inline distT="0" distB="0" distL="114300" distR="114300">
                  <wp:extent cx="1243330" cy="868045"/>
                  <wp:effectExtent l="0" t="0" r="1270" b="209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8"/>
                          <a:stretch>
                            <a:fillRect/>
                          </a:stretch>
                        </pic:blipFill>
                        <pic:spPr>
                          <a:xfrm>
                            <a:off x="0" y="0"/>
                            <a:ext cx="1243330" cy="868045"/>
                          </a:xfrm>
                          <a:prstGeom prst="rect">
                            <a:avLst/>
                          </a:prstGeom>
                          <a:noFill/>
                          <a:ln>
                            <a:noFill/>
                          </a:ln>
                        </pic:spPr>
                      </pic:pic>
                    </a:graphicData>
                  </a:graphic>
                </wp:inline>
              </w:drawing>
            </w:r>
          </w:p>
        </w:tc>
        <w:tc>
          <w:tcPr>
            <w:tcW w:w="2421" w:type="dxa"/>
          </w:tcPr>
          <w:p w14:paraId="32F00898">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Counting vowels</w:t>
            </w:r>
          </w:p>
        </w:tc>
      </w:tr>
      <w:tr w14:paraId="396F6C55">
        <w:tc>
          <w:tcPr>
            <w:tcW w:w="1140" w:type="dxa"/>
            <w:shd w:val="clear"/>
            <w:vAlign w:val="top"/>
          </w:tcPr>
          <w:p w14:paraId="20D99D09">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19</w:t>
            </w:r>
          </w:p>
        </w:tc>
        <w:tc>
          <w:tcPr>
            <w:tcW w:w="4704" w:type="dxa"/>
          </w:tcPr>
          <w:p w14:paraId="43ED5450">
            <w:pPr>
              <w:jc w:val="center"/>
              <w:rPr>
                <w:rFonts w:hint="default" w:ascii="Times New Roman Regular" w:hAnsi="Times New Roman Regular" w:cs="Times New Roman Regular"/>
                <w:color w:val="auto"/>
                <w:vertAlign w:val="baseline"/>
                <w:lang w:val="en-US"/>
              </w:rPr>
            </w:pPr>
            <w:r>
              <w:drawing>
                <wp:inline distT="0" distB="0" distL="114300" distR="114300">
                  <wp:extent cx="2847975" cy="1871345"/>
                  <wp:effectExtent l="0" t="0" r="2222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9"/>
                          <a:stretch>
                            <a:fillRect/>
                          </a:stretch>
                        </pic:blipFill>
                        <pic:spPr>
                          <a:xfrm>
                            <a:off x="0" y="0"/>
                            <a:ext cx="2847975" cy="1871345"/>
                          </a:xfrm>
                          <a:prstGeom prst="rect">
                            <a:avLst/>
                          </a:prstGeom>
                          <a:noFill/>
                          <a:ln>
                            <a:noFill/>
                          </a:ln>
                        </pic:spPr>
                      </pic:pic>
                    </a:graphicData>
                  </a:graphic>
                </wp:inline>
              </w:drawing>
            </w:r>
          </w:p>
        </w:tc>
        <w:tc>
          <w:tcPr>
            <w:tcW w:w="2181" w:type="dxa"/>
          </w:tcPr>
          <w:p w14:paraId="12FD2600">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drawing>
                <wp:inline distT="0" distB="0" distL="114300" distR="114300">
                  <wp:extent cx="1244600" cy="1082040"/>
                  <wp:effectExtent l="0" t="0" r="0" b="10160"/>
                  <wp:docPr id="29" name="Picture 29" descr="Screenshot 2026-04-22 at 1.50.0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4-22 at 1.50.05 PM"/>
                          <pic:cNvPicPr>
                            <a:picLocks noChangeAspect="1"/>
                          </pic:cNvPicPr>
                        </pic:nvPicPr>
                        <pic:blipFill>
                          <a:blip r:embed="rId30"/>
                          <a:stretch>
                            <a:fillRect/>
                          </a:stretch>
                        </pic:blipFill>
                        <pic:spPr>
                          <a:xfrm>
                            <a:off x="0" y="0"/>
                            <a:ext cx="1244600" cy="1082040"/>
                          </a:xfrm>
                          <a:prstGeom prst="rect">
                            <a:avLst/>
                          </a:prstGeom>
                        </pic:spPr>
                      </pic:pic>
                    </a:graphicData>
                  </a:graphic>
                </wp:inline>
              </w:drawing>
            </w:r>
          </w:p>
        </w:tc>
        <w:tc>
          <w:tcPr>
            <w:tcW w:w="2421" w:type="dxa"/>
          </w:tcPr>
          <w:p w14:paraId="51DE38AB">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Swapping without 3</w:t>
            </w:r>
            <w:r>
              <w:rPr>
                <w:rFonts w:hint="default" w:ascii="Times New Roman Regular" w:hAnsi="Times New Roman Regular" w:cs="Times New Roman Regular"/>
                <w:color w:val="auto"/>
                <w:vertAlign w:val="superscript"/>
                <w:lang w:val="en-US"/>
              </w:rPr>
              <w:t>rd</w:t>
            </w:r>
            <w:r>
              <w:rPr>
                <w:rFonts w:hint="default" w:ascii="Times New Roman Regular" w:hAnsi="Times New Roman Regular" w:cs="Times New Roman Regular"/>
                <w:color w:val="auto"/>
                <w:vertAlign w:val="baseline"/>
                <w:lang w:val="en-US"/>
              </w:rPr>
              <w:t xml:space="preserve"> variable</w:t>
            </w:r>
          </w:p>
        </w:tc>
      </w:tr>
      <w:tr w14:paraId="5AA7BB16">
        <w:tc>
          <w:tcPr>
            <w:tcW w:w="1140" w:type="dxa"/>
            <w:shd w:val="clear"/>
            <w:vAlign w:val="top"/>
          </w:tcPr>
          <w:p w14:paraId="49FCFD6A">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20</w:t>
            </w:r>
          </w:p>
        </w:tc>
        <w:tc>
          <w:tcPr>
            <w:tcW w:w="4704" w:type="dxa"/>
          </w:tcPr>
          <w:p w14:paraId="7A1BA141">
            <w:pPr>
              <w:jc w:val="center"/>
              <w:rPr>
                <w:rFonts w:hint="default" w:ascii="Times New Roman Regular" w:hAnsi="Times New Roman Regular" w:cs="Times New Roman Regular"/>
                <w:color w:val="auto"/>
                <w:vertAlign w:val="baseline"/>
                <w:lang w:val="en-US"/>
              </w:rPr>
            </w:pPr>
            <w:r>
              <w:drawing>
                <wp:inline distT="0" distB="0" distL="114300" distR="114300">
                  <wp:extent cx="2849880" cy="1830070"/>
                  <wp:effectExtent l="0" t="0" r="20320" b="2413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31"/>
                          <a:stretch>
                            <a:fillRect/>
                          </a:stretch>
                        </pic:blipFill>
                        <pic:spPr>
                          <a:xfrm>
                            <a:off x="0" y="0"/>
                            <a:ext cx="2849880" cy="1830070"/>
                          </a:xfrm>
                          <a:prstGeom prst="rect">
                            <a:avLst/>
                          </a:prstGeom>
                          <a:noFill/>
                          <a:ln>
                            <a:noFill/>
                          </a:ln>
                        </pic:spPr>
                      </pic:pic>
                    </a:graphicData>
                  </a:graphic>
                </wp:inline>
              </w:drawing>
            </w:r>
          </w:p>
        </w:tc>
        <w:tc>
          <w:tcPr>
            <w:tcW w:w="2181" w:type="dxa"/>
          </w:tcPr>
          <w:p w14:paraId="4E426146">
            <w:pPr>
              <w:jc w:val="center"/>
              <w:rPr>
                <w:rFonts w:hint="default" w:ascii="Times New Roman Regular" w:hAnsi="Times New Roman Regular" w:cs="Times New Roman Regular"/>
                <w:color w:val="auto"/>
                <w:vertAlign w:val="baseline"/>
                <w:lang w:val="en-US"/>
              </w:rPr>
            </w:pPr>
            <w:r>
              <w:drawing>
                <wp:inline distT="0" distB="0" distL="114300" distR="114300">
                  <wp:extent cx="1252220" cy="747395"/>
                  <wp:effectExtent l="0" t="0" r="17780" b="1460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32"/>
                          <a:stretch>
                            <a:fillRect/>
                          </a:stretch>
                        </pic:blipFill>
                        <pic:spPr>
                          <a:xfrm>
                            <a:off x="0" y="0"/>
                            <a:ext cx="1252220" cy="747395"/>
                          </a:xfrm>
                          <a:prstGeom prst="rect">
                            <a:avLst/>
                          </a:prstGeom>
                          <a:noFill/>
                          <a:ln>
                            <a:noFill/>
                          </a:ln>
                        </pic:spPr>
                      </pic:pic>
                    </a:graphicData>
                  </a:graphic>
                </wp:inline>
              </w:drawing>
            </w:r>
          </w:p>
        </w:tc>
        <w:tc>
          <w:tcPr>
            <w:tcW w:w="2421" w:type="dxa"/>
          </w:tcPr>
          <w:p w14:paraId="626C9C6B">
            <w:pPr>
              <w:jc w:val="center"/>
              <w:rPr>
                <w:rFonts w:hint="default" w:ascii="Times New Roman Regular" w:hAnsi="Times New Roman Regular" w:cs="Times New Roman Regular"/>
                <w:color w:val="auto"/>
                <w:vertAlign w:val="baseline"/>
                <w:lang w:val="en-US"/>
              </w:rPr>
            </w:pPr>
            <w:r>
              <w:rPr>
                <w:rFonts w:hint="default" w:ascii="Times New Roman Regular" w:hAnsi="Times New Roman Regular" w:cs="Times New Roman Regular"/>
                <w:color w:val="auto"/>
                <w:vertAlign w:val="baseline"/>
                <w:lang w:val="en-US"/>
              </w:rPr>
              <w:t>If “Java” is in the string</w:t>
            </w:r>
          </w:p>
        </w:tc>
      </w:tr>
    </w:tbl>
    <w:p w14:paraId="1DB64DF3">
      <w:pPr>
        <w:rPr>
          <w:rFonts w:hint="default" w:ascii="Times New Roman Regular" w:hAnsi="Times New Roman Regular" w:cs="Times New Roman Regular"/>
          <w:color w:val="auto"/>
          <w:lang w:val="en-US"/>
        </w:rPr>
      </w:pPr>
      <w:bookmarkStart w:id="0" w:name="_GoBack"/>
      <w:bookmarkEnd w:id="0"/>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Monaco">
    <w:panose1 w:val="00000000000000000000"/>
    <w:charset w:val="00"/>
    <w:family w:val="auto"/>
    <w:pitch w:val="default"/>
    <w:sig w:usb0="A00002FF" w:usb1="500039FB" w:usb2="00000000" w:usb3="00000000" w:csb0="20000197" w:csb1="4F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黑体-简">
    <w:panose1 w:val="02000000000000000000"/>
    <w:charset w:val="86"/>
    <w:family w:val="auto"/>
    <w:pitch w:val="default"/>
    <w:sig w:usb0="8000002F" w:usb1="0800004A" w:usb2="00000000" w:usb3="00000000" w:csb0="203E0000" w:csb1="00000000"/>
  </w:font>
  <w:font w:name="Times New Roman Regular">
    <w:panose1 w:val="02020503050405090304"/>
    <w:charset w:val="00"/>
    <w:family w:val="auto"/>
    <w:pitch w:val="default"/>
    <w:sig w:usb0="E0000AFF" w:usb1="00007843" w:usb2="00000001" w:usb3="00000000" w:csb0="400001BF" w:csb1="DFF70000"/>
  </w:font>
  <w:font w:name="Menlo">
    <w:panose1 w:val="020B0609030804020204"/>
    <w:charset w:val="00"/>
    <w:family w:val="auto"/>
    <w:pitch w:val="default"/>
    <w:sig w:usb0="E60022FF" w:usb1="D200F9FB" w:usb2="02000028" w:usb3="00000000" w:csb0="600001DF" w:csb1="FFDF0000"/>
  </w:font>
  <w:font w:name="CourierNewPSMT">
    <w:panose1 w:val="02070409020205090404"/>
    <w:charset w:val="00"/>
    <w:family w:val="auto"/>
    <w:pitch w:val="default"/>
    <w:sig w:usb0="E0000AFF" w:usb1="4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SymbolMT">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Georgia Regular">
    <w:panose1 w:val="02040502050405090303"/>
    <w:charset w:val="00"/>
    <w:family w:val="auto"/>
    <w:pitch w:val="default"/>
    <w:sig w:usb0="00000287" w:usb1="00000000" w:usb2="00000000" w:usb3="00000000" w:csb0="2000009F" w:csb1="00000000"/>
  </w:font>
  <w:font w:name="Malgun Gothic">
    <w:altName w:val="Apple SD Gothic Neo"/>
    <w:panose1 w:val="00000000000000000000"/>
    <w:charset w:val="00"/>
    <w:family w:val="auto"/>
    <w:pitch w:val="default"/>
    <w:sig w:usb0="00000000" w:usb1="00000000" w:usb2="00000000" w:usb3="00000000" w:csb0="00000000" w:csb1="00000000"/>
  </w:font>
  <w:font w:name="Apple SD Gothic Neo">
    <w:panose1 w:val="02000300000000000000"/>
    <w:charset w:val="81"/>
    <w:family w:val="auto"/>
    <w:pitch w:val="default"/>
    <w:sig w:usb0="00000203" w:usb1="21D12C10" w:usb2="00000010" w:usb3="00000000" w:csb0="00280005"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9FB8AD4"/>
    <w:rsid w:val="B9FB8AD4"/>
    <w:rsid w:val="FEFCC6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basedOn w:val="1"/>
    <w:uiPriority w:val="0"/>
    <w:rPr>
      <w:sz w:val="24"/>
      <w:szCs w:val="24"/>
    </w:rPr>
  </w:style>
  <w:style w:type="character" w:styleId="6">
    <w:name w:val="Strong"/>
    <w:basedOn w:val="2"/>
    <w:qFormat/>
    <w:uiPriority w:val="0"/>
    <w:rPr>
      <w:b/>
      <w:bCs/>
    </w:rPr>
  </w:style>
  <w:style w:type="table" w:styleId="7">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p1"/>
    <w:uiPriority w:val="0"/>
    <w:pPr>
      <w:spacing w:before="0" w:beforeAutospacing="0" w:after="0" w:afterAutospacing="0"/>
      <w:ind w:left="0" w:right="0"/>
      <w:jc w:val="left"/>
    </w:pPr>
    <w:rPr>
      <w:rFonts w:ascii="Helvetica Neue" w:hAnsi="Helvetica Neue" w:eastAsia="Helvetica Neue" w:cs="Helvetica Neue"/>
      <w:color w:val="FFFFFF"/>
      <w:kern w:val="0"/>
      <w:sz w:val="28"/>
      <w:szCs w:val="28"/>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3" Type="http://schemas.openxmlformats.org/officeDocument/2006/relationships/fontTable" Target="fontTable.xml"/><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6</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2026-04-22T12:59:00Z</dcterms:created>
  <dc:creator>Muhammadsodiq Shukurillayev</dc:creator>
  <cp:lastModifiedBy>Muhammadsodiq Shukurillayev</cp:lastModifiedBy>
  <dcterms:modified xsi:type="dcterms:W3CDTF">2026-04-22T13:52:01Z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8422E2653C5F6DD79D47E869C1DB70F3_41</vt:lpwstr>
  </property>
</Properties>
</file>