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/>
        </w:pBdr>
        <w:spacing w:after="80" w:before="0"/>
      </w:pPr>
      <w:r>
        <w:rPr>
          <w:rFonts w:ascii="Arial" w:cs="Arial" w:eastAsia="Arial" w:hAnsi="Arial"/>
          <w:b/>
          <w:bCs/>
          <w:color w:val="888888"/>
          <w:sz w:val="26"/>
          <w:szCs w:val="26"/>
        </w:rPr>
        <w:t xml:space="preserve">Parte 3  |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Elementos de Conteúdo e Atributos</w:t>
      </w:r>
    </w:p>
    <w:p>
      <w:pPr>
        <w:spacing w:after="0" w:before="80"/>
      </w:pPr>
    </w:p>
    <w:p>
      <w:pPr>
        <w:spacing w:after="80" w:before="50"/>
        <w:jc w:val="both"/>
      </w:pPr>
      <w:r>
        <w:rPr>
          <w:rFonts w:ascii="Arial" w:cs="Arial" w:eastAsia="Arial" w:hAnsi="Arial"/>
          <w:sz w:val="20"/>
          <w:szCs w:val="20"/>
        </w:rPr>
        <w:t xml:space="preserve">Depois de montar a estrutura da "caixa" HTML, é hora de preencher o conteúdo e configurar seus elementos. Esta parte aborda os quatro pilares do conteúdo HTML: hierarquia de títulos, blocos de texto, mídia e atributos globais.</w:t>
      </w:r>
    </w:p>
    <w:p>
      <w:pPr>
        <w:spacing w:after="0" w:before="6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Hierarquia de Títulos: &lt;h1&gt; a &lt;h6&gt;</w:t>
      </w:r>
    </w:p>
    <w:p>
      <w:pPr>
        <w:spacing w:after="80" w:before="50"/>
        <w:jc w:val="both"/>
      </w:pPr>
      <w:r>
        <w:rPr>
          <w:rFonts w:ascii="Arial" w:cs="Arial" w:eastAsia="Arial" w:hAnsi="Arial"/>
          <w:sz w:val="20"/>
          <w:szCs w:val="20"/>
        </w:rPr>
        <w:t xml:space="preserve">O HTML oferece seis níveis de títulos. Eles organizam a informação hierarquicamente, como um sumário, e são essenciais para o SEO — os mecanismos de busca usam os títulos para entender e ranquear o conteúdo da página.</w:t>
      </w:r>
    </w:p>
    <w:p>
      <w:pPr>
        <w:spacing w:after="0" w:before="5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29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SEO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&lt;h1&gt;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Título principal — único por página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Muito alto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&lt;h2&gt;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Seções principais do conteúdo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&lt;h3&gt;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Subseções dentro de um &lt;h2&gt;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&lt;h4&gt; a &lt;h6&gt;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Subdivisões internas, uso raro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Baixo</w:t>
            </w:r>
          </w:p>
        </w:tc>
      </w:tr>
    </w:tbl>
    <w:p>
      <w:pPr>
        <w:spacing w:after="0" w:before="50"/>
      </w:pPr>
    </w:p>
    <w:p>
      <w:pPr>
        <w:spacing w:after="80" w:before="5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Regra de ouro: </w:t>
      </w:r>
      <w:r>
        <w:rPr>
          <w:rFonts w:ascii="Arial" w:cs="Arial" w:eastAsia="Arial" w:hAnsi="Arial"/>
          <w:sz w:val="20"/>
          <w:szCs w:val="20"/>
        </w:rPr>
        <w:t xml:space="preserve">nunca pule níveis (ex.: &lt;h2&gt; direto para &lt;h4&gt;) e sempre use apenas um &lt;h1&gt; por página.</w:t>
      </w:r>
    </w:p>
    <w:p>
      <w:pPr>
        <w:spacing w:after="0" w:before="6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Blocos de Texto: &lt;p&gt;, Listas e &lt;a&gt;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Parágrafo — &lt;p&gt;</w:t>
      </w:r>
    </w:p>
    <w:p>
      <w:pPr>
        <w:spacing w:after="80" w:before="50"/>
        <w:jc w:val="both"/>
      </w:pPr>
      <w:r>
        <w:rPr>
          <w:rFonts w:ascii="Arial" w:cs="Arial" w:eastAsia="Arial" w:hAnsi="Arial"/>
          <w:sz w:val="20"/>
          <w:szCs w:val="20"/>
        </w:rPr>
        <w:t xml:space="preserve">Elemento mais usado para organizar texto corrido. Cada &lt;p&gt; representa um bloco visual separado. Deve conter uma ideia única, melhorando legibilidade e indexação.</w:t>
      </w:r>
    </w:p>
    <w:p>
      <w:pPr>
        <w:pBdr>
          <w:left w:val="thick" w:color="2E75B6" w:sz="6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&lt;p&gt;HTML é a linguagem de marcação da web.&lt;/p&gt;</w:t>
      </w:r>
    </w:p>
    <w:p>
      <w:pPr>
        <w:spacing w:after="0" w:before="7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Listas — &lt;ul&gt;, &lt;ol&gt; e &lt;li&gt;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&lt;ul&gt; (não ordenada): </w:t>
      </w:r>
      <w:r>
        <w:rPr>
          <w:rFonts w:ascii="Arial" w:cs="Arial" w:eastAsia="Arial" w:hAnsi="Arial"/>
          <w:sz w:val="20"/>
          <w:szCs w:val="20"/>
        </w:rPr>
        <w:t xml:space="preserve">itens com marcadores, sem ordem obrigatória. Ex.: lista de tecnologias.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&lt;ol&gt; (ordenada): </w:t>
      </w:r>
      <w:r>
        <w:rPr>
          <w:rFonts w:ascii="Arial" w:cs="Arial" w:eastAsia="Arial" w:hAnsi="Arial"/>
          <w:sz w:val="20"/>
          <w:szCs w:val="20"/>
        </w:rPr>
        <w:t xml:space="preserve">itens numerados automaticamente. Ex.: passo a passo de instalação.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&lt;li&gt;: </w:t>
      </w:r>
      <w:r>
        <w:rPr>
          <w:rFonts w:ascii="Arial" w:cs="Arial" w:eastAsia="Arial" w:hAnsi="Arial"/>
          <w:sz w:val="20"/>
          <w:szCs w:val="20"/>
        </w:rPr>
        <w:t xml:space="preserve">define cada item dentro de &lt;ul&gt; ou &lt;ol&gt;.</w:t>
      </w:r>
    </w:p>
    <w:p>
      <w:pPr>
        <w:spacing w:after="0" w:before="50"/>
      </w:pPr>
    </w:p>
    <w:p>
      <w:pPr>
        <w:pBdr>
          <w:left w:val="thick" w:color="2E75B6" w:sz="6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&lt;ul&gt;  &lt;li&gt;HTML&lt;/li&gt;  &lt;li&gt;CSS&lt;/li&gt;  &lt;/ul&gt;</w:t>
      </w:r>
    </w:p>
    <w:p>
      <w:pPr>
        <w:pBdr>
          <w:left w:val="thick" w:color="2E75B6" w:sz="6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&lt;ol&gt;  &lt;li&gt;Instalar&lt;/li&gt;  &lt;li&gt;Configurar&lt;/li&gt;  &lt;/ol&gt;</w:t>
      </w:r>
    </w:p>
    <w:p>
      <w:pPr>
        <w:spacing w:after="0" w:before="7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Links — &lt;a&gt;</w:t>
      </w:r>
    </w:p>
    <w:p>
      <w:pPr>
        <w:spacing w:after="80" w:before="50"/>
        <w:jc w:val="both"/>
      </w:pPr>
      <w:r>
        <w:rPr>
          <w:rFonts w:ascii="Arial" w:cs="Arial" w:eastAsia="Arial" w:hAnsi="Arial"/>
          <w:sz w:val="20"/>
          <w:szCs w:val="20"/>
        </w:rPr>
        <w:t xml:space="preserve">O elemento âncora cria hiperlinks — a essência da web. O atributo href define o destino; target="_blank" abre em nova aba.</w:t>
      </w:r>
    </w:p>
    <w:p>
      <w:pPr>
        <w:pBdr>
          <w:left w:val="thick" w:color="2E75B6" w:sz="6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&lt;a href="https://exemplo.com" target="_blank"&gt;Visitar site&lt;/a&gt;</w:t>
      </w:r>
    </w:p>
    <w:p>
      <w:pPr>
        <w:pBdr>
          <w:left w:val="thick" w:color="2E75B6" w:sz="6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&lt;a href="#contato"&gt;Ir para a seção Contato&lt;/a&gt;</w:t>
      </w:r>
    </w:p>
    <w:p>
      <w:pPr>
        <w:spacing w:after="0" w:before="6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Mídia: Imagens com &lt;img&gt;</w:t>
      </w:r>
    </w:p>
    <w:p>
      <w:pPr>
        <w:spacing w:after="80" w:before="50"/>
        <w:jc w:val="both"/>
      </w:pPr>
      <w:r>
        <w:rPr>
          <w:rFonts w:ascii="Arial" w:cs="Arial" w:eastAsia="Arial" w:hAnsi="Arial"/>
          <w:sz w:val="20"/>
          <w:szCs w:val="20"/>
        </w:rPr>
        <w:t xml:space="preserve">A tag &lt;img&gt; insere imagens na página. É um elemento vazio (sem tag de fechamento). Seus dois atributos fundamentais 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src: </w:t>
      </w:r>
      <w:r>
        <w:rPr>
          <w:rFonts w:ascii="Arial" w:cs="Arial" w:eastAsia="Arial" w:hAnsi="Arial"/>
          <w:sz w:val="20"/>
          <w:szCs w:val="20"/>
        </w:rPr>
        <w:t xml:space="preserve">caminho ou URL da imagem (local ou externo).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alt: </w:t>
      </w:r>
      <w:r>
        <w:rPr>
          <w:rFonts w:ascii="Arial" w:cs="Arial" w:eastAsia="Arial" w:hAnsi="Arial"/>
          <w:sz w:val="20"/>
          <w:szCs w:val="20"/>
        </w:rPr>
        <w:t xml:space="preserve">texto alternativo — obrigatório por boas práticas.</w:t>
      </w:r>
    </w:p>
    <w:p>
      <w:pPr>
        <w:spacing w:after="0" w:before="50"/>
      </w:pPr>
    </w:p>
    <w:p>
      <w:pPr>
        <w:pBdr>
          <w:left w:val="thick" w:color="2E75B6" w:sz="6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&lt;img src="foto-produto.jpg" alt="Tênis branco Nike Air Max tamanho 42" /&gt;</w:t>
      </w:r>
    </w:p>
    <w:p>
      <w:pPr>
        <w:spacing w:after="0" w:before="60"/>
      </w:pPr>
    </w:p>
    <w:p>
      <w:pPr>
        <w:spacing w:after="80" w:before="50"/>
        <w:jc w:val="both"/>
      </w:pPr>
      <w:r>
        <w:rPr>
          <w:rFonts w:ascii="Arial" w:cs="Arial" w:eastAsia="Arial" w:hAnsi="Arial"/>
          <w:sz w:val="20"/>
          <w:szCs w:val="20"/>
        </w:rPr>
        <w:t xml:space="preserve">O atributo alt serve a três funções críticas:</w:t>
      </w:r>
    </w:p>
    <w:p>
      <w:pPr>
        <w:spacing w:after="0" w:before="3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6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Acessibilidade</w:t>
            </w:r>
          </w:p>
        </w:tc>
        <w:tc>
          <w:tcPr>
            <w:tcW w:type="dxa" w:w="6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Leitores de tela descrevem a imagem para deficientes visuais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</w:t>
            </w:r>
          </w:p>
        </w:tc>
        <w:tc>
          <w:tcPr>
            <w:tcW w:type="dxa" w:w="6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Exibido quando a imagem não carrega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SEO</w:t>
            </w:r>
          </w:p>
        </w:tc>
        <w:tc>
          <w:tcPr>
            <w:tcW w:type="dxa" w:w="6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Ajuda mecanismos de busca a indexar e ranquear a imagem</w:t>
            </w:r>
          </w:p>
        </w:tc>
      </w:tr>
    </w:tbl>
    <w:p>
      <w:pPr>
        <w:spacing w:after="0" w:before="6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Atributos Globais: id e class</w:t>
      </w:r>
    </w:p>
    <w:p>
      <w:pPr>
        <w:spacing w:after="80" w:before="50"/>
        <w:jc w:val="both"/>
      </w:pPr>
      <w:r>
        <w:rPr>
          <w:rFonts w:ascii="Arial" w:cs="Arial" w:eastAsia="Arial" w:hAnsi="Arial"/>
          <w:sz w:val="20"/>
          <w:szCs w:val="20"/>
        </w:rPr>
        <w:t xml:space="preserve">id e class são atributos que podem ser usados em qualquer elemento HTML. Eles funcionam como pontes para o CSS (estilização) e o JavaScript (interatividade).</w:t>
      </w:r>
    </w:p>
    <w:p>
      <w:pPr>
        <w:spacing w:after="0" w:before="5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id — identificador único</w:t>
      </w:r>
    </w:p>
    <w:p>
      <w:pPr>
        <w:spacing w:after="80" w:before="50"/>
        <w:jc w:val="both"/>
      </w:pPr>
      <w:r>
        <w:rPr>
          <w:rFonts w:ascii="Arial" w:cs="Arial" w:eastAsia="Arial" w:hAnsi="Arial"/>
          <w:sz w:val="20"/>
          <w:szCs w:val="20"/>
        </w:rPr>
        <w:t xml:space="preserve">Cada id deve aparecer uma única vez na página. Usado para identificar um elemento específico.</w:t>
      </w:r>
    </w:p>
    <w:p>
      <w:pPr>
        <w:pBdr>
          <w:left w:val="thick" w:color="2E75B6" w:sz="6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&lt;header id="topo"&gt;...&lt;/header&gt;</w:t>
      </w:r>
    </w:p>
    <w:p>
      <w:pPr>
        <w:pBdr>
          <w:left w:val="thick" w:color="2E75B6" w:sz="6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/* CSS */  #topo { background: navy; }</w:t>
      </w:r>
    </w:p>
    <w:p>
      <w:pPr>
        <w:pBdr>
          <w:left w:val="thick" w:color="2E75B6" w:sz="6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// JS    document.getElementById('topo').style.color = 'white';</w:t>
      </w:r>
    </w:p>
    <w:p>
      <w:pPr>
        <w:spacing w:after="0" w:before="7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class — agrupador reutilizável</w:t>
      </w:r>
    </w:p>
    <w:p>
      <w:pPr>
        <w:spacing w:after="80" w:before="50"/>
        <w:jc w:val="both"/>
      </w:pPr>
      <w:r>
        <w:rPr>
          <w:rFonts w:ascii="Arial" w:cs="Arial" w:eastAsia="Arial" w:hAnsi="Arial"/>
          <w:sz w:val="20"/>
          <w:szCs w:val="20"/>
        </w:rPr>
        <w:t xml:space="preserve">O mesmo valor de class pode ser aplicado a vários elementos; um elemento pode ter várias classes simultaneamente.</w:t>
      </w:r>
    </w:p>
    <w:p>
      <w:pPr>
        <w:pBdr>
          <w:left w:val="thick" w:color="2E75B6" w:sz="6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&lt;p class="destaque"&gt;Texto 1&lt;/p&gt;</w:t>
      </w:r>
    </w:p>
    <w:p>
      <w:pPr>
        <w:pBdr>
          <w:left w:val="thick" w:color="2E75B6" w:sz="6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&lt;p class="destaque negrito"&gt;Texto 2&lt;/p&gt;</w:t>
      </w:r>
    </w:p>
    <w:p>
      <w:pPr>
        <w:pBdr>
          <w:left w:val="thick" w:color="2E75B6" w:sz="6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/* CSS */  .destaque { background: #EAF2FA; }</w:t>
      </w:r>
    </w:p>
    <w:p>
      <w:pPr>
        <w:spacing w:after="0" w:before="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4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Unicidade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Único na página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Pode repetir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elemento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Apenas um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Várias classes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Seletor CSS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#nome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.nome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Uso ideal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 / âncoras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Estilização em grupo</w:t>
            </w:r>
          </w:p>
        </w:tc>
      </w:tr>
    </w:tbl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Dominar esses elementos é o alicerce para integrar HTML com CSS e JavaScript.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2026-05-06T11:43:57.351Z</dcterms:created>
  <dcterms:modified xsi:type="dcterms:W3CDTF">2026-05-06T11:43:57.351Z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