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3010"/>
        <w:gridCol w:w="3010"/>
        <w:gridCol w:w="3010"/>
      </w:tblGrid>
      <w:tr>
        <w:trPr>
          <w:trHeight w:val="100" w:hRule="exact"/>
        </w:trPr>
        <w:tc>
          <w:tcPr>
            <w:tcW w:type="dxa" w:w="3096"/>
            <w:shd w:fill="6366F1"/>
            <w:tcMar>
              <w:top w:w="20" w:type="dxa"/>
              <w:bottom w:w="20" w:type="dxa"/>
              <w:left w:w="0" w:type="dxa"/>
              <w:right w:w="0" w:type="dxa"/>
            </w:tcMar>
          </w:tcPr>
          <w:p>
            <w:pPr>
              <w:spacing w:before="0" w:after="0"/>
            </w:pPr>
            <w:r>
              <w:rPr>
                <w:sz w:val="2"/>
              </w:rPr>
            </w:r>
          </w:p>
        </w:tc>
        <w:tc>
          <w:tcPr>
            <w:tcW w:type="dxa" w:w="3096"/>
            <w:shd w:fill="A855F7"/>
            <w:tcMar>
              <w:top w:w="20" w:type="dxa"/>
              <w:bottom w:w="20" w:type="dxa"/>
              <w:left w:w="0" w:type="dxa"/>
              <w:right w:w="0" w:type="dxa"/>
            </w:tcMar>
          </w:tcPr>
          <w:p>
            <w:pPr>
              <w:spacing w:before="0" w:after="0"/>
            </w:pPr>
            <w:r>
              <w:rPr>
                <w:sz w:val="2"/>
              </w:rPr>
            </w:r>
          </w:p>
        </w:tc>
        <w:tc>
          <w:tcPr>
            <w:tcW w:type="dxa" w:w="3168"/>
            <w:shd w:fill="22D3EE"/>
            <w:tcMar>
              <w:top w:w="20" w:type="dxa"/>
              <w:bottom w:w="20" w:type="dxa"/>
              <w:left w:w="0" w:type="dxa"/>
              <w:right w:w="0" w:type="dxa"/>
            </w:tcMar>
          </w:tcPr>
          <w:p>
            <w:pPr>
              <w:spacing w:before="0" w:after="0"/>
            </w:pPr>
            <w:r>
              <w:rPr>
                <w:sz w:val="2"/>
              </w:rPr>
            </w:r>
          </w:p>
        </w:tc>
      </w:tr>
    </w:tbl>
    <w:p>
      <w:pPr>
        <w:spacing w:before="560" w:after="40"/>
      </w:pPr>
      <w:r>
        <w:rPr>
          <w:rFonts w:ascii="Space Grotesk" w:hAnsi="Space Grotesk"/>
          <w:b/>
          <w:color w:val="0A0E1A"/>
          <w:sz w:val="44"/>
        </w:rPr>
        <w:t>CREATION+ALT+FIX</w:t>
      </w:r>
    </w:p>
    <w:p>
      <w:pPr>
        <w:spacing w:before="0" w:after="800"/>
      </w:pPr>
      <w:r>
        <w:rPr>
          <w:rFonts w:ascii="Inter" w:hAnsi="Inter"/>
          <w:b/>
          <w:color w:val="4F46E5"/>
          <w:sz w:val="19"/>
        </w:rPr>
        <w:t>IT, AI &amp; WEBDESIGN • SOFTWARE ARCHITECTUUR</w:t>
      </w:r>
    </w:p>
    <w:p>
      <w:pPr>
        <w:spacing w:before="600" w:after="160"/>
      </w:pPr>
      <w:r>
        <w:rPr>
          <w:rFonts w:ascii="Space Grotesk" w:hAnsi="Space Grotesk"/>
          <w:b/>
          <w:color w:val="0A0E1A"/>
          <w:sz w:val="52"/>
        </w:rPr>
        <w:t>90-Dagen Executie Roadmap: Van Hoogezand naar Schaalbare Groei</w:t>
      </w:r>
    </w:p>
    <w:p>
      <w:pPr>
        <w:spacing w:before="0" w:after="720"/>
      </w:pPr>
      <w:r>
        <w:rPr>
          <w:rFonts w:ascii="Inter" w:hAnsi="Inter"/>
          <w:i/>
          <w:color w:val="64748B"/>
          <w:sz w:val="26"/>
        </w:rPr>
        <w:t>_De Week-voor-Week Uitvoeringsbijbel voor Allard Veldman_</w:t>
      </w:r>
    </w:p>
    <w:tbl>
      <w:tblPr>
        <w:tblW w:type="auto" w:w="0"/>
        <w:jc w:val="center"/>
        <w:tblLayout w:type="fixed"/>
        <w:tblLook w:firstColumn="1" w:firstRow="1" w:lastColumn="0" w:lastRow="0" w:noHBand="0" w:noVBand="1" w:val="04A0"/>
        <w:tblBorders>
          <w:top w:val="single" w:sz="6" w:space="0" w:color="E2E8F0"/>
          <w:left w:val="none"/>
          <w:bottom w:val="single" w:sz="6" w:space="0" w:color="E2E8F0"/>
          <w:right w:val="none"/>
          <w:insideH w:val="single" w:sz="4" w:space="0" w:color="E2E8F0"/>
          <w:insideV w:val="none"/>
        </w:tblBorders>
      </w:tblPr>
      <w:tblGrid>
        <w:gridCol w:w="3010"/>
        <w:gridCol w:w="3010"/>
        <w:gridCol w:w="3010"/>
      </w:tblGrid>
      <w:tr>
        <w:tc>
          <w:tcPr>
            <w:tcW w:type="dxa" w:w="3096"/>
            <w:shd w:fill="F8FAFC"/>
            <w:tcMar>
              <w:top w:w="160" w:type="dxa"/>
              <w:bottom w:w="160" w:type="dxa"/>
              <w:left w:w="160" w:type="dxa"/>
              <w:right w:w="160" w:type="dxa"/>
            </w:tcMar>
          </w:tcPr>
          <w:p>
            <w:pPr>
              <w:spacing w:after="40"/>
            </w:pPr>
            <w:r>
              <w:rPr>
                <w:rFonts w:ascii="Space Grotesk" w:hAnsi="Space Grotesk"/>
                <w:b/>
                <w:color w:val="64748B"/>
                <w:sz w:val="17"/>
              </w:rPr>
              <w:t>DIENSTVERLENER</w:t>
              <w:br/>
            </w:r>
            <w:r>
              <w:rPr>
                <w:rFonts w:ascii="Inter" w:hAnsi="Inter"/>
                <w:color w:val="1E293B"/>
                <w:sz w:val="19"/>
              </w:rPr>
              <w:t>Creation+Alt+Fix</w:t>
              <w:br/>
              <w:t>Allard Veldman</w:t>
              <w:br/>
              <w:t>Hoogezand, Groningen</w:t>
            </w:r>
          </w:p>
        </w:tc>
        <w:tc>
          <w:tcPr>
            <w:tcW w:type="dxa" w:w="3096"/>
            <w:shd w:fill="F8FAFC"/>
            <w:tcMar>
              <w:top w:w="160" w:type="dxa"/>
              <w:bottom w:w="160" w:type="dxa"/>
              <w:left w:w="160" w:type="dxa"/>
              <w:right w:w="160" w:type="dxa"/>
            </w:tcMar>
          </w:tcPr>
          <w:p>
            <w:pPr>
              <w:spacing w:after="40"/>
            </w:pPr>
            <w:r>
              <w:rPr>
                <w:rFonts w:ascii="Space Grotesk" w:hAnsi="Space Grotesk"/>
                <w:b/>
                <w:color w:val="64748B"/>
                <w:sz w:val="17"/>
              </w:rPr>
              <w:t>REGISTRATIE &amp; CONTACT</w:t>
              <w:br/>
            </w:r>
            <w:r>
              <w:rPr>
                <w:rFonts w:ascii="Inter" w:hAnsi="Inter"/>
                <w:color w:val="1E293B"/>
                <w:sz w:val="19"/>
              </w:rPr>
              <w:t>KvK: 99986191</w:t>
              <w:br/>
              <w:t>BTW: NL005423147B16</w:t>
              <w:br/>
              <w:t>info@creationaltfix.nl</w:t>
            </w:r>
          </w:p>
        </w:tc>
        <w:tc>
          <w:tcPr>
            <w:tcW w:type="dxa" w:w="3168"/>
            <w:shd w:fill="F8FAFC"/>
            <w:tcMar>
              <w:top w:w="160" w:type="dxa"/>
              <w:bottom w:w="160" w:type="dxa"/>
              <w:left w:w="160" w:type="dxa"/>
              <w:right w:w="160" w:type="dxa"/>
            </w:tcMar>
          </w:tcPr>
          <w:p>
            <w:pPr>
              <w:spacing w:after="40"/>
            </w:pPr>
            <w:r>
              <w:rPr>
                <w:rFonts w:ascii="Space Grotesk" w:hAnsi="Space Grotesk"/>
                <w:b/>
                <w:color w:val="64748B"/>
                <w:sz w:val="17"/>
              </w:rPr>
              <w:t>STATUS &amp; DOSSIER</w:t>
              <w:br/>
            </w:r>
            <w:r>
              <w:rPr>
                <w:rFonts w:ascii="Inter" w:hAnsi="Inter"/>
                <w:b/>
                <w:color w:val="4F46E5"/>
                <w:sz w:val="19"/>
              </w:rPr>
              <w:t>Dossier: CAB-DOC</w:t>
              <w:br/>
              <w:t>Status: ** Operationeel Actieplan (Start: Direct / Q4 2026 – Q1 2027)</w:t>
              <w:br/>
              <w:t>Datum: Oktober 2026</w:t>
            </w:r>
          </w:p>
        </w:tc>
      </w:tr>
    </w:tbl>
    <w:p>
      <w:pPr>
        <w:spacing w:before="900" w:after="0"/>
      </w:pPr>
      <w:r>
        <w:rPr>
          <w:rFonts w:ascii="Inter" w:hAnsi="Inter"/>
          <w:i/>
          <w:color w:val="64748B"/>
          <w:sz w:val="17"/>
        </w:rPr>
        <w:t>🔒 VERTROUWELIJK DIRECTIEDOCUMENT — Bestemd voor geautoriseerde instanties, banken &amp; investeerders.</w:t>
      </w:r>
    </w:p>
    <w:p>
      <w:r>
        <w:br w:type="page"/>
      </w:r>
    </w:p>
    <w:p>
      <w:pPr>
        <w:spacing w:before="400" w:after="120"/>
      </w:pPr>
      <w:r>
        <w:rPr>
          <w:rFonts w:ascii="Inter" w:hAnsi="Inter"/>
          <w:b/>
          <w:i w:val="0"/>
          <w:color w:val="0A0E1A"/>
          <w:sz w:val="36"/>
        </w:rPr>
        <w:t>90-Dagen Executie Roadmap: Van Hoogezand naar Schaalbare Groei</w:t>
      </w:r>
    </w:p>
    <w:p>
      <w:pPr>
        <w:spacing w:before="240" w:after="60"/>
      </w:pPr>
      <w:r>
        <w:rPr>
          <w:rFonts w:ascii="Inter" w:hAnsi="Inter"/>
          <w:b/>
          <w:i w:val="0"/>
          <w:color w:val="0A0E1A"/>
          <w:sz w:val="23"/>
        </w:rPr>
        <w:t>_De Week-voor-Week Uitvoeringsbijbel voor Allard Veldman_</w:t>
      </w:r>
    </w:p>
    <w:tbl>
      <w:tblPr>
        <w:tblW w:type="auto" w:w="0"/>
        <w:jc w:val="center"/>
        <w:tblLayout w:type="fixed"/>
        <w:tblLook w:firstColumn="1" w:firstRow="1" w:lastColumn="0" w:lastRow="0" w:noHBand="0" w:noVBand="1" w:val="04A0"/>
      </w:tblPr>
      <w:tblGrid>
        <w:gridCol w:w="9029"/>
      </w:tblGrid>
      <w:tr>
        <w:tc>
          <w:tcPr>
            <w:tcW w:type="dxa" w:w="9360"/>
            <w:shd w:fill="F0F9FF"/>
            <w:tcBorders>
              <w:top w:val="none"/>
              <w:left w:val="single" w:sz="24" w:space="0" w:color="2563EB"/>
              <w:bottom w:val="none"/>
              <w:right w:val="none"/>
            </w:tcBorders>
            <w:tcMar>
              <w:top w:w="140" w:type="dxa"/>
              <w:bottom w:w="140" w:type="dxa"/>
              <w:left w:w="180" w:type="dxa"/>
              <w:right w:w="180" w:type="dxa"/>
            </w:tcMar>
          </w:tcPr>
          <w:p>
            <w:pPr>
              <w:spacing w:before="0" w:after="0"/>
            </w:pPr>
            <w:r>
              <w:rPr>
                <w:rFonts w:ascii="Inter" w:hAnsi="Inter"/>
                <w:b/>
                <w:i/>
                <w:color w:val="1E293B"/>
                <w:sz w:val="20"/>
              </w:rPr>
              <w:t>Document-ID:</w:t>
            </w:r>
            <w:r>
              <w:rPr>
                <w:rFonts w:ascii="Inter" w:hAnsi="Inter"/>
                <w:b w:val="0"/>
                <w:i/>
                <w:color w:val="1E293B"/>
                <w:sz w:val="20"/>
              </w:rPr>
              <w:t xml:space="preserve"> CAB-07-ROADMAP </w:t>
            </w:r>
            <w:r>
              <w:rPr>
                <w:rFonts w:ascii="Inter" w:hAnsi="Inter"/>
                <w:b/>
                <w:i/>
                <w:color w:val="1E293B"/>
                <w:sz w:val="20"/>
              </w:rPr>
              <w:t>Status:</w:t>
            </w:r>
            <w:r>
              <w:rPr>
                <w:rFonts w:ascii="Inter" w:hAnsi="Inter"/>
                <w:b w:val="0"/>
                <w:i/>
                <w:color w:val="1E293B"/>
                <w:sz w:val="20"/>
              </w:rPr>
              <w:t xml:space="preserve"> Operationeel Actieplan (Start: Direct / Q4 2026 – Q1 2027) </w:t>
            </w:r>
            <w:r>
              <w:rPr>
                <w:rFonts w:ascii="Inter" w:hAnsi="Inter"/>
                <w:b/>
                <w:i/>
                <w:color w:val="1E293B"/>
                <w:sz w:val="20"/>
              </w:rPr>
              <w:t>Locatie:</w:t>
            </w:r>
            <w:r>
              <w:rPr>
                <w:rFonts w:ascii="Inter" w:hAnsi="Inter"/>
                <w:b w:val="0"/>
                <w:i/>
                <w:color w:val="1E293B"/>
                <w:sz w:val="20"/>
              </w:rPr>
              <w:t xml:space="preserve"> Hoogezand, Groningen </w:t>
            </w:r>
            <w:r>
              <w:rPr>
                <w:rFonts w:ascii="Inter" w:hAnsi="Inter"/>
                <w:b/>
                <w:i/>
                <w:color w:val="1E293B"/>
                <w:sz w:val="20"/>
              </w:rPr>
              <w:t>Doel:</w:t>
            </w:r>
            <w:r>
              <w:rPr>
                <w:rFonts w:ascii="Inter" w:hAnsi="Inter"/>
                <w:b w:val="0"/>
                <w:i/>
                <w:color w:val="1E293B"/>
                <w:sz w:val="20"/>
              </w:rPr>
              <w:t xml:space="preserve"> Binnen 90 dagen een solide kasstroom van € 5.000+ per maand realiseren, WBSO-subsidie veiligstellen en 20+ nieuwe MKB-contracten afsluiten.</w:t>
            </w:r>
          </w:p>
        </w:tc>
      </w:tr>
    </w:tbl>
    <w:p>
      <w:pPr>
        <w:spacing w:before="80" w:after="0"/>
      </w:pPr>
    </w:p>
    <w:p>
      <w:pPr>
        <w:spacing w:before="240" w:after="240"/>
      </w:pPr>
      <w:r>
        <w:rPr>
          <w:color w:val="E2E8F0"/>
          <w:sz w:val="16"/>
        </w:rPr>
        <w:t>—————————————————————————————————————————————</w:t>
      </w:r>
    </w:p>
    <w:p>
      <w:pPr>
        <w:spacing w:before="320" w:after="80"/>
      </w:pPr>
      <w:r>
        <w:rPr>
          <w:rFonts w:ascii="Inter" w:hAnsi="Inter"/>
          <w:b/>
          <w:i w:val="0"/>
          <w:color w:val="4F46E5"/>
          <w:sz w:val="28"/>
        </w:rPr>
        <w:t>De Filosofie van de 90-Dagen Sprint</w:t>
      </w:r>
    </w:p>
    <w:p>
      <w:pPr>
        <w:spacing w:before="40" w:after="100" w:line="276" w:lineRule="auto"/>
      </w:pPr>
      <w:r>
        <w:rPr>
          <w:rFonts w:ascii="Inter" w:hAnsi="Inter"/>
          <w:b w:val="0"/>
          <w:i w:val="0"/>
          <w:color w:val="1E293B"/>
          <w:sz w:val="20"/>
        </w:rPr>
        <w:t xml:space="preserve">Als solo-bouwer in Hoogezand heb je één gigantisch strategisch voordeel ten opzichte van traditionele internetbureaus: </w:t>
      </w:r>
      <w:r>
        <w:rPr>
          <w:rFonts w:ascii="Inter" w:hAnsi="Inter"/>
          <w:b/>
          <w:i w:val="0"/>
          <w:color w:val="1E293B"/>
          <w:sz w:val="20"/>
        </w:rPr>
        <w:t>je hebt nagenoeg nul vaste lasten en geen logge vergadercultuur.</w:t>
      </w:r>
    </w:p>
    <w:p>
      <w:pPr>
        <w:spacing w:before="40" w:after="100" w:line="276" w:lineRule="auto"/>
      </w:pPr>
      <w:r>
        <w:rPr>
          <w:rFonts w:ascii="Inter" w:hAnsi="Inter"/>
          <w:b w:val="0"/>
          <w:i w:val="0"/>
          <w:color w:val="1E293B"/>
          <w:sz w:val="20"/>
        </w:rPr>
        <w:t xml:space="preserve">Om explosief te groeien hoef je niet harder te werken; je moet je </w:t>
      </w:r>
      <w:r>
        <w:rPr>
          <w:rFonts w:ascii="Inter" w:hAnsi="Inter"/>
          <w:b/>
          <w:i w:val="0"/>
          <w:color w:val="1E293B"/>
          <w:sz w:val="20"/>
        </w:rPr>
        <w:t>hefboom (leverage)</w:t>
      </w:r>
      <w:r>
        <w:rPr>
          <w:rFonts w:ascii="Inter" w:hAnsi="Inter"/>
          <w:b w:val="0"/>
          <w:i w:val="0"/>
          <w:color w:val="1E293B"/>
          <w:sz w:val="20"/>
        </w:rPr>
        <w:t xml:space="preserve"> vergroten. Je uren gaan niet meer naar handmatig css-sleutelen voor € 35,- per uur, maar naar:</w:t>
      </w:r>
    </w:p>
    <w:p>
      <w:pPr>
        <w:pStyle w:val="ListNumber"/>
        <w:spacing w:before="20" w:after="40"/>
      </w:pPr>
      <w:r>
        <w:rPr>
          <w:rFonts w:ascii="Inter" w:hAnsi="Inter"/>
          <w:b w:val="0"/>
          <w:i w:val="0"/>
          <w:color w:val="1E293B"/>
          <w:sz w:val="20"/>
        </w:rPr>
        <w:t>De Lead Factory autonoom laten draaien;</w:t>
      </w:r>
    </w:p>
    <w:p>
      <w:pPr>
        <w:pStyle w:val="ListNumber"/>
        <w:spacing w:before="20" w:after="40"/>
      </w:pPr>
      <w:r>
        <w:rPr>
          <w:rFonts w:ascii="Inter" w:hAnsi="Inter"/>
          <w:b w:val="0"/>
          <w:i w:val="0"/>
          <w:color w:val="1E293B"/>
          <w:sz w:val="20"/>
        </w:rPr>
        <w:t>Vriendelijke, nuchtere WhatsApp- en mailcontacten leggen met ondernemers die hun conceptwebsite al live zien staan;</w:t>
      </w:r>
    </w:p>
    <w:p>
      <w:pPr>
        <w:pStyle w:val="ListNumber"/>
        <w:spacing w:before="20" w:after="40"/>
      </w:pPr>
      <w:r>
        <w:rPr>
          <w:rFonts w:ascii="Inter" w:hAnsi="Inter"/>
          <w:b w:val="0"/>
          <w:i w:val="0"/>
          <w:color w:val="1E293B"/>
          <w:sz w:val="20"/>
        </w:rPr>
        <w:t>Direct vaste projectvergoedingen (€ 650,- tot € 850,-) incasseren via het statusportaal.</w:t>
      </w:r>
    </w:p>
    <w:p>
      <w:pPr>
        <w:spacing w:before="240" w:after="240"/>
      </w:pPr>
      <w:r>
        <w:rPr>
          <w:color w:val="E2E8F0"/>
          <w:sz w:val="16"/>
        </w:rPr>
        <w:t>—————————————————————————————————————————————</w:t>
      </w:r>
    </w:p>
    <w:p>
      <w:pPr>
        <w:spacing w:before="320" w:after="80"/>
      </w:pPr>
      <w:r>
        <w:rPr>
          <w:rFonts w:ascii="Inter" w:hAnsi="Inter"/>
          <w:b/>
          <w:i w:val="0"/>
          <w:color w:val="4F46E5"/>
          <w:sz w:val="28"/>
        </w:rPr>
        <w:t>Het 12-Weken Uitvoeringsschema</w:t>
      </w:r>
    </w:p>
    <w:tbl>
      <w:tblPr>
        <w:tblW w:type="auto" w:w="0"/>
        <w:jc w:val="center"/>
        <w:tblLayout w:type="fixed"/>
        <w:tblLook w:firstColumn="1" w:firstRow="1" w:lastColumn="0" w:lastRow="0" w:noHBand="0" w:noVBand="1" w:val="04A0"/>
      </w:tblPr>
      <w:tblGrid>
        <w:gridCol w:w="9029"/>
      </w:tblGrid>
      <w:tr>
        <w:tc>
          <w:tcPr>
            <w:tcW w:type="dxa" w:w="9360"/>
            <w:shd w:fill="F8FAFC"/>
            <w:tcMar>
              <w:top w:w="120" w:type="dxa"/>
              <w:bottom w:w="12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Consolas" w:hAnsi="Consolas"/>
                <w:color w:val="1E293B"/>
                <w:sz w:val="17"/>
              </w:rPr>
              <w:t>┌─────────────────────────────────────────────────────────────────────────────┐</w:t>
              <w:br/>
              <w:t>│                       DE 4 BLOKKEN VAN DE 90-DAGEN SPRINT                   │</w:t>
              <w:br/>
              <w:t>├─────────────────────┬─────────────────────┬───────────────────┬─────────────┤</w:t>
              <w:br/>
              <w:t>│ BLOK 1 (Week 1-3)   │ BLOK 2 (Week 4-7)   │ BLOK 3 (Week 8-10)│ BLOK 4 (11-12)</w:t>
              <w:br/>
              <w:t>│ Fundament &amp; WBSO    │ Regionale Verovering│ Conversie &amp; Portal│ Landelijke  │</w:t>
              <w:br/>
              <w:t>│ Contracten borgen   │ 50 Leads live       │ Mollie iDEAL &amp; APK│ Uitbreiding │</w:t>
              <w:br/>
              <w:t>└─────────────────────┴─────────────────────┴───────────────────┴─────────────┘</w:t>
            </w:r>
          </w:p>
        </w:tc>
      </w:tr>
    </w:tbl>
    <w:p>
      <w:pPr>
        <w:spacing w:before="240" w:after="240"/>
      </w:pPr>
      <w:r>
        <w:rPr>
          <w:color w:val="E2E8F0"/>
          <w:sz w:val="16"/>
        </w:rPr>
        <w:t>—————————————————————————————————————————————</w:t>
      </w:r>
    </w:p>
    <w:p>
      <w:pPr>
        <w:spacing w:before="240" w:after="60"/>
      </w:pPr>
      <w:r>
        <w:rPr>
          <w:rFonts w:ascii="Inter" w:hAnsi="Inter"/>
          <w:b/>
          <w:i w:val="0"/>
          <w:color w:val="0A0E1A"/>
          <w:sz w:val="23"/>
        </w:rPr>
        <w:t>Blok 1: Fundament, Hygiëne &amp; Subsidies (Week 1 t/m Week 3)</w:t>
      </w:r>
    </w:p>
    <w:p>
      <w:pPr>
        <w:pStyle w:val="ListBullet"/>
        <w:spacing w:before="20" w:after="40"/>
      </w:pPr>
      <w:r>
        <w:rPr>
          <w:rFonts w:ascii="Inter" w:hAnsi="Inter"/>
          <w:b/>
          <w:i w:val="0"/>
          <w:color w:val="1E293B"/>
          <w:sz w:val="20"/>
        </w:rPr>
        <w:t>Focus:</w:t>
      </w:r>
      <w:r>
        <w:rPr>
          <w:rFonts w:ascii="Inter" w:hAnsi="Inter"/>
          <w:b w:val="0"/>
          <w:i w:val="0"/>
          <w:color w:val="1E293B"/>
          <w:sz w:val="20"/>
        </w:rPr>
        <w:t xml:space="preserve"> Bestaande inkomsten veiligstellen, administratieve hefboom aanzetten en technische pipeline afronden.</w:t>
      </w:r>
    </w:p>
    <w:p>
      <w:pPr>
        <w:spacing w:before="160" w:after="40"/>
      </w:pPr>
      <w:r>
        <w:rPr>
          <w:rFonts w:ascii="Inter" w:hAnsi="Inter"/>
          <w:b/>
          <w:i w:val="0"/>
          <w:color w:val="1E293B"/>
          <w:sz w:val="21"/>
        </w:rPr>
        <w:t>Week 1: Abonnementscontracten 2027 Formaliseren</w:t>
      </w:r>
    </w:p>
    <w:p>
      <w:pPr>
        <w:pStyle w:val="ListBullet"/>
        <w:spacing w:before="20" w:after="40"/>
      </w:pPr>
      <w:r>
        <w:rPr>
          <w:rFonts w:ascii="Inter" w:hAnsi="Inter"/>
          <w:b w:val="0"/>
          <w:i w:val="0"/>
          <w:color w:val="1E293B"/>
          <w:sz w:val="20"/>
        </w:rPr>
        <w:t xml:space="preserve">[ ] </w:t>
      </w:r>
      <w:r>
        <w:rPr>
          <w:rFonts w:ascii="Inter" w:hAnsi="Inter"/>
          <w:b/>
          <w:i w:val="0"/>
          <w:color w:val="1E293B"/>
          <w:sz w:val="20"/>
        </w:rPr>
        <w:t>Taak 1.1:</w:t>
      </w:r>
      <w:r>
        <w:rPr>
          <w:rFonts w:ascii="Inter" w:hAnsi="Inter"/>
          <w:b w:val="0"/>
          <w:i w:val="0"/>
          <w:color w:val="1E293B"/>
          <w:sz w:val="20"/>
        </w:rPr>
        <w:t xml:space="preserve"> De reeds goedgekeurde overgangstarieven voor Angela Stenekes (</w:t>
      </w:r>
      <w:r>
        <w:rPr>
          <w:rFonts w:ascii="Consolas" w:hAnsi="Consolas"/>
          <w:color w:val="4F46E5"/>
          <w:sz w:val="19"/>
        </w:rPr>
        <w:t>angelastenekes.nl</w:t>
      </w:r>
      <w:r>
        <w:rPr>
          <w:rFonts w:ascii="Inter" w:hAnsi="Inter"/>
          <w:b w:val="0"/>
          <w:i w:val="0"/>
          <w:color w:val="1E293B"/>
          <w:sz w:val="20"/>
        </w:rPr>
        <w:t>) en Jozua Stenekes (</w:t>
      </w:r>
      <w:r>
        <w:rPr>
          <w:rFonts w:ascii="Consolas" w:hAnsi="Consolas"/>
          <w:color w:val="4F46E5"/>
          <w:sz w:val="19"/>
        </w:rPr>
        <w:t>stenekesrioolspecialist.nl</w:t>
      </w:r>
      <w:r>
        <w:rPr>
          <w:rFonts w:ascii="Inter" w:hAnsi="Inter"/>
          <w:b w:val="0"/>
          <w:i w:val="0"/>
          <w:color w:val="1E293B"/>
          <w:sz w:val="20"/>
        </w:rPr>
        <w:t>) definitief verwerken in de administratie voor 2027 (€ 95,-/jr).</w:t>
      </w:r>
    </w:p>
    <w:p>
      <w:pPr>
        <w:pStyle w:val="ListBullet"/>
        <w:spacing w:before="20" w:after="40"/>
      </w:pPr>
      <w:r>
        <w:rPr>
          <w:rFonts w:ascii="Inter" w:hAnsi="Inter"/>
          <w:b w:val="0"/>
          <w:i w:val="0"/>
          <w:color w:val="1E293B"/>
          <w:sz w:val="20"/>
        </w:rPr>
        <w:t xml:space="preserve">[ ] </w:t>
      </w:r>
      <w:r>
        <w:rPr>
          <w:rFonts w:ascii="Inter" w:hAnsi="Inter"/>
          <w:b/>
          <w:i w:val="0"/>
          <w:color w:val="1E293B"/>
          <w:sz w:val="20"/>
        </w:rPr>
        <w:t>Taak 1.2:</w:t>
      </w:r>
      <w:r>
        <w:rPr>
          <w:rFonts w:ascii="Inter" w:hAnsi="Inter"/>
          <w:b w:val="0"/>
          <w:i w:val="0"/>
          <w:color w:val="1E293B"/>
          <w:sz w:val="20"/>
        </w:rPr>
        <w:t xml:space="preserve"> Hetzelfde voorstel sturen naar de overige bestaande relaties (o.a. Scholte Elektrotechniek, Pomppop, F-Truck Store) conform het beleid in </w:t>
      </w:r>
      <w:r>
        <w:rPr>
          <w:rFonts w:ascii="Consolas" w:hAnsi="Consolas"/>
          <w:color w:val="4F46E5"/>
          <w:sz w:val="19"/>
        </w:rPr>
        <w:t>advies_hosting_tarieven_task816.md</w:t>
      </w:r>
      <w:r>
        <w:rPr>
          <w:rFonts w:ascii="Inter" w:hAnsi="Inter"/>
          <w:b w:val="0"/>
          <w:i w:val="0"/>
          <w:color w:val="1E293B"/>
          <w:sz w:val="20"/>
        </w:rPr>
        <w:t>.</w:t>
      </w:r>
    </w:p>
    <w:p>
      <w:pPr>
        <w:pStyle w:val="ListBullet"/>
        <w:spacing w:before="20" w:after="40"/>
      </w:pPr>
      <w:r>
        <w:rPr>
          <w:rFonts w:ascii="Inter" w:hAnsi="Inter"/>
          <w:b w:val="0"/>
          <w:i w:val="0"/>
          <w:color w:val="1E293B"/>
          <w:sz w:val="20"/>
        </w:rPr>
        <w:t xml:space="preserve">[ ] </w:t>
      </w:r>
      <w:r>
        <w:rPr>
          <w:rFonts w:ascii="Inter" w:hAnsi="Inter"/>
          <w:b/>
          <w:i w:val="0"/>
          <w:color w:val="1E293B"/>
          <w:sz w:val="20"/>
        </w:rPr>
        <w:t>Taak 1.3:</w:t>
      </w:r>
      <w:r>
        <w:rPr>
          <w:rFonts w:ascii="Inter" w:hAnsi="Inter"/>
          <w:b w:val="0"/>
          <w:i w:val="0"/>
          <w:color w:val="1E293B"/>
          <w:sz w:val="20"/>
        </w:rPr>
        <w:t xml:space="preserve"> Lokale FTP-credentials in </w:t>
      </w:r>
      <w:r>
        <w:rPr>
          <w:rFonts w:ascii="Consolas" w:hAnsi="Consolas"/>
          <w:color w:val="4F46E5"/>
          <w:sz w:val="19"/>
        </w:rPr>
        <w:t>.env</w:t>
      </w:r>
      <w:r>
        <w:rPr>
          <w:rFonts w:ascii="Inter" w:hAnsi="Inter"/>
          <w:b w:val="0"/>
          <w:i w:val="0"/>
          <w:color w:val="1E293B"/>
          <w:sz w:val="20"/>
        </w:rPr>
        <w:t xml:space="preserve"> valideren zodat de Lead Factory direct autonoom naar de Vimexx-productieserver uploadt.</w:t>
      </w:r>
    </w:p>
    <w:p>
      <w:pPr>
        <w:spacing w:before="160" w:after="40"/>
      </w:pPr>
      <w:r>
        <w:rPr>
          <w:rFonts w:ascii="Inter" w:hAnsi="Inter"/>
          <w:b/>
          <w:i w:val="0"/>
          <w:color w:val="1E293B"/>
          <w:sz w:val="21"/>
        </w:rPr>
        <w:t>Week 2: WBSO Subsidie-indiening bij RVO</w:t>
      </w:r>
    </w:p>
    <w:p>
      <w:pPr>
        <w:pStyle w:val="ListBullet"/>
        <w:spacing w:before="20" w:after="40"/>
      </w:pPr>
      <w:r>
        <w:rPr>
          <w:rFonts w:ascii="Inter" w:hAnsi="Inter"/>
          <w:b w:val="0"/>
          <w:i w:val="0"/>
          <w:color w:val="1E293B"/>
          <w:sz w:val="20"/>
        </w:rPr>
        <w:t xml:space="preserve">[ ] </w:t>
      </w:r>
      <w:r>
        <w:rPr>
          <w:rFonts w:ascii="Inter" w:hAnsi="Inter"/>
          <w:b/>
          <w:i w:val="0"/>
          <w:color w:val="1E293B"/>
          <w:sz w:val="20"/>
        </w:rPr>
        <w:t>Taak 2.1:</w:t>
      </w:r>
      <w:r>
        <w:rPr>
          <w:rFonts w:ascii="Inter" w:hAnsi="Inter"/>
          <w:b w:val="0"/>
          <w:i w:val="0"/>
          <w:color w:val="1E293B"/>
          <w:sz w:val="20"/>
        </w:rPr>
        <w:t xml:space="preserve"> Inloggen op </w:t>
      </w:r>
      <w:r>
        <w:rPr>
          <w:rFonts w:ascii="Consolas" w:hAnsi="Consolas"/>
          <w:color w:val="4F46E5"/>
          <w:sz w:val="19"/>
        </w:rPr>
        <w:t>mijn.rvo.nl</w:t>
      </w:r>
      <w:r>
        <w:rPr>
          <w:rFonts w:ascii="Inter" w:hAnsi="Inter"/>
          <w:b w:val="0"/>
          <w:i w:val="0"/>
          <w:color w:val="1E293B"/>
          <w:sz w:val="20"/>
        </w:rPr>
        <w:t xml:space="preserve"> met eHerkenning / DigiD.</w:t>
      </w:r>
    </w:p>
    <w:p>
      <w:pPr>
        <w:pStyle w:val="ListBullet"/>
        <w:spacing w:before="20" w:after="40"/>
      </w:pPr>
      <w:r>
        <w:rPr>
          <w:rFonts w:ascii="Inter" w:hAnsi="Inter"/>
          <w:b w:val="0"/>
          <w:i w:val="0"/>
          <w:color w:val="1E293B"/>
          <w:sz w:val="20"/>
        </w:rPr>
        <w:t xml:space="preserve">[ ] </w:t>
      </w:r>
      <w:r>
        <w:rPr>
          <w:rFonts w:ascii="Inter" w:hAnsi="Inter"/>
          <w:b/>
          <w:i w:val="0"/>
          <w:color w:val="1E293B"/>
          <w:sz w:val="20"/>
        </w:rPr>
        <w:t>Taak 2.2:</w:t>
      </w:r>
      <w:r>
        <w:rPr>
          <w:rFonts w:ascii="Inter" w:hAnsi="Inter"/>
          <w:b w:val="0"/>
          <w:i w:val="0"/>
          <w:color w:val="1E293B"/>
          <w:sz w:val="20"/>
        </w:rPr>
        <w:t xml:space="preserve"> Het kant-en-klare dossier uit </w:t>
      </w:r>
      <w:r>
        <w:rPr>
          <w:rFonts w:ascii="Consolas" w:hAnsi="Consolas"/>
          <w:color w:val="4F46E5"/>
          <w:sz w:val="19"/>
        </w:rPr>
        <w:t>06-WBSO-RVO-INNOVATION-DOSSIER.md</w:t>
      </w:r>
      <w:r>
        <w:rPr>
          <w:rFonts w:ascii="Inter" w:hAnsi="Inter"/>
          <w:b w:val="0"/>
          <w:i w:val="0"/>
          <w:color w:val="1E293B"/>
          <w:sz w:val="20"/>
        </w:rPr>
        <w:t xml:space="preserve"> kopiëren in het RVO-aanvraagformulier.</w:t>
      </w:r>
    </w:p>
    <w:p>
      <w:pPr>
        <w:pStyle w:val="ListBullet"/>
        <w:spacing w:before="20" w:after="40"/>
      </w:pPr>
      <w:r>
        <w:rPr>
          <w:rFonts w:ascii="Inter" w:hAnsi="Inter"/>
          <w:b w:val="0"/>
          <w:i w:val="0"/>
          <w:color w:val="1E293B"/>
          <w:sz w:val="20"/>
        </w:rPr>
        <w:t xml:space="preserve">[ ] </w:t>
      </w:r>
      <w:r>
        <w:rPr>
          <w:rFonts w:ascii="Inter" w:hAnsi="Inter"/>
          <w:b/>
          <w:i w:val="0"/>
          <w:color w:val="1E293B"/>
          <w:sz w:val="20"/>
        </w:rPr>
        <w:t>Taak 2.3:</w:t>
      </w:r>
      <w:r>
        <w:rPr>
          <w:rFonts w:ascii="Inter" w:hAnsi="Inter"/>
          <w:b w:val="0"/>
          <w:i w:val="0"/>
          <w:color w:val="1E293B"/>
          <w:sz w:val="20"/>
        </w:rPr>
        <w:t xml:space="preserve"> De 520 begrote S&amp;O-uren registreren. _(Resultaat: Aanspraak op € 15.545,- belastingaftrek voor het kalenderjaar 2027)._</w:t>
      </w:r>
    </w:p>
    <w:p>
      <w:pPr>
        <w:spacing w:before="160" w:after="40"/>
      </w:pPr>
      <w:r>
        <w:rPr>
          <w:rFonts w:ascii="Inter" w:hAnsi="Inter"/>
          <w:b/>
          <w:i w:val="0"/>
          <w:color w:val="1E293B"/>
          <w:sz w:val="21"/>
        </w:rPr>
        <w:t>Week 3: Pipeline Droogtest &amp; Lead Factory Kalibratie</w:t>
      </w:r>
    </w:p>
    <w:p>
      <w:pPr>
        <w:pStyle w:val="ListBullet"/>
        <w:spacing w:before="20" w:after="40"/>
      </w:pPr>
      <w:r>
        <w:rPr>
          <w:rFonts w:ascii="Inter" w:hAnsi="Inter"/>
          <w:b w:val="0"/>
          <w:i w:val="0"/>
          <w:color w:val="1E293B"/>
          <w:sz w:val="20"/>
        </w:rPr>
        <w:t xml:space="preserve">[ ] </w:t>
      </w:r>
      <w:r>
        <w:rPr>
          <w:rFonts w:ascii="Inter" w:hAnsi="Inter"/>
          <w:b/>
          <w:i w:val="0"/>
          <w:color w:val="1E293B"/>
          <w:sz w:val="20"/>
        </w:rPr>
        <w:t>Taak 3.1:</w:t>
      </w:r>
      <w:r>
        <w:rPr>
          <w:rFonts w:ascii="Inter" w:hAnsi="Inter"/>
          <w:b w:val="0"/>
          <w:i w:val="0"/>
          <w:color w:val="1E293B"/>
          <w:sz w:val="20"/>
        </w:rPr>
        <w:t xml:space="preserve"> Een testrun draaien met de Lead Factory voor 10 specifieke vaklieden in Hoogezand en Sappemeer (dakdekkers, hoveniers, installateurs).</w:t>
      </w:r>
    </w:p>
    <w:p>
      <w:pPr>
        <w:pStyle w:val="ListBullet"/>
        <w:spacing w:before="20" w:after="40"/>
      </w:pPr>
      <w:r>
        <w:rPr>
          <w:rFonts w:ascii="Inter" w:hAnsi="Inter"/>
          <w:b w:val="0"/>
          <w:i w:val="0"/>
          <w:color w:val="1E293B"/>
          <w:sz w:val="20"/>
        </w:rPr>
        <w:t xml:space="preserve">[ ] </w:t>
      </w:r>
      <w:r>
        <w:rPr>
          <w:rFonts w:ascii="Inter" w:hAnsi="Inter"/>
          <w:b/>
          <w:i w:val="0"/>
          <w:color w:val="1E293B"/>
          <w:sz w:val="20"/>
        </w:rPr>
        <w:t>Taak 3.2:</w:t>
      </w:r>
      <w:r>
        <w:rPr>
          <w:rFonts w:ascii="Inter" w:hAnsi="Inter"/>
          <w:b w:val="0"/>
          <w:i w:val="0"/>
          <w:color w:val="1E293B"/>
          <w:sz w:val="20"/>
        </w:rPr>
        <w:t xml:space="preserve"> Previews inspecteren in het CRM (</w:t>
      </w:r>
      <w:r>
        <w:rPr>
          <w:rFonts w:ascii="Consolas" w:hAnsi="Consolas"/>
          <w:color w:val="4F46E5"/>
          <w:sz w:val="19"/>
        </w:rPr>
        <w:t>crm/admin/</w:t>
      </w:r>
      <w:r>
        <w:rPr>
          <w:rFonts w:ascii="Inter" w:hAnsi="Inter"/>
          <w:b w:val="0"/>
          <w:i w:val="0"/>
          <w:color w:val="1E293B"/>
          <w:sz w:val="20"/>
        </w:rPr>
        <w:t>): kloppen de reviews, kloppen de telefoonnummers en renderen de responsive previews haarscherp?</w:t>
      </w:r>
    </w:p>
    <w:p>
      <w:pPr>
        <w:spacing w:before="240" w:after="240"/>
      </w:pPr>
      <w:r>
        <w:rPr>
          <w:color w:val="E2E8F0"/>
          <w:sz w:val="16"/>
        </w:rPr>
        <w:t>—————————————————————————————————————————————</w:t>
      </w:r>
    </w:p>
    <w:p>
      <w:pPr>
        <w:spacing w:before="240" w:after="60"/>
      </w:pPr>
      <w:r>
        <w:rPr>
          <w:rFonts w:ascii="Inter" w:hAnsi="Inter"/>
          <w:b/>
          <w:i w:val="0"/>
          <w:color w:val="0A0E1A"/>
          <w:sz w:val="23"/>
        </w:rPr>
        <w:t>Blok 2: De Regionale MKB Verovering (Week 4 t/m Week 7)</w:t>
      </w:r>
    </w:p>
    <w:p>
      <w:pPr>
        <w:pStyle w:val="ListBullet"/>
        <w:spacing w:before="20" w:after="40"/>
      </w:pPr>
      <w:r>
        <w:rPr>
          <w:rFonts w:ascii="Inter" w:hAnsi="Inter"/>
          <w:b/>
          <w:i w:val="0"/>
          <w:color w:val="1E293B"/>
          <w:sz w:val="20"/>
        </w:rPr>
        <w:t>Focus:</w:t>
      </w:r>
      <w:r>
        <w:rPr>
          <w:rFonts w:ascii="Inter" w:hAnsi="Inter"/>
          <w:b w:val="0"/>
          <w:i w:val="0"/>
          <w:color w:val="1E293B"/>
          <w:sz w:val="20"/>
        </w:rPr>
        <w:t xml:space="preserve"> De markt op. Geen koud bellen, maar warme outreach met kant-en-klare live demonstraties.</w:t>
      </w:r>
    </w:p>
    <w:p>
      <w:pPr>
        <w:spacing w:before="160" w:after="40"/>
      </w:pPr>
      <w:r>
        <w:rPr>
          <w:rFonts w:ascii="Inter" w:hAnsi="Inter"/>
          <w:b/>
          <w:i w:val="0"/>
          <w:color w:val="1E293B"/>
          <w:sz w:val="21"/>
        </w:rPr>
        <w:t>Week 4 &amp; 5: Batch 1 — 30 Lokale Concepten Publiceren</w:t>
      </w:r>
    </w:p>
    <w:p>
      <w:pPr>
        <w:pStyle w:val="ListBullet"/>
        <w:spacing w:before="20" w:after="40"/>
      </w:pPr>
      <w:r>
        <w:rPr>
          <w:rFonts w:ascii="Inter" w:hAnsi="Inter"/>
          <w:b w:val="0"/>
          <w:i w:val="0"/>
          <w:color w:val="1E293B"/>
          <w:sz w:val="20"/>
        </w:rPr>
        <w:t xml:space="preserve">[ ] </w:t>
      </w:r>
      <w:r>
        <w:rPr>
          <w:rFonts w:ascii="Inter" w:hAnsi="Inter"/>
          <w:b/>
          <w:i w:val="0"/>
          <w:color w:val="1E293B"/>
          <w:sz w:val="20"/>
        </w:rPr>
        <w:t>Taak 4.1:</w:t>
      </w:r>
      <w:r>
        <w:rPr>
          <w:rFonts w:ascii="Inter" w:hAnsi="Inter"/>
          <w:b w:val="0"/>
          <w:i w:val="0"/>
          <w:color w:val="1E293B"/>
          <w:sz w:val="20"/>
        </w:rPr>
        <w:t xml:space="preserve"> De Lead Factory opdracht geven om 30 bedrijven in de regio Hoogezand, Veendam en Winschoten te scannen en te publiceren naar </w:t>
      </w:r>
      <w:r>
        <w:rPr>
          <w:rFonts w:ascii="Consolas" w:hAnsi="Consolas"/>
          <w:color w:val="4F46E5"/>
          <w:sz w:val="19"/>
        </w:rPr>
        <w:t>creationaltfix.nl/concept/[slug]/</w:t>
      </w:r>
      <w:r>
        <w:rPr>
          <w:rFonts w:ascii="Inter" w:hAnsi="Inter"/>
          <w:b w:val="0"/>
          <w:i w:val="0"/>
          <w:color w:val="1E293B"/>
          <w:sz w:val="20"/>
        </w:rPr>
        <w:t>.</w:t>
      </w:r>
    </w:p>
    <w:p>
      <w:pPr>
        <w:pStyle w:val="ListBullet"/>
        <w:spacing w:before="20" w:after="40"/>
      </w:pPr>
      <w:r>
        <w:rPr>
          <w:rFonts w:ascii="Inter" w:hAnsi="Inter"/>
          <w:b w:val="0"/>
          <w:i w:val="0"/>
          <w:color w:val="1E293B"/>
          <w:sz w:val="20"/>
        </w:rPr>
        <w:t xml:space="preserve">[ ] </w:t>
      </w:r>
      <w:r>
        <w:rPr>
          <w:rFonts w:ascii="Inter" w:hAnsi="Inter"/>
          <w:b/>
          <w:i w:val="0"/>
          <w:color w:val="1E293B"/>
          <w:sz w:val="20"/>
        </w:rPr>
        <w:t>Taak 4.2:</w:t>
      </w:r>
      <w:r>
        <w:rPr>
          <w:rFonts w:ascii="Inter" w:hAnsi="Inter"/>
          <w:b w:val="0"/>
          <w:i w:val="0"/>
          <w:color w:val="1E293B"/>
          <w:sz w:val="20"/>
        </w:rPr>
        <w:t xml:space="preserve"> Eerste outreachronde via WhatsApp / E-mail met behulp van het beproefde template (zie Paragraaf 3 hieronder).</w:t>
      </w:r>
    </w:p>
    <w:p>
      <w:pPr>
        <w:pStyle w:val="ListBullet"/>
        <w:spacing w:before="20" w:after="40"/>
      </w:pPr>
      <w:r>
        <w:rPr>
          <w:rFonts w:ascii="Inter" w:hAnsi="Inter"/>
          <w:b w:val="0"/>
          <w:i w:val="0"/>
          <w:color w:val="1E293B"/>
          <w:sz w:val="20"/>
        </w:rPr>
        <w:t xml:space="preserve">[ ] </w:t>
      </w:r>
      <w:r>
        <w:rPr>
          <w:rFonts w:ascii="Inter" w:hAnsi="Inter"/>
          <w:b/>
          <w:i w:val="0"/>
          <w:color w:val="1E293B"/>
          <w:sz w:val="20"/>
        </w:rPr>
        <w:t>Doel:</w:t>
      </w:r>
      <w:r>
        <w:rPr>
          <w:rFonts w:ascii="Inter" w:hAnsi="Inter"/>
          <w:b w:val="0"/>
          <w:i w:val="0"/>
          <w:color w:val="1E293B"/>
          <w:sz w:val="20"/>
        </w:rPr>
        <w:t xml:space="preserve"> Minimaal 3 tot 5 positieve reacties en offerte-aanvragen genereren.</w:t>
      </w:r>
    </w:p>
    <w:p>
      <w:pPr>
        <w:spacing w:before="160" w:after="40"/>
      </w:pPr>
      <w:r>
        <w:rPr>
          <w:rFonts w:ascii="Inter" w:hAnsi="Inter"/>
          <w:b/>
          <w:i w:val="0"/>
          <w:color w:val="1E293B"/>
          <w:sz w:val="21"/>
        </w:rPr>
        <w:t>Week 6 &amp; 7: De Eerste Deals Sluiten &amp; Opleveren</w:t>
      </w:r>
    </w:p>
    <w:p>
      <w:pPr>
        <w:pStyle w:val="ListBullet"/>
        <w:spacing w:before="20" w:after="40"/>
      </w:pPr>
      <w:r>
        <w:rPr>
          <w:rFonts w:ascii="Inter" w:hAnsi="Inter"/>
          <w:b w:val="0"/>
          <w:i w:val="0"/>
          <w:color w:val="1E293B"/>
          <w:sz w:val="20"/>
        </w:rPr>
        <w:t xml:space="preserve">[ ] </w:t>
      </w:r>
      <w:r>
        <w:rPr>
          <w:rFonts w:ascii="Inter" w:hAnsi="Inter"/>
          <w:b/>
          <w:i w:val="0"/>
          <w:color w:val="1E293B"/>
          <w:sz w:val="20"/>
        </w:rPr>
        <w:t>Taak 6.1:</w:t>
      </w:r>
      <w:r>
        <w:rPr>
          <w:rFonts w:ascii="Inter" w:hAnsi="Inter"/>
          <w:b w:val="0"/>
          <w:i w:val="0"/>
          <w:color w:val="1E293B"/>
          <w:sz w:val="20"/>
        </w:rPr>
        <w:t xml:space="preserve"> Klanten die reageren uitnodigen in het CRM Status Portaal (</w:t>
      </w:r>
      <w:r>
        <w:rPr>
          <w:rFonts w:ascii="Consolas" w:hAnsi="Consolas"/>
          <w:color w:val="4F46E5"/>
          <w:sz w:val="19"/>
        </w:rPr>
        <w:t>/status</w:t>
      </w:r>
      <w:r>
        <w:rPr>
          <w:rFonts w:ascii="Inter" w:hAnsi="Inter"/>
          <w:b w:val="0"/>
          <w:i w:val="0"/>
          <w:color w:val="1E293B"/>
          <w:sz w:val="20"/>
        </w:rPr>
        <w:t>) om hun wensen door te geven en de offerte digitaal te ondertekenen.</w:t>
      </w:r>
    </w:p>
    <w:p>
      <w:pPr>
        <w:pStyle w:val="ListBullet"/>
        <w:spacing w:before="20" w:after="40"/>
      </w:pPr>
      <w:r>
        <w:rPr>
          <w:rFonts w:ascii="Inter" w:hAnsi="Inter"/>
          <w:b w:val="0"/>
          <w:i w:val="0"/>
          <w:color w:val="1E293B"/>
          <w:sz w:val="20"/>
        </w:rPr>
        <w:t xml:space="preserve">[ ] </w:t>
      </w:r>
      <w:r>
        <w:rPr>
          <w:rFonts w:ascii="Inter" w:hAnsi="Inter"/>
          <w:b/>
          <w:i w:val="0"/>
          <w:color w:val="1E293B"/>
          <w:sz w:val="20"/>
        </w:rPr>
        <w:t>Taak 6.2:</w:t>
      </w:r>
      <w:r>
        <w:rPr>
          <w:rFonts w:ascii="Inter" w:hAnsi="Inter"/>
          <w:b w:val="0"/>
          <w:i w:val="0"/>
          <w:color w:val="1E293B"/>
          <w:sz w:val="20"/>
        </w:rPr>
        <w:t xml:space="preserve"> Vaste projectprijs van </w:t>
      </w:r>
      <w:r>
        <w:rPr>
          <w:rFonts w:ascii="Inter" w:hAnsi="Inter"/>
          <w:b/>
          <w:i w:val="0"/>
          <w:color w:val="1E293B"/>
          <w:sz w:val="20"/>
        </w:rPr>
        <w:t>€ 650,- tot € 850,-</w:t>
      </w:r>
      <w:r>
        <w:rPr>
          <w:rFonts w:ascii="Inter" w:hAnsi="Inter"/>
          <w:b w:val="0"/>
          <w:i w:val="0"/>
          <w:color w:val="1E293B"/>
          <w:sz w:val="20"/>
        </w:rPr>
        <w:t xml:space="preserve"> factureren (50% aanbetaling via iDEAL).</w:t>
      </w:r>
    </w:p>
    <w:p>
      <w:pPr>
        <w:pStyle w:val="ListBullet"/>
        <w:spacing w:before="20" w:after="40"/>
      </w:pPr>
      <w:r>
        <w:rPr>
          <w:rFonts w:ascii="Inter" w:hAnsi="Inter"/>
          <w:b w:val="0"/>
          <w:i w:val="0"/>
          <w:color w:val="1E293B"/>
          <w:sz w:val="20"/>
        </w:rPr>
        <w:t xml:space="preserve">[ ] </w:t>
      </w:r>
      <w:r>
        <w:rPr>
          <w:rFonts w:ascii="Inter" w:hAnsi="Inter"/>
          <w:b/>
          <w:i w:val="0"/>
          <w:color w:val="1E293B"/>
          <w:sz w:val="20"/>
        </w:rPr>
        <w:t>Taak 6.3:</w:t>
      </w:r>
      <w:r>
        <w:rPr>
          <w:rFonts w:ascii="Inter" w:hAnsi="Inter"/>
          <w:b w:val="0"/>
          <w:i w:val="0"/>
          <w:color w:val="1E293B"/>
          <w:sz w:val="20"/>
        </w:rPr>
        <w:t xml:space="preserve"> DNS-verhuizing van het domein uitvoeren en concept live zetten op het officiële domein van de klant.</w:t>
      </w:r>
    </w:p>
    <w:p>
      <w:pPr>
        <w:pStyle w:val="ListBullet"/>
        <w:spacing w:before="20" w:after="40"/>
      </w:pPr>
      <w:r>
        <w:rPr>
          <w:rFonts w:ascii="Inter" w:hAnsi="Inter"/>
          <w:b w:val="0"/>
          <w:i w:val="0"/>
          <w:color w:val="1E293B"/>
          <w:sz w:val="20"/>
        </w:rPr>
        <w:t xml:space="preserve">[ ] </w:t>
      </w:r>
      <w:r>
        <w:rPr>
          <w:rFonts w:ascii="Inter" w:hAnsi="Inter"/>
          <w:b/>
          <w:i w:val="0"/>
          <w:color w:val="1E293B"/>
          <w:sz w:val="20"/>
        </w:rPr>
        <w:t>Mijlpaal:</w:t>
      </w:r>
      <w:r>
        <w:rPr>
          <w:rFonts w:ascii="Inter" w:hAnsi="Inter"/>
          <w:b w:val="0"/>
          <w:i w:val="0"/>
          <w:color w:val="1E293B"/>
          <w:sz w:val="20"/>
        </w:rPr>
        <w:t xml:space="preserve"> </w:t>
      </w:r>
      <w:r>
        <w:rPr>
          <w:rFonts w:ascii="Inter" w:hAnsi="Inter"/>
          <w:b/>
          <w:i w:val="0"/>
          <w:color w:val="1E293B"/>
          <w:sz w:val="20"/>
        </w:rPr>
        <w:t>€ 2.500,- tot € 4.000,-</w:t>
      </w:r>
      <w:r>
        <w:rPr>
          <w:rFonts w:ascii="Inter" w:hAnsi="Inter"/>
          <w:b w:val="0"/>
          <w:i w:val="0"/>
          <w:color w:val="1E293B"/>
          <w:sz w:val="20"/>
        </w:rPr>
        <w:t xml:space="preserve"> aan nieuwe omzet op de bankrekening.</w:t>
      </w:r>
    </w:p>
    <w:p>
      <w:pPr>
        <w:spacing w:before="240" w:after="240"/>
      </w:pPr>
      <w:r>
        <w:rPr>
          <w:color w:val="E2E8F0"/>
          <w:sz w:val="16"/>
        </w:rPr>
        <w:t>—————————————————————————————————————————————</w:t>
      </w:r>
    </w:p>
    <w:p>
      <w:pPr>
        <w:spacing w:before="240" w:after="60"/>
      </w:pPr>
      <w:r>
        <w:rPr>
          <w:rFonts w:ascii="Inter" w:hAnsi="Inter"/>
          <w:b/>
          <w:i w:val="0"/>
          <w:color w:val="0A0E1A"/>
          <w:sz w:val="23"/>
        </w:rPr>
        <w:t>Blok 3: Automatisering van Betalingen &amp; Klantbehoud (Week 8 t/m Week 10)</w:t>
      </w:r>
    </w:p>
    <w:p>
      <w:pPr>
        <w:pStyle w:val="ListBullet"/>
        <w:spacing w:before="20" w:after="40"/>
      </w:pPr>
      <w:r>
        <w:rPr>
          <w:rFonts w:ascii="Inter" w:hAnsi="Inter"/>
          <w:b/>
          <w:i w:val="0"/>
          <w:color w:val="1E293B"/>
          <w:sz w:val="20"/>
        </w:rPr>
        <w:t>Focus:</w:t>
      </w:r>
      <w:r>
        <w:rPr>
          <w:rFonts w:ascii="Inter" w:hAnsi="Inter"/>
          <w:b w:val="0"/>
          <w:i w:val="0"/>
          <w:color w:val="1E293B"/>
          <w:sz w:val="20"/>
        </w:rPr>
        <w:t xml:space="preserve"> De wrijvingsloze klantervaring en het veiligstellen van terugkerende inkomsten.</w:t>
      </w:r>
    </w:p>
    <w:p>
      <w:pPr>
        <w:spacing w:before="160" w:after="40"/>
      </w:pPr>
      <w:r>
        <w:rPr>
          <w:rFonts w:ascii="Inter" w:hAnsi="Inter"/>
          <w:b/>
          <w:i w:val="0"/>
          <w:color w:val="1E293B"/>
          <w:sz w:val="21"/>
        </w:rPr>
        <w:t>Week 8: Mollie iDEAL Integratie Afronden (TASK-201)</w:t>
      </w:r>
    </w:p>
    <w:p>
      <w:pPr>
        <w:pStyle w:val="ListBullet"/>
        <w:spacing w:before="20" w:after="40"/>
      </w:pPr>
      <w:r>
        <w:rPr>
          <w:rFonts w:ascii="Inter" w:hAnsi="Inter"/>
          <w:b w:val="0"/>
          <w:i w:val="0"/>
          <w:color w:val="1E293B"/>
          <w:sz w:val="20"/>
        </w:rPr>
        <w:t xml:space="preserve">[ ] </w:t>
      </w:r>
      <w:r>
        <w:rPr>
          <w:rFonts w:ascii="Inter" w:hAnsi="Inter"/>
          <w:b/>
          <w:i w:val="0"/>
          <w:color w:val="1E293B"/>
          <w:sz w:val="20"/>
        </w:rPr>
        <w:t>Taak 8.1:</w:t>
      </w:r>
      <w:r>
        <w:rPr>
          <w:rFonts w:ascii="Inter" w:hAnsi="Inter"/>
          <w:b w:val="0"/>
          <w:i w:val="0"/>
          <w:color w:val="1E293B"/>
          <w:sz w:val="20"/>
        </w:rPr>
        <w:t xml:space="preserve"> Webhook listener in de administratie activeren zodat facturen direct na iDEAL-betaling automatisch op 'Betaald' springen.</w:t>
      </w:r>
    </w:p>
    <w:p>
      <w:pPr>
        <w:pStyle w:val="ListBullet"/>
        <w:spacing w:before="20" w:after="40"/>
      </w:pPr>
      <w:r>
        <w:rPr>
          <w:rFonts w:ascii="Inter" w:hAnsi="Inter"/>
          <w:b w:val="0"/>
          <w:i w:val="0"/>
          <w:color w:val="1E293B"/>
          <w:sz w:val="20"/>
        </w:rPr>
        <w:t xml:space="preserve">[ ] </w:t>
      </w:r>
      <w:r>
        <w:rPr>
          <w:rFonts w:ascii="Inter" w:hAnsi="Inter"/>
          <w:b/>
          <w:i w:val="0"/>
          <w:color w:val="1E293B"/>
          <w:sz w:val="20"/>
        </w:rPr>
        <w:t>Taak 8.2:</w:t>
      </w:r>
      <w:r>
        <w:rPr>
          <w:rFonts w:ascii="Inter" w:hAnsi="Inter"/>
          <w:b w:val="0"/>
          <w:i w:val="0"/>
          <w:color w:val="1E293B"/>
          <w:sz w:val="20"/>
        </w:rPr>
        <w:t xml:space="preserve"> Digitale betaallink standaard toevoegen aan de offerte-bevestigingspagina in het klantenportaal.</w:t>
      </w:r>
    </w:p>
    <w:p>
      <w:pPr>
        <w:spacing w:before="160" w:after="40"/>
      </w:pPr>
      <w:r>
        <w:rPr>
          <w:rFonts w:ascii="Inter" w:hAnsi="Inter"/>
          <w:b/>
          <w:i w:val="0"/>
          <w:color w:val="1E293B"/>
          <w:sz w:val="21"/>
        </w:rPr>
        <w:t>Week 9 &amp; 10: Upsell naar Website &amp; Security APK (€ 350,-/jr)</w:t>
      </w:r>
    </w:p>
    <w:p>
      <w:pPr>
        <w:pStyle w:val="ListBullet"/>
        <w:spacing w:before="20" w:after="40"/>
      </w:pPr>
      <w:r>
        <w:rPr>
          <w:rFonts w:ascii="Inter" w:hAnsi="Inter"/>
          <w:b w:val="0"/>
          <w:i w:val="0"/>
          <w:color w:val="1E293B"/>
          <w:sz w:val="20"/>
        </w:rPr>
        <w:t xml:space="preserve">[ ] </w:t>
      </w:r>
      <w:r>
        <w:rPr>
          <w:rFonts w:ascii="Inter" w:hAnsi="Inter"/>
          <w:b/>
          <w:i w:val="0"/>
          <w:color w:val="1E293B"/>
          <w:sz w:val="20"/>
        </w:rPr>
        <w:t>Taak 9.1:</w:t>
      </w:r>
      <w:r>
        <w:rPr>
          <w:rFonts w:ascii="Inter" w:hAnsi="Inter"/>
          <w:b w:val="0"/>
          <w:i w:val="0"/>
          <w:color w:val="1E293B"/>
          <w:sz w:val="20"/>
        </w:rPr>
        <w:t xml:space="preserve"> Bij elke opgeleverde website het _Website &amp; Security APK_-pakket presenteren: _"Voor € 29,- per maand (€ 350,-/jr) monitoren wij je site 24/7, doen we elk kwartaal een veiligheidscheck en heb je 2 uur support inbegrepen."_</w:t>
      </w:r>
    </w:p>
    <w:p>
      <w:pPr>
        <w:pStyle w:val="ListBullet"/>
        <w:spacing w:before="20" w:after="40"/>
      </w:pPr>
      <w:r>
        <w:rPr>
          <w:rFonts w:ascii="Inter" w:hAnsi="Inter"/>
          <w:b w:val="0"/>
          <w:i w:val="0"/>
          <w:color w:val="1E293B"/>
          <w:sz w:val="20"/>
        </w:rPr>
        <w:t xml:space="preserve">[ ] </w:t>
      </w:r>
      <w:r>
        <w:rPr>
          <w:rFonts w:ascii="Inter" w:hAnsi="Inter"/>
          <w:b/>
          <w:i w:val="0"/>
          <w:color w:val="1E293B"/>
          <w:sz w:val="20"/>
        </w:rPr>
        <w:t>Taak 9.2:</w:t>
      </w:r>
      <w:r>
        <w:rPr>
          <w:rFonts w:ascii="Inter" w:hAnsi="Inter"/>
          <w:b w:val="0"/>
          <w:i w:val="0"/>
          <w:color w:val="1E293B"/>
          <w:sz w:val="20"/>
        </w:rPr>
        <w:t xml:space="preserve"> Doel: Minimaal 70% van de nieuwe klanten kiest voor de APK in plaats van alleen basis-hosting.</w:t>
      </w:r>
    </w:p>
    <w:p>
      <w:pPr>
        <w:spacing w:before="240" w:after="240"/>
      </w:pPr>
      <w:r>
        <w:rPr>
          <w:color w:val="E2E8F0"/>
          <w:sz w:val="16"/>
        </w:rPr>
        <w:t>—————————————————————————————————————————————</w:t>
      </w:r>
    </w:p>
    <w:p>
      <w:pPr>
        <w:spacing w:before="240" w:after="60"/>
      </w:pPr>
      <w:r>
        <w:rPr>
          <w:rFonts w:ascii="Inter" w:hAnsi="Inter"/>
          <w:b/>
          <w:i w:val="0"/>
          <w:color w:val="0A0E1A"/>
          <w:sz w:val="23"/>
        </w:rPr>
        <w:t>Blok 4: Schalen van Regio naar Provincie &amp; Landelijk (Week 11 &amp; Week 12)</w:t>
      </w:r>
    </w:p>
    <w:p>
      <w:pPr>
        <w:pStyle w:val="ListBullet"/>
        <w:spacing w:before="20" w:after="40"/>
      </w:pPr>
      <w:r>
        <w:rPr>
          <w:rFonts w:ascii="Inter" w:hAnsi="Inter"/>
          <w:b/>
          <w:i w:val="0"/>
          <w:color w:val="1E293B"/>
          <w:sz w:val="20"/>
        </w:rPr>
        <w:t>Focus:</w:t>
      </w:r>
      <w:r>
        <w:rPr>
          <w:rFonts w:ascii="Inter" w:hAnsi="Inter"/>
          <w:b w:val="0"/>
          <w:i w:val="0"/>
          <w:color w:val="1E293B"/>
          <w:sz w:val="20"/>
        </w:rPr>
        <w:t xml:space="preserve"> Het volume opschroeven.</w:t>
      </w:r>
    </w:p>
    <w:p>
      <w:pPr>
        <w:spacing w:before="160" w:after="40"/>
      </w:pPr>
      <w:r>
        <w:rPr>
          <w:rFonts w:ascii="Inter" w:hAnsi="Inter"/>
          <w:b/>
          <w:i w:val="0"/>
          <w:color w:val="1E293B"/>
          <w:sz w:val="21"/>
        </w:rPr>
        <w:t>Week 11: Uitbreiden naar Groningen-Stad, Assen en Emmen</w:t>
      </w:r>
    </w:p>
    <w:p>
      <w:pPr>
        <w:pStyle w:val="ListBullet"/>
        <w:spacing w:before="20" w:after="40"/>
      </w:pPr>
      <w:r>
        <w:rPr>
          <w:rFonts w:ascii="Inter" w:hAnsi="Inter"/>
          <w:b w:val="0"/>
          <w:i w:val="0"/>
          <w:color w:val="1E293B"/>
          <w:sz w:val="20"/>
        </w:rPr>
        <w:t xml:space="preserve">[ ] </w:t>
      </w:r>
      <w:r>
        <w:rPr>
          <w:rFonts w:ascii="Inter" w:hAnsi="Inter"/>
          <w:b/>
          <w:i w:val="0"/>
          <w:color w:val="1E293B"/>
          <w:sz w:val="20"/>
        </w:rPr>
        <w:t>Taak 11.1:</w:t>
      </w:r>
      <w:r>
        <w:rPr>
          <w:rFonts w:ascii="Inter" w:hAnsi="Inter"/>
          <w:b w:val="0"/>
          <w:i w:val="0"/>
          <w:color w:val="1E293B"/>
          <w:sz w:val="20"/>
        </w:rPr>
        <w:t xml:space="preserve"> De Lead Factory crawlers loslaten op grotere verzorgingsgebieden (Groningen, Assen, Drachten).</w:t>
      </w:r>
    </w:p>
    <w:p>
      <w:pPr>
        <w:pStyle w:val="ListBullet"/>
        <w:spacing w:before="20" w:after="40"/>
      </w:pPr>
      <w:r>
        <w:rPr>
          <w:rFonts w:ascii="Inter" w:hAnsi="Inter"/>
          <w:b w:val="0"/>
          <w:i w:val="0"/>
          <w:color w:val="1E293B"/>
          <w:sz w:val="20"/>
        </w:rPr>
        <w:t xml:space="preserve">[ ] </w:t>
      </w:r>
      <w:r>
        <w:rPr>
          <w:rFonts w:ascii="Inter" w:hAnsi="Inter"/>
          <w:b/>
          <w:i w:val="0"/>
          <w:color w:val="1E293B"/>
          <w:sz w:val="20"/>
        </w:rPr>
        <w:t>Taak 11.2:</w:t>
      </w:r>
      <w:r>
        <w:rPr>
          <w:rFonts w:ascii="Inter" w:hAnsi="Inter"/>
          <w:b w:val="0"/>
          <w:i w:val="0"/>
          <w:color w:val="1E293B"/>
          <w:sz w:val="20"/>
        </w:rPr>
        <w:t xml:space="preserve"> Batch-grootte verhogen naar 20 gegenereerde concepten per week.</w:t>
      </w:r>
    </w:p>
    <w:p>
      <w:pPr>
        <w:pStyle w:val="ListBullet"/>
        <w:spacing w:before="20" w:after="40"/>
      </w:pPr>
      <w:r>
        <w:rPr>
          <w:rFonts w:ascii="Inter" w:hAnsi="Inter"/>
          <w:b w:val="0"/>
          <w:i w:val="0"/>
          <w:color w:val="1E293B"/>
          <w:sz w:val="20"/>
        </w:rPr>
        <w:t xml:space="preserve">[ ] </w:t>
      </w:r>
      <w:r>
        <w:rPr>
          <w:rFonts w:ascii="Inter" w:hAnsi="Inter"/>
          <w:b/>
          <w:i w:val="0"/>
          <w:color w:val="1E293B"/>
          <w:sz w:val="20"/>
        </w:rPr>
        <w:t>Taak 11.3:</w:t>
      </w:r>
      <w:r>
        <w:rPr>
          <w:rFonts w:ascii="Inter" w:hAnsi="Inter"/>
          <w:b w:val="0"/>
          <w:i w:val="0"/>
          <w:color w:val="1E293B"/>
          <w:sz w:val="20"/>
        </w:rPr>
        <w:t xml:space="preserve"> Evaluatie van de conversieratio's per sector (welke branche converteert het snelst: schilders of loodgieters?).</w:t>
      </w:r>
    </w:p>
    <w:p>
      <w:pPr>
        <w:spacing w:before="160" w:after="40"/>
      </w:pPr>
      <w:r>
        <w:rPr>
          <w:rFonts w:ascii="Inter" w:hAnsi="Inter"/>
          <w:b/>
          <w:i w:val="0"/>
          <w:color w:val="1E293B"/>
          <w:sz w:val="21"/>
        </w:rPr>
        <w:t>Week 12: Kwartaalevaluatie &amp; De Weg naar € 100k ARR</w:t>
      </w:r>
    </w:p>
    <w:p>
      <w:pPr>
        <w:pStyle w:val="ListBullet"/>
        <w:spacing w:before="20" w:after="40"/>
      </w:pPr>
      <w:r>
        <w:rPr>
          <w:rFonts w:ascii="Inter" w:hAnsi="Inter"/>
          <w:b w:val="0"/>
          <w:i w:val="0"/>
          <w:color w:val="1E293B"/>
          <w:sz w:val="20"/>
        </w:rPr>
        <w:t xml:space="preserve">[ ] </w:t>
      </w:r>
      <w:r>
        <w:rPr>
          <w:rFonts w:ascii="Inter" w:hAnsi="Inter"/>
          <w:b/>
          <w:i w:val="0"/>
          <w:color w:val="1E293B"/>
          <w:sz w:val="20"/>
        </w:rPr>
        <w:t>Taak 12.1:</w:t>
      </w:r>
      <w:r>
        <w:rPr>
          <w:rFonts w:ascii="Inter" w:hAnsi="Inter"/>
          <w:b w:val="0"/>
          <w:i w:val="0"/>
          <w:color w:val="1E293B"/>
          <w:sz w:val="20"/>
        </w:rPr>
        <w:t xml:space="preserve"> Boekhoudkundige balans opmaken in </w:t>
      </w:r>
      <w:r>
        <w:rPr>
          <w:rFonts w:ascii="Consolas" w:hAnsi="Consolas"/>
          <w:color w:val="4F46E5"/>
          <w:sz w:val="19"/>
        </w:rPr>
        <w:t>Pi-Boekhouding</w:t>
      </w:r>
      <w:r>
        <w:rPr>
          <w:rFonts w:ascii="Inter" w:hAnsi="Inter"/>
          <w:b w:val="0"/>
          <w:i w:val="0"/>
          <w:color w:val="1E293B"/>
          <w:sz w:val="20"/>
        </w:rPr>
        <w:t>:</w:t>
      </w:r>
    </w:p>
    <w:p>
      <w:pPr>
        <w:pStyle w:val="ListBullet"/>
        <w:spacing w:before="20" w:after="40"/>
      </w:pPr>
      <w:r>
        <w:rPr>
          <w:rFonts w:ascii="Inter" w:hAnsi="Inter"/>
          <w:b w:val="0"/>
          <w:i w:val="0"/>
          <w:color w:val="1E293B"/>
          <w:sz w:val="20"/>
        </w:rPr>
        <w:t>Aantal actieve klanten;</w:t>
      </w:r>
    </w:p>
    <w:p>
      <w:pPr>
        <w:pStyle w:val="ListBullet"/>
        <w:spacing w:before="20" w:after="40"/>
      </w:pPr>
      <w:r>
        <w:rPr>
          <w:rFonts w:ascii="Inter" w:hAnsi="Inter"/>
          <w:b w:val="0"/>
          <w:i w:val="0"/>
          <w:color w:val="1E293B"/>
          <w:sz w:val="20"/>
        </w:rPr>
        <w:t>Totale gerealiseerde projectomzet;</w:t>
      </w:r>
    </w:p>
    <w:p>
      <w:pPr>
        <w:pStyle w:val="ListBullet"/>
        <w:spacing w:before="20" w:after="40"/>
      </w:pPr>
      <w:r>
        <w:rPr>
          <w:rFonts w:ascii="Inter" w:hAnsi="Inter"/>
          <w:b w:val="0"/>
          <w:i w:val="0"/>
          <w:color w:val="1E293B"/>
          <w:sz w:val="20"/>
        </w:rPr>
        <w:t>Vaste ARR voor het komende jaar.</w:t>
      </w:r>
    </w:p>
    <w:p>
      <w:pPr>
        <w:pStyle w:val="ListBullet"/>
        <w:spacing w:before="20" w:after="40"/>
      </w:pPr>
      <w:r>
        <w:rPr>
          <w:rFonts w:ascii="Inter" w:hAnsi="Inter"/>
          <w:b w:val="0"/>
          <w:i w:val="0"/>
          <w:color w:val="1E293B"/>
          <w:sz w:val="20"/>
        </w:rPr>
        <w:t xml:space="preserve">[ ] </w:t>
      </w:r>
      <w:r>
        <w:rPr>
          <w:rFonts w:ascii="Inter" w:hAnsi="Inter"/>
          <w:b/>
          <w:i w:val="0"/>
          <w:color w:val="1E293B"/>
          <w:sz w:val="20"/>
        </w:rPr>
        <w:t>Taak 12.2:</w:t>
      </w:r>
      <w:r>
        <w:rPr>
          <w:rFonts w:ascii="Inter" w:hAnsi="Inter"/>
          <w:b w:val="0"/>
          <w:i w:val="0"/>
          <w:color w:val="1E293B"/>
          <w:sz w:val="20"/>
        </w:rPr>
        <w:t xml:space="preserve"> Vaststellen van de roadmap voor Q2 2027: start van de voorbereiding op Duitse expansie (_Handwerker_ markt in Nedersaksen).</w:t>
      </w:r>
    </w:p>
    <w:p>
      <w:pPr>
        <w:spacing w:before="240" w:after="240"/>
      </w:pPr>
      <w:r>
        <w:rPr>
          <w:color w:val="E2E8F0"/>
          <w:sz w:val="16"/>
        </w:rPr>
        <w:t>—————————————————————————————————————————————</w:t>
      </w:r>
    </w:p>
    <w:p>
      <w:pPr>
        <w:spacing w:before="320" w:after="80"/>
      </w:pPr>
      <w:r>
        <w:rPr>
          <w:rFonts w:ascii="Inter" w:hAnsi="Inter"/>
          <w:b/>
          <w:i w:val="0"/>
          <w:color w:val="4F46E5"/>
          <w:sz w:val="28"/>
        </w:rPr>
        <w:t>Het Beproefde Outreach Script (WhatsApp &amp; E-mail)</w:t>
      </w:r>
    </w:p>
    <w:p>
      <w:pPr>
        <w:spacing w:before="40" w:after="100" w:line="276" w:lineRule="auto"/>
      </w:pPr>
      <w:r>
        <w:rPr>
          <w:rFonts w:ascii="Inter" w:hAnsi="Inter"/>
          <w:b w:val="0"/>
          <w:i w:val="0"/>
          <w:color w:val="1E293B"/>
          <w:sz w:val="20"/>
        </w:rPr>
        <w:t>Dit script is nuchter, respectvol en extreem effectief omdat het direct waarde toont zonder opdringerige verkooptrucjes:</w:t>
      </w:r>
    </w:p>
    <w:p>
      <w:pPr>
        <w:spacing w:before="240" w:after="60"/>
      </w:pPr>
      <w:r>
        <w:rPr>
          <w:rFonts w:ascii="Inter" w:hAnsi="Inter"/>
          <w:b/>
          <w:i w:val="0"/>
          <w:color w:val="0A0E1A"/>
          <w:sz w:val="23"/>
        </w:rPr>
        <w:t>WhatsApp Bericht (Na het publiceren van het concept)</w:t>
      </w:r>
    </w:p>
    <w:tbl>
      <w:tblPr>
        <w:tblW w:type="auto" w:w="0"/>
        <w:jc w:val="center"/>
        <w:tblLayout w:type="fixed"/>
        <w:tblLook w:firstColumn="1" w:firstRow="1" w:lastColumn="0" w:lastRow="0" w:noHBand="0" w:noVBand="1" w:val="04A0"/>
      </w:tblPr>
      <w:tblGrid>
        <w:gridCol w:w="9029"/>
      </w:tblGrid>
      <w:tr>
        <w:tc>
          <w:tcPr>
            <w:tcW w:type="dxa" w:w="9360"/>
            <w:shd w:fill="F8FAFC"/>
            <w:tcMar>
              <w:top w:w="120" w:type="dxa"/>
              <w:bottom w:w="12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Consolas" w:hAnsi="Consolas"/>
                <w:color w:val="1E293B"/>
                <w:sz w:val="17"/>
              </w:rPr>
              <w:t>Beste [Naam],</w:t>
              <w:br/>
              <w:br/>
              <w:t>Mijn naam is Allard van Creation+Alt+Fix hier uit de regio (Hoogezand).</w:t>
              <w:br/>
              <w:br/>
              <w:t>Ik kwam je bedrijf tegen op Google en zag dat je website nog niet optimaal werkte op mobiele telefoons. Omdat ik lokale vakmensen graag help, heb ik alvast een modern, razendsnel concept gemaakt voor [Bedrijfsnaam]:</w:t>
              <w:br/>
              <w:br/>
              <w:t>👉 https://creationaltfix.nl/concept/[bedrijfs-slug]/</w:t>
              <w:br/>
              <w:br/>
              <w:t>Het staat al werkend online, inclusief je Google reviews en openingstijden. Kijk er gerust even naar als je tijd hebt. Geen verplichtingen uiteraard!</w:t>
              <w:br/>
              <w:br/>
              <w:t>Als je het mooi vindt, kunnen we het binnen 24 uur overzetten naar je eigen domein voor een vast tarief.</w:t>
              <w:br/>
              <w:br/>
              <w:t>Groet,</w:t>
              <w:br/>
              <w:t>Allard Veldman</w:t>
              <w:br/>
              <w:t>Creation+Alt+Fix | Hoogezand</w:t>
              <w:br/>
              <w:t>Tel: 06 - 19135453</w:t>
            </w:r>
          </w:p>
        </w:tc>
      </w:tr>
    </w:tbl>
    <w:p>
      <w:pPr>
        <w:spacing w:before="240" w:after="60"/>
      </w:pPr>
      <w:r>
        <w:rPr>
          <w:rFonts w:ascii="Inter" w:hAnsi="Inter"/>
          <w:b/>
          <w:i w:val="0"/>
          <w:color w:val="0A0E1A"/>
          <w:sz w:val="23"/>
        </w:rPr>
        <w:t>De 'Groningse Stem' Troefkaart: WhatsApp Audio (20 Seconden)</w:t>
      </w:r>
    </w:p>
    <w:tbl>
      <w:tblPr>
        <w:tblW w:type="auto" w:w="0"/>
        <w:jc w:val="center"/>
        <w:tblLayout w:type="fixed"/>
        <w:tblLook w:firstColumn="1" w:firstRow="1" w:lastColumn="0" w:lastRow="0" w:noHBand="0" w:noVBand="1" w:val="04A0"/>
      </w:tblPr>
      <w:tblGrid>
        <w:gridCol w:w="9029"/>
      </w:tblGrid>
      <w:tr>
        <w:tc>
          <w:tcPr>
            <w:tcW w:type="dxa" w:w="9360"/>
            <w:shd w:fill="F0F9FF"/>
            <w:tcBorders>
              <w:top w:val="none"/>
              <w:left w:val="single" w:sz="24" w:space="0" w:color="2563EB"/>
              <w:bottom w:val="none"/>
              <w:right w:val="none"/>
            </w:tcBorders>
            <w:tcMar>
              <w:top w:w="140" w:type="dxa"/>
              <w:bottom w:w="140" w:type="dxa"/>
              <w:left w:w="180" w:type="dxa"/>
              <w:right w:w="180" w:type="dxa"/>
            </w:tcMar>
          </w:tcPr>
          <w:p>
            <w:pPr>
              <w:spacing w:before="0" w:after="0"/>
            </w:pPr>
            <w:r>
              <w:rPr>
                <w:rFonts w:ascii="Inter" w:hAnsi="Inter"/>
                <w:b/>
                <w:i/>
                <w:color w:val="1E293B"/>
                <w:sz w:val="20"/>
              </w:rPr>
              <w:t>Praktijktip:</w:t>
            </w:r>
            <w:r>
              <w:rPr>
                <w:rFonts w:ascii="Inter" w:hAnsi="Inter"/>
                <w:b w:val="0"/>
                <w:i/>
                <w:color w:val="1E293B"/>
                <w:sz w:val="20"/>
              </w:rPr>
              <w:t xml:space="preserve"> Een onbekend linkje via WhatsApp kan argwaan wekken (</w:t>
            </w:r>
            <w:r>
              <w:rPr>
                <w:rFonts w:ascii="Inter" w:hAnsi="Inter"/>
                <w:b w:val="0"/>
                <w:i/>
                <w:color w:val="1E293B"/>
                <w:sz w:val="20"/>
              </w:rPr>
              <w:t>"is dit phishing of een bot?"</w:t>
            </w:r>
            <w:r>
              <w:rPr>
                <w:rFonts w:ascii="Inter" w:hAnsi="Inter"/>
                <w:b w:val="0"/>
                <w:i/>
                <w:color w:val="1E293B"/>
                <w:sz w:val="20"/>
              </w:rPr>
              <w:t xml:space="preserve">). Stuur direct na het bovenstaande tekstberichtje een kort, spontaan spraakberichtje (voice note) van 15 tot 20 seconden: </w:t>
            </w:r>
            <w:r>
              <w:rPr>
                <w:rFonts w:ascii="Inter" w:hAnsi="Inter"/>
                <w:b w:val="0"/>
                <w:i/>
                <w:color w:val="1E293B"/>
                <w:sz w:val="20"/>
              </w:rPr>
              <w:t>"Hoi [Naam], Allard hier nog even kort. Ik spreek het maar even in zodat je weet wie erachter zit. Ik zag jullie mooie klussen voorbijkomen en gunde jullie gewoon een strakke mobiele site. Kijk er rustig naar wanneer het uitkomt, en als je vragen hebt app of bel me gerust!"</w:t>
            </w:r>
            <w:r>
              <w:rPr>
                <w:rFonts w:ascii="Inter" w:hAnsi="Inter"/>
                <w:b w:val="0"/>
                <w:i/>
                <w:color w:val="1E293B"/>
                <w:sz w:val="20"/>
              </w:rPr>
              <w:t xml:space="preserve"> </w:t>
            </w:r>
            <w:r>
              <w:rPr>
                <w:rFonts w:ascii="Inter" w:hAnsi="Inter"/>
                <w:b/>
                <w:i/>
                <w:color w:val="1E293B"/>
                <w:sz w:val="20"/>
              </w:rPr>
              <w:t>Effect:</w:t>
            </w:r>
            <w:r>
              <w:rPr>
                <w:rFonts w:ascii="Inter" w:hAnsi="Inter"/>
                <w:b w:val="0"/>
                <w:i/>
                <w:color w:val="1E293B"/>
                <w:sz w:val="20"/>
              </w:rPr>
              <w:t xml:space="preserve"> Dit breekt 100% van de weerstand en creëert direct een enorme lokale gunfactor.</w:t>
            </w:r>
          </w:p>
        </w:tc>
      </w:tr>
    </w:tbl>
    <w:p>
      <w:pPr>
        <w:spacing w:before="80" w:after="0"/>
      </w:pPr>
    </w:p>
    <w:p>
      <w:pPr>
        <w:spacing w:before="240" w:after="240"/>
      </w:pPr>
      <w:r>
        <w:rPr>
          <w:color w:val="E2E8F0"/>
          <w:sz w:val="16"/>
        </w:rPr>
        <w:t>—————————————————————————————————————————————</w:t>
      </w:r>
    </w:p>
    <w:p>
      <w:pPr>
        <w:spacing w:before="320" w:after="80"/>
      </w:pPr>
      <w:r>
        <w:rPr>
          <w:rFonts w:ascii="Inter" w:hAnsi="Inter"/>
          <w:b/>
          <w:i w:val="0"/>
          <w:color w:val="4F46E5"/>
          <w:sz w:val="28"/>
        </w:rPr>
        <w:t>De Dagelijkse Solo-Routine vanuit Hoogezand</w:t>
      </w:r>
    </w:p>
    <w:p>
      <w:pPr>
        <w:spacing w:before="40" w:after="100" w:line="276" w:lineRule="auto"/>
      </w:pPr>
      <w:r>
        <w:rPr>
          <w:rFonts w:ascii="Inter" w:hAnsi="Inter"/>
          <w:b w:val="0"/>
          <w:i w:val="0"/>
          <w:color w:val="1E293B"/>
          <w:sz w:val="20"/>
        </w:rPr>
        <w:t>Om maximale rust én maximale impact te combineren, werkt dit vaste dagritme het best:</w:t>
      </w:r>
    </w:p>
    <w:tbl>
      <w:tblPr>
        <w:tblW w:type="auto" w:w="0"/>
        <w:jc w:val="center"/>
        <w:tblLayout w:type="fixed"/>
        <w:tblLook w:firstColumn="1" w:firstRow="1" w:lastColumn="0" w:lastRow="0" w:noHBand="0" w:noVBand="1" w:val="04A0"/>
      </w:tblPr>
      <w:tblGrid>
        <w:gridCol w:w="9029"/>
      </w:tblGrid>
      <w:tr>
        <w:tc>
          <w:tcPr>
            <w:tcW w:type="dxa" w:w="9360"/>
            <w:shd w:fill="F8FAFC"/>
            <w:tcMar>
              <w:top w:w="120" w:type="dxa"/>
              <w:bottom w:w="12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0" w:after="0"/>
            </w:pPr>
            <w:r>
              <w:rPr>
                <w:rFonts w:ascii="Consolas" w:hAnsi="Consolas"/>
                <w:color w:val="1E293B"/>
                <w:sz w:val="17"/>
              </w:rPr>
              <w:t>┌─────────────────────────────────────────────────────────────────────────────┐</w:t>
              <w:br/>
              <w:t>│                       DE HOOGEZAND SUCCESS-ROUTINE                          │</w:t>
              <w:br/>
              <w:t>├─────────────────────┬───────────────────────────────────────────────────────┤</w:t>
              <w:br/>
              <w:t>│ 08:30 - 10:00       │ Deep Work (Software Development):                     │</w:t>
              <w:br/>
              <w:t>│                     │ Verder bouwen aan de Lead Factory, AI engines &amp; fixes.│</w:t>
              <w:br/>
              <w:t>├─────────────────────┼───────────────────────────────────────────────────────┤</w:t>
              <w:br/>
              <w:t>│ 10:00 - 11:30       │ Lead Generation &amp; Curation:                           │</w:t>
              <w:br/>
              <w:t>│                     │ Lead Factory aanzetten, 5-10 gegenereerde concepten   │</w:t>
              <w:br/>
              <w:t>│                     │ inspecteren en klaargezette pitches versturen.        │</w:t>
              <w:br/>
              <w:t>├─────────────────────┼───────────────────────────────────────────────────────┤</w:t>
              <w:br/>
              <w:t>│ 11:30 - 12:30       │ Klantcontact &amp; Snelle Reacties:                       │</w:t>
              <w:br/>
              <w:t>│                     │ WhatsApps beantwoorden, offertes digitaal accorderen. │</w:t>
              <w:br/>
              <w:t>├─────────────────────┼───────────────────────────────────────────────────────┤</w:t>
              <w:br/>
              <w:t>│ 13:30 - 16:00       │ Opleveringen &amp; Livegangen:                            │</w:t>
              <w:br/>
              <w:t>│                     │ Akkoord bevonden sites omzetten naar live domeinen.   │</w:t>
              <w:br/>
              <w:t>├─────────────────────┼───────────────────────────────────────────────────────┤</w:t>
              <w:br/>
              <w:t>│ 16:00 - 17:00       │ Administratie &amp; Automatisering:                       │</w:t>
              <w:br/>
              <w:t>│                     │ Uren boeken voor WBSO, facturen controleren in Pi.    │</w:t>
              <w:br/>
              <w:t>└─────────────────────┴───────────────────────────────────────────────────────┘</w:t>
            </w:r>
          </w:p>
        </w:tc>
      </w:tr>
    </w:tbl>
    <w:p>
      <w:pPr>
        <w:spacing w:before="240" w:after="240"/>
      </w:pPr>
      <w:r>
        <w:rPr>
          <w:color w:val="E2E8F0"/>
          <w:sz w:val="16"/>
        </w:rPr>
        <w:t>—————————————————————————————————————————————</w:t>
      </w:r>
    </w:p>
    <w:p>
      <w:pPr>
        <w:spacing w:before="320" w:after="80"/>
      </w:pPr>
      <w:r>
        <w:rPr>
          <w:rFonts w:ascii="Inter" w:hAnsi="Inter"/>
          <w:b/>
          <w:i w:val="0"/>
          <w:color w:val="4F46E5"/>
          <w:sz w:val="28"/>
        </w:rPr>
        <w:t>Conclusie: De Toekomst Ligt in Jouw Handen</w:t>
      </w:r>
    </w:p>
    <w:p>
      <w:pPr>
        <w:spacing w:before="40" w:after="100" w:line="276" w:lineRule="auto"/>
      </w:pPr>
      <w:r>
        <w:rPr>
          <w:rFonts w:ascii="Inter" w:hAnsi="Inter"/>
          <w:b w:val="0"/>
          <w:i w:val="0"/>
          <w:color w:val="1E293B"/>
          <w:sz w:val="20"/>
        </w:rPr>
        <w:t>Met de Lead Factory heb je een technologische voorsprong gebouwd die 99% van alle webdesigners in Nederland niet bezit. Met deze 90-dagen roadmap transformeer je die voorsprong in:</w:t>
      </w:r>
    </w:p>
    <w:p>
      <w:pPr>
        <w:pStyle w:val="ListBullet"/>
        <w:spacing w:before="20" w:after="40"/>
      </w:pPr>
      <w:r>
        <w:rPr>
          <w:rFonts w:ascii="Inter" w:hAnsi="Inter"/>
          <w:b w:val="0"/>
          <w:i w:val="0"/>
          <w:color w:val="1E293B"/>
          <w:sz w:val="20"/>
        </w:rPr>
        <w:t>Financiële vrijheid;</w:t>
      </w:r>
    </w:p>
    <w:p>
      <w:pPr>
        <w:pStyle w:val="ListBullet"/>
        <w:spacing w:before="20" w:after="40"/>
      </w:pPr>
      <w:r>
        <w:rPr>
          <w:rFonts w:ascii="Inter" w:hAnsi="Inter"/>
          <w:b w:val="0"/>
          <w:i w:val="0"/>
          <w:color w:val="1E293B"/>
          <w:sz w:val="20"/>
        </w:rPr>
        <w:t>Voorspelbare terugkerende inkomsten;</w:t>
      </w:r>
    </w:p>
    <w:p>
      <w:pPr>
        <w:pStyle w:val="ListBullet"/>
        <w:spacing w:before="20" w:after="40"/>
      </w:pPr>
      <w:r>
        <w:rPr>
          <w:rFonts w:ascii="Inter" w:hAnsi="Inter"/>
          <w:b w:val="0"/>
          <w:i w:val="0"/>
          <w:color w:val="1E293B"/>
          <w:sz w:val="20"/>
        </w:rPr>
        <w:t>Fiscale subsidies van de overheid;</w:t>
      </w:r>
    </w:p>
    <w:p>
      <w:pPr>
        <w:pStyle w:val="ListBullet"/>
        <w:spacing w:before="20" w:after="40"/>
      </w:pPr>
      <w:r>
        <w:rPr>
          <w:rFonts w:ascii="Inter" w:hAnsi="Inter"/>
          <w:b w:val="0"/>
          <w:i w:val="0"/>
          <w:color w:val="1E293B"/>
          <w:sz w:val="20"/>
        </w:rPr>
        <w:t>En echte, dankbare klanten in de reële economie die jouw werk waarderen.</w:t>
      </w:r>
    </w:p>
    <w:sectPr w:rsidR="00FC693F" w:rsidRPr="0006063C" w:rsidSect="00034616">
      <w:headerReference w:type="default" r:id="rId9"/>
      <w:footerReference w:type="default" r:id="rId10"/>
      <w:pgSz w:w="11909" w:h="16834"/>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ook w:firstColumn="1" w:firstRow="1" w:lastColumn="0" w:lastRow="0" w:noHBand="0" w:noVBand="1" w:val="04A0"/>
      <w:jc w:val="center"/>
      <w:tblBorders>
        <w:top w:val="none"/>
        <w:left w:val="none"/>
        <w:bottom w:val="none"/>
        <w:right w:val="none"/>
        <w:insideH w:val="none"/>
        <w:insideV w:val="none"/>
      </w:tblBorders>
    </w:tblPr>
    <w:tblGrid>
      <w:gridCol w:w="4680"/>
      <w:gridCol w:w="4680"/>
    </w:tblGrid>
    <w:tr>
      <w:tc>
        <w:tcPr>
          <w:tcW w:type="dxa" w:w="6480"/>
        </w:tcPr>
        <w:p>
          <w:pPr>
            <w:jc w:val="left"/>
          </w:pPr>
          <w:r>
            <w:rPr>
              <w:rFonts w:ascii="Inter" w:hAnsi="Inter"/>
              <w:color w:val="64748B"/>
              <w:sz w:val="16"/>
            </w:rPr>
            <w:t>Creation+Alt+Fix • KvK 99986191 • BTW NL005423147B16 • Hoogezand</w:t>
          </w:r>
        </w:p>
      </w:tc>
      <w:tc>
        <w:tcPr>
          <w:tcW w:type="dxa" w:w="2880"/>
        </w:tcPr>
        <w:p>
          <w:pPr>
            <w:jc w:val="right"/>
          </w:pPr>
          <w:r>
            <w:rPr>
              <w:color w:val="64748B"/>
              <w:sz w:val="17"/>
            </w:rPr>
            <w:t xml:space="preserve">Pagina </w:t>
          </w:r>
          <w:fldSimple w:instr="PAGE"/>
          <w:r>
            <w:rPr>
              <w:color w:val="64748B"/>
              <w:sz w:val="17"/>
            </w:rPr>
            <w:t xml:space="preserve"> van </w:t>
          </w:r>
          <w:fldSimple w:instr="NUMPAGES"/>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240"/>
      <w:jc w:val="right"/>
    </w:pPr>
    <w:r>
      <w:rPr>
        <w:rFonts w:ascii="Space Grotesk" w:hAnsi="Space Grotesk"/>
        <w:b/>
        <w:color w:val="64748B"/>
        <w:sz w:val="16"/>
      </w:rPr>
      <w:t>CREATION+ALT+FIX • OFFICIEEL BEDRIJFSDOSSIER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