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67F" w:rsidRPr="00E4217C" w:rsidRDefault="0020167F" w:rsidP="0020167F">
      <w:pPr>
        <w:pStyle w:val="Title"/>
      </w:pPr>
      <w:r w:rsidRPr="00E4217C">
        <w:t xml:space="preserve">Seasonal mixing </w:t>
      </w:r>
      <w:r>
        <w:t xml:space="preserve">as a barrier to the development of stable bacterial communities in bog lakes </w:t>
      </w:r>
    </w:p>
    <w:p w:rsidR="0020167F" w:rsidRDefault="0020167F" w:rsidP="0020167F"/>
    <w:p w:rsidR="0020167F" w:rsidRDefault="0020167F" w:rsidP="0020167F">
      <w:pPr>
        <w:spacing w:line="480" w:lineRule="auto"/>
        <w:rPr>
          <w:rFonts w:ascii="Times New Roman" w:hAnsi="Times New Roman" w:cs="Times New Roman"/>
          <w:sz w:val="24"/>
          <w:szCs w:val="24"/>
        </w:rPr>
      </w:pPr>
      <w:r w:rsidRPr="007335ED">
        <w:rPr>
          <w:rFonts w:ascii="Times New Roman" w:hAnsi="Times New Roman" w:cs="Times New Roman"/>
          <w:sz w:val="24"/>
          <w:szCs w:val="24"/>
        </w:rPr>
        <w:t>Alex</w:t>
      </w:r>
      <w:r>
        <w:rPr>
          <w:rFonts w:ascii="Times New Roman" w:hAnsi="Times New Roman" w:cs="Times New Roman"/>
          <w:sz w:val="24"/>
          <w:szCs w:val="24"/>
        </w:rPr>
        <w:t>andra M.</w:t>
      </w:r>
      <w:r w:rsidRPr="007335ED">
        <w:rPr>
          <w:rFonts w:ascii="Times New Roman" w:hAnsi="Times New Roman" w:cs="Times New Roman"/>
          <w:sz w:val="24"/>
          <w:szCs w:val="24"/>
        </w:rPr>
        <w:t xml:space="preserve"> Linz, Benjamin </w:t>
      </w:r>
      <w:proofErr w:type="spellStart"/>
      <w:r w:rsidRPr="007335ED">
        <w:rPr>
          <w:rFonts w:ascii="Times New Roman" w:hAnsi="Times New Roman" w:cs="Times New Roman"/>
          <w:sz w:val="24"/>
          <w:szCs w:val="24"/>
        </w:rPr>
        <w:t>Crary</w:t>
      </w:r>
      <w:proofErr w:type="spellEnd"/>
      <w:r w:rsidRPr="007335ED">
        <w:rPr>
          <w:rFonts w:ascii="Times New Roman" w:hAnsi="Times New Roman" w:cs="Times New Roman"/>
          <w:sz w:val="24"/>
          <w:szCs w:val="24"/>
        </w:rPr>
        <w:t xml:space="preserve">, Ashley Shade, </w:t>
      </w:r>
      <w:r>
        <w:rPr>
          <w:rFonts w:ascii="Times New Roman" w:hAnsi="Times New Roman" w:cs="Times New Roman"/>
          <w:sz w:val="24"/>
          <w:szCs w:val="24"/>
        </w:rPr>
        <w:t xml:space="preserve">Cristina M. </w:t>
      </w:r>
      <w:proofErr w:type="spellStart"/>
      <w:r>
        <w:rPr>
          <w:rFonts w:ascii="Times New Roman" w:hAnsi="Times New Roman" w:cs="Times New Roman"/>
          <w:sz w:val="24"/>
          <w:szCs w:val="24"/>
        </w:rPr>
        <w:t>Herren</w:t>
      </w:r>
      <w:proofErr w:type="spellEnd"/>
      <w:r>
        <w:rPr>
          <w:rFonts w:ascii="Times New Roman" w:hAnsi="Times New Roman" w:cs="Times New Roman"/>
          <w:sz w:val="24"/>
          <w:szCs w:val="24"/>
        </w:rPr>
        <w:t xml:space="preserve">, Sarah Owens, </w:t>
      </w:r>
      <w:r w:rsidRPr="007335ED">
        <w:rPr>
          <w:rFonts w:ascii="Times New Roman" w:hAnsi="Times New Roman" w:cs="Times New Roman"/>
          <w:sz w:val="24"/>
          <w:szCs w:val="24"/>
        </w:rPr>
        <w:t xml:space="preserve">Jack </w:t>
      </w:r>
      <w:r>
        <w:rPr>
          <w:rFonts w:ascii="Times New Roman" w:hAnsi="Times New Roman" w:cs="Times New Roman"/>
          <w:sz w:val="24"/>
          <w:szCs w:val="24"/>
        </w:rPr>
        <w:t xml:space="preserve">A. </w:t>
      </w:r>
      <w:r w:rsidRPr="007335ED">
        <w:rPr>
          <w:rFonts w:ascii="Times New Roman" w:hAnsi="Times New Roman" w:cs="Times New Roman"/>
          <w:sz w:val="24"/>
          <w:szCs w:val="24"/>
        </w:rPr>
        <w:t>Gilbert, Rob Knight, and Katherine D. McMahon</w:t>
      </w:r>
    </w:p>
    <w:p w:rsidR="0020167F" w:rsidRDefault="0020167F" w:rsidP="0020167F">
      <w:pPr>
        <w:spacing w:line="480" w:lineRule="auto"/>
        <w:rPr>
          <w:rFonts w:ascii="Times New Roman" w:hAnsi="Times New Roman" w:cs="Times New Roman"/>
          <w:sz w:val="24"/>
          <w:szCs w:val="24"/>
        </w:rPr>
      </w:pPr>
    </w:p>
    <w:p w:rsidR="0020167F" w:rsidRDefault="0020167F" w:rsidP="0020167F">
      <w:pPr>
        <w:spacing w:line="480" w:lineRule="auto"/>
        <w:rPr>
          <w:rFonts w:ascii="Times New Roman" w:hAnsi="Times New Roman" w:cs="Times New Roman"/>
          <w:sz w:val="24"/>
          <w:szCs w:val="24"/>
        </w:rPr>
      </w:pPr>
    </w:p>
    <w:p w:rsidR="00902A18" w:rsidRDefault="0020167F">
      <w:pPr>
        <w:rPr>
          <w:rFonts w:ascii="Times New Roman" w:hAnsi="Times New Roman" w:cs="Times New Roman"/>
          <w:sz w:val="24"/>
          <w:szCs w:val="24"/>
        </w:rPr>
      </w:pPr>
      <w:r>
        <w:rPr>
          <w:rFonts w:ascii="Times New Roman" w:hAnsi="Times New Roman" w:cs="Times New Roman"/>
          <w:sz w:val="24"/>
          <w:szCs w:val="24"/>
        </w:rPr>
        <w:t>Supplemental Materials</w:t>
      </w: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pPr>
        <w:rPr>
          <w:rFonts w:ascii="Times New Roman" w:hAnsi="Times New Roman" w:cs="Times New Roman"/>
          <w:sz w:val="24"/>
          <w:szCs w:val="24"/>
        </w:rPr>
      </w:pPr>
    </w:p>
    <w:p w:rsidR="0020167F" w:rsidRDefault="0020167F" w:rsidP="0020167F">
      <w:pPr>
        <w:spacing w:line="480" w:lineRule="auto"/>
        <w:jc w:val="both"/>
        <w:rPr>
          <w:rFonts w:ascii="Times New Roman" w:hAnsi="Times New Roman" w:cs="Times New Roman"/>
          <w:noProof/>
          <w:sz w:val="24"/>
          <w:szCs w:val="24"/>
        </w:rPr>
      </w:pPr>
      <w:r>
        <w:rPr>
          <w:rFonts w:ascii="Times New Roman" w:hAnsi="Times New Roman" w:cs="Times New Roman"/>
          <w:b/>
          <w:noProof/>
          <w:sz w:val="24"/>
          <w:szCs w:val="24"/>
        </w:rPr>
        <w:lastRenderedPageBreak/>
        <w:t xml:space="preserve">Table S1. Trends and differences in connectedness bog lake bacterial communities. </w:t>
      </w:r>
      <w:r>
        <w:rPr>
          <w:rFonts w:ascii="Times New Roman" w:hAnsi="Times New Roman" w:cs="Times New Roman"/>
          <w:noProof/>
          <w:sz w:val="24"/>
          <w:szCs w:val="24"/>
        </w:rPr>
        <w:t>A linear model was applied to the calculated connectedness metric in order to identify trends over time and between lakes. The model was applied only to communities from Mary Lake, Trout Bog, and North Sparkling Bog. The adjusted R-squared of the model was 0.85, and all coefficients are in comparison to the intercept (Mary Lake, 2005).</w:t>
      </w:r>
    </w:p>
    <w:p w:rsidR="0020167F" w:rsidRDefault="0020167F" w:rsidP="0020167F">
      <w:pPr>
        <w:pStyle w:val="ManuscriptText"/>
      </w:pPr>
      <m:oMathPara>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Connectedness+1</m:t>
                  </m:r>
                </m:e>
              </m:d>
            </m:e>
          </m:func>
          <m:r>
            <w:rPr>
              <w:rFonts w:ascii="Cambria Math" w:hAnsi="Cambria Math"/>
            </w:rPr>
            <m:t>~ Year+Lake+Mixing variable*Julian date</m:t>
          </m:r>
        </m:oMath>
      </m:oMathPara>
    </w:p>
    <w:tbl>
      <w:tblPr>
        <w:tblStyle w:val="GridTable7Colorful1"/>
        <w:tblW w:w="0" w:type="auto"/>
        <w:tblLook w:val="04A0" w:firstRow="1" w:lastRow="0" w:firstColumn="1" w:lastColumn="0" w:noHBand="0" w:noVBand="1"/>
      </w:tblPr>
      <w:tblGrid>
        <w:gridCol w:w="1870"/>
        <w:gridCol w:w="1870"/>
        <w:gridCol w:w="1870"/>
        <w:gridCol w:w="1870"/>
      </w:tblGrid>
      <w:tr w:rsidR="0020167F" w:rsidTr="003E73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20167F" w:rsidRDefault="0020167F" w:rsidP="003E733F">
            <w:pPr>
              <w:rPr>
                <w:rFonts w:ascii="Times New Roman" w:hAnsi="Times New Roman" w:cs="Times New Roman"/>
                <w:noProof/>
                <w:sz w:val="24"/>
                <w:szCs w:val="24"/>
              </w:rPr>
            </w:pPr>
          </w:p>
        </w:tc>
        <w:tc>
          <w:tcPr>
            <w:tcW w:w="1870" w:type="dxa"/>
          </w:tcPr>
          <w:p w:rsidR="0020167F"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Estimate</w:t>
            </w:r>
          </w:p>
        </w:tc>
        <w:tc>
          <w:tcPr>
            <w:tcW w:w="1870" w:type="dxa"/>
          </w:tcPr>
          <w:p w:rsidR="0020167F"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t value</w:t>
            </w:r>
          </w:p>
        </w:tc>
        <w:tc>
          <w:tcPr>
            <w:tcW w:w="1870" w:type="dxa"/>
          </w:tcPr>
          <w:p w:rsidR="0020167F"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p - value</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(Intercept)</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9.68</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34.73</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&lt; 2.00 e -16 ***</w:t>
            </w:r>
          </w:p>
        </w:tc>
      </w:tr>
      <w:tr w:rsidR="0020167F" w:rsidTr="003E733F">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2007</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-1.29</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-6.00</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5.49 e -09 ***</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2008</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-1.51</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-7.00</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1.60 e -11 ***</w:t>
            </w:r>
          </w:p>
        </w:tc>
      </w:tr>
      <w:tr w:rsidR="0020167F" w:rsidTr="003E733F">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2009</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-1.91</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-7.15</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5.67 e -12 ***</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North Sparkling</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-4.80</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-32.27</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&lt; 2.00 e -16 ***</w:t>
            </w:r>
          </w:p>
        </w:tc>
      </w:tr>
      <w:tr w:rsidR="0020167F" w:rsidTr="003E733F">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Trout Bog</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-3.73</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-26.34</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&lt; 2.00 e -16 ***</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Mixing variable</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-0.03</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-0.68</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0.50</w:t>
            </w:r>
          </w:p>
        </w:tc>
      </w:tr>
      <w:tr w:rsidR="0020167F" w:rsidTr="003E733F">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Date</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-0.01</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-5.42</w:t>
            </w:r>
          </w:p>
        </w:tc>
        <w:tc>
          <w:tcPr>
            <w:tcW w:w="187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1.16 e -7 ***</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Mixing : Date</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1.64 e -3</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3.6</w:t>
            </w:r>
          </w:p>
        </w:tc>
        <w:tc>
          <w:tcPr>
            <w:tcW w:w="187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3.68 e -4 ***</w:t>
            </w:r>
          </w:p>
        </w:tc>
      </w:tr>
    </w:tbl>
    <w:p w:rsidR="0020167F" w:rsidRDefault="0020167F" w:rsidP="0020167F">
      <w:pPr>
        <w:spacing w:line="240" w:lineRule="auto"/>
        <w:rPr>
          <w:rFonts w:ascii="Times New Roman" w:hAnsi="Times New Roman" w:cs="Times New Roman"/>
          <w:noProof/>
          <w:sz w:val="24"/>
          <w:szCs w:val="24"/>
        </w:rPr>
      </w:pPr>
    </w:p>
    <w:p w:rsidR="0020167F" w:rsidRDefault="0020167F" w:rsidP="0020167F">
      <w:pPr>
        <w:spacing w:line="240" w:lineRule="auto"/>
        <w:rPr>
          <w:rFonts w:ascii="Times New Roman" w:hAnsi="Times New Roman" w:cs="Times New Roman"/>
          <w:noProof/>
          <w:sz w:val="24"/>
          <w:szCs w:val="24"/>
        </w:rPr>
      </w:pPr>
      <w:r>
        <w:rPr>
          <w:rFonts w:ascii="Times New Roman" w:hAnsi="Times New Roman" w:cs="Times New Roman"/>
          <w:noProof/>
          <w:sz w:val="24"/>
          <w:szCs w:val="24"/>
        </w:rPr>
        <w:t>Number of samples in each category:</w:t>
      </w:r>
    </w:p>
    <w:tbl>
      <w:tblPr>
        <w:tblStyle w:val="GridTable6Colorful1"/>
        <w:tblW w:w="0" w:type="auto"/>
        <w:tblInd w:w="940" w:type="dxa"/>
        <w:tblLook w:val="04A0" w:firstRow="1" w:lastRow="0" w:firstColumn="1" w:lastColumn="0" w:noHBand="0" w:noVBand="1"/>
      </w:tblPr>
      <w:tblGrid>
        <w:gridCol w:w="2245"/>
        <w:gridCol w:w="994"/>
        <w:gridCol w:w="806"/>
        <w:gridCol w:w="900"/>
        <w:gridCol w:w="900"/>
        <w:gridCol w:w="1850"/>
      </w:tblGrid>
      <w:tr w:rsidR="0020167F" w:rsidTr="003E7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0167F" w:rsidRDefault="0020167F" w:rsidP="003E733F">
            <w:pPr>
              <w:rPr>
                <w:rFonts w:ascii="Times New Roman" w:hAnsi="Times New Roman" w:cs="Times New Roman"/>
                <w:noProof/>
                <w:sz w:val="24"/>
                <w:szCs w:val="24"/>
              </w:rPr>
            </w:pPr>
          </w:p>
        </w:tc>
        <w:tc>
          <w:tcPr>
            <w:tcW w:w="994" w:type="dxa"/>
          </w:tcPr>
          <w:p w:rsidR="0020167F" w:rsidRPr="006C0840"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4"/>
                <w:szCs w:val="24"/>
              </w:rPr>
            </w:pPr>
            <w:r w:rsidRPr="006C0840">
              <w:rPr>
                <w:rFonts w:ascii="Times New Roman" w:hAnsi="Times New Roman" w:cs="Times New Roman"/>
                <w:b w:val="0"/>
                <w:noProof/>
                <w:sz w:val="24"/>
                <w:szCs w:val="24"/>
              </w:rPr>
              <w:t>2005</w:t>
            </w:r>
          </w:p>
        </w:tc>
        <w:tc>
          <w:tcPr>
            <w:tcW w:w="806" w:type="dxa"/>
          </w:tcPr>
          <w:p w:rsidR="0020167F" w:rsidRPr="006C0840"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4"/>
                <w:szCs w:val="24"/>
              </w:rPr>
            </w:pPr>
            <w:r w:rsidRPr="006C0840">
              <w:rPr>
                <w:rFonts w:ascii="Times New Roman" w:hAnsi="Times New Roman" w:cs="Times New Roman"/>
                <w:b w:val="0"/>
                <w:noProof/>
                <w:sz w:val="24"/>
                <w:szCs w:val="24"/>
              </w:rPr>
              <w:t>2007</w:t>
            </w:r>
          </w:p>
        </w:tc>
        <w:tc>
          <w:tcPr>
            <w:tcW w:w="900" w:type="dxa"/>
          </w:tcPr>
          <w:p w:rsidR="0020167F" w:rsidRPr="006C0840"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4"/>
                <w:szCs w:val="24"/>
              </w:rPr>
            </w:pPr>
            <w:r w:rsidRPr="006C0840">
              <w:rPr>
                <w:rFonts w:ascii="Times New Roman" w:hAnsi="Times New Roman" w:cs="Times New Roman"/>
                <w:b w:val="0"/>
                <w:noProof/>
                <w:sz w:val="24"/>
                <w:szCs w:val="24"/>
              </w:rPr>
              <w:t>2008</w:t>
            </w:r>
          </w:p>
        </w:tc>
        <w:tc>
          <w:tcPr>
            <w:tcW w:w="900" w:type="dxa"/>
          </w:tcPr>
          <w:p w:rsidR="0020167F" w:rsidRPr="006C0840"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4"/>
                <w:szCs w:val="24"/>
              </w:rPr>
            </w:pPr>
            <w:r w:rsidRPr="006C0840">
              <w:rPr>
                <w:rFonts w:ascii="Times New Roman" w:hAnsi="Times New Roman" w:cs="Times New Roman"/>
                <w:b w:val="0"/>
                <w:noProof/>
                <w:sz w:val="24"/>
                <w:szCs w:val="24"/>
              </w:rPr>
              <w:t>2009</w:t>
            </w:r>
          </w:p>
        </w:tc>
        <w:tc>
          <w:tcPr>
            <w:tcW w:w="1850" w:type="dxa"/>
          </w:tcPr>
          <w:p w:rsidR="0020167F" w:rsidRDefault="0020167F" w:rsidP="003E73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Total by Lake</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0167F" w:rsidRPr="006C0840" w:rsidRDefault="0020167F" w:rsidP="003E733F">
            <w:pPr>
              <w:rPr>
                <w:rFonts w:ascii="Times New Roman" w:hAnsi="Times New Roman" w:cs="Times New Roman"/>
                <w:b w:val="0"/>
                <w:noProof/>
                <w:sz w:val="24"/>
                <w:szCs w:val="24"/>
              </w:rPr>
            </w:pPr>
            <w:r w:rsidRPr="006C0840">
              <w:rPr>
                <w:rFonts w:ascii="Times New Roman" w:hAnsi="Times New Roman" w:cs="Times New Roman"/>
                <w:b w:val="0"/>
                <w:noProof/>
                <w:sz w:val="24"/>
                <w:szCs w:val="24"/>
              </w:rPr>
              <w:t>Mary Lake</w:t>
            </w:r>
          </w:p>
        </w:tc>
        <w:tc>
          <w:tcPr>
            <w:tcW w:w="994"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20</w:t>
            </w:r>
          </w:p>
        </w:tc>
        <w:tc>
          <w:tcPr>
            <w:tcW w:w="806"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50</w:t>
            </w:r>
          </w:p>
        </w:tc>
        <w:tc>
          <w:tcPr>
            <w:tcW w:w="90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17</w:t>
            </w:r>
          </w:p>
        </w:tc>
        <w:tc>
          <w:tcPr>
            <w:tcW w:w="90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16</w:t>
            </w:r>
          </w:p>
        </w:tc>
        <w:tc>
          <w:tcPr>
            <w:tcW w:w="1850" w:type="dxa"/>
          </w:tcPr>
          <w:p w:rsidR="0020167F" w:rsidRPr="006C0840"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103</w:t>
            </w:r>
          </w:p>
        </w:tc>
      </w:tr>
      <w:tr w:rsidR="0020167F" w:rsidTr="003E733F">
        <w:tc>
          <w:tcPr>
            <w:cnfStyle w:val="001000000000" w:firstRow="0" w:lastRow="0" w:firstColumn="1" w:lastColumn="0" w:oddVBand="0" w:evenVBand="0" w:oddHBand="0" w:evenHBand="0" w:firstRowFirstColumn="0" w:firstRowLastColumn="0" w:lastRowFirstColumn="0" w:lastRowLastColumn="0"/>
            <w:tcW w:w="2245" w:type="dxa"/>
          </w:tcPr>
          <w:p w:rsidR="0020167F" w:rsidRPr="006C0840" w:rsidRDefault="0020167F" w:rsidP="003E733F">
            <w:pPr>
              <w:rPr>
                <w:rFonts w:ascii="Times New Roman" w:hAnsi="Times New Roman" w:cs="Times New Roman"/>
                <w:b w:val="0"/>
                <w:noProof/>
                <w:sz w:val="24"/>
                <w:szCs w:val="24"/>
              </w:rPr>
            </w:pPr>
            <w:r w:rsidRPr="006C0840">
              <w:rPr>
                <w:rFonts w:ascii="Times New Roman" w:hAnsi="Times New Roman" w:cs="Times New Roman"/>
                <w:b w:val="0"/>
                <w:noProof/>
                <w:sz w:val="24"/>
                <w:szCs w:val="24"/>
              </w:rPr>
              <w:t>Trout Bog</w:t>
            </w:r>
          </w:p>
        </w:tc>
        <w:tc>
          <w:tcPr>
            <w:tcW w:w="994"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22</w:t>
            </w:r>
          </w:p>
        </w:tc>
        <w:tc>
          <w:tcPr>
            <w:tcW w:w="806"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80</w:t>
            </w:r>
          </w:p>
        </w:tc>
        <w:tc>
          <w:tcPr>
            <w:tcW w:w="90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50</w:t>
            </w:r>
          </w:p>
        </w:tc>
        <w:tc>
          <w:tcPr>
            <w:tcW w:w="900" w:type="dxa"/>
          </w:tcPr>
          <w:p w:rsidR="0020167F"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14</w:t>
            </w:r>
          </w:p>
        </w:tc>
        <w:tc>
          <w:tcPr>
            <w:tcW w:w="1850"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166</w:t>
            </w:r>
          </w:p>
        </w:tc>
      </w:tr>
      <w:tr w:rsidR="0020167F" w:rsidTr="003E7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0167F" w:rsidRPr="006C0840" w:rsidRDefault="0020167F" w:rsidP="003E733F">
            <w:pPr>
              <w:rPr>
                <w:rFonts w:ascii="Times New Roman" w:hAnsi="Times New Roman" w:cs="Times New Roman"/>
                <w:b w:val="0"/>
                <w:noProof/>
                <w:sz w:val="24"/>
                <w:szCs w:val="24"/>
              </w:rPr>
            </w:pPr>
            <w:r w:rsidRPr="006C0840">
              <w:rPr>
                <w:rFonts w:ascii="Times New Roman" w:hAnsi="Times New Roman" w:cs="Times New Roman"/>
                <w:b w:val="0"/>
                <w:noProof/>
                <w:sz w:val="24"/>
                <w:szCs w:val="24"/>
              </w:rPr>
              <w:t>North Sparkling Bog</w:t>
            </w:r>
          </w:p>
        </w:tc>
        <w:tc>
          <w:tcPr>
            <w:tcW w:w="994"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w:t>
            </w:r>
          </w:p>
        </w:tc>
        <w:tc>
          <w:tcPr>
            <w:tcW w:w="806"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40</w:t>
            </w:r>
          </w:p>
        </w:tc>
        <w:tc>
          <w:tcPr>
            <w:tcW w:w="90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58</w:t>
            </w:r>
          </w:p>
        </w:tc>
        <w:tc>
          <w:tcPr>
            <w:tcW w:w="900" w:type="dxa"/>
          </w:tcPr>
          <w:p w:rsidR="0020167F"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35</w:t>
            </w:r>
          </w:p>
        </w:tc>
        <w:tc>
          <w:tcPr>
            <w:tcW w:w="1850" w:type="dxa"/>
          </w:tcPr>
          <w:p w:rsidR="0020167F" w:rsidRPr="006C0840" w:rsidRDefault="0020167F" w:rsidP="003E73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133</w:t>
            </w:r>
          </w:p>
        </w:tc>
      </w:tr>
      <w:tr w:rsidR="0020167F" w:rsidTr="003E733F">
        <w:tc>
          <w:tcPr>
            <w:cnfStyle w:val="001000000000" w:firstRow="0" w:lastRow="0" w:firstColumn="1" w:lastColumn="0" w:oddVBand="0" w:evenVBand="0" w:oddHBand="0" w:evenHBand="0" w:firstRowFirstColumn="0" w:firstRowLastColumn="0" w:lastRowFirstColumn="0" w:lastRowLastColumn="0"/>
            <w:tcW w:w="2245" w:type="dxa"/>
          </w:tcPr>
          <w:p w:rsidR="0020167F" w:rsidRDefault="0020167F" w:rsidP="003E733F">
            <w:pPr>
              <w:rPr>
                <w:rFonts w:ascii="Times New Roman" w:hAnsi="Times New Roman" w:cs="Times New Roman"/>
                <w:noProof/>
                <w:sz w:val="24"/>
                <w:szCs w:val="24"/>
              </w:rPr>
            </w:pPr>
            <w:r>
              <w:rPr>
                <w:rFonts w:ascii="Times New Roman" w:hAnsi="Times New Roman" w:cs="Times New Roman"/>
                <w:noProof/>
                <w:sz w:val="24"/>
                <w:szCs w:val="24"/>
              </w:rPr>
              <w:t>Total by Year</w:t>
            </w:r>
          </w:p>
        </w:tc>
        <w:tc>
          <w:tcPr>
            <w:tcW w:w="994"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42</w:t>
            </w:r>
          </w:p>
        </w:tc>
        <w:tc>
          <w:tcPr>
            <w:tcW w:w="806"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170</w:t>
            </w:r>
          </w:p>
        </w:tc>
        <w:tc>
          <w:tcPr>
            <w:tcW w:w="900"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125</w:t>
            </w:r>
          </w:p>
        </w:tc>
        <w:tc>
          <w:tcPr>
            <w:tcW w:w="900"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65</w:t>
            </w:r>
          </w:p>
        </w:tc>
        <w:tc>
          <w:tcPr>
            <w:tcW w:w="1850" w:type="dxa"/>
          </w:tcPr>
          <w:p w:rsidR="0020167F" w:rsidRPr="006C0840" w:rsidRDefault="0020167F" w:rsidP="003E73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4"/>
                <w:szCs w:val="24"/>
              </w:rPr>
            </w:pPr>
            <w:r w:rsidRPr="006C0840">
              <w:rPr>
                <w:rFonts w:ascii="Times New Roman" w:hAnsi="Times New Roman" w:cs="Times New Roman"/>
                <w:b/>
                <w:noProof/>
                <w:sz w:val="24"/>
                <w:szCs w:val="24"/>
              </w:rPr>
              <w:t>402</w:t>
            </w:r>
          </w:p>
        </w:tc>
      </w:tr>
    </w:tbl>
    <w:p w:rsidR="0020167F" w:rsidRDefault="0020167F" w:rsidP="0020167F">
      <w:pPr>
        <w:spacing w:line="480" w:lineRule="auto"/>
        <w:rPr>
          <w:rFonts w:ascii="Times New Roman" w:hAnsi="Times New Roman" w:cs="Times New Roman"/>
          <w:noProof/>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Default="0020167F">
      <w:pPr>
        <w:rPr>
          <w:rFonts w:ascii="Times New Roman" w:hAnsi="Times New Roman" w:cs="Times New Roman"/>
          <w:b/>
          <w:sz w:val="24"/>
          <w:szCs w:val="24"/>
        </w:rPr>
      </w:pPr>
    </w:p>
    <w:p w:rsidR="0020167F" w:rsidRPr="0020167F" w:rsidRDefault="0020167F">
      <w:pPr>
        <w:rPr>
          <w:rFonts w:ascii="Times New Roman" w:hAnsi="Times New Roman" w:cs="Times New Roman"/>
          <w:b/>
          <w:sz w:val="24"/>
          <w:szCs w:val="24"/>
        </w:rPr>
      </w:pPr>
      <w:r>
        <w:rPr>
          <w:rFonts w:ascii="Times New Roman" w:hAnsi="Times New Roman" w:cs="Times New Roman"/>
          <w:b/>
          <w:sz w:val="24"/>
          <w:szCs w:val="24"/>
        </w:rPr>
        <w:lastRenderedPageBreak/>
        <w:t>Figure S1. Evenness by lakes.</w:t>
      </w:r>
    </w:p>
    <w:p w:rsidR="0020167F" w:rsidRDefault="00025621" w:rsidP="0020167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31A8E5" wp14:editId="4429185B">
            <wp:extent cx="365778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1_epi_boxplot.png"/>
                    <pic:cNvPicPr/>
                  </pic:nvPicPr>
                  <pic:blipFill>
                    <a:blip r:embed="rId6">
                      <a:extLst>
                        <a:ext uri="{28A0092B-C50C-407E-A947-70E740481C1C}">
                          <a14:useLocalDpi xmlns:a14="http://schemas.microsoft.com/office/drawing/2010/main" val="0"/>
                        </a:ext>
                      </a:extLst>
                    </a:blip>
                    <a:stretch>
                      <a:fillRect/>
                    </a:stretch>
                  </pic:blipFill>
                  <pic:spPr>
                    <a:xfrm>
                      <a:off x="0" y="0"/>
                      <a:ext cx="3657788" cy="2743341"/>
                    </a:xfrm>
                    <a:prstGeom prst="rect">
                      <a:avLst/>
                    </a:prstGeom>
                  </pic:spPr>
                </pic:pic>
              </a:graphicData>
            </a:graphic>
          </wp:inline>
        </w:drawing>
      </w:r>
      <w:r>
        <w:rPr>
          <w:rFonts w:ascii="Times New Roman" w:hAnsi="Times New Roman" w:cs="Times New Roman"/>
          <w:noProof/>
          <w:sz w:val="24"/>
          <w:szCs w:val="24"/>
        </w:rPr>
        <w:drawing>
          <wp:inline distT="0" distB="0" distL="0" distR="0" wp14:anchorId="46D690BD" wp14:editId="307B729C">
            <wp:extent cx="365778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_hypo_boxplot.png"/>
                    <pic:cNvPicPr/>
                  </pic:nvPicPr>
                  <pic:blipFill>
                    <a:blip r:embed="rId7">
                      <a:extLst>
                        <a:ext uri="{28A0092B-C50C-407E-A947-70E740481C1C}">
                          <a14:useLocalDpi xmlns:a14="http://schemas.microsoft.com/office/drawing/2010/main" val="0"/>
                        </a:ext>
                      </a:extLst>
                    </a:blip>
                    <a:stretch>
                      <a:fillRect/>
                    </a:stretch>
                  </pic:blipFill>
                  <pic:spPr>
                    <a:xfrm>
                      <a:off x="0" y="0"/>
                      <a:ext cx="3657788" cy="2743341"/>
                    </a:xfrm>
                    <a:prstGeom prst="rect">
                      <a:avLst/>
                    </a:prstGeom>
                  </pic:spPr>
                </pic:pic>
              </a:graphicData>
            </a:graphic>
          </wp:inline>
        </w:drawing>
      </w:r>
    </w:p>
    <w:p w:rsidR="0020167F" w:rsidRDefault="0020167F" w:rsidP="0020167F">
      <w:pPr>
        <w:jc w:val="center"/>
        <w:rPr>
          <w:rFonts w:ascii="Times New Roman" w:hAnsi="Times New Roman" w:cs="Times New Roman"/>
          <w:sz w:val="24"/>
          <w:szCs w:val="24"/>
        </w:rPr>
      </w:pPr>
    </w:p>
    <w:p w:rsidR="0020167F" w:rsidRPr="0020167F" w:rsidRDefault="0020167F" w:rsidP="0020167F">
      <w:pPr>
        <w:rPr>
          <w:rFonts w:ascii="Times New Roman" w:hAnsi="Times New Roman" w:cs="Times New Roman"/>
          <w:sz w:val="24"/>
          <w:szCs w:val="24"/>
        </w:rPr>
      </w:pPr>
    </w:p>
    <w:p w:rsidR="0020167F" w:rsidRPr="0020167F" w:rsidRDefault="0020167F" w:rsidP="0020167F">
      <w:pPr>
        <w:rPr>
          <w:rFonts w:ascii="Times New Roman" w:hAnsi="Times New Roman" w:cs="Times New Roman"/>
          <w:sz w:val="24"/>
          <w:szCs w:val="24"/>
        </w:rPr>
      </w:pPr>
    </w:p>
    <w:p w:rsidR="0020167F" w:rsidRPr="0020167F" w:rsidRDefault="0020167F" w:rsidP="0020167F">
      <w:pPr>
        <w:rPr>
          <w:rFonts w:ascii="Times New Roman" w:hAnsi="Times New Roman" w:cs="Times New Roman"/>
          <w:sz w:val="24"/>
          <w:szCs w:val="24"/>
        </w:rPr>
      </w:pPr>
    </w:p>
    <w:p w:rsidR="0020167F" w:rsidRDefault="0020167F" w:rsidP="0020167F">
      <w:pP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rPr>
          <w:rFonts w:ascii="Times New Roman" w:hAnsi="Times New Roman" w:cs="Times New Roman"/>
          <w:b/>
          <w:sz w:val="24"/>
          <w:szCs w:val="24"/>
        </w:rPr>
      </w:pPr>
      <w:r w:rsidRPr="00D6603B">
        <w:rPr>
          <w:rFonts w:ascii="Times New Roman" w:hAnsi="Times New Roman" w:cs="Times New Roman"/>
          <w:b/>
          <w:sz w:val="24"/>
          <w:szCs w:val="24"/>
        </w:rPr>
        <w:t>Figure S2. Evenness over time.</w:t>
      </w:r>
    </w:p>
    <w:p w:rsidR="0020167F" w:rsidRDefault="00025621" w:rsidP="0020167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3F2C5" wp14:editId="3B556761">
            <wp:extent cx="3657788" cy="274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S2_TBHeven.png"/>
                    <pic:cNvPicPr/>
                  </pic:nvPicPr>
                  <pic:blipFill>
                    <a:blip r:embed="rId8">
                      <a:extLst>
                        <a:ext uri="{28A0092B-C50C-407E-A947-70E740481C1C}">
                          <a14:useLocalDpi xmlns:a14="http://schemas.microsoft.com/office/drawing/2010/main" val="0"/>
                        </a:ext>
                      </a:extLst>
                    </a:blip>
                    <a:stretch>
                      <a:fillRect/>
                    </a:stretch>
                  </pic:blipFill>
                  <pic:spPr>
                    <a:xfrm>
                      <a:off x="0" y="0"/>
                      <a:ext cx="3657788" cy="2743341"/>
                    </a:xfrm>
                    <a:prstGeom prst="rect">
                      <a:avLst/>
                    </a:prstGeom>
                  </pic:spPr>
                </pic:pic>
              </a:graphicData>
            </a:graphic>
          </wp:inline>
        </w:drawing>
      </w:r>
      <w:r>
        <w:rPr>
          <w:rFonts w:ascii="Times New Roman" w:hAnsi="Times New Roman" w:cs="Times New Roman"/>
          <w:noProof/>
          <w:sz w:val="24"/>
          <w:szCs w:val="24"/>
        </w:rPr>
        <w:drawing>
          <wp:inline distT="0" distB="0" distL="0" distR="0" wp14:anchorId="611AE87A" wp14:editId="60558C1A">
            <wp:extent cx="3657788"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S2_NSHeven.png"/>
                    <pic:cNvPicPr/>
                  </pic:nvPicPr>
                  <pic:blipFill>
                    <a:blip r:embed="rId9">
                      <a:extLst>
                        <a:ext uri="{28A0092B-C50C-407E-A947-70E740481C1C}">
                          <a14:useLocalDpi xmlns:a14="http://schemas.microsoft.com/office/drawing/2010/main" val="0"/>
                        </a:ext>
                      </a:extLst>
                    </a:blip>
                    <a:stretch>
                      <a:fillRect/>
                    </a:stretch>
                  </pic:blipFill>
                  <pic:spPr>
                    <a:xfrm>
                      <a:off x="0" y="0"/>
                      <a:ext cx="3657788" cy="2743341"/>
                    </a:xfrm>
                    <a:prstGeom prst="rect">
                      <a:avLst/>
                    </a:prstGeom>
                  </pic:spPr>
                </pic:pic>
              </a:graphicData>
            </a:graphic>
          </wp:inline>
        </w:drawing>
      </w: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jc w:val="center"/>
        <w:rPr>
          <w:rFonts w:ascii="Times New Roman" w:hAnsi="Times New Roman" w:cs="Times New Roman"/>
          <w:sz w:val="24"/>
          <w:szCs w:val="24"/>
        </w:rPr>
      </w:pPr>
    </w:p>
    <w:p w:rsidR="0020167F" w:rsidRDefault="0020167F" w:rsidP="0020167F">
      <w:pPr>
        <w:rPr>
          <w:rFonts w:ascii="Times New Roman" w:hAnsi="Times New Roman" w:cs="Times New Roman"/>
          <w:b/>
          <w:sz w:val="24"/>
          <w:szCs w:val="24"/>
        </w:rPr>
      </w:pPr>
      <w:r w:rsidRPr="00D6603B">
        <w:rPr>
          <w:rFonts w:ascii="Times New Roman" w:hAnsi="Times New Roman" w:cs="Times New Roman"/>
          <w:b/>
          <w:sz w:val="24"/>
          <w:szCs w:val="24"/>
        </w:rPr>
        <w:t>Figure S3. Ph</w:t>
      </w:r>
      <w:r>
        <w:rPr>
          <w:rFonts w:ascii="Times New Roman" w:hAnsi="Times New Roman" w:cs="Times New Roman"/>
          <w:b/>
          <w:sz w:val="24"/>
          <w:szCs w:val="24"/>
        </w:rPr>
        <w:t>ylum-level abundances</w:t>
      </w:r>
      <w:r w:rsidRPr="00D6603B">
        <w:rPr>
          <w:rFonts w:ascii="Times New Roman" w:hAnsi="Times New Roman" w:cs="Times New Roman"/>
          <w:b/>
          <w:sz w:val="24"/>
          <w:szCs w:val="24"/>
        </w:rPr>
        <w:t>.</w:t>
      </w:r>
    </w:p>
    <w:p w:rsidR="0020167F" w:rsidRDefault="00025621" w:rsidP="002016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S3_phylum_bar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0167F" w:rsidRDefault="0020167F" w:rsidP="0020167F">
      <w:pPr>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r>
        <w:rPr>
          <w:rFonts w:ascii="Times New Roman" w:hAnsi="Times New Roman" w:cs="Times New Roman"/>
          <w:sz w:val="24"/>
          <w:szCs w:val="24"/>
        </w:rPr>
        <w:tab/>
      </w: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sz w:val="24"/>
          <w:szCs w:val="24"/>
        </w:rPr>
      </w:pPr>
    </w:p>
    <w:p w:rsidR="0020167F" w:rsidRDefault="0020167F" w:rsidP="0020167F">
      <w:pPr>
        <w:tabs>
          <w:tab w:val="left" w:pos="3930"/>
        </w:tabs>
        <w:rPr>
          <w:rFonts w:ascii="Times New Roman" w:hAnsi="Times New Roman" w:cs="Times New Roman"/>
          <w:b/>
          <w:sz w:val="24"/>
          <w:szCs w:val="24"/>
        </w:rPr>
      </w:pPr>
      <w:r w:rsidRPr="00D6603B">
        <w:rPr>
          <w:rFonts w:ascii="Times New Roman" w:hAnsi="Times New Roman" w:cs="Times New Roman"/>
          <w:b/>
          <w:sz w:val="24"/>
          <w:szCs w:val="24"/>
        </w:rPr>
        <w:t>Figure S4. Phylum-level community composition</w:t>
      </w:r>
      <w:r>
        <w:rPr>
          <w:rFonts w:ascii="Times New Roman" w:hAnsi="Times New Roman" w:cs="Times New Roman"/>
          <w:b/>
          <w:sz w:val="24"/>
          <w:szCs w:val="24"/>
        </w:rPr>
        <w:t>.</w:t>
      </w:r>
    </w:p>
    <w:p w:rsidR="00171E7D" w:rsidRDefault="00025621" w:rsidP="0020167F">
      <w:pPr>
        <w:tabs>
          <w:tab w:val="left" w:pos="39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S4_phylum_stackedbar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71E7D" w:rsidRDefault="00171E7D" w:rsidP="00171E7D">
      <w:pP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jc w:val="center"/>
        <w:rPr>
          <w:rFonts w:ascii="Times New Roman" w:hAnsi="Times New Roman" w:cs="Times New Roman"/>
          <w:sz w:val="24"/>
          <w:szCs w:val="24"/>
        </w:rPr>
      </w:pPr>
    </w:p>
    <w:p w:rsidR="00171E7D" w:rsidRDefault="00171E7D" w:rsidP="00171E7D">
      <w:pPr>
        <w:rPr>
          <w:rFonts w:ascii="Times New Roman" w:hAnsi="Times New Roman" w:cs="Times New Roman"/>
          <w:noProof/>
          <w:sz w:val="24"/>
          <w:szCs w:val="24"/>
        </w:rPr>
      </w:pPr>
      <w:r w:rsidRPr="00D6603B">
        <w:rPr>
          <w:rFonts w:ascii="Times New Roman" w:hAnsi="Times New Roman" w:cs="Times New Roman"/>
          <w:b/>
          <w:sz w:val="24"/>
          <w:szCs w:val="24"/>
        </w:rPr>
        <w:t xml:space="preserve">Figure S5. Rank abundance of the 20 most abundant clades in </w:t>
      </w:r>
      <w:proofErr w:type="spellStart"/>
      <w:r w:rsidRPr="00D6603B">
        <w:rPr>
          <w:rFonts w:ascii="Times New Roman" w:hAnsi="Times New Roman" w:cs="Times New Roman"/>
          <w:b/>
          <w:sz w:val="24"/>
          <w:szCs w:val="24"/>
        </w:rPr>
        <w:t>epilimnia</w:t>
      </w:r>
      <w:proofErr w:type="spellEnd"/>
      <w:r w:rsidRPr="00D6603B">
        <w:rPr>
          <w:rFonts w:ascii="Times New Roman" w:hAnsi="Times New Roman" w:cs="Times New Roman"/>
          <w:b/>
          <w:sz w:val="24"/>
          <w:szCs w:val="24"/>
        </w:rPr>
        <w:t xml:space="preserve"> and </w:t>
      </w:r>
      <w:proofErr w:type="spellStart"/>
      <w:r w:rsidRPr="00D6603B">
        <w:rPr>
          <w:rFonts w:ascii="Times New Roman" w:hAnsi="Times New Roman" w:cs="Times New Roman"/>
          <w:b/>
          <w:sz w:val="24"/>
          <w:szCs w:val="24"/>
        </w:rPr>
        <w:t>hypolimnia</w:t>
      </w:r>
      <w:proofErr w:type="spellEnd"/>
      <w:r w:rsidRPr="00D6603B">
        <w:rPr>
          <w:rFonts w:ascii="Times New Roman" w:hAnsi="Times New Roman" w:cs="Times New Roman"/>
          <w:b/>
          <w:sz w:val="24"/>
          <w:szCs w:val="24"/>
        </w:rPr>
        <w:t xml:space="preserve"> samples.</w:t>
      </w:r>
      <w:r w:rsidRPr="00171E7D">
        <w:rPr>
          <w:rFonts w:ascii="Times New Roman" w:hAnsi="Times New Roman" w:cs="Times New Roman"/>
          <w:noProof/>
          <w:sz w:val="24"/>
          <w:szCs w:val="24"/>
        </w:rPr>
        <w:t xml:space="preserve"> </w:t>
      </w:r>
    </w:p>
    <w:p w:rsidR="00171E7D" w:rsidRDefault="00025621" w:rsidP="00171E7D">
      <w:pPr>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5263F05" wp14:editId="374C85CC">
            <wp:extent cx="4895850" cy="349718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S5_epi_clade_abun.png"/>
                    <pic:cNvPicPr/>
                  </pic:nvPicPr>
                  <pic:blipFill>
                    <a:blip r:embed="rId12">
                      <a:extLst>
                        <a:ext uri="{28A0092B-C50C-407E-A947-70E740481C1C}">
                          <a14:useLocalDpi xmlns:a14="http://schemas.microsoft.com/office/drawing/2010/main" val="0"/>
                        </a:ext>
                      </a:extLst>
                    </a:blip>
                    <a:stretch>
                      <a:fillRect/>
                    </a:stretch>
                  </pic:blipFill>
                  <pic:spPr>
                    <a:xfrm>
                      <a:off x="0" y="0"/>
                      <a:ext cx="4923313" cy="3516802"/>
                    </a:xfrm>
                    <a:prstGeom prst="rect">
                      <a:avLst/>
                    </a:prstGeom>
                  </pic:spPr>
                </pic:pic>
              </a:graphicData>
            </a:graphic>
          </wp:inline>
        </w:drawing>
      </w:r>
      <w:r>
        <w:rPr>
          <w:rFonts w:ascii="Times New Roman" w:hAnsi="Times New Roman" w:cs="Times New Roman"/>
          <w:noProof/>
          <w:sz w:val="24"/>
          <w:szCs w:val="24"/>
        </w:rPr>
        <w:drawing>
          <wp:inline distT="0" distB="0" distL="0" distR="0" wp14:anchorId="5D944EDF" wp14:editId="1DA29F20">
            <wp:extent cx="4953000" cy="353800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S5_hypo_clade_abun.png"/>
                    <pic:cNvPicPr/>
                  </pic:nvPicPr>
                  <pic:blipFill>
                    <a:blip r:embed="rId13">
                      <a:extLst>
                        <a:ext uri="{28A0092B-C50C-407E-A947-70E740481C1C}">
                          <a14:useLocalDpi xmlns:a14="http://schemas.microsoft.com/office/drawing/2010/main" val="0"/>
                        </a:ext>
                      </a:extLst>
                    </a:blip>
                    <a:stretch>
                      <a:fillRect/>
                    </a:stretch>
                  </pic:blipFill>
                  <pic:spPr>
                    <a:xfrm>
                      <a:off x="0" y="0"/>
                      <a:ext cx="4967413" cy="3548303"/>
                    </a:xfrm>
                    <a:prstGeom prst="rect">
                      <a:avLst/>
                    </a:prstGeom>
                  </pic:spPr>
                </pic:pic>
              </a:graphicData>
            </a:graphic>
          </wp:inline>
        </w:drawing>
      </w:r>
    </w:p>
    <w:p w:rsidR="00171E7D" w:rsidRDefault="00171E7D" w:rsidP="00171E7D">
      <w:pPr>
        <w:jc w:val="center"/>
        <w:rPr>
          <w:rFonts w:ascii="Times New Roman" w:hAnsi="Times New Roman" w:cs="Times New Roman"/>
          <w:sz w:val="24"/>
          <w:szCs w:val="24"/>
        </w:rPr>
      </w:pPr>
    </w:p>
    <w:p w:rsidR="00171E7D" w:rsidRDefault="00171E7D" w:rsidP="00171E7D">
      <w:pPr>
        <w:rPr>
          <w:rFonts w:ascii="Times New Roman" w:hAnsi="Times New Roman" w:cs="Times New Roman"/>
          <w:sz w:val="24"/>
          <w:szCs w:val="20"/>
        </w:rPr>
      </w:pPr>
      <w:r>
        <w:rPr>
          <w:rFonts w:ascii="Times New Roman" w:hAnsi="Times New Roman" w:cs="Times New Roman"/>
          <w:b/>
          <w:sz w:val="24"/>
          <w:szCs w:val="20"/>
        </w:rPr>
        <w:lastRenderedPageBreak/>
        <w:t>Figure S6</w:t>
      </w:r>
      <w:r w:rsidRPr="00D6603B">
        <w:rPr>
          <w:rFonts w:ascii="Times New Roman" w:hAnsi="Times New Roman" w:cs="Times New Roman"/>
          <w:b/>
          <w:sz w:val="24"/>
          <w:szCs w:val="20"/>
        </w:rPr>
        <w:t xml:space="preserve">. Connectivity within </w:t>
      </w:r>
      <w:proofErr w:type="spellStart"/>
      <w:r w:rsidRPr="00D6603B">
        <w:rPr>
          <w:rFonts w:ascii="Times New Roman" w:hAnsi="Times New Roman" w:cs="Times New Roman"/>
          <w:b/>
          <w:sz w:val="24"/>
          <w:szCs w:val="20"/>
        </w:rPr>
        <w:t>hypolimnia</w:t>
      </w:r>
      <w:proofErr w:type="spellEnd"/>
      <w:r w:rsidRPr="00D6603B">
        <w:rPr>
          <w:rFonts w:ascii="Times New Roman" w:hAnsi="Times New Roman" w:cs="Times New Roman"/>
          <w:sz w:val="24"/>
          <w:szCs w:val="20"/>
        </w:rPr>
        <w:t>.</w:t>
      </w:r>
    </w:p>
    <w:p w:rsidR="00171E7D" w:rsidRDefault="00025621" w:rsidP="00171E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235" cy="4572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S6_connectivity.png"/>
                    <pic:cNvPicPr/>
                  </pic:nvPicPr>
                  <pic:blipFill>
                    <a:blip r:embed="rId14">
                      <a:extLst>
                        <a:ext uri="{28A0092B-C50C-407E-A947-70E740481C1C}">
                          <a14:useLocalDpi xmlns:a14="http://schemas.microsoft.com/office/drawing/2010/main" val="0"/>
                        </a:ext>
                      </a:extLst>
                    </a:blip>
                    <a:stretch>
                      <a:fillRect/>
                    </a:stretch>
                  </pic:blipFill>
                  <pic:spPr>
                    <a:xfrm>
                      <a:off x="0" y="0"/>
                      <a:ext cx="4572235" cy="4572235"/>
                    </a:xfrm>
                    <a:prstGeom prst="rect">
                      <a:avLst/>
                    </a:prstGeom>
                  </pic:spPr>
                </pic:pic>
              </a:graphicData>
            </a:graphic>
          </wp:inline>
        </w:drawing>
      </w:r>
    </w:p>
    <w:p w:rsidR="00171E7D" w:rsidRDefault="00171E7D" w:rsidP="00171E7D">
      <w:pPr>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r>
        <w:rPr>
          <w:rFonts w:ascii="Times New Roman" w:hAnsi="Times New Roman" w:cs="Times New Roman"/>
          <w:sz w:val="24"/>
          <w:szCs w:val="24"/>
        </w:rPr>
        <w:tab/>
      </w: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171E7D" w:rsidP="00171E7D">
      <w:pPr>
        <w:tabs>
          <w:tab w:val="left" w:pos="1320"/>
        </w:tabs>
        <w:rPr>
          <w:rFonts w:ascii="Times New Roman" w:hAnsi="Times New Roman" w:cs="Times New Roman"/>
          <w:sz w:val="24"/>
          <w:szCs w:val="24"/>
        </w:rPr>
      </w:pPr>
    </w:p>
    <w:p w:rsidR="00171E7D" w:rsidRDefault="00027CA0" w:rsidP="00171E7D">
      <w:pPr>
        <w:tabs>
          <w:tab w:val="left" w:pos="1320"/>
        </w:tabs>
        <w:rPr>
          <w:rFonts w:ascii="Times New Roman" w:hAnsi="Times New Roman" w:cs="Times New Roman"/>
          <w:b/>
          <w:sz w:val="24"/>
          <w:szCs w:val="24"/>
        </w:rPr>
      </w:pPr>
      <w:r>
        <w:rPr>
          <w:rFonts w:ascii="Times New Roman" w:hAnsi="Times New Roman" w:cs="Times New Roman"/>
          <w:b/>
          <w:sz w:val="24"/>
          <w:szCs w:val="24"/>
        </w:rPr>
        <w:lastRenderedPageBreak/>
        <w:t>Figure S7. Annual variation within lakes.</w:t>
      </w:r>
    </w:p>
    <w:p w:rsidR="00027CA0" w:rsidRDefault="00027CA0" w:rsidP="00366FCA">
      <w:pPr>
        <w:tabs>
          <w:tab w:val="left" w:pos="1320"/>
        </w:tabs>
        <w:jc w:val="center"/>
        <w:rPr>
          <w:rFonts w:ascii="Times New Roman" w:hAnsi="Times New Roman" w:cs="Times New Roman"/>
          <w:sz w:val="24"/>
          <w:szCs w:val="24"/>
        </w:rPr>
      </w:pPr>
    </w:p>
    <w:p w:rsidR="00366FCA" w:rsidRDefault="00025621" w:rsidP="00025621">
      <w:pPr>
        <w:tabs>
          <w:tab w:val="left" w:pos="132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2CD4F9" wp14:editId="0DF35809">
            <wp:extent cx="2743341" cy="2743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S7_NSH_pcoa.png"/>
                    <pic:cNvPicPr/>
                  </pic:nvPicPr>
                  <pic:blipFill>
                    <a:blip r:embed="rId15">
                      <a:extLst>
                        <a:ext uri="{28A0092B-C50C-407E-A947-70E740481C1C}">
                          <a14:useLocalDpi xmlns:a14="http://schemas.microsoft.com/office/drawing/2010/main" val="0"/>
                        </a:ext>
                      </a:extLst>
                    </a:blip>
                    <a:stretch>
                      <a:fillRect/>
                    </a:stretch>
                  </pic:blipFill>
                  <pic:spPr>
                    <a:xfrm>
                      <a:off x="0" y="0"/>
                      <a:ext cx="2743341" cy="2743341"/>
                    </a:xfrm>
                    <a:prstGeom prst="rect">
                      <a:avLst/>
                    </a:prstGeom>
                  </pic:spPr>
                </pic:pic>
              </a:graphicData>
            </a:graphic>
          </wp:inline>
        </w:drawing>
      </w:r>
    </w:p>
    <w:p w:rsidR="00366FCA" w:rsidRDefault="00366FCA" w:rsidP="00366FCA">
      <w:pPr>
        <w:tabs>
          <w:tab w:val="left" w:pos="1320"/>
        </w:tabs>
        <w:jc w:val="center"/>
        <w:rPr>
          <w:rFonts w:ascii="Times New Roman" w:hAnsi="Times New Roman" w:cs="Times New Roman"/>
          <w:sz w:val="24"/>
          <w:szCs w:val="24"/>
        </w:rPr>
      </w:pPr>
    </w:p>
    <w:p w:rsidR="00366FCA" w:rsidRDefault="00025621" w:rsidP="00366FCA">
      <w:pPr>
        <w:tabs>
          <w:tab w:val="left" w:pos="132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91C51" wp14:editId="05801AE2">
            <wp:extent cx="2743341" cy="27433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S7_CBH_pcoa.png"/>
                    <pic:cNvPicPr/>
                  </pic:nvPicPr>
                  <pic:blipFill>
                    <a:blip r:embed="rId16">
                      <a:extLst>
                        <a:ext uri="{28A0092B-C50C-407E-A947-70E740481C1C}">
                          <a14:useLocalDpi xmlns:a14="http://schemas.microsoft.com/office/drawing/2010/main" val="0"/>
                        </a:ext>
                      </a:extLst>
                    </a:blip>
                    <a:stretch>
                      <a:fillRect/>
                    </a:stretch>
                  </pic:blipFill>
                  <pic:spPr>
                    <a:xfrm>
                      <a:off x="0" y="0"/>
                      <a:ext cx="2743341" cy="2743341"/>
                    </a:xfrm>
                    <a:prstGeom prst="rect">
                      <a:avLst/>
                    </a:prstGeom>
                  </pic:spPr>
                </pic:pic>
              </a:graphicData>
            </a:graphic>
          </wp:inline>
        </w:drawing>
      </w:r>
    </w:p>
    <w:p w:rsidR="00366FCA" w:rsidRDefault="00366FCA" w:rsidP="00366FCA">
      <w:pPr>
        <w:tabs>
          <w:tab w:val="left" w:pos="1320"/>
        </w:tabs>
        <w:jc w:val="center"/>
        <w:rPr>
          <w:rFonts w:ascii="Times New Roman" w:hAnsi="Times New Roman" w:cs="Times New Roman"/>
          <w:sz w:val="24"/>
          <w:szCs w:val="24"/>
        </w:rPr>
      </w:pPr>
    </w:p>
    <w:p w:rsidR="00366FCA" w:rsidRDefault="00366FCA" w:rsidP="00366FCA">
      <w:pPr>
        <w:tabs>
          <w:tab w:val="left" w:pos="1320"/>
        </w:tabs>
        <w:jc w:val="center"/>
        <w:rPr>
          <w:rFonts w:ascii="Times New Roman" w:hAnsi="Times New Roman" w:cs="Times New Roman"/>
          <w:sz w:val="24"/>
          <w:szCs w:val="24"/>
        </w:rPr>
      </w:pPr>
    </w:p>
    <w:p w:rsidR="00366FCA" w:rsidRDefault="00366FCA" w:rsidP="00366FCA">
      <w:pPr>
        <w:tabs>
          <w:tab w:val="left" w:pos="1320"/>
        </w:tabs>
        <w:jc w:val="center"/>
        <w:rPr>
          <w:rFonts w:ascii="Times New Roman" w:hAnsi="Times New Roman" w:cs="Times New Roman"/>
          <w:sz w:val="24"/>
          <w:szCs w:val="24"/>
        </w:rPr>
      </w:pPr>
    </w:p>
    <w:p w:rsidR="00025621" w:rsidRDefault="00025621" w:rsidP="00366FCA">
      <w:pPr>
        <w:tabs>
          <w:tab w:val="left" w:pos="1320"/>
        </w:tabs>
        <w:jc w:val="center"/>
        <w:rPr>
          <w:rFonts w:ascii="Times New Roman" w:hAnsi="Times New Roman" w:cs="Times New Roman"/>
          <w:sz w:val="24"/>
          <w:szCs w:val="24"/>
        </w:rPr>
      </w:pPr>
    </w:p>
    <w:p w:rsidR="00025621" w:rsidRDefault="00025621" w:rsidP="00366FCA">
      <w:pPr>
        <w:tabs>
          <w:tab w:val="left" w:pos="1320"/>
        </w:tabs>
        <w:jc w:val="center"/>
        <w:rPr>
          <w:rFonts w:ascii="Times New Roman" w:hAnsi="Times New Roman" w:cs="Times New Roman"/>
          <w:sz w:val="24"/>
          <w:szCs w:val="24"/>
        </w:rPr>
      </w:pPr>
    </w:p>
    <w:p w:rsidR="00366FCA" w:rsidRDefault="00366FCA" w:rsidP="00366FCA">
      <w:pPr>
        <w:tabs>
          <w:tab w:val="left" w:pos="1320"/>
        </w:tabs>
        <w:jc w:val="center"/>
        <w:rPr>
          <w:rFonts w:ascii="Times New Roman" w:hAnsi="Times New Roman" w:cs="Times New Roman"/>
          <w:sz w:val="24"/>
          <w:szCs w:val="24"/>
        </w:rPr>
      </w:pPr>
    </w:p>
    <w:p w:rsidR="00366FCA" w:rsidRDefault="00366FCA" w:rsidP="00366FCA">
      <w:pPr>
        <w:tabs>
          <w:tab w:val="left" w:pos="1320"/>
        </w:tabs>
        <w:rPr>
          <w:rFonts w:ascii="Times New Roman" w:hAnsi="Times New Roman" w:cs="Times New Roman"/>
          <w:b/>
          <w:sz w:val="24"/>
          <w:szCs w:val="24"/>
        </w:rPr>
      </w:pPr>
      <w:r>
        <w:rPr>
          <w:rFonts w:ascii="Times New Roman" w:hAnsi="Times New Roman" w:cs="Times New Roman"/>
          <w:b/>
          <w:sz w:val="24"/>
          <w:szCs w:val="24"/>
        </w:rPr>
        <w:lastRenderedPageBreak/>
        <w:t xml:space="preserve">Figure S8. Representative Mary Lake </w:t>
      </w:r>
      <w:proofErr w:type="spellStart"/>
      <w:r>
        <w:rPr>
          <w:rFonts w:ascii="Times New Roman" w:hAnsi="Times New Roman" w:cs="Times New Roman"/>
          <w:b/>
          <w:sz w:val="24"/>
          <w:szCs w:val="24"/>
        </w:rPr>
        <w:t>hypolimnion</w:t>
      </w:r>
      <w:proofErr w:type="spellEnd"/>
      <w:r>
        <w:rPr>
          <w:rFonts w:ascii="Times New Roman" w:hAnsi="Times New Roman" w:cs="Times New Roman"/>
          <w:b/>
          <w:sz w:val="24"/>
          <w:szCs w:val="24"/>
        </w:rPr>
        <w:t xml:space="preserve"> samples.</w:t>
      </w:r>
    </w:p>
    <w:p w:rsidR="00366FCA" w:rsidRPr="00171E7D" w:rsidRDefault="00025621" w:rsidP="00366FCA">
      <w:pPr>
        <w:tabs>
          <w:tab w:val="left" w:pos="1320"/>
        </w:tabs>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extent cx="3657788" cy="36577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S8_MAHreps_pcoa.png"/>
                    <pic:cNvPicPr/>
                  </pic:nvPicPr>
                  <pic:blipFill>
                    <a:blip r:embed="rId17">
                      <a:extLst>
                        <a:ext uri="{28A0092B-C50C-407E-A947-70E740481C1C}">
                          <a14:useLocalDpi xmlns:a14="http://schemas.microsoft.com/office/drawing/2010/main" val="0"/>
                        </a:ext>
                      </a:extLst>
                    </a:blip>
                    <a:stretch>
                      <a:fillRect/>
                    </a:stretch>
                  </pic:blipFill>
                  <pic:spPr>
                    <a:xfrm>
                      <a:off x="0" y="0"/>
                      <a:ext cx="3657788" cy="3657788"/>
                    </a:xfrm>
                    <a:prstGeom prst="rect">
                      <a:avLst/>
                    </a:prstGeom>
                  </pic:spPr>
                </pic:pic>
              </a:graphicData>
            </a:graphic>
          </wp:inline>
        </w:drawing>
      </w:r>
    </w:p>
    <w:sectPr w:rsidR="00366FCA" w:rsidRPr="00171E7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1A" w:rsidRDefault="00191C1A" w:rsidP="004F1AC0">
      <w:pPr>
        <w:spacing w:after="0" w:line="240" w:lineRule="auto"/>
      </w:pPr>
      <w:r>
        <w:separator/>
      </w:r>
    </w:p>
  </w:endnote>
  <w:endnote w:type="continuationSeparator" w:id="0">
    <w:p w:rsidR="00191C1A" w:rsidRDefault="00191C1A" w:rsidP="004F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1A" w:rsidRDefault="00191C1A" w:rsidP="004F1AC0">
      <w:pPr>
        <w:spacing w:after="0" w:line="240" w:lineRule="auto"/>
      </w:pPr>
      <w:r>
        <w:separator/>
      </w:r>
    </w:p>
  </w:footnote>
  <w:footnote w:type="continuationSeparator" w:id="0">
    <w:p w:rsidR="00191C1A" w:rsidRDefault="00191C1A" w:rsidP="004F1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C0" w:rsidRDefault="004F1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7F"/>
    <w:rsid w:val="00025621"/>
    <w:rsid w:val="00027CA0"/>
    <w:rsid w:val="00160CCE"/>
    <w:rsid w:val="00171E7D"/>
    <w:rsid w:val="00191C1A"/>
    <w:rsid w:val="0020167F"/>
    <w:rsid w:val="00366FCA"/>
    <w:rsid w:val="004F1AC0"/>
    <w:rsid w:val="00902A18"/>
    <w:rsid w:val="00B0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96441-172E-4A8D-8A39-A2BBC079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67F"/>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20167F"/>
    <w:rPr>
      <w:rFonts w:ascii="Times New Roman" w:eastAsiaTheme="majorEastAsia" w:hAnsi="Times New Roman" w:cstheme="majorBidi"/>
      <w:spacing w:val="-10"/>
      <w:kern w:val="28"/>
      <w:sz w:val="56"/>
      <w:szCs w:val="56"/>
    </w:rPr>
  </w:style>
  <w:style w:type="paragraph" w:customStyle="1" w:styleId="ManuscriptText">
    <w:name w:val="ManuscriptText"/>
    <w:basedOn w:val="BodyText"/>
    <w:qFormat/>
    <w:rsid w:val="0020167F"/>
    <w:pPr>
      <w:widowControl w:val="0"/>
      <w:suppressAutoHyphens/>
      <w:autoSpaceDE w:val="0"/>
      <w:autoSpaceDN w:val="0"/>
      <w:adjustRightInd w:val="0"/>
      <w:spacing w:after="0" w:line="480" w:lineRule="auto"/>
      <w:ind w:firstLine="720"/>
      <w:jc w:val="both"/>
    </w:pPr>
    <w:rPr>
      <w:rFonts w:ascii="Times New Roman" w:eastAsia="Times New Roman" w:hAnsi="Times New Roman" w:cs="Times New Roman"/>
      <w:kern w:val="1"/>
      <w:sz w:val="24"/>
      <w:szCs w:val="24"/>
      <w:lang w:eastAsia="hi-IN" w:bidi="hi-IN"/>
    </w:rPr>
  </w:style>
  <w:style w:type="table" w:customStyle="1" w:styleId="GridTable7Colorful1">
    <w:name w:val="Grid Table 7 Colorful1"/>
    <w:basedOn w:val="TableNormal"/>
    <w:uiPriority w:val="52"/>
    <w:rsid w:val="002016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2016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semiHidden/>
    <w:unhideWhenUsed/>
    <w:rsid w:val="0020167F"/>
    <w:pPr>
      <w:spacing w:after="120"/>
    </w:pPr>
  </w:style>
  <w:style w:type="character" w:customStyle="1" w:styleId="BodyTextChar">
    <w:name w:val="Body Text Char"/>
    <w:basedOn w:val="DefaultParagraphFont"/>
    <w:link w:val="BodyText"/>
    <w:uiPriority w:val="99"/>
    <w:semiHidden/>
    <w:rsid w:val="0020167F"/>
  </w:style>
  <w:style w:type="paragraph" w:styleId="Header">
    <w:name w:val="header"/>
    <w:basedOn w:val="Normal"/>
    <w:link w:val="HeaderChar"/>
    <w:uiPriority w:val="99"/>
    <w:unhideWhenUsed/>
    <w:rsid w:val="004F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C0"/>
  </w:style>
  <w:style w:type="paragraph" w:styleId="Footer">
    <w:name w:val="footer"/>
    <w:basedOn w:val="Normal"/>
    <w:link w:val="FooterChar"/>
    <w:uiPriority w:val="99"/>
    <w:unhideWhenUsed/>
    <w:rsid w:val="004F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2016-05-03T15:06:00Z</dcterms:created>
  <dcterms:modified xsi:type="dcterms:W3CDTF">2016-06-29T23:41:00Z</dcterms:modified>
</cp:coreProperties>
</file>