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BC6" w:rsidRDefault="009E7BC6" w:rsidP="009E7BC6">
      <w:pPr>
        <w:pStyle w:val="Heading1"/>
      </w:pPr>
      <w:bookmarkStart w:id="0" w:name="_GoBack"/>
      <w:bookmarkEnd w:id="0"/>
      <w:r>
        <w:t>Resisters</w:t>
      </w:r>
    </w:p>
    <w:p w:rsidR="00076891" w:rsidRDefault="00076891">
      <w:r>
        <w:t xml:space="preserve">The relationship between the current and the voltage for a resister is linear and is called Ohms Law. This relationship is in terms of the resistance. </w:t>
      </w:r>
      <w:r w:rsidR="00E669E8">
        <w:t>A unit of resistance is called an Ohm.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55280" w:rsidTr="00B91DF2">
        <w:tc>
          <w:tcPr>
            <w:tcW w:w="3116" w:type="dxa"/>
          </w:tcPr>
          <w:p w:rsidR="00355280" w:rsidRDefault="00355280" w:rsidP="00B91DF2">
            <w:pPr>
              <w:jc w:val="center"/>
            </w:pPr>
            <w:r>
              <w:rPr>
                <w:noProof/>
              </w:rPr>
              <w:drawing>
                <wp:inline distT="0" distB="0" distL="0" distR="0" wp14:anchorId="53D9DAF7" wp14:editId="353A23A5">
                  <wp:extent cx="828675" cy="802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34061" cy="808078"/>
                          </a:xfrm>
                          <a:prstGeom prst="rect">
                            <a:avLst/>
                          </a:prstGeom>
                        </pic:spPr>
                      </pic:pic>
                    </a:graphicData>
                  </a:graphic>
                </wp:inline>
              </w:drawing>
            </w:r>
          </w:p>
        </w:tc>
        <w:tc>
          <w:tcPr>
            <w:tcW w:w="3117" w:type="dxa"/>
          </w:tcPr>
          <w:p w:rsidR="00355280" w:rsidRDefault="00355280" w:rsidP="00B91DF2"/>
          <w:p w:rsidR="00355280" w:rsidRDefault="00355280" w:rsidP="00B91DF2">
            <w:r w:rsidRPr="00892A4A">
              <w:rPr>
                <w:position w:val="-24"/>
              </w:rPr>
              <w:object w:dxaOrig="63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1.5pt;height:30.75pt" o:ole="">
                  <v:imagedata r:id="rId5" o:title=""/>
                </v:shape>
                <o:OLEObject Type="Embed" ProgID="Equation.DSMT4" ShapeID="_x0000_i1042" DrawAspect="Content" ObjectID="_1602598865" r:id="rId6"/>
              </w:object>
            </w:r>
          </w:p>
        </w:tc>
        <w:tc>
          <w:tcPr>
            <w:tcW w:w="3117" w:type="dxa"/>
          </w:tcPr>
          <w:p w:rsidR="00355280" w:rsidRDefault="00355280" w:rsidP="00B91DF2"/>
          <w:p w:rsidR="00355280" w:rsidRDefault="00355280" w:rsidP="00B91DF2">
            <w:r w:rsidRPr="00355280">
              <w:rPr>
                <w:position w:val="-6"/>
              </w:rPr>
              <w:object w:dxaOrig="720" w:dyaOrig="279">
                <v:shape id="_x0000_i1043" type="#_x0000_t75" style="width:36pt;height:14.25pt" o:ole="">
                  <v:imagedata r:id="rId7" o:title=""/>
                </v:shape>
                <o:OLEObject Type="Embed" ProgID="Equation.DSMT4" ShapeID="_x0000_i1043" DrawAspect="Content" ObjectID="_1602598866" r:id="rId8"/>
              </w:object>
            </w:r>
          </w:p>
        </w:tc>
      </w:tr>
    </w:tbl>
    <w:p w:rsidR="00355280" w:rsidRDefault="00355280"/>
    <w:p w:rsidR="00076891" w:rsidRDefault="00076891">
      <w:r>
        <w:t>Resisters in sequence and in parallel can be combined to form a single equivalent resister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321"/>
        <w:gridCol w:w="2463"/>
      </w:tblGrid>
      <w:tr w:rsidR="00F223CF" w:rsidTr="00DA67E0">
        <w:trPr>
          <w:jc w:val="center"/>
        </w:trPr>
        <w:tc>
          <w:tcPr>
            <w:tcW w:w="2520" w:type="dxa"/>
          </w:tcPr>
          <w:p w:rsidR="00F223CF" w:rsidRDefault="00F223CF" w:rsidP="00076891">
            <w:pPr>
              <w:pStyle w:val="MTDisplayEquation"/>
              <w:tabs>
                <w:tab w:val="clear" w:pos="4680"/>
                <w:tab w:val="clear" w:pos="9360"/>
                <w:tab w:val="left" w:pos="3360"/>
              </w:tabs>
              <w:jc w:val="center"/>
            </w:pPr>
            <w:r>
              <w:rPr>
                <w:noProof/>
              </w:rPr>
              <w:drawing>
                <wp:inline distT="0" distB="0" distL="0" distR="0" wp14:anchorId="727CF5F9" wp14:editId="3EF5485E">
                  <wp:extent cx="1238250" cy="540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1383" cy="563612"/>
                          </a:xfrm>
                          <a:prstGeom prst="rect">
                            <a:avLst/>
                          </a:prstGeom>
                        </pic:spPr>
                      </pic:pic>
                    </a:graphicData>
                  </a:graphic>
                </wp:inline>
              </w:drawing>
            </w:r>
          </w:p>
        </w:tc>
        <w:tc>
          <w:tcPr>
            <w:tcW w:w="1321" w:type="dxa"/>
          </w:tcPr>
          <w:p w:rsidR="00F223CF" w:rsidRDefault="00F223CF" w:rsidP="00076891">
            <w:pPr>
              <w:pStyle w:val="MTDisplayEquation"/>
            </w:pPr>
            <w:r>
              <w:rPr>
                <w:noProof/>
              </w:rPr>
              <w:drawing>
                <wp:inline distT="0" distB="0" distL="0" distR="0" wp14:anchorId="62E6222D" wp14:editId="31BA04FF">
                  <wp:extent cx="629817"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033" cy="465342"/>
                          </a:xfrm>
                          <a:prstGeom prst="rect">
                            <a:avLst/>
                          </a:prstGeom>
                        </pic:spPr>
                      </pic:pic>
                    </a:graphicData>
                  </a:graphic>
                </wp:inline>
              </w:drawing>
            </w:r>
          </w:p>
        </w:tc>
        <w:tc>
          <w:tcPr>
            <w:tcW w:w="2463" w:type="dxa"/>
          </w:tcPr>
          <w:p w:rsidR="00F223CF" w:rsidRDefault="00F223CF" w:rsidP="00F223CF">
            <w:pPr>
              <w:pStyle w:val="MTDisplayEquation"/>
              <w:tabs>
                <w:tab w:val="clear" w:pos="4680"/>
                <w:tab w:val="clear" w:pos="9360"/>
                <w:tab w:val="center" w:pos="1120"/>
                <w:tab w:val="right" w:pos="2240"/>
              </w:tabs>
              <w:rPr>
                <w:noProof/>
              </w:rPr>
            </w:pPr>
          </w:p>
          <w:p w:rsidR="00F223CF" w:rsidRDefault="00F223CF" w:rsidP="00F223CF">
            <w:pPr>
              <w:pStyle w:val="MTDisplayEquation"/>
              <w:tabs>
                <w:tab w:val="clear" w:pos="4680"/>
                <w:tab w:val="clear" w:pos="9360"/>
                <w:tab w:val="center" w:pos="1120"/>
                <w:tab w:val="right" w:pos="2240"/>
              </w:tabs>
              <w:rPr>
                <w:noProof/>
              </w:rPr>
            </w:pPr>
            <w:r>
              <w:rPr>
                <w:noProof/>
              </w:rPr>
              <w:tab/>
            </w:r>
            <w:r w:rsidRPr="00F223CF">
              <w:rPr>
                <w:noProof/>
                <w:position w:val="-14"/>
              </w:rPr>
              <w:object w:dxaOrig="1280" w:dyaOrig="380">
                <v:shape id="_x0000_i1044" type="#_x0000_t75" style="width:63.75pt;height:18.75pt" o:ole="">
                  <v:imagedata r:id="rId11" o:title=""/>
                </v:shape>
                <o:OLEObject Type="Embed" ProgID="Equation.DSMT4" ShapeID="_x0000_i1044" DrawAspect="Content" ObjectID="_1602598867" r:id="rId12"/>
              </w:object>
            </w:r>
            <w:r>
              <w:rPr>
                <w:noProof/>
              </w:rPr>
              <w:t xml:space="preserve"> </w:t>
            </w:r>
          </w:p>
        </w:tc>
      </w:tr>
      <w:tr w:rsidR="00F223CF" w:rsidTr="00DA67E0">
        <w:trPr>
          <w:jc w:val="center"/>
        </w:trPr>
        <w:tc>
          <w:tcPr>
            <w:tcW w:w="2520" w:type="dxa"/>
          </w:tcPr>
          <w:p w:rsidR="00F223CF" w:rsidRDefault="00F223CF" w:rsidP="00076891">
            <w:pPr>
              <w:pStyle w:val="MTDisplayEquation"/>
              <w:jc w:val="center"/>
            </w:pPr>
            <w:r>
              <w:rPr>
                <w:noProof/>
              </w:rPr>
              <w:drawing>
                <wp:inline distT="0" distB="0" distL="0" distR="0" wp14:anchorId="485E6CA6" wp14:editId="697AF71E">
                  <wp:extent cx="933450" cy="90914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311" cy="927512"/>
                          </a:xfrm>
                          <a:prstGeom prst="rect">
                            <a:avLst/>
                          </a:prstGeom>
                        </pic:spPr>
                      </pic:pic>
                    </a:graphicData>
                  </a:graphic>
                </wp:inline>
              </w:drawing>
            </w:r>
          </w:p>
        </w:tc>
        <w:tc>
          <w:tcPr>
            <w:tcW w:w="1321" w:type="dxa"/>
          </w:tcPr>
          <w:p w:rsidR="00F223CF" w:rsidRDefault="00F223CF" w:rsidP="00076891">
            <w:pPr>
              <w:pStyle w:val="MTDisplayEquation"/>
            </w:pPr>
          </w:p>
          <w:p w:rsidR="00F223CF" w:rsidRDefault="00F223CF" w:rsidP="00076891">
            <w:pPr>
              <w:pStyle w:val="MTDisplayEquation"/>
            </w:pPr>
            <w:r>
              <w:rPr>
                <w:noProof/>
              </w:rPr>
              <w:drawing>
                <wp:inline distT="0" distB="0" distL="0" distR="0" wp14:anchorId="2D67196F" wp14:editId="67478180">
                  <wp:extent cx="685800" cy="497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1576" cy="509292"/>
                          </a:xfrm>
                          <a:prstGeom prst="rect">
                            <a:avLst/>
                          </a:prstGeom>
                        </pic:spPr>
                      </pic:pic>
                    </a:graphicData>
                  </a:graphic>
                </wp:inline>
              </w:drawing>
            </w:r>
          </w:p>
        </w:tc>
        <w:tc>
          <w:tcPr>
            <w:tcW w:w="2463" w:type="dxa"/>
          </w:tcPr>
          <w:p w:rsidR="00F223CF" w:rsidRDefault="00F223CF" w:rsidP="00F223CF">
            <w:pPr>
              <w:pStyle w:val="MTDisplayEquation"/>
              <w:tabs>
                <w:tab w:val="clear" w:pos="4680"/>
                <w:tab w:val="clear" w:pos="9360"/>
                <w:tab w:val="center" w:pos="1120"/>
                <w:tab w:val="right" w:pos="2240"/>
              </w:tabs>
              <w:rPr>
                <w:noProof/>
              </w:rPr>
            </w:pPr>
          </w:p>
          <w:p w:rsidR="00F223CF" w:rsidRDefault="00F223CF" w:rsidP="00F223CF">
            <w:pPr>
              <w:pStyle w:val="MTDisplayEquation"/>
              <w:tabs>
                <w:tab w:val="clear" w:pos="4680"/>
                <w:tab w:val="clear" w:pos="9360"/>
                <w:tab w:val="center" w:pos="1120"/>
                <w:tab w:val="right" w:pos="2240"/>
              </w:tabs>
              <w:rPr>
                <w:noProof/>
              </w:rPr>
            </w:pPr>
            <w:r>
              <w:rPr>
                <w:noProof/>
              </w:rPr>
              <w:tab/>
            </w:r>
            <w:r w:rsidRPr="00F223CF">
              <w:rPr>
                <w:noProof/>
                <w:position w:val="-60"/>
              </w:rPr>
              <w:object w:dxaOrig="1420" w:dyaOrig="980">
                <v:shape id="_x0000_i1045" type="#_x0000_t75" style="width:71.25pt;height:48.75pt" o:ole="">
                  <v:imagedata r:id="rId14" o:title=""/>
                </v:shape>
                <o:OLEObject Type="Embed" ProgID="Equation.DSMT4" ShapeID="_x0000_i1045" DrawAspect="Content" ObjectID="_1602598868" r:id="rId15"/>
              </w:object>
            </w:r>
            <w:r>
              <w:rPr>
                <w:noProof/>
              </w:rPr>
              <w:t xml:space="preserve"> </w:t>
            </w:r>
          </w:p>
          <w:p w:rsidR="00F223CF" w:rsidRPr="00F223CF" w:rsidRDefault="00F223CF" w:rsidP="00F223CF"/>
        </w:tc>
      </w:tr>
    </w:tbl>
    <w:p w:rsidR="00076891" w:rsidRDefault="00076891" w:rsidP="00076891">
      <w:pPr>
        <w:pStyle w:val="MTDisplayEquation"/>
      </w:pPr>
    </w:p>
    <w:p w:rsidR="009E7BC6" w:rsidRDefault="009E7BC6" w:rsidP="009E7BC6">
      <w:pPr>
        <w:pStyle w:val="Heading1"/>
      </w:pPr>
      <w:r>
        <w:t>Solving Circuits</w:t>
      </w:r>
    </w:p>
    <w:p w:rsidR="00355280" w:rsidRDefault="00355280" w:rsidP="00355280">
      <w:r>
        <w:t>We can use Ohms Law to solve simple circuits.</w:t>
      </w:r>
    </w:p>
    <w:p w:rsidR="00355280" w:rsidRDefault="00355280" w:rsidP="00355280">
      <w:r w:rsidRPr="00A3637F">
        <w:rPr>
          <w:b/>
          <w:u w:val="single"/>
        </w:rPr>
        <w:t>Example</w:t>
      </w:r>
      <w:r>
        <w:t>: We can use Ohm’s law to solve the following circuit.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4675"/>
      </w:tblGrid>
      <w:tr w:rsidR="00355280" w:rsidTr="00B91DF2">
        <w:trPr>
          <w:jc w:val="center"/>
        </w:trPr>
        <w:tc>
          <w:tcPr>
            <w:tcW w:w="3325" w:type="dxa"/>
          </w:tcPr>
          <w:p w:rsidR="00355280" w:rsidRDefault="00355280" w:rsidP="00B91DF2">
            <w:r>
              <w:rPr>
                <w:noProof/>
              </w:rPr>
              <w:drawing>
                <wp:inline distT="0" distB="0" distL="0" distR="0" wp14:anchorId="37A32A64" wp14:editId="099E05E3">
                  <wp:extent cx="1219200" cy="106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1731" cy="1087798"/>
                          </a:xfrm>
                          <a:prstGeom prst="rect">
                            <a:avLst/>
                          </a:prstGeom>
                        </pic:spPr>
                      </pic:pic>
                    </a:graphicData>
                  </a:graphic>
                </wp:inline>
              </w:drawing>
            </w:r>
          </w:p>
        </w:tc>
        <w:tc>
          <w:tcPr>
            <w:tcW w:w="4675" w:type="dxa"/>
          </w:tcPr>
          <w:p w:rsidR="00355280" w:rsidRDefault="00355280" w:rsidP="00B91DF2"/>
          <w:p w:rsidR="00355280" w:rsidRDefault="00355280" w:rsidP="00B91DF2">
            <w:r w:rsidRPr="00076891">
              <w:rPr>
                <w:position w:val="-30"/>
              </w:rPr>
              <w:object w:dxaOrig="2920" w:dyaOrig="680">
                <v:shape id="_x0000_i1046" type="#_x0000_t75" style="width:146.25pt;height:33.75pt" o:ole="">
                  <v:imagedata r:id="rId17" o:title=""/>
                </v:shape>
                <o:OLEObject Type="Embed" ProgID="Equation.DSMT4" ShapeID="_x0000_i1046" DrawAspect="Content" ObjectID="_1602598869" r:id="rId18"/>
              </w:object>
            </w:r>
          </w:p>
        </w:tc>
      </w:tr>
    </w:tbl>
    <w:p w:rsidR="00076891" w:rsidRDefault="00355280">
      <w:r>
        <w:t>For more complex circuits, w</w:t>
      </w:r>
      <w:r w:rsidR="00F223CF">
        <w:t>e can solve circuits by combining resisters until there is only one left, then use Ohms Law to solve.</w:t>
      </w:r>
    </w:p>
    <w:p w:rsidR="00A3637F" w:rsidRDefault="00A3637F">
      <w:pPr>
        <w:rPr>
          <w:b/>
          <w:u w:val="single"/>
        </w:rPr>
      </w:pPr>
      <w:r>
        <w:rPr>
          <w:b/>
          <w:u w:val="single"/>
        </w:rPr>
        <w:br w:type="page"/>
      </w:r>
    </w:p>
    <w:p w:rsidR="00474EA2" w:rsidRDefault="00F223CF">
      <w:r w:rsidRPr="00A3637F">
        <w:rPr>
          <w:b/>
          <w:u w:val="single"/>
        </w:rPr>
        <w:lastRenderedPageBreak/>
        <w:t>Example</w:t>
      </w:r>
      <w:r w:rsidR="00474EA2">
        <w:t>: Find Vo.</w:t>
      </w:r>
    </w:p>
    <w:p w:rsidR="00474EA2" w:rsidRDefault="00474EA2" w:rsidP="00474EA2">
      <w:pPr>
        <w:jc w:val="center"/>
      </w:pPr>
      <w:r>
        <w:rPr>
          <w:noProof/>
        </w:rPr>
        <w:drawing>
          <wp:inline distT="0" distB="0" distL="0" distR="0" wp14:anchorId="6470C004" wp14:editId="4CBE4B3F">
            <wp:extent cx="2809875" cy="125080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1664" cy="1264960"/>
                    </a:xfrm>
                    <a:prstGeom prst="rect">
                      <a:avLst/>
                    </a:prstGeom>
                  </pic:spPr>
                </pic:pic>
              </a:graphicData>
            </a:graphic>
          </wp:inline>
        </w:drawing>
      </w:r>
    </w:p>
    <w:p w:rsidR="00474EA2" w:rsidRDefault="00474EA2" w:rsidP="00474EA2">
      <w:r>
        <w:t xml:space="preserve">First combine the </w:t>
      </w:r>
      <w:r w:rsidRPr="00474EA2">
        <w:rPr>
          <w:position w:val="-6"/>
        </w:rPr>
        <w:object w:dxaOrig="600" w:dyaOrig="279">
          <v:shape id="_x0000_i1047" type="#_x0000_t75" style="width:30pt;height:14.25pt" o:ole="">
            <v:imagedata r:id="rId20" o:title=""/>
          </v:shape>
          <o:OLEObject Type="Embed" ProgID="Equation.DSMT4" ShapeID="_x0000_i1047" DrawAspect="Content" ObjectID="_1602598870" r:id="rId21"/>
        </w:object>
      </w:r>
      <w:r>
        <w:t xml:space="preserve"> with the </w:t>
      </w:r>
      <w:r w:rsidRPr="00474EA2">
        <w:rPr>
          <w:position w:val="-6"/>
        </w:rPr>
        <w:object w:dxaOrig="620" w:dyaOrig="279">
          <v:shape id="_x0000_i1048" type="#_x0000_t75" style="width:30.75pt;height:14.25pt" o:ole="">
            <v:imagedata r:id="rId22" o:title=""/>
          </v:shape>
          <o:OLEObject Type="Embed" ProgID="Equation.DSMT4" ShapeID="_x0000_i1048" DrawAspect="Content" ObjectID="_1602598871" r:id="rId23"/>
        </w:object>
      </w:r>
      <w:r>
        <w:t xml:space="preserve"> to </w:t>
      </w:r>
      <w:proofErr w:type="gramStart"/>
      <w:r>
        <w:t xml:space="preserve">get </w:t>
      </w:r>
      <w:proofErr w:type="gramEnd"/>
      <w:r w:rsidRPr="00474EA2">
        <w:rPr>
          <w:position w:val="-6"/>
        </w:rPr>
        <w:object w:dxaOrig="620" w:dyaOrig="279">
          <v:shape id="_x0000_i1049" type="#_x0000_t75" style="width:30.75pt;height:14.25pt" o:ole="">
            <v:imagedata r:id="rId24" o:title=""/>
          </v:shape>
          <o:OLEObject Type="Embed" ProgID="Equation.DSMT4" ShapeID="_x0000_i1049" DrawAspect="Content" ObjectID="_1602598872" r:id="rId25"/>
        </w:object>
      </w:r>
      <w:r>
        <w:t xml:space="preserve">. Then combine the </w:t>
      </w:r>
      <w:r w:rsidRPr="00474EA2">
        <w:rPr>
          <w:position w:val="-6"/>
        </w:rPr>
        <w:object w:dxaOrig="620" w:dyaOrig="279">
          <v:shape id="_x0000_i1050" type="#_x0000_t75" style="width:30.75pt;height:14.25pt" o:ole="">
            <v:imagedata r:id="rId26" o:title=""/>
          </v:shape>
          <o:OLEObject Type="Embed" ProgID="Equation.DSMT4" ShapeID="_x0000_i1050" DrawAspect="Content" ObjectID="_1602598873" r:id="rId27"/>
        </w:object>
      </w:r>
      <w:r>
        <w:t xml:space="preserve"> with the </w:t>
      </w:r>
      <w:r w:rsidRPr="00474EA2">
        <w:rPr>
          <w:position w:val="-6"/>
        </w:rPr>
        <w:object w:dxaOrig="620" w:dyaOrig="279">
          <v:shape id="_x0000_i1051" type="#_x0000_t75" style="width:30.75pt;height:14.25pt" o:ole="">
            <v:imagedata r:id="rId28" o:title=""/>
          </v:shape>
          <o:OLEObject Type="Embed" ProgID="Equation.DSMT4" ShapeID="_x0000_i1051" DrawAspect="Content" ObjectID="_1602598874" r:id="rId29"/>
        </w:object>
      </w:r>
      <w:r>
        <w:t xml:space="preserve"> using the parallel equation to </w:t>
      </w:r>
      <w:proofErr w:type="gramStart"/>
      <w:r>
        <w:t xml:space="preserve">get </w:t>
      </w:r>
      <w:proofErr w:type="gramEnd"/>
      <w:r w:rsidRPr="00474EA2">
        <w:rPr>
          <w:position w:val="-6"/>
        </w:rPr>
        <w:object w:dxaOrig="580" w:dyaOrig="279">
          <v:shape id="_x0000_i1052" type="#_x0000_t75" style="width:29.25pt;height:14.25pt" o:ole="">
            <v:imagedata r:id="rId30" o:title=""/>
          </v:shape>
          <o:OLEObject Type="Embed" ProgID="Equation.DSMT4" ShapeID="_x0000_i1052" DrawAspect="Content" ObjectID="_1602598875" r:id="rId31"/>
        </w:object>
      </w:r>
      <w:r>
        <w:t xml:space="preserve">. Then we have the following simplified circuit. </w:t>
      </w:r>
    </w:p>
    <w:p w:rsidR="00474EA2" w:rsidRDefault="00474EA2" w:rsidP="00474EA2">
      <w:pPr>
        <w:jc w:val="center"/>
      </w:pPr>
      <w:r>
        <w:rPr>
          <w:noProof/>
        </w:rPr>
        <w:drawing>
          <wp:inline distT="0" distB="0" distL="0" distR="0" wp14:anchorId="197FD7E2" wp14:editId="5889B412">
            <wp:extent cx="1647825" cy="119415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56683" cy="1200571"/>
                    </a:xfrm>
                    <a:prstGeom prst="rect">
                      <a:avLst/>
                    </a:prstGeom>
                  </pic:spPr>
                </pic:pic>
              </a:graphicData>
            </a:graphic>
          </wp:inline>
        </w:drawing>
      </w:r>
    </w:p>
    <w:p w:rsidR="00474EA2" w:rsidRDefault="00474EA2" w:rsidP="00474EA2">
      <w:r>
        <w:t xml:space="preserve">To solve we can find the equivalent resistance of </w:t>
      </w:r>
      <w:r w:rsidRPr="00474EA2">
        <w:rPr>
          <w:position w:val="-6"/>
        </w:rPr>
        <w:object w:dxaOrig="600" w:dyaOrig="279">
          <v:shape id="_x0000_i1053" type="#_x0000_t75" style="width:30pt;height:14.25pt" o:ole="">
            <v:imagedata r:id="rId33" o:title=""/>
          </v:shape>
          <o:OLEObject Type="Embed" ProgID="Equation.DSMT4" ShapeID="_x0000_i1053" DrawAspect="Content" ObjectID="_1602598876" r:id="rId34"/>
        </w:object>
      </w:r>
      <w:r>
        <w:t xml:space="preserve"> and use Ohms Law to get </w:t>
      </w:r>
    </w:p>
    <w:p w:rsidR="00474EA2" w:rsidRDefault="00474EA2" w:rsidP="00474EA2">
      <w:pPr>
        <w:jc w:val="center"/>
      </w:pPr>
      <w:r w:rsidRPr="00474EA2">
        <w:rPr>
          <w:position w:val="-24"/>
        </w:rPr>
        <w:object w:dxaOrig="1900" w:dyaOrig="620">
          <v:shape id="_x0000_i1054" type="#_x0000_t75" style="width:95.25pt;height:30.75pt" o:ole="">
            <v:imagedata r:id="rId35" o:title=""/>
          </v:shape>
          <o:OLEObject Type="Embed" ProgID="Equation.DSMT4" ShapeID="_x0000_i1054" DrawAspect="Content" ObjectID="_1602598877" r:id="rId36"/>
        </w:object>
      </w:r>
      <w:r>
        <w:t>.</w:t>
      </w:r>
    </w:p>
    <w:p w:rsidR="00474EA2" w:rsidRDefault="00474EA2" w:rsidP="00474EA2">
      <w:r>
        <w:t xml:space="preserve">Next use Ohms Law again to find the </w:t>
      </w:r>
      <w:proofErr w:type="gramStart"/>
      <w:r>
        <w:t xml:space="preserve">voltage </w:t>
      </w:r>
      <w:proofErr w:type="gramEnd"/>
      <w:r w:rsidRPr="00474EA2">
        <w:rPr>
          <w:position w:val="-12"/>
        </w:rPr>
        <w:object w:dxaOrig="240" w:dyaOrig="360">
          <v:shape id="_x0000_i1055" type="#_x0000_t75" style="width:12pt;height:18pt" o:ole="">
            <v:imagedata r:id="rId37" o:title=""/>
          </v:shape>
          <o:OLEObject Type="Embed" ProgID="Equation.DSMT4" ShapeID="_x0000_i1055" DrawAspect="Content" ObjectID="_1602598878" r:id="rId38"/>
        </w:object>
      </w:r>
      <w:r>
        <w:t>.</w:t>
      </w:r>
    </w:p>
    <w:p w:rsidR="00474EA2" w:rsidRDefault="00474EA2" w:rsidP="00474EA2">
      <w:pPr>
        <w:jc w:val="center"/>
      </w:pPr>
      <w:r w:rsidRPr="00474EA2">
        <w:rPr>
          <w:position w:val="-12"/>
        </w:rPr>
        <w:object w:dxaOrig="2700" w:dyaOrig="360">
          <v:shape id="_x0000_i1056" type="#_x0000_t75" style="width:135pt;height:18pt" o:ole="">
            <v:imagedata r:id="rId39" o:title=""/>
          </v:shape>
          <o:OLEObject Type="Embed" ProgID="Equation.DSMT4" ShapeID="_x0000_i1056" DrawAspect="Content" ObjectID="_1602598879" r:id="rId40"/>
        </w:object>
      </w:r>
    </w:p>
    <w:p w:rsidR="009E7BC6" w:rsidRDefault="009E7BC6" w:rsidP="009E7BC6">
      <w:pPr>
        <w:pStyle w:val="Heading1"/>
      </w:pPr>
      <w:r>
        <w:t>Kirchhoff’s Laws</w:t>
      </w:r>
    </w:p>
    <w:p w:rsidR="00474EA2" w:rsidRDefault="00CD3843" w:rsidP="00474EA2">
      <w:r>
        <w:t>Some circuits cannot be solved by combining resisters. We must then use Kirchhoff’s voltage or current laws.</w:t>
      </w:r>
    </w:p>
    <w:p w:rsidR="00CD3843" w:rsidRDefault="00CD3843" w:rsidP="00474EA2">
      <w:r>
        <w:t>Kirchhoff’s Voltage Law: The sum of the voltage along a closed loop must be zero.</w:t>
      </w:r>
    </w:p>
    <w:p w:rsidR="00CD3843" w:rsidRDefault="00CD3843" w:rsidP="00474EA2">
      <w:r>
        <w:t xml:space="preserve">Kirchhoff’s Current Law: The sum of the current entering or leaving a node must be zero. </w:t>
      </w:r>
    </w:p>
    <w:p w:rsidR="00CD3843" w:rsidRDefault="00CD3843" w:rsidP="00474EA2">
      <w:r w:rsidRPr="00A3637F">
        <w:rPr>
          <w:b/>
          <w:u w:val="single"/>
        </w:rPr>
        <w:t>Example</w:t>
      </w:r>
      <w:r>
        <w:t xml:space="preserve">: Solve using Kirchhoff’s current law. </w:t>
      </w:r>
      <w:proofErr w:type="gramStart"/>
      <w:r>
        <w:t xml:space="preserve">Assume </w:t>
      </w:r>
      <w:proofErr w:type="gramEnd"/>
      <w:r w:rsidRPr="00CD3843">
        <w:rPr>
          <w:position w:val="-12"/>
        </w:rPr>
        <w:object w:dxaOrig="1100" w:dyaOrig="360">
          <v:shape id="_x0000_i1057" type="#_x0000_t75" style="width:54.75pt;height:18pt" o:ole="">
            <v:imagedata r:id="rId41" o:title=""/>
          </v:shape>
          <o:OLEObject Type="Embed" ProgID="Equation.DSMT4" ShapeID="_x0000_i1057" DrawAspect="Content" ObjectID="_1602598880" r:id="rId42"/>
        </w:object>
      </w:r>
      <w:r>
        <w:t>.</w:t>
      </w:r>
    </w:p>
    <w:p w:rsidR="00CD3843" w:rsidRDefault="00CD3843" w:rsidP="00CD3843">
      <w:pPr>
        <w:jc w:val="center"/>
      </w:pPr>
      <w:r>
        <w:rPr>
          <w:noProof/>
        </w:rPr>
        <w:drawing>
          <wp:inline distT="0" distB="0" distL="0" distR="0" wp14:anchorId="699C8DDB" wp14:editId="6FDA5427">
            <wp:extent cx="2066925" cy="13228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82633" cy="1332885"/>
                    </a:xfrm>
                    <a:prstGeom prst="rect">
                      <a:avLst/>
                    </a:prstGeom>
                  </pic:spPr>
                </pic:pic>
              </a:graphicData>
            </a:graphic>
          </wp:inline>
        </w:drawing>
      </w:r>
    </w:p>
    <w:p w:rsidR="00F223CF" w:rsidRDefault="00F223CF">
      <w:r>
        <w:lastRenderedPageBreak/>
        <w:t xml:space="preserve"> </w:t>
      </w:r>
      <w:r w:rsidR="00DA67E0">
        <w:t>We sum all of the current leaving node V1 and equate to zero.</w:t>
      </w:r>
    </w:p>
    <w:p w:rsidR="00CD3843" w:rsidRDefault="00CD3843" w:rsidP="00CD3843">
      <w:pPr>
        <w:pStyle w:val="MTDisplayEquation"/>
      </w:pPr>
      <w:r>
        <w:tab/>
      </w:r>
      <w:r w:rsidR="00DA67E0" w:rsidRPr="00CD3843">
        <w:rPr>
          <w:position w:val="-24"/>
        </w:rPr>
        <w:object w:dxaOrig="2659" w:dyaOrig="620">
          <v:shape id="_x0000_i1058" type="#_x0000_t75" style="width:132.75pt;height:30.75pt" o:ole="">
            <v:imagedata r:id="rId44" o:title=""/>
          </v:shape>
          <o:OLEObject Type="Embed" ProgID="Equation.DSMT4" ShapeID="_x0000_i1058" DrawAspect="Content" ObjectID="_1602598881" r:id="rId45"/>
        </w:object>
      </w:r>
      <w:r>
        <w:t xml:space="preserve"> </w:t>
      </w:r>
    </w:p>
    <w:p w:rsidR="00DA67E0" w:rsidRPr="00DA67E0" w:rsidRDefault="00DA67E0" w:rsidP="00DA67E0">
      <w:r>
        <w:t>We simplify.</w:t>
      </w:r>
    </w:p>
    <w:p w:rsidR="00DA67E0" w:rsidRDefault="00DA67E0" w:rsidP="00DA67E0">
      <w:pPr>
        <w:jc w:val="center"/>
      </w:pPr>
      <w:r w:rsidRPr="00CD3843">
        <w:rPr>
          <w:position w:val="-24"/>
        </w:rPr>
        <w:object w:dxaOrig="3340" w:dyaOrig="620">
          <v:shape id="_x0000_i1059" type="#_x0000_t75" style="width:167.25pt;height:30.75pt" o:ole="">
            <v:imagedata r:id="rId46" o:title=""/>
          </v:shape>
          <o:OLEObject Type="Embed" ProgID="Equation.DSMT4" ShapeID="_x0000_i1059" DrawAspect="Content" ObjectID="_1602598882" r:id="rId47"/>
        </w:object>
      </w:r>
    </w:p>
    <w:p w:rsidR="00DA67E0" w:rsidRDefault="00DA67E0" w:rsidP="00DA67E0">
      <w:r>
        <w:t>Move the constant to the other side.</w:t>
      </w:r>
    </w:p>
    <w:p w:rsidR="00DA67E0" w:rsidRDefault="00DA67E0" w:rsidP="00DA67E0">
      <w:pPr>
        <w:jc w:val="center"/>
      </w:pPr>
      <w:r w:rsidRPr="00CD3843">
        <w:rPr>
          <w:position w:val="-24"/>
        </w:rPr>
        <w:object w:dxaOrig="3000" w:dyaOrig="620">
          <v:shape id="_x0000_i1060" type="#_x0000_t75" style="width:150pt;height:30.75pt" o:ole="">
            <v:imagedata r:id="rId48" o:title=""/>
          </v:shape>
          <o:OLEObject Type="Embed" ProgID="Equation.DSMT4" ShapeID="_x0000_i1060" DrawAspect="Content" ObjectID="_1602598883" r:id="rId49"/>
        </w:object>
      </w:r>
    </w:p>
    <w:p w:rsidR="00DA67E0" w:rsidRDefault="00DA67E0" w:rsidP="00DA67E0">
      <w:r>
        <w:t>Simplify.</w:t>
      </w:r>
    </w:p>
    <w:p w:rsidR="00DA67E0" w:rsidRDefault="00DA67E0" w:rsidP="00DA67E0">
      <w:pPr>
        <w:jc w:val="center"/>
      </w:pPr>
      <w:r w:rsidRPr="00DA67E0">
        <w:rPr>
          <w:position w:val="-28"/>
        </w:rPr>
        <w:object w:dxaOrig="3440" w:dyaOrig="680">
          <v:shape id="_x0000_i1061" type="#_x0000_t75" style="width:171.75pt;height:33.75pt" o:ole="">
            <v:imagedata r:id="rId50" o:title=""/>
          </v:shape>
          <o:OLEObject Type="Embed" ProgID="Equation.DSMT4" ShapeID="_x0000_i1061" DrawAspect="Content" ObjectID="_1602598884" r:id="rId51"/>
        </w:object>
      </w:r>
    </w:p>
    <w:p w:rsidR="00892A4A" w:rsidRDefault="00892A4A" w:rsidP="00892A4A">
      <w:r>
        <w:t>Add the numbers and resolve the units. Note the units of volts over ohms is amps.</w:t>
      </w:r>
    </w:p>
    <w:p w:rsidR="00DA67E0" w:rsidRDefault="00A3637F" w:rsidP="00DA67E0">
      <w:pPr>
        <w:jc w:val="center"/>
      </w:pPr>
      <w:r w:rsidRPr="00DA67E0">
        <w:rPr>
          <w:position w:val="-24"/>
        </w:rPr>
        <w:object w:dxaOrig="3120" w:dyaOrig="620">
          <v:shape id="_x0000_i1062" type="#_x0000_t75" style="width:156pt;height:30.75pt" o:ole="">
            <v:imagedata r:id="rId52" o:title=""/>
          </v:shape>
          <o:OLEObject Type="Embed" ProgID="Equation.DSMT4" ShapeID="_x0000_i1062" DrawAspect="Content" ObjectID="_1602598885" r:id="rId53"/>
        </w:object>
      </w:r>
    </w:p>
    <w:p w:rsidR="00892A4A" w:rsidRDefault="00892A4A" w:rsidP="00892A4A">
      <w:r>
        <w:t>Then we get the voltage.</w:t>
      </w:r>
    </w:p>
    <w:p w:rsidR="00892A4A" w:rsidRDefault="00892A4A" w:rsidP="00DA67E0">
      <w:pPr>
        <w:jc w:val="center"/>
      </w:pPr>
    </w:p>
    <w:p w:rsidR="00DA67E0" w:rsidRDefault="00A3637F" w:rsidP="00DA67E0">
      <w:pPr>
        <w:jc w:val="center"/>
      </w:pPr>
      <w:r w:rsidRPr="00DA67E0">
        <w:rPr>
          <w:position w:val="-24"/>
        </w:rPr>
        <w:object w:dxaOrig="2360" w:dyaOrig="620">
          <v:shape id="_x0000_i1063" type="#_x0000_t75" style="width:117.75pt;height:30.75pt" o:ole="">
            <v:imagedata r:id="rId54" o:title=""/>
          </v:shape>
          <o:OLEObject Type="Embed" ProgID="Equation.DSMT4" ShapeID="_x0000_i1063" DrawAspect="Content" ObjectID="_1602598886" r:id="rId55"/>
        </w:object>
      </w:r>
    </w:p>
    <w:p w:rsidR="00892A4A" w:rsidRDefault="00892A4A" w:rsidP="00892A4A">
      <w:r>
        <w:t xml:space="preserve">If we had two unknown voltages we would have ended up with two equations and two unknowns. We can put into matrix form and solve by taking the inverse of the matrix. </w:t>
      </w:r>
    </w:p>
    <w:p w:rsidR="00892A4A" w:rsidRDefault="00892A4A" w:rsidP="00892A4A">
      <w:r>
        <w:t>Power is the product of the current and the voltage.</w:t>
      </w:r>
    </w:p>
    <w:p w:rsidR="00892A4A" w:rsidRDefault="00892A4A" w:rsidP="00892A4A">
      <w:pPr>
        <w:pStyle w:val="MTDisplayEquation"/>
      </w:pPr>
      <w:r>
        <w:tab/>
      </w:r>
      <w:r w:rsidRPr="00892A4A">
        <w:rPr>
          <w:position w:val="-6"/>
        </w:rPr>
        <w:object w:dxaOrig="740" w:dyaOrig="279">
          <v:shape id="_x0000_i1064" type="#_x0000_t75" style="width:36.75pt;height:14.25pt" o:ole="">
            <v:imagedata r:id="rId56" o:title=""/>
          </v:shape>
          <o:OLEObject Type="Embed" ProgID="Equation.DSMT4" ShapeID="_x0000_i1064" DrawAspect="Content" ObjectID="_1602598887" r:id="rId57"/>
        </w:object>
      </w:r>
      <w:r>
        <w:t xml:space="preserve"> </w:t>
      </w:r>
    </w:p>
    <w:p w:rsidR="00892A4A" w:rsidRDefault="00892A4A" w:rsidP="00892A4A">
      <w:r>
        <w:t>Energy is the product of the power with time.</w:t>
      </w:r>
    </w:p>
    <w:p w:rsidR="00892A4A" w:rsidRDefault="00892A4A" w:rsidP="00892A4A">
      <w:pPr>
        <w:pStyle w:val="MTDisplayEquation"/>
      </w:pPr>
      <w:r>
        <w:tab/>
      </w:r>
      <w:r w:rsidRPr="00892A4A">
        <w:rPr>
          <w:position w:val="-34"/>
        </w:rPr>
        <w:object w:dxaOrig="1240" w:dyaOrig="780">
          <v:shape id="_x0000_i1065" type="#_x0000_t75" style="width:62.25pt;height:39pt" o:ole="">
            <v:imagedata r:id="rId58" o:title=""/>
          </v:shape>
          <o:OLEObject Type="Embed" ProgID="Equation.DSMT4" ShapeID="_x0000_i1065" DrawAspect="Content" ObjectID="_1602598888" r:id="rId59"/>
        </w:object>
      </w:r>
    </w:p>
    <w:p w:rsidR="00892A4A" w:rsidRDefault="00892A4A" w:rsidP="00892A4A">
      <w:pPr>
        <w:pStyle w:val="MTDisplayEquation"/>
      </w:pPr>
      <w:r w:rsidRPr="00A3637F">
        <w:rPr>
          <w:b/>
          <w:u w:val="single"/>
        </w:rPr>
        <w:t>Example</w:t>
      </w:r>
      <w:r>
        <w:t>: A starter consumes 3600 watts of power to start.  A</w:t>
      </w:r>
      <w:r w:rsidR="00A3637F">
        <w:t>t</w:t>
      </w:r>
      <w:r>
        <w:t xml:space="preserve"> 12 volts how much current does it need?</w:t>
      </w:r>
    </w:p>
    <w:p w:rsidR="00892A4A" w:rsidRDefault="00892A4A" w:rsidP="00892A4A">
      <w:pPr>
        <w:pStyle w:val="MTDisplayEquation"/>
      </w:pPr>
      <w:r>
        <w:tab/>
      </w:r>
      <w:r w:rsidRPr="00892A4A">
        <w:rPr>
          <w:position w:val="-6"/>
        </w:rPr>
        <w:object w:dxaOrig="740" w:dyaOrig="279">
          <v:shape id="_x0000_i1066" type="#_x0000_t75" style="width:36.75pt;height:14.25pt" o:ole="">
            <v:imagedata r:id="rId60" o:title=""/>
          </v:shape>
          <o:OLEObject Type="Embed" ProgID="Equation.DSMT4" ShapeID="_x0000_i1066" DrawAspect="Content" ObjectID="_1602598889" r:id="rId61"/>
        </w:object>
      </w:r>
      <w:r>
        <w:t xml:space="preserve"> </w:t>
      </w:r>
    </w:p>
    <w:p w:rsidR="00892A4A" w:rsidRPr="00892A4A" w:rsidRDefault="00892A4A" w:rsidP="00892A4A">
      <w:pPr>
        <w:jc w:val="center"/>
      </w:pPr>
      <w:r w:rsidRPr="00892A4A">
        <w:rPr>
          <w:position w:val="-10"/>
        </w:rPr>
        <w:object w:dxaOrig="1460" w:dyaOrig="320">
          <v:shape id="_x0000_i1067" type="#_x0000_t75" style="width:72.75pt;height:15.75pt" o:ole="">
            <v:imagedata r:id="rId62" o:title=""/>
          </v:shape>
          <o:OLEObject Type="Embed" ProgID="Equation.DSMT4" ShapeID="_x0000_i1067" DrawAspect="Content" ObjectID="_1602598890" r:id="rId63"/>
        </w:object>
      </w:r>
    </w:p>
    <w:p w:rsidR="00892A4A" w:rsidRPr="00892A4A" w:rsidRDefault="00892A4A" w:rsidP="00892A4A">
      <w:pPr>
        <w:pStyle w:val="MTDisplayEquation"/>
      </w:pPr>
      <w:r>
        <w:lastRenderedPageBreak/>
        <w:tab/>
      </w:r>
      <w:r w:rsidRPr="00892A4A">
        <w:rPr>
          <w:position w:val="-24"/>
        </w:rPr>
        <w:object w:dxaOrig="1920" w:dyaOrig="620">
          <v:shape id="_x0000_i1068" type="#_x0000_t75" style="width:96pt;height:30.75pt" o:ole="">
            <v:imagedata r:id="rId64" o:title=""/>
          </v:shape>
          <o:OLEObject Type="Embed" ProgID="Equation.DSMT4" ShapeID="_x0000_i1068" DrawAspect="Content" ObjectID="_1602598891" r:id="rId65"/>
        </w:object>
      </w:r>
      <w:r>
        <w:t xml:space="preserve"> </w:t>
      </w:r>
    </w:p>
    <w:p w:rsidR="00CD3843" w:rsidRDefault="00892A4A" w:rsidP="00892A4A">
      <w:pPr>
        <w:pStyle w:val="Heading1"/>
      </w:pPr>
      <w:r>
        <w:t>Capacitors</w:t>
      </w:r>
    </w:p>
    <w:p w:rsidR="00892A4A" w:rsidRDefault="00892A4A" w:rsidP="00892A4A">
      <w:r>
        <w:t>The relationship between the current and the voltage for a capacitor is not linear. This relationship is in terms of the capacitance.</w:t>
      </w:r>
      <w:r w:rsidR="00E669E8">
        <w:t xml:space="preserve"> A unit of capacitance is called a farad.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669E8" w:rsidTr="009E7BC6">
        <w:tc>
          <w:tcPr>
            <w:tcW w:w="3116" w:type="dxa"/>
          </w:tcPr>
          <w:p w:rsidR="00E669E8" w:rsidRDefault="00E669E8" w:rsidP="00E669E8">
            <w:pPr>
              <w:jc w:val="center"/>
            </w:pPr>
            <w:r>
              <w:rPr>
                <w:noProof/>
              </w:rPr>
              <w:drawing>
                <wp:inline distT="0" distB="0" distL="0" distR="0" wp14:anchorId="3F9DD397" wp14:editId="24CB2C56">
                  <wp:extent cx="609600" cy="70236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14912" cy="708485"/>
                          </a:xfrm>
                          <a:prstGeom prst="rect">
                            <a:avLst/>
                          </a:prstGeom>
                        </pic:spPr>
                      </pic:pic>
                    </a:graphicData>
                  </a:graphic>
                </wp:inline>
              </w:drawing>
            </w:r>
          </w:p>
        </w:tc>
        <w:tc>
          <w:tcPr>
            <w:tcW w:w="3117" w:type="dxa"/>
          </w:tcPr>
          <w:p w:rsidR="00E669E8" w:rsidRDefault="00E669E8" w:rsidP="00892A4A"/>
          <w:p w:rsidR="00E669E8" w:rsidRDefault="00E669E8" w:rsidP="00892A4A">
            <w:r w:rsidRPr="00892A4A">
              <w:rPr>
                <w:position w:val="-24"/>
              </w:rPr>
              <w:object w:dxaOrig="1460" w:dyaOrig="620">
                <v:shape id="_x0000_i1069" type="#_x0000_t75" style="width:72.75pt;height:30.75pt" o:ole="">
                  <v:imagedata r:id="rId67" o:title=""/>
                </v:shape>
                <o:OLEObject Type="Embed" ProgID="Equation.DSMT4" ShapeID="_x0000_i1069" DrawAspect="Content" ObjectID="_1602598892" r:id="rId68"/>
              </w:object>
            </w:r>
          </w:p>
        </w:tc>
        <w:tc>
          <w:tcPr>
            <w:tcW w:w="3117" w:type="dxa"/>
          </w:tcPr>
          <w:p w:rsidR="00E669E8" w:rsidRDefault="00E669E8" w:rsidP="00892A4A"/>
          <w:p w:rsidR="00E669E8" w:rsidRDefault="00E669E8" w:rsidP="00892A4A">
            <w:r w:rsidRPr="00E669E8">
              <w:rPr>
                <w:position w:val="-34"/>
              </w:rPr>
              <w:object w:dxaOrig="2360" w:dyaOrig="780">
                <v:shape id="_x0000_i1070" type="#_x0000_t75" style="width:117.75pt;height:39pt" o:ole="">
                  <v:imagedata r:id="rId69" o:title=""/>
                </v:shape>
                <o:OLEObject Type="Embed" ProgID="Equation.DSMT4" ShapeID="_x0000_i1070" DrawAspect="Content" ObjectID="_1602598893" r:id="rId70"/>
              </w:object>
            </w:r>
          </w:p>
        </w:tc>
      </w:tr>
    </w:tbl>
    <w:p w:rsidR="00E669E8" w:rsidRDefault="00E669E8" w:rsidP="00892A4A"/>
    <w:p w:rsidR="00892A4A" w:rsidRDefault="00E669E8" w:rsidP="00892A4A">
      <w:r>
        <w:t>Capacitors</w:t>
      </w:r>
      <w:r w:rsidR="00892A4A">
        <w:t xml:space="preserve"> in sequence and in parallel can be combined to form a single equivalent </w:t>
      </w:r>
      <w:r>
        <w:t>capacitor</w:t>
      </w:r>
      <w:r w:rsidR="00892A4A">
        <w:t xml:space="preserv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321"/>
        <w:gridCol w:w="2463"/>
      </w:tblGrid>
      <w:tr w:rsidR="00892A4A" w:rsidTr="009E7BC6">
        <w:trPr>
          <w:jc w:val="center"/>
        </w:trPr>
        <w:tc>
          <w:tcPr>
            <w:tcW w:w="2520" w:type="dxa"/>
          </w:tcPr>
          <w:p w:rsidR="00892A4A" w:rsidRDefault="00E669E8" w:rsidP="00195764">
            <w:pPr>
              <w:pStyle w:val="MTDisplayEquation"/>
              <w:tabs>
                <w:tab w:val="clear" w:pos="4680"/>
                <w:tab w:val="clear" w:pos="9360"/>
                <w:tab w:val="left" w:pos="3360"/>
              </w:tabs>
              <w:jc w:val="center"/>
            </w:pPr>
            <w:r>
              <w:rPr>
                <w:noProof/>
              </w:rPr>
              <w:drawing>
                <wp:inline distT="0" distB="0" distL="0" distR="0" wp14:anchorId="489B046B" wp14:editId="66BD127D">
                  <wp:extent cx="847725" cy="5550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865813" cy="566901"/>
                          </a:xfrm>
                          <a:prstGeom prst="rect">
                            <a:avLst/>
                          </a:prstGeom>
                        </pic:spPr>
                      </pic:pic>
                    </a:graphicData>
                  </a:graphic>
                </wp:inline>
              </w:drawing>
            </w:r>
          </w:p>
        </w:tc>
        <w:tc>
          <w:tcPr>
            <w:tcW w:w="1321" w:type="dxa"/>
          </w:tcPr>
          <w:p w:rsidR="00892A4A" w:rsidRDefault="00E669E8" w:rsidP="00195764">
            <w:pPr>
              <w:pStyle w:val="MTDisplayEquation"/>
            </w:pPr>
            <w:r>
              <w:rPr>
                <w:noProof/>
              </w:rPr>
              <w:drawing>
                <wp:inline distT="0" distB="0" distL="0" distR="0" wp14:anchorId="2E820CE7" wp14:editId="3B9079F0">
                  <wp:extent cx="628650" cy="58512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36242" cy="592195"/>
                          </a:xfrm>
                          <a:prstGeom prst="rect">
                            <a:avLst/>
                          </a:prstGeom>
                        </pic:spPr>
                      </pic:pic>
                    </a:graphicData>
                  </a:graphic>
                </wp:inline>
              </w:drawing>
            </w:r>
          </w:p>
        </w:tc>
        <w:tc>
          <w:tcPr>
            <w:tcW w:w="2463" w:type="dxa"/>
          </w:tcPr>
          <w:p w:rsidR="00892A4A" w:rsidRDefault="00892A4A" w:rsidP="00195764">
            <w:pPr>
              <w:pStyle w:val="MTDisplayEquation"/>
              <w:tabs>
                <w:tab w:val="clear" w:pos="4680"/>
                <w:tab w:val="clear" w:pos="9360"/>
                <w:tab w:val="center" w:pos="1120"/>
                <w:tab w:val="right" w:pos="2240"/>
              </w:tabs>
              <w:rPr>
                <w:noProof/>
              </w:rPr>
            </w:pPr>
          </w:p>
          <w:p w:rsidR="00892A4A" w:rsidRDefault="00892A4A" w:rsidP="00E669E8">
            <w:pPr>
              <w:pStyle w:val="MTDisplayEquation"/>
              <w:tabs>
                <w:tab w:val="clear" w:pos="4680"/>
                <w:tab w:val="clear" w:pos="9360"/>
                <w:tab w:val="center" w:pos="1120"/>
                <w:tab w:val="right" w:pos="2240"/>
              </w:tabs>
              <w:rPr>
                <w:noProof/>
              </w:rPr>
            </w:pPr>
            <w:r>
              <w:rPr>
                <w:noProof/>
              </w:rPr>
              <w:tab/>
            </w:r>
            <w:r w:rsidR="00E669E8" w:rsidRPr="00F223CF">
              <w:rPr>
                <w:noProof/>
                <w:position w:val="-60"/>
              </w:rPr>
              <w:object w:dxaOrig="1440" w:dyaOrig="980">
                <v:shape id="_x0000_i1071" type="#_x0000_t75" style="width:1in;height:48.75pt" o:ole="">
                  <v:imagedata r:id="rId73" o:title=""/>
                </v:shape>
                <o:OLEObject Type="Embed" ProgID="Equation.DSMT4" ShapeID="_x0000_i1071" DrawAspect="Content" ObjectID="_1602598894" r:id="rId74"/>
              </w:object>
            </w:r>
            <w:r>
              <w:rPr>
                <w:noProof/>
              </w:rPr>
              <w:t xml:space="preserve"> </w:t>
            </w:r>
          </w:p>
        </w:tc>
      </w:tr>
      <w:tr w:rsidR="00892A4A" w:rsidTr="009E7BC6">
        <w:trPr>
          <w:jc w:val="center"/>
        </w:trPr>
        <w:tc>
          <w:tcPr>
            <w:tcW w:w="2520" w:type="dxa"/>
          </w:tcPr>
          <w:p w:rsidR="00892A4A" w:rsidRDefault="00E669E8" w:rsidP="00195764">
            <w:pPr>
              <w:pStyle w:val="MTDisplayEquation"/>
              <w:jc w:val="center"/>
            </w:pPr>
            <w:r>
              <w:rPr>
                <w:noProof/>
              </w:rPr>
              <w:drawing>
                <wp:inline distT="0" distB="0" distL="0" distR="0" wp14:anchorId="1CA7B900" wp14:editId="6970F822">
                  <wp:extent cx="1047750" cy="6379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077312" cy="655915"/>
                          </a:xfrm>
                          <a:prstGeom prst="rect">
                            <a:avLst/>
                          </a:prstGeom>
                        </pic:spPr>
                      </pic:pic>
                    </a:graphicData>
                  </a:graphic>
                </wp:inline>
              </w:drawing>
            </w:r>
          </w:p>
        </w:tc>
        <w:tc>
          <w:tcPr>
            <w:tcW w:w="1321" w:type="dxa"/>
          </w:tcPr>
          <w:p w:rsidR="00892A4A" w:rsidRDefault="00892A4A" w:rsidP="00195764">
            <w:pPr>
              <w:pStyle w:val="MTDisplayEquation"/>
            </w:pPr>
          </w:p>
          <w:p w:rsidR="00892A4A" w:rsidRDefault="00E669E8" w:rsidP="00195764">
            <w:pPr>
              <w:pStyle w:val="MTDisplayEquation"/>
            </w:pPr>
            <w:r>
              <w:rPr>
                <w:noProof/>
              </w:rPr>
              <w:drawing>
                <wp:inline distT="0" distB="0" distL="0" distR="0" wp14:anchorId="5355894B" wp14:editId="0DBF32D6">
                  <wp:extent cx="590550" cy="54966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8377" cy="556951"/>
                          </a:xfrm>
                          <a:prstGeom prst="rect">
                            <a:avLst/>
                          </a:prstGeom>
                        </pic:spPr>
                      </pic:pic>
                    </a:graphicData>
                  </a:graphic>
                </wp:inline>
              </w:drawing>
            </w:r>
          </w:p>
        </w:tc>
        <w:tc>
          <w:tcPr>
            <w:tcW w:w="2463" w:type="dxa"/>
          </w:tcPr>
          <w:p w:rsidR="00892A4A" w:rsidRDefault="00892A4A" w:rsidP="00195764">
            <w:pPr>
              <w:pStyle w:val="MTDisplayEquation"/>
              <w:tabs>
                <w:tab w:val="clear" w:pos="4680"/>
                <w:tab w:val="clear" w:pos="9360"/>
                <w:tab w:val="center" w:pos="1120"/>
                <w:tab w:val="right" w:pos="2240"/>
              </w:tabs>
              <w:rPr>
                <w:noProof/>
              </w:rPr>
            </w:pPr>
          </w:p>
          <w:p w:rsidR="00892A4A" w:rsidRDefault="00892A4A" w:rsidP="00195764">
            <w:pPr>
              <w:pStyle w:val="MTDisplayEquation"/>
              <w:tabs>
                <w:tab w:val="clear" w:pos="4680"/>
                <w:tab w:val="clear" w:pos="9360"/>
                <w:tab w:val="center" w:pos="1120"/>
                <w:tab w:val="right" w:pos="2240"/>
              </w:tabs>
              <w:rPr>
                <w:noProof/>
              </w:rPr>
            </w:pPr>
            <w:r>
              <w:rPr>
                <w:noProof/>
              </w:rPr>
              <w:tab/>
            </w:r>
            <w:r w:rsidR="00E669E8" w:rsidRPr="00F223CF">
              <w:rPr>
                <w:noProof/>
                <w:position w:val="-14"/>
              </w:rPr>
              <w:object w:dxaOrig="1300" w:dyaOrig="380">
                <v:shape id="_x0000_i1072" type="#_x0000_t75" style="width:65.25pt;height:18.75pt" o:ole="">
                  <v:imagedata r:id="rId76" o:title=""/>
                </v:shape>
                <o:OLEObject Type="Embed" ProgID="Equation.DSMT4" ShapeID="_x0000_i1072" DrawAspect="Content" ObjectID="_1602598895" r:id="rId77"/>
              </w:object>
            </w:r>
            <w:r>
              <w:rPr>
                <w:noProof/>
              </w:rPr>
              <w:t xml:space="preserve"> </w:t>
            </w:r>
          </w:p>
          <w:p w:rsidR="00892A4A" w:rsidRPr="00F223CF" w:rsidRDefault="00892A4A" w:rsidP="00195764"/>
        </w:tc>
      </w:tr>
    </w:tbl>
    <w:p w:rsidR="00892A4A" w:rsidRDefault="00892A4A" w:rsidP="00892A4A"/>
    <w:p w:rsidR="00E669E8" w:rsidRDefault="00E669E8" w:rsidP="00E669E8">
      <w:pPr>
        <w:pStyle w:val="Heading1"/>
      </w:pPr>
      <w:r>
        <w:t>Indictors</w:t>
      </w:r>
    </w:p>
    <w:p w:rsidR="00E669E8" w:rsidRDefault="00E669E8" w:rsidP="00E669E8">
      <w:r>
        <w:t>The relationship between the current and the voltage for an inductor is not linear. This relationship is in terms of the inductance. A unit of inductance is a Henry.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669E8" w:rsidTr="009E7BC6">
        <w:tc>
          <w:tcPr>
            <w:tcW w:w="3116" w:type="dxa"/>
          </w:tcPr>
          <w:p w:rsidR="00E669E8" w:rsidRDefault="002220AC" w:rsidP="00195764">
            <w:pPr>
              <w:jc w:val="center"/>
            </w:pPr>
            <w:r>
              <w:rPr>
                <w:noProof/>
              </w:rPr>
              <w:drawing>
                <wp:inline distT="0" distB="0" distL="0" distR="0" wp14:anchorId="6E6D828D" wp14:editId="0F09ECBB">
                  <wp:extent cx="1009650" cy="758545"/>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026177" cy="770962"/>
                          </a:xfrm>
                          <a:prstGeom prst="rect">
                            <a:avLst/>
                          </a:prstGeom>
                        </pic:spPr>
                      </pic:pic>
                    </a:graphicData>
                  </a:graphic>
                </wp:inline>
              </w:drawing>
            </w:r>
          </w:p>
        </w:tc>
        <w:tc>
          <w:tcPr>
            <w:tcW w:w="3117" w:type="dxa"/>
          </w:tcPr>
          <w:p w:rsidR="00E669E8" w:rsidRDefault="00E669E8" w:rsidP="00195764"/>
          <w:p w:rsidR="002220AC" w:rsidRDefault="002220AC" w:rsidP="00195764">
            <w:r w:rsidRPr="00E669E8">
              <w:rPr>
                <w:position w:val="-34"/>
              </w:rPr>
              <w:object w:dxaOrig="2299" w:dyaOrig="780">
                <v:shape id="_x0000_i1073" type="#_x0000_t75" style="width:114.75pt;height:39pt" o:ole="">
                  <v:imagedata r:id="rId79" o:title=""/>
                </v:shape>
                <o:OLEObject Type="Embed" ProgID="Equation.DSMT4" ShapeID="_x0000_i1073" DrawAspect="Content" ObjectID="_1602598896" r:id="rId80"/>
              </w:object>
            </w:r>
          </w:p>
          <w:p w:rsidR="00E669E8" w:rsidRDefault="00E669E8" w:rsidP="00195764"/>
        </w:tc>
        <w:tc>
          <w:tcPr>
            <w:tcW w:w="3117" w:type="dxa"/>
          </w:tcPr>
          <w:p w:rsidR="00E669E8" w:rsidRDefault="00E669E8" w:rsidP="00195764"/>
          <w:p w:rsidR="00E669E8" w:rsidRDefault="002220AC" w:rsidP="00195764">
            <w:r w:rsidRPr="00892A4A">
              <w:rPr>
                <w:position w:val="-24"/>
              </w:rPr>
              <w:object w:dxaOrig="1400" w:dyaOrig="620">
                <v:shape id="_x0000_i1074" type="#_x0000_t75" style="width:69.75pt;height:30.75pt" o:ole="">
                  <v:imagedata r:id="rId81" o:title=""/>
                </v:shape>
                <o:OLEObject Type="Embed" ProgID="Equation.DSMT4" ShapeID="_x0000_i1074" DrawAspect="Content" ObjectID="_1602598897" r:id="rId82"/>
              </w:object>
            </w:r>
          </w:p>
        </w:tc>
      </w:tr>
    </w:tbl>
    <w:p w:rsidR="00E669E8" w:rsidRDefault="00E669E8" w:rsidP="00E669E8"/>
    <w:p w:rsidR="00E669E8" w:rsidRDefault="00E669E8" w:rsidP="00E669E8">
      <w:r>
        <w:t>Capacitors in sequence and in parallel can be combined to form a single equivalent capacitor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491"/>
        <w:gridCol w:w="2463"/>
      </w:tblGrid>
      <w:tr w:rsidR="009E7BC6" w:rsidTr="009E7BC6">
        <w:trPr>
          <w:jc w:val="center"/>
        </w:trPr>
        <w:tc>
          <w:tcPr>
            <w:tcW w:w="2520" w:type="dxa"/>
          </w:tcPr>
          <w:p w:rsidR="00E669E8" w:rsidRDefault="009E7BC6" w:rsidP="00195764">
            <w:pPr>
              <w:pStyle w:val="MTDisplayEquation"/>
              <w:tabs>
                <w:tab w:val="clear" w:pos="4680"/>
                <w:tab w:val="clear" w:pos="9360"/>
                <w:tab w:val="left" w:pos="3360"/>
              </w:tabs>
              <w:jc w:val="center"/>
            </w:pPr>
            <w:r>
              <w:rPr>
                <w:noProof/>
              </w:rPr>
              <w:drawing>
                <wp:inline distT="0" distB="0" distL="0" distR="0" wp14:anchorId="26E5B5D7" wp14:editId="26810A20">
                  <wp:extent cx="1409700" cy="54999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422243" cy="554890"/>
                          </a:xfrm>
                          <a:prstGeom prst="rect">
                            <a:avLst/>
                          </a:prstGeom>
                        </pic:spPr>
                      </pic:pic>
                    </a:graphicData>
                  </a:graphic>
                </wp:inline>
              </w:drawing>
            </w:r>
          </w:p>
        </w:tc>
        <w:tc>
          <w:tcPr>
            <w:tcW w:w="1321" w:type="dxa"/>
          </w:tcPr>
          <w:p w:rsidR="00E669E8" w:rsidRDefault="009E7BC6" w:rsidP="00195764">
            <w:pPr>
              <w:pStyle w:val="MTDisplayEquation"/>
            </w:pPr>
            <w:r>
              <w:rPr>
                <w:noProof/>
              </w:rPr>
              <w:drawing>
                <wp:inline distT="0" distB="0" distL="0" distR="0" wp14:anchorId="15FC5075" wp14:editId="6ECF1B2C">
                  <wp:extent cx="809625" cy="62852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16566" cy="633913"/>
                          </a:xfrm>
                          <a:prstGeom prst="rect">
                            <a:avLst/>
                          </a:prstGeom>
                        </pic:spPr>
                      </pic:pic>
                    </a:graphicData>
                  </a:graphic>
                </wp:inline>
              </w:drawing>
            </w:r>
          </w:p>
        </w:tc>
        <w:tc>
          <w:tcPr>
            <w:tcW w:w="2463" w:type="dxa"/>
          </w:tcPr>
          <w:p w:rsidR="00E669E8" w:rsidRDefault="00E669E8" w:rsidP="00195764">
            <w:pPr>
              <w:pStyle w:val="MTDisplayEquation"/>
              <w:tabs>
                <w:tab w:val="clear" w:pos="4680"/>
                <w:tab w:val="clear" w:pos="9360"/>
                <w:tab w:val="center" w:pos="1120"/>
                <w:tab w:val="right" w:pos="2240"/>
              </w:tabs>
              <w:rPr>
                <w:noProof/>
              </w:rPr>
            </w:pPr>
          </w:p>
          <w:p w:rsidR="00E669E8" w:rsidRDefault="009E7BC6" w:rsidP="009E7BC6">
            <w:pPr>
              <w:pStyle w:val="MTDisplayEquation"/>
              <w:tabs>
                <w:tab w:val="clear" w:pos="4680"/>
                <w:tab w:val="clear" w:pos="9360"/>
                <w:tab w:val="center" w:pos="1120"/>
                <w:tab w:val="right" w:pos="2240"/>
              </w:tabs>
              <w:rPr>
                <w:noProof/>
              </w:rPr>
            </w:pPr>
            <w:r w:rsidRPr="00F223CF">
              <w:rPr>
                <w:noProof/>
                <w:position w:val="-14"/>
              </w:rPr>
              <w:object w:dxaOrig="1420" w:dyaOrig="380">
                <v:shape id="_x0000_i1075" type="#_x0000_t75" style="width:71.25pt;height:18.75pt" o:ole="">
                  <v:imagedata r:id="rId85" o:title=""/>
                </v:shape>
                <o:OLEObject Type="Embed" ProgID="Equation.DSMT4" ShapeID="_x0000_i1075" DrawAspect="Content" ObjectID="_1602598898" r:id="rId86"/>
              </w:object>
            </w:r>
            <w:r w:rsidR="00E669E8">
              <w:rPr>
                <w:noProof/>
              </w:rPr>
              <w:t xml:space="preserve"> </w:t>
            </w:r>
          </w:p>
        </w:tc>
      </w:tr>
      <w:tr w:rsidR="009E7BC6" w:rsidTr="009E7BC6">
        <w:trPr>
          <w:jc w:val="center"/>
        </w:trPr>
        <w:tc>
          <w:tcPr>
            <w:tcW w:w="2520" w:type="dxa"/>
          </w:tcPr>
          <w:p w:rsidR="00E669E8" w:rsidRDefault="009E7BC6" w:rsidP="00195764">
            <w:pPr>
              <w:pStyle w:val="MTDisplayEquation"/>
              <w:jc w:val="center"/>
            </w:pPr>
            <w:r>
              <w:rPr>
                <w:noProof/>
              </w:rPr>
              <w:drawing>
                <wp:inline distT="0" distB="0" distL="0" distR="0" wp14:anchorId="406F8213" wp14:editId="2A29A538">
                  <wp:extent cx="28571" cy="95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8571" cy="9524"/>
                          </a:xfrm>
                          <a:prstGeom prst="rect">
                            <a:avLst/>
                          </a:prstGeom>
                        </pic:spPr>
                      </pic:pic>
                    </a:graphicData>
                  </a:graphic>
                </wp:inline>
              </w:drawing>
            </w:r>
            <w:r>
              <w:rPr>
                <w:noProof/>
              </w:rPr>
              <w:drawing>
                <wp:inline distT="0" distB="0" distL="0" distR="0" wp14:anchorId="5D89FAFB" wp14:editId="52BFD123">
                  <wp:extent cx="28571" cy="95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8571" cy="9524"/>
                          </a:xfrm>
                          <a:prstGeom prst="rect">
                            <a:avLst/>
                          </a:prstGeom>
                        </pic:spPr>
                      </pic:pic>
                    </a:graphicData>
                  </a:graphic>
                </wp:inline>
              </w:drawing>
            </w:r>
            <w:r>
              <w:rPr>
                <w:noProof/>
              </w:rPr>
              <w:drawing>
                <wp:inline distT="0" distB="0" distL="0" distR="0" wp14:anchorId="3D2E4DF0" wp14:editId="643754E8">
                  <wp:extent cx="1381125" cy="86521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400679" cy="877468"/>
                          </a:xfrm>
                          <a:prstGeom prst="rect">
                            <a:avLst/>
                          </a:prstGeom>
                        </pic:spPr>
                      </pic:pic>
                    </a:graphicData>
                  </a:graphic>
                </wp:inline>
              </w:drawing>
            </w:r>
          </w:p>
        </w:tc>
        <w:tc>
          <w:tcPr>
            <w:tcW w:w="1321" w:type="dxa"/>
          </w:tcPr>
          <w:p w:rsidR="00E669E8" w:rsidRDefault="00E669E8" w:rsidP="00195764">
            <w:pPr>
              <w:pStyle w:val="MTDisplayEquation"/>
            </w:pPr>
          </w:p>
          <w:p w:rsidR="00E669E8" w:rsidRDefault="009E7BC6" w:rsidP="00195764">
            <w:pPr>
              <w:pStyle w:val="MTDisplayEquation"/>
            </w:pPr>
            <w:r>
              <w:rPr>
                <w:noProof/>
              </w:rPr>
              <w:drawing>
                <wp:inline distT="0" distB="0" distL="0" distR="0" wp14:anchorId="703FD4E2" wp14:editId="04E2BE61">
                  <wp:extent cx="790575" cy="61373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00846" cy="621709"/>
                          </a:xfrm>
                          <a:prstGeom prst="rect">
                            <a:avLst/>
                          </a:prstGeom>
                        </pic:spPr>
                      </pic:pic>
                    </a:graphicData>
                  </a:graphic>
                </wp:inline>
              </w:drawing>
            </w:r>
          </w:p>
        </w:tc>
        <w:tc>
          <w:tcPr>
            <w:tcW w:w="2463" w:type="dxa"/>
          </w:tcPr>
          <w:p w:rsidR="00E669E8" w:rsidRDefault="00E669E8" w:rsidP="00195764">
            <w:pPr>
              <w:pStyle w:val="MTDisplayEquation"/>
              <w:tabs>
                <w:tab w:val="clear" w:pos="4680"/>
                <w:tab w:val="clear" w:pos="9360"/>
                <w:tab w:val="center" w:pos="1120"/>
                <w:tab w:val="right" w:pos="2240"/>
              </w:tabs>
              <w:rPr>
                <w:noProof/>
              </w:rPr>
            </w:pPr>
          </w:p>
          <w:p w:rsidR="00E669E8" w:rsidRDefault="00E669E8" w:rsidP="00195764">
            <w:pPr>
              <w:pStyle w:val="MTDisplayEquation"/>
              <w:tabs>
                <w:tab w:val="clear" w:pos="4680"/>
                <w:tab w:val="clear" w:pos="9360"/>
                <w:tab w:val="center" w:pos="1120"/>
                <w:tab w:val="right" w:pos="2240"/>
              </w:tabs>
              <w:rPr>
                <w:noProof/>
              </w:rPr>
            </w:pPr>
            <w:r>
              <w:rPr>
                <w:noProof/>
              </w:rPr>
              <w:tab/>
              <w:t xml:space="preserve"> </w:t>
            </w:r>
          </w:p>
          <w:p w:rsidR="009E7BC6" w:rsidRPr="009E7BC6" w:rsidRDefault="009E7BC6" w:rsidP="009E7BC6">
            <w:r w:rsidRPr="00F223CF">
              <w:rPr>
                <w:noProof/>
                <w:position w:val="-60"/>
              </w:rPr>
              <w:object w:dxaOrig="1579" w:dyaOrig="980">
                <v:shape id="_x0000_i1076" type="#_x0000_t75" style="width:78.75pt;height:48.75pt" o:ole="">
                  <v:imagedata r:id="rId89" o:title=""/>
                </v:shape>
                <o:OLEObject Type="Embed" ProgID="Equation.DSMT4" ShapeID="_x0000_i1076" DrawAspect="Content" ObjectID="_1602598899" r:id="rId90"/>
              </w:object>
            </w:r>
          </w:p>
          <w:p w:rsidR="00E669E8" w:rsidRPr="00F223CF" w:rsidRDefault="00E669E8" w:rsidP="00195764"/>
        </w:tc>
      </w:tr>
    </w:tbl>
    <w:p w:rsidR="00E669E8" w:rsidRDefault="00E669E8" w:rsidP="00E669E8"/>
    <w:p w:rsidR="00E669E8" w:rsidRDefault="00C35C46" w:rsidP="00C35C46">
      <w:pPr>
        <w:pStyle w:val="Heading1"/>
      </w:pPr>
      <w:r>
        <w:t>Diodes</w:t>
      </w:r>
    </w:p>
    <w:p w:rsidR="007C12DC" w:rsidRDefault="007C12DC" w:rsidP="007C12DC">
      <w:r>
        <w:t>The relationship between the current and the voltage for a diode is best shown in a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4675"/>
      </w:tblGrid>
      <w:tr w:rsidR="007C12DC" w:rsidTr="004C0047">
        <w:trPr>
          <w:jc w:val="center"/>
        </w:trPr>
        <w:tc>
          <w:tcPr>
            <w:tcW w:w="3415" w:type="dxa"/>
          </w:tcPr>
          <w:p w:rsidR="007C12DC" w:rsidRDefault="007C12DC" w:rsidP="007C12DC">
            <w:pPr>
              <w:jc w:val="center"/>
            </w:pPr>
            <w:r>
              <w:rPr>
                <w:noProof/>
              </w:rPr>
              <w:drawing>
                <wp:inline distT="0" distB="0" distL="0" distR="0" wp14:anchorId="2CB5604A" wp14:editId="453BC52F">
                  <wp:extent cx="1613602" cy="81915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634869" cy="829946"/>
                          </a:xfrm>
                          <a:prstGeom prst="rect">
                            <a:avLst/>
                          </a:prstGeom>
                        </pic:spPr>
                      </pic:pic>
                    </a:graphicData>
                  </a:graphic>
                </wp:inline>
              </w:drawing>
            </w:r>
          </w:p>
        </w:tc>
        <w:tc>
          <w:tcPr>
            <w:tcW w:w="4675" w:type="dxa"/>
          </w:tcPr>
          <w:p w:rsidR="007C12DC" w:rsidRDefault="007C12DC" w:rsidP="007C12DC">
            <w:pPr>
              <w:jc w:val="center"/>
            </w:pPr>
            <w:r>
              <w:rPr>
                <w:noProof/>
              </w:rPr>
              <w:drawing>
                <wp:inline distT="0" distB="0" distL="0" distR="0" wp14:anchorId="23FB97FD" wp14:editId="060295E9">
                  <wp:extent cx="1428750" cy="1291506"/>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438814" cy="1300603"/>
                          </a:xfrm>
                          <a:prstGeom prst="rect">
                            <a:avLst/>
                          </a:prstGeom>
                        </pic:spPr>
                      </pic:pic>
                    </a:graphicData>
                  </a:graphic>
                </wp:inline>
              </w:drawing>
            </w:r>
          </w:p>
        </w:tc>
      </w:tr>
    </w:tbl>
    <w:p w:rsidR="007C12DC" w:rsidRDefault="007C12DC" w:rsidP="007C12DC"/>
    <w:p w:rsidR="007C12DC" w:rsidRDefault="007C12DC" w:rsidP="007C12DC">
      <w:r>
        <w:t xml:space="preserve">The voltage drop across the diode in the forward direction is 0.7 volts. In the reverse direction the voltage drop depends on the designed value. They come in different values. Only zener type diodes are designed to be used with current flowing backwards. Diodes can be used as a one way street, as a light for light emitting diodes (LED) or as a current drain for ultra-fast acting diodes. </w:t>
      </w:r>
      <w:r w:rsidR="003D59E1">
        <w:t xml:space="preserve">Circuit design is easy as we assume a simple 0.7 voltage drop across the diode in the forward direction. </w:t>
      </w:r>
    </w:p>
    <w:p w:rsidR="003D59E1" w:rsidRDefault="003D59E1" w:rsidP="007C12DC">
      <w:r w:rsidRPr="00A3637F">
        <w:rPr>
          <w:b/>
          <w:u w:val="single"/>
        </w:rPr>
        <w:t>Example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1739"/>
        <w:gridCol w:w="3117"/>
      </w:tblGrid>
      <w:tr w:rsidR="003D59E1" w:rsidTr="00872C97">
        <w:tc>
          <w:tcPr>
            <w:tcW w:w="2695" w:type="dxa"/>
          </w:tcPr>
          <w:p w:rsidR="003D59E1" w:rsidRDefault="003D59E1" w:rsidP="00E275CB">
            <w:pPr>
              <w:jc w:val="center"/>
            </w:pPr>
            <w:r>
              <w:rPr>
                <w:noProof/>
              </w:rPr>
              <w:drawing>
                <wp:inline distT="0" distB="0" distL="0" distR="0" wp14:anchorId="6C30ADF5" wp14:editId="228E8378">
                  <wp:extent cx="714375" cy="129594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720437" cy="1306947"/>
                          </a:xfrm>
                          <a:prstGeom prst="rect">
                            <a:avLst/>
                          </a:prstGeom>
                        </pic:spPr>
                      </pic:pic>
                    </a:graphicData>
                  </a:graphic>
                </wp:inline>
              </w:drawing>
            </w:r>
          </w:p>
        </w:tc>
        <w:tc>
          <w:tcPr>
            <w:tcW w:w="1739" w:type="dxa"/>
          </w:tcPr>
          <w:p w:rsidR="00E275CB" w:rsidRDefault="00E275CB" w:rsidP="007C12DC"/>
          <w:p w:rsidR="00E275CB" w:rsidRDefault="00E275CB" w:rsidP="007C12DC"/>
          <w:p w:rsidR="003D59E1" w:rsidRDefault="003D59E1" w:rsidP="007C12DC">
            <w:r w:rsidRPr="003D59E1">
              <w:rPr>
                <w:position w:val="-24"/>
              </w:rPr>
              <w:object w:dxaOrig="1040" w:dyaOrig="620">
                <v:shape id="_x0000_i1077" type="#_x0000_t75" style="width:51.75pt;height:30.75pt" o:ole="">
                  <v:imagedata r:id="rId94" o:title=""/>
                </v:shape>
                <o:OLEObject Type="Embed" ProgID="Equation.DSMT4" ShapeID="_x0000_i1077" DrawAspect="Content" ObjectID="_1602598900" r:id="rId95"/>
              </w:object>
            </w:r>
          </w:p>
        </w:tc>
        <w:tc>
          <w:tcPr>
            <w:tcW w:w="3117" w:type="dxa"/>
          </w:tcPr>
          <w:p w:rsidR="003D59E1" w:rsidRDefault="003D59E1" w:rsidP="007C12DC">
            <w:r>
              <w:t xml:space="preserve">If </w:t>
            </w:r>
            <w:r w:rsidR="00A3637F">
              <w:t xml:space="preserve"> </w:t>
            </w:r>
            <w:r w:rsidRPr="003D59E1">
              <w:rPr>
                <w:position w:val="-6"/>
              </w:rPr>
              <w:object w:dxaOrig="1020" w:dyaOrig="279">
                <v:shape id="_x0000_i1078" type="#_x0000_t75" style="width:51pt;height:14.25pt" o:ole="">
                  <v:imagedata r:id="rId96" o:title=""/>
                </v:shape>
                <o:OLEObject Type="Embed" ProgID="Equation.DSMT4" ShapeID="_x0000_i1078" DrawAspect="Content" ObjectID="_1602598901" r:id="rId97"/>
              </w:object>
            </w:r>
            <w:r w:rsidR="00A3637F">
              <w:t xml:space="preserve"> </w:t>
            </w:r>
            <w:r>
              <w:t>and</w:t>
            </w:r>
            <w:r w:rsidR="00A3637F">
              <w:t xml:space="preserve"> </w:t>
            </w:r>
            <w:r w:rsidRPr="003D59E1">
              <w:rPr>
                <w:position w:val="-6"/>
              </w:rPr>
              <w:object w:dxaOrig="700" w:dyaOrig="279">
                <v:shape id="_x0000_i1079" type="#_x0000_t75" style="width:35.25pt;height:14.25pt" o:ole="">
                  <v:imagedata r:id="rId98" o:title=""/>
                </v:shape>
                <o:OLEObject Type="Embed" ProgID="Equation.DSMT4" ShapeID="_x0000_i1079" DrawAspect="Content" ObjectID="_1602598902" r:id="rId99"/>
              </w:object>
            </w:r>
            <w:r>
              <w:t>then</w:t>
            </w:r>
          </w:p>
          <w:p w:rsidR="00A3637F" w:rsidRDefault="00A3637F" w:rsidP="00E275CB">
            <w:pPr>
              <w:jc w:val="center"/>
            </w:pPr>
          </w:p>
          <w:p w:rsidR="003D59E1" w:rsidRDefault="003D59E1" w:rsidP="00E275CB">
            <w:pPr>
              <w:jc w:val="center"/>
            </w:pPr>
            <w:r w:rsidRPr="003D59E1">
              <w:rPr>
                <w:position w:val="-24"/>
              </w:rPr>
              <w:object w:dxaOrig="2140" w:dyaOrig="620">
                <v:shape id="_x0000_i1080" type="#_x0000_t75" style="width:107.25pt;height:30.75pt" o:ole="">
                  <v:imagedata r:id="rId100" o:title=""/>
                </v:shape>
                <o:OLEObject Type="Embed" ProgID="Equation.DSMT4" ShapeID="_x0000_i1080" DrawAspect="Content" ObjectID="_1602598903" r:id="rId101"/>
              </w:object>
            </w:r>
          </w:p>
        </w:tc>
      </w:tr>
    </w:tbl>
    <w:p w:rsidR="00C35C46" w:rsidRDefault="00872C97" w:rsidP="00C35C46">
      <w:pPr>
        <w:pStyle w:val="Heading1"/>
      </w:pPr>
      <w:r>
        <w:t xml:space="preserve">NPN </w:t>
      </w:r>
      <w:r w:rsidR="00C35C46">
        <w:t>Transistors</w:t>
      </w:r>
    </w:p>
    <w:p w:rsidR="00872C97" w:rsidRDefault="00872C97" w:rsidP="00872C97">
      <w:r>
        <w:t>The relationship between the current and the voltage for a bipolar junction transistor (BJT) is best shown in a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4675"/>
      </w:tblGrid>
      <w:tr w:rsidR="00872C97" w:rsidTr="00355280">
        <w:trPr>
          <w:jc w:val="center"/>
        </w:trPr>
        <w:tc>
          <w:tcPr>
            <w:tcW w:w="3145" w:type="dxa"/>
          </w:tcPr>
          <w:p w:rsidR="00872C97" w:rsidRDefault="00872C97" w:rsidP="00872C97">
            <w:pPr>
              <w:jc w:val="center"/>
            </w:pPr>
          </w:p>
          <w:p w:rsidR="00872C97" w:rsidRDefault="00872C97" w:rsidP="00872C97">
            <w:pPr>
              <w:jc w:val="center"/>
            </w:pPr>
          </w:p>
          <w:p w:rsidR="00872C97" w:rsidRDefault="00872C97" w:rsidP="00872C97">
            <w:pPr>
              <w:jc w:val="center"/>
            </w:pPr>
            <w:r>
              <w:rPr>
                <w:noProof/>
              </w:rPr>
              <w:drawing>
                <wp:inline distT="0" distB="0" distL="0" distR="0" wp14:anchorId="13F791EA" wp14:editId="1BA5747C">
                  <wp:extent cx="1381125" cy="1273612"/>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390668" cy="1282412"/>
                          </a:xfrm>
                          <a:prstGeom prst="rect">
                            <a:avLst/>
                          </a:prstGeom>
                        </pic:spPr>
                      </pic:pic>
                    </a:graphicData>
                  </a:graphic>
                </wp:inline>
              </w:drawing>
            </w:r>
          </w:p>
          <w:p w:rsidR="00872C97" w:rsidRDefault="00872C97" w:rsidP="00872C97">
            <w:pPr>
              <w:jc w:val="center"/>
            </w:pPr>
          </w:p>
        </w:tc>
        <w:tc>
          <w:tcPr>
            <w:tcW w:w="4675" w:type="dxa"/>
          </w:tcPr>
          <w:p w:rsidR="00872C97" w:rsidRDefault="00872C97" w:rsidP="00872C97">
            <w:pPr>
              <w:jc w:val="center"/>
            </w:pPr>
            <w:r>
              <w:rPr>
                <w:noProof/>
              </w:rPr>
              <w:drawing>
                <wp:inline distT="0" distB="0" distL="0" distR="0" wp14:anchorId="59B07FB1" wp14:editId="3F6BC1F0">
                  <wp:extent cx="1971675" cy="19873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1982784" cy="1998563"/>
                          </a:xfrm>
                          <a:prstGeom prst="rect">
                            <a:avLst/>
                          </a:prstGeom>
                        </pic:spPr>
                      </pic:pic>
                    </a:graphicData>
                  </a:graphic>
                </wp:inline>
              </w:drawing>
            </w:r>
          </w:p>
        </w:tc>
      </w:tr>
    </w:tbl>
    <w:p w:rsidR="00C35C46" w:rsidRDefault="00872C97" w:rsidP="00E669E8">
      <w:r>
        <w:lastRenderedPageBreak/>
        <w:t>The voltage drop across the transistor between the collector and the emitter,</w:t>
      </w:r>
      <w:r w:rsidRPr="00872C97">
        <w:rPr>
          <w:position w:val="-12"/>
        </w:rPr>
        <w:object w:dxaOrig="300" w:dyaOrig="360">
          <v:shape id="_x0000_i1081" type="#_x0000_t75" style="width:15pt;height:18pt" o:ole="">
            <v:imagedata r:id="rId104" o:title=""/>
          </v:shape>
          <o:OLEObject Type="Embed" ProgID="Equation.DSMT4" ShapeID="_x0000_i1081" DrawAspect="Content" ObjectID="_1602598904" r:id="rId105"/>
        </w:object>
      </w:r>
      <w:proofErr w:type="gramStart"/>
      <w:r>
        <w:t>,</w:t>
      </w:r>
      <w:proofErr w:type="gramEnd"/>
      <w:r>
        <w:t xml:space="preserve"> and the current passing between the collector and emitter, </w:t>
      </w:r>
      <w:r w:rsidRPr="00872C97">
        <w:rPr>
          <w:position w:val="-12"/>
        </w:rPr>
        <w:object w:dxaOrig="200" w:dyaOrig="360">
          <v:shape id="_x0000_i1082" type="#_x0000_t75" style="width:9.75pt;height:18pt" o:ole="">
            <v:imagedata r:id="rId106" o:title=""/>
          </v:shape>
          <o:OLEObject Type="Embed" ProgID="Equation.DSMT4" ShapeID="_x0000_i1082" DrawAspect="Content" ObjectID="_1602598905" r:id="rId107"/>
        </w:object>
      </w:r>
      <w:r>
        <w:t xml:space="preserve">, depends on the current entering the base, </w:t>
      </w:r>
      <w:r w:rsidRPr="00872C97">
        <w:rPr>
          <w:position w:val="-12"/>
        </w:rPr>
        <w:object w:dxaOrig="200" w:dyaOrig="360">
          <v:shape id="_x0000_i1083" type="#_x0000_t75" style="width:9.75pt;height:18pt" o:ole="">
            <v:imagedata r:id="rId108" o:title=""/>
          </v:shape>
          <o:OLEObject Type="Embed" ProgID="Equation.DSMT4" ShapeID="_x0000_i1083" DrawAspect="Content" ObjectID="_1602598906" r:id="rId109"/>
        </w:object>
      </w:r>
      <w:r w:rsidR="00FE3209">
        <w:t xml:space="preserve"> and on the transistor’s beta parameter, </w:t>
      </w:r>
      <w:r w:rsidR="00FE3209" w:rsidRPr="00A43668">
        <w:rPr>
          <w:position w:val="-10"/>
        </w:rPr>
        <w:object w:dxaOrig="240" w:dyaOrig="320">
          <v:shape id="_x0000_i1084" type="#_x0000_t75" style="width:12pt;height:15.75pt" o:ole="">
            <v:imagedata r:id="rId110" o:title=""/>
          </v:shape>
          <o:OLEObject Type="Embed" ProgID="Equation.DSMT4" ShapeID="_x0000_i1084" DrawAspect="Content" ObjectID="_1602598907" r:id="rId111"/>
        </w:object>
      </w:r>
      <w:r w:rsidR="00FE3209">
        <w:t>.</w:t>
      </w:r>
    </w:p>
    <w:p w:rsidR="00872C97" w:rsidRDefault="00872C97" w:rsidP="00E669E8">
      <w:r>
        <w:t xml:space="preserve">We can use a transistor as a switch by simply varying </w:t>
      </w:r>
      <w:r w:rsidRPr="00872C97">
        <w:rPr>
          <w:position w:val="-12"/>
        </w:rPr>
        <w:object w:dxaOrig="200" w:dyaOrig="360">
          <v:shape id="_x0000_i1085" type="#_x0000_t75" style="width:9.75pt;height:18pt" o:ole="">
            <v:imagedata r:id="rId108" o:title=""/>
          </v:shape>
          <o:OLEObject Type="Embed" ProgID="Equation.DSMT4" ShapeID="_x0000_i1085" DrawAspect="Content" ObjectID="_1602598908" r:id="rId112"/>
        </w:object>
      </w:r>
      <w:r>
        <w:t xml:space="preserve">from </w:t>
      </w:r>
      <w:r w:rsidR="00845739" w:rsidRPr="00845739">
        <w:rPr>
          <w:position w:val="-6"/>
        </w:rPr>
        <w:object w:dxaOrig="360" w:dyaOrig="279">
          <v:shape id="_x0000_i1086" type="#_x0000_t75" style="width:18pt;height:14.25pt" o:ole="">
            <v:imagedata r:id="rId113" o:title=""/>
          </v:shape>
          <o:OLEObject Type="Embed" ProgID="Equation.DSMT4" ShapeID="_x0000_i1086" DrawAspect="Content" ObjectID="_1602598909" r:id="rId114"/>
        </w:object>
      </w:r>
      <w:r>
        <w:t xml:space="preserve">to open the switch to a sufficient current to close the switch. </w:t>
      </w:r>
      <w:r w:rsidR="00FE3209">
        <w:t xml:space="preserve">In this function we only need one equation. </w:t>
      </w:r>
    </w:p>
    <w:p w:rsidR="00FE3209" w:rsidRDefault="00FE3209" w:rsidP="00FE3209">
      <w:pPr>
        <w:jc w:val="center"/>
      </w:pPr>
      <w:r w:rsidRPr="00FE3209">
        <w:rPr>
          <w:position w:val="-12"/>
        </w:rPr>
        <w:object w:dxaOrig="740" w:dyaOrig="360">
          <v:shape id="_x0000_i1087" type="#_x0000_t75" style="width:36.75pt;height:18pt" o:ole="">
            <v:imagedata r:id="rId115" o:title=""/>
          </v:shape>
          <o:OLEObject Type="Embed" ProgID="Equation.DSMT4" ShapeID="_x0000_i1087" DrawAspect="Content" ObjectID="_1602598910" r:id="rId116"/>
        </w:object>
      </w:r>
    </w:p>
    <w:p w:rsidR="00FE3209" w:rsidRDefault="00845739" w:rsidP="00FE3209">
      <w:r w:rsidRPr="00A3637F">
        <w:rPr>
          <w:b/>
          <w:u w:val="single"/>
        </w:rPr>
        <w:t>Example</w:t>
      </w:r>
      <w:r>
        <w:t>:</w:t>
      </w:r>
      <w:r w:rsidR="00FE3209">
        <w:t xml:space="preserve"> Consider the following circuit:</w:t>
      </w:r>
    </w:p>
    <w:p w:rsidR="00FE3209" w:rsidRDefault="00FE3209" w:rsidP="0048763C">
      <w:pPr>
        <w:jc w:val="center"/>
      </w:pPr>
      <w:r>
        <w:rPr>
          <w:noProof/>
        </w:rPr>
        <w:drawing>
          <wp:inline distT="0" distB="0" distL="0" distR="0" wp14:anchorId="05BAFDE1" wp14:editId="71AA45E6">
            <wp:extent cx="1905000" cy="215765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1916149" cy="2170280"/>
                    </a:xfrm>
                    <a:prstGeom prst="rect">
                      <a:avLst/>
                    </a:prstGeom>
                  </pic:spPr>
                </pic:pic>
              </a:graphicData>
            </a:graphic>
          </wp:inline>
        </w:drawing>
      </w:r>
    </w:p>
    <w:p w:rsidR="00FE3209" w:rsidRDefault="00FE3209" w:rsidP="00FE3209">
      <w:r>
        <w:t>T</w:t>
      </w:r>
      <w:r w:rsidR="00845739">
        <w:t xml:space="preserve">he LED turns on when the transistor conducts, that is when </w:t>
      </w:r>
      <w:r w:rsidR="00845739" w:rsidRPr="00872C97">
        <w:rPr>
          <w:position w:val="-12"/>
        </w:rPr>
        <w:object w:dxaOrig="300" w:dyaOrig="360">
          <v:shape id="_x0000_i1088" type="#_x0000_t75" style="width:15pt;height:18pt" o:ole="">
            <v:imagedata r:id="rId104" o:title=""/>
          </v:shape>
          <o:OLEObject Type="Embed" ProgID="Equation.DSMT4" ShapeID="_x0000_i1088" DrawAspect="Content" ObjectID="_1602598911" r:id="rId118"/>
        </w:object>
      </w:r>
      <w:r w:rsidR="00845739">
        <w:t>goes to ground (</w:t>
      </w:r>
      <w:r w:rsidR="00845739" w:rsidRPr="00845739">
        <w:rPr>
          <w:position w:val="-6"/>
        </w:rPr>
        <w:object w:dxaOrig="360" w:dyaOrig="279">
          <v:shape id="_x0000_i1089" type="#_x0000_t75" style="width:18pt;height:14.25pt" o:ole="">
            <v:imagedata r:id="rId113" o:title=""/>
          </v:shape>
          <o:OLEObject Type="Embed" ProgID="Equation.DSMT4" ShapeID="_x0000_i1089" DrawAspect="Content" ObjectID="_1602598912" r:id="rId119"/>
        </w:object>
      </w:r>
      <w:r w:rsidR="00845739">
        <w:t>).</w:t>
      </w:r>
      <w:r w:rsidR="00A3637F">
        <w:t xml:space="preserve"> </w:t>
      </w:r>
      <w:r w:rsidR="00A43668">
        <w:t xml:space="preserve">We can turn the transistor on by applying a current to its </w:t>
      </w:r>
      <w:proofErr w:type="gramStart"/>
      <w:r w:rsidR="00A43668">
        <w:t>base,</w:t>
      </w:r>
      <w:r w:rsidR="00A43668" w:rsidRPr="00872C97">
        <w:rPr>
          <w:position w:val="-12"/>
        </w:rPr>
        <w:object w:dxaOrig="200" w:dyaOrig="360">
          <v:shape id="_x0000_i1090" type="#_x0000_t75" style="width:9.75pt;height:18pt" o:ole="">
            <v:imagedata r:id="rId108" o:title=""/>
          </v:shape>
          <o:OLEObject Type="Embed" ProgID="Equation.DSMT4" ShapeID="_x0000_i1090" DrawAspect="Content" ObjectID="_1602598913" r:id="rId120"/>
        </w:object>
      </w:r>
      <w:r w:rsidR="00A43668">
        <w:t>.</w:t>
      </w:r>
      <w:proofErr w:type="gramEnd"/>
      <w:r w:rsidR="00A43668">
        <w:t xml:space="preserve"> We need to calculate how much current we need to pass through the base to fully </w:t>
      </w:r>
      <w:r w:rsidR="004C0047">
        <w:t>turn on the</w:t>
      </w:r>
      <w:r w:rsidR="00A43668">
        <w:t xml:space="preserve"> transistor. We use the transistor’s </w:t>
      </w:r>
      <w:r>
        <w:t>beta</w:t>
      </w:r>
      <w:r w:rsidR="00A43668">
        <w:t>,</w:t>
      </w:r>
      <w:r w:rsidR="00A43668" w:rsidRPr="00A43668">
        <w:t xml:space="preserve"> </w:t>
      </w:r>
      <w:r w:rsidR="00A43668" w:rsidRPr="00A43668">
        <w:rPr>
          <w:position w:val="-10"/>
        </w:rPr>
        <w:object w:dxaOrig="240" w:dyaOrig="320">
          <v:shape id="_x0000_i1091" type="#_x0000_t75" style="width:12pt;height:15.75pt" o:ole="">
            <v:imagedata r:id="rId110" o:title=""/>
          </v:shape>
          <o:OLEObject Type="Embed" ProgID="Equation.DSMT4" ShapeID="_x0000_i1091" DrawAspect="Content" ObjectID="_1602598914" r:id="rId121"/>
        </w:object>
      </w:r>
      <w:r w:rsidR="00A43668">
        <w:t xml:space="preserve"> parameter</w:t>
      </w:r>
      <w:r w:rsidR="004C0047">
        <w:t xml:space="preserve"> to calculate this current</w:t>
      </w:r>
      <w:r w:rsidR="00A43668">
        <w:t xml:space="preserve">. </w:t>
      </w:r>
      <w:r>
        <w:t xml:space="preserve">Assume the transistor is a 2N2222 which has </w:t>
      </w:r>
      <w:proofErr w:type="gramStart"/>
      <w:r>
        <w:t xml:space="preserve">a </w:t>
      </w:r>
      <w:r w:rsidRPr="00A43668">
        <w:rPr>
          <w:position w:val="-10"/>
        </w:rPr>
        <w:object w:dxaOrig="240" w:dyaOrig="320">
          <v:shape id="_x0000_i1092" type="#_x0000_t75" style="width:12pt;height:15.75pt" o:ole="">
            <v:imagedata r:id="rId110" o:title=""/>
          </v:shape>
          <o:OLEObject Type="Embed" ProgID="Equation.DSMT4" ShapeID="_x0000_i1092" DrawAspect="Content" ObjectID="_1602598915" r:id="rId122"/>
        </w:object>
      </w:r>
      <w:r>
        <w:t xml:space="preserve"> of</w:t>
      </w:r>
      <w:proofErr w:type="gramEnd"/>
      <w:r>
        <w:t xml:space="preserve"> 100 and we want to pass 20mA across the </w:t>
      </w:r>
      <w:r w:rsidR="00A3637F">
        <w:t>LED</w:t>
      </w:r>
      <w:r>
        <w:t xml:space="preserve"> when on. We wish to determine the value of the two resisters. </w:t>
      </w:r>
      <w:r w:rsidR="0048763C">
        <w:t xml:space="preserve">We can design for the maximum current through the transistor and use </w:t>
      </w:r>
      <w:r w:rsidR="0048763C" w:rsidRPr="00FE3209">
        <w:rPr>
          <w:position w:val="-12"/>
        </w:rPr>
        <w:object w:dxaOrig="760" w:dyaOrig="360">
          <v:shape id="_x0000_i1093" type="#_x0000_t75" style="width:38.25pt;height:18pt" o:ole="">
            <v:imagedata r:id="rId123" o:title=""/>
          </v:shape>
          <o:OLEObject Type="Embed" ProgID="Equation.DSMT4" ShapeID="_x0000_i1093" DrawAspect="Content" ObjectID="_1602598916" r:id="rId124"/>
        </w:object>
      </w:r>
      <w:r w:rsidR="004C0047">
        <w:t xml:space="preserve"> instead </w:t>
      </w:r>
      <w:proofErr w:type="gramStart"/>
      <w:r w:rsidR="004C0047">
        <w:t xml:space="preserve">of </w:t>
      </w:r>
      <w:proofErr w:type="gramEnd"/>
      <w:r w:rsidR="004C0047" w:rsidRPr="00FE3209">
        <w:rPr>
          <w:position w:val="-12"/>
        </w:rPr>
        <w:object w:dxaOrig="740" w:dyaOrig="360">
          <v:shape id="_x0000_i1094" type="#_x0000_t75" style="width:36.75pt;height:18pt" o:ole="">
            <v:imagedata r:id="rId115" o:title=""/>
          </v:shape>
          <o:OLEObject Type="Embed" ProgID="Equation.DSMT4" ShapeID="_x0000_i1094" DrawAspect="Content" ObjectID="_1602598917" r:id="rId125"/>
        </w:object>
      </w:r>
      <w:r w:rsidR="0048763C">
        <w:t xml:space="preserve">. Then we </w:t>
      </w:r>
      <w:r w:rsidR="001B6C80">
        <w:t xml:space="preserve">use Ohms Law to </w:t>
      </w:r>
      <w:r w:rsidR="0048763C">
        <w:t xml:space="preserve">calculate </w:t>
      </w:r>
      <w:r w:rsidR="0048763C" w:rsidRPr="0048763C">
        <w:rPr>
          <w:position w:val="-12"/>
        </w:rPr>
        <w:object w:dxaOrig="279" w:dyaOrig="360">
          <v:shape id="_x0000_i1095" type="#_x0000_t75" style="width:14.25pt;height:18pt" o:ole="">
            <v:imagedata r:id="rId126" o:title=""/>
          </v:shape>
          <o:OLEObject Type="Embed" ProgID="Equation.DSMT4" ShapeID="_x0000_i1095" DrawAspect="Content" ObjectID="_1602598918" r:id="rId127"/>
        </w:object>
      </w:r>
      <w:r w:rsidR="0048763C">
        <w:t xml:space="preserve">to produce a current of 20mA through the LED. </w:t>
      </w:r>
    </w:p>
    <w:p w:rsidR="00A3637F" w:rsidRDefault="00A3637F" w:rsidP="00A3637F">
      <w:pPr>
        <w:jc w:val="center"/>
      </w:pPr>
      <w:r w:rsidRPr="00A3637F">
        <w:rPr>
          <w:position w:val="-12"/>
        </w:rPr>
        <w:object w:dxaOrig="1020" w:dyaOrig="360">
          <v:shape id="_x0000_i1096" type="#_x0000_t75" style="width:51pt;height:18pt" o:ole="">
            <v:imagedata r:id="rId128" o:title=""/>
          </v:shape>
          <o:OLEObject Type="Embed" ProgID="Equation.DSMT4" ShapeID="_x0000_i1096" DrawAspect="Content" ObjectID="_1602598919" r:id="rId129"/>
        </w:object>
      </w:r>
    </w:p>
    <w:p w:rsidR="00A3637F" w:rsidRDefault="00A3637F" w:rsidP="00A3637F">
      <w:pPr>
        <w:jc w:val="center"/>
      </w:pPr>
      <w:r w:rsidRPr="0048763C">
        <w:rPr>
          <w:position w:val="-28"/>
        </w:rPr>
        <w:object w:dxaOrig="3280" w:dyaOrig="660">
          <v:shape id="_x0000_i1097" type="#_x0000_t75" style="width:164.25pt;height:33pt" o:ole="">
            <v:imagedata r:id="rId130" o:title=""/>
          </v:shape>
          <o:OLEObject Type="Embed" ProgID="Equation.DSMT4" ShapeID="_x0000_i1097" DrawAspect="Content" ObjectID="_1602598920" r:id="rId131"/>
        </w:object>
      </w:r>
    </w:p>
    <w:p w:rsidR="00A3637F" w:rsidRDefault="00A3637F" w:rsidP="00A3637F">
      <w:r>
        <w:t xml:space="preserve">Next we calculate the value of </w:t>
      </w:r>
      <w:r w:rsidRPr="0048763C">
        <w:rPr>
          <w:position w:val="-12"/>
        </w:rPr>
        <w:object w:dxaOrig="300" w:dyaOrig="360">
          <v:shape id="_x0000_i1098" type="#_x0000_t75" style="width:15pt;height:18pt" o:ole="">
            <v:imagedata r:id="rId132" o:title=""/>
          </v:shape>
          <o:OLEObject Type="Embed" ProgID="Equation.DSMT4" ShapeID="_x0000_i1098" DrawAspect="Content" ObjectID="_1602598921" r:id="rId133"/>
        </w:object>
      </w:r>
      <w:r>
        <w:t>by using Ohms Law.</w:t>
      </w:r>
    </w:p>
    <w:p w:rsidR="0048763C" w:rsidRDefault="0048763C" w:rsidP="0048763C">
      <w:pPr>
        <w:jc w:val="center"/>
      </w:pPr>
      <w:r w:rsidRPr="003D59E1">
        <w:rPr>
          <w:position w:val="-24"/>
        </w:rPr>
        <w:object w:dxaOrig="2320" w:dyaOrig="620">
          <v:shape id="_x0000_i1099" type="#_x0000_t75" style="width:116.25pt;height:30.75pt" o:ole="">
            <v:imagedata r:id="rId134" o:title=""/>
          </v:shape>
          <o:OLEObject Type="Embed" ProgID="Equation.DSMT4" ShapeID="_x0000_i1099" DrawAspect="Content" ObjectID="_1602598922" r:id="rId135"/>
        </w:object>
      </w:r>
    </w:p>
    <w:p w:rsidR="00845739" w:rsidRDefault="00845739" w:rsidP="0048763C">
      <w:pPr>
        <w:jc w:val="center"/>
      </w:pPr>
    </w:p>
    <w:p w:rsidR="0048763C" w:rsidRDefault="0048763C" w:rsidP="0048763C">
      <w:pPr>
        <w:jc w:val="center"/>
      </w:pPr>
      <w:r w:rsidRPr="0048763C">
        <w:rPr>
          <w:position w:val="-28"/>
        </w:rPr>
        <w:object w:dxaOrig="2380" w:dyaOrig="660">
          <v:shape id="_x0000_i1100" type="#_x0000_t75" style="width:119.25pt;height:33pt" o:ole="">
            <v:imagedata r:id="rId136" o:title=""/>
          </v:shape>
          <o:OLEObject Type="Embed" ProgID="Equation.DSMT4" ShapeID="_x0000_i1100" DrawAspect="Content" ObjectID="_1602598923" r:id="rId137"/>
        </w:object>
      </w:r>
    </w:p>
    <w:p w:rsidR="00E669E8" w:rsidRDefault="002C56F2" w:rsidP="00892A4A">
      <w:r>
        <w:t xml:space="preserve">If the load is larger than about 500mA (half an amp) then we need to use a power transistor and </w:t>
      </w:r>
      <w:r w:rsidR="00215CB2">
        <w:t xml:space="preserve">maybe </w:t>
      </w:r>
      <w:r>
        <w:t xml:space="preserve">a </w:t>
      </w:r>
      <w:r w:rsidR="00215CB2">
        <w:t>smaller transistor like the 2N2222 to feed the</w:t>
      </w:r>
      <w:r>
        <w:t xml:space="preserve"> </w:t>
      </w:r>
      <w:r w:rsidR="00215CB2">
        <w:t xml:space="preserve">larger </w:t>
      </w:r>
      <w:r>
        <w:t xml:space="preserve">power transistor. </w:t>
      </w:r>
    </w:p>
    <w:p w:rsidR="00215CB2" w:rsidRDefault="00BF07EA" w:rsidP="00215CB2">
      <w:r w:rsidRPr="00A3637F">
        <w:rPr>
          <w:b/>
          <w:u w:val="single"/>
        </w:rPr>
        <w:t>Example</w:t>
      </w:r>
      <w:r>
        <w:t xml:space="preserve">: Now consider a circuit to power a 2A motor at 12 volts. We need to use a power transistor. The TIP 31 can handle up to 3A and has a beta of 25. </w:t>
      </w:r>
      <w:r w:rsidR="00A3637F">
        <w:t>The input base current</w:t>
      </w:r>
      <w:proofErr w:type="gramStart"/>
      <w:r w:rsidR="00A3637F">
        <w:t xml:space="preserve">, </w:t>
      </w:r>
      <w:proofErr w:type="gramEnd"/>
      <w:r w:rsidR="00A3637F" w:rsidRPr="00FE3209">
        <w:rPr>
          <w:position w:val="-12"/>
        </w:rPr>
        <w:object w:dxaOrig="279" w:dyaOrig="360">
          <v:shape id="_x0000_i1101" type="#_x0000_t75" style="width:14.25pt;height:18pt" o:ole="">
            <v:imagedata r:id="rId138" o:title=""/>
          </v:shape>
          <o:OLEObject Type="Embed" ProgID="Equation.DSMT4" ShapeID="_x0000_i1101" DrawAspect="Content" ObjectID="_1602598924" r:id="rId139"/>
        </w:object>
      </w:r>
      <w:r w:rsidR="00A3637F">
        <w:t xml:space="preserve">, </w:t>
      </w:r>
      <w:r w:rsidR="00215CB2">
        <w:t xml:space="preserve">is greater than the 20mA the pin can source, so we will need the second stage of the amplifier. </w:t>
      </w:r>
    </w:p>
    <w:p w:rsidR="002C56F2" w:rsidRDefault="00355280" w:rsidP="00733BA6">
      <w:pPr>
        <w:jc w:val="center"/>
      </w:pPr>
      <w:r>
        <w:rPr>
          <w:noProof/>
        </w:rPr>
        <w:drawing>
          <wp:inline distT="0" distB="0" distL="0" distR="0" wp14:anchorId="4E43C5AC" wp14:editId="21D16693">
            <wp:extent cx="4276725" cy="28456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4293835" cy="2857052"/>
                    </a:xfrm>
                    <a:prstGeom prst="rect">
                      <a:avLst/>
                    </a:prstGeom>
                  </pic:spPr>
                </pic:pic>
              </a:graphicData>
            </a:graphic>
          </wp:inline>
        </w:drawing>
      </w:r>
    </w:p>
    <w:p w:rsidR="00BF07EA" w:rsidRDefault="00215CB2" w:rsidP="00892A4A">
      <w:r>
        <w:t xml:space="preserve">Since the beta parameter is not precise and even varies with temperature, we need to design a margin of error and will assume we need two times more current entering through the base as what our calculation give. So we will design with </w:t>
      </w:r>
    </w:p>
    <w:p w:rsidR="00215CB2" w:rsidRDefault="000B6956" w:rsidP="00215CB2">
      <w:pPr>
        <w:jc w:val="center"/>
      </w:pPr>
      <w:r w:rsidRPr="000B6956">
        <w:rPr>
          <w:position w:val="-30"/>
        </w:rPr>
        <w:object w:dxaOrig="2380" w:dyaOrig="680">
          <v:shape id="_x0000_i1102" type="#_x0000_t75" style="width:120pt;height:33.75pt" o:ole="">
            <v:imagedata r:id="rId141" o:title=""/>
          </v:shape>
          <o:OLEObject Type="Embed" ProgID="Equation.DSMT4" ShapeID="_x0000_i1102" DrawAspect="Content" ObjectID="_1602598925" r:id="rId142"/>
        </w:object>
      </w:r>
    </w:p>
    <w:p w:rsidR="00215CB2" w:rsidRDefault="00215CB2" w:rsidP="00892A4A">
      <w:r>
        <w:t xml:space="preserve">Now we see that </w:t>
      </w:r>
      <w:r w:rsidRPr="00215CB2">
        <w:rPr>
          <w:position w:val="-12"/>
        </w:rPr>
        <w:object w:dxaOrig="720" w:dyaOrig="360">
          <v:shape id="_x0000_i1103" type="#_x0000_t75" style="width:36pt;height:18pt" o:ole="">
            <v:imagedata r:id="rId143" o:title=""/>
          </v:shape>
          <o:OLEObject Type="Embed" ProgID="Equation.DSMT4" ShapeID="_x0000_i1103" DrawAspect="Content" ObjectID="_1602598926" r:id="rId144"/>
        </w:object>
      </w:r>
      <w:r>
        <w:t xml:space="preserve">when the smaller transistor is off. </w:t>
      </w:r>
      <w:r w:rsidR="004D39A5">
        <w:t xml:space="preserve">So we have </w:t>
      </w:r>
    </w:p>
    <w:p w:rsidR="004D39A5" w:rsidRDefault="004D39A5" w:rsidP="004D39A5">
      <w:pPr>
        <w:jc w:val="center"/>
      </w:pPr>
      <w:r w:rsidRPr="00215CB2">
        <w:rPr>
          <w:position w:val="-12"/>
        </w:rPr>
        <w:object w:dxaOrig="1640" w:dyaOrig="360">
          <v:shape id="_x0000_i1104" type="#_x0000_t75" style="width:82.5pt;height:18pt" o:ole="">
            <v:imagedata r:id="rId145" o:title=""/>
          </v:shape>
          <o:OLEObject Type="Embed" ProgID="Equation.DSMT4" ShapeID="_x0000_i1104" DrawAspect="Content" ObjectID="_1602598927" r:id="rId146"/>
        </w:object>
      </w:r>
    </w:p>
    <w:p w:rsidR="004D39A5" w:rsidRDefault="00A3637F" w:rsidP="004D39A5">
      <w:r>
        <w:t>Nex</w:t>
      </w:r>
      <w:r w:rsidR="004D39A5">
        <w:t xml:space="preserve">t we calculate the base current for the smaller transistor again </w:t>
      </w:r>
      <w:proofErr w:type="gramStart"/>
      <w:r w:rsidR="004D39A5">
        <w:t xml:space="preserve">using </w:t>
      </w:r>
      <w:proofErr w:type="gramEnd"/>
      <w:r w:rsidR="004D39A5" w:rsidRPr="00FE3209">
        <w:rPr>
          <w:position w:val="-12"/>
        </w:rPr>
        <w:object w:dxaOrig="760" w:dyaOrig="360">
          <v:shape id="_x0000_i1105" type="#_x0000_t75" style="width:38.25pt;height:18pt" o:ole="">
            <v:imagedata r:id="rId123" o:title=""/>
          </v:shape>
          <o:OLEObject Type="Embed" ProgID="Equation.DSMT4" ShapeID="_x0000_i1105" DrawAspect="Content" ObjectID="_1602598928" r:id="rId147"/>
        </w:object>
      </w:r>
      <w:r w:rsidR="004D39A5">
        <w:t xml:space="preserve">. </w:t>
      </w:r>
    </w:p>
    <w:p w:rsidR="004D39A5" w:rsidRDefault="00D27A35" w:rsidP="004D39A5">
      <w:pPr>
        <w:jc w:val="center"/>
      </w:pPr>
      <w:r w:rsidRPr="00D27A35">
        <w:rPr>
          <w:position w:val="-30"/>
        </w:rPr>
        <w:object w:dxaOrig="2540" w:dyaOrig="680">
          <v:shape id="_x0000_i1106" type="#_x0000_t75" style="width:128.25pt;height:33.75pt" o:ole="">
            <v:imagedata r:id="rId148" o:title=""/>
          </v:shape>
          <o:OLEObject Type="Embed" ProgID="Equation.DSMT4" ShapeID="_x0000_i1106" DrawAspect="Content" ObjectID="_1602598929" r:id="rId149"/>
        </w:object>
      </w:r>
    </w:p>
    <w:p w:rsidR="004D39A5" w:rsidRDefault="004D39A5" w:rsidP="004D39A5">
      <w:r>
        <w:t>Now we can use Ohms Law and calculate the two resister values.</w:t>
      </w:r>
    </w:p>
    <w:p w:rsidR="004D39A5" w:rsidRDefault="00D27A35" w:rsidP="004D39A5">
      <w:pPr>
        <w:jc w:val="center"/>
      </w:pPr>
      <w:r w:rsidRPr="004D39A5">
        <w:rPr>
          <w:position w:val="-24"/>
        </w:rPr>
        <w:object w:dxaOrig="2140" w:dyaOrig="620">
          <v:shape id="_x0000_i1107" type="#_x0000_t75" style="width:108pt;height:30.75pt" o:ole="">
            <v:imagedata r:id="rId150" o:title=""/>
          </v:shape>
          <o:OLEObject Type="Embed" ProgID="Equation.DSMT4" ShapeID="_x0000_i1107" DrawAspect="Content" ObjectID="_1602598930" r:id="rId151"/>
        </w:object>
      </w:r>
    </w:p>
    <w:p w:rsidR="004D39A5" w:rsidRDefault="004D39A5" w:rsidP="004D39A5">
      <w:proofErr w:type="gramStart"/>
      <w:r>
        <w:lastRenderedPageBreak/>
        <w:t>and</w:t>
      </w:r>
      <w:proofErr w:type="gramEnd"/>
    </w:p>
    <w:p w:rsidR="004D39A5" w:rsidRDefault="004D39A5" w:rsidP="004D39A5">
      <w:pPr>
        <w:jc w:val="center"/>
      </w:pPr>
      <w:r w:rsidRPr="004D39A5">
        <w:rPr>
          <w:position w:val="-24"/>
        </w:rPr>
        <w:object w:dxaOrig="2160" w:dyaOrig="620">
          <v:shape id="_x0000_i1108" type="#_x0000_t75" style="width:108.75pt;height:30.75pt" o:ole="">
            <v:imagedata r:id="rId152" o:title=""/>
          </v:shape>
          <o:OLEObject Type="Embed" ProgID="Equation.DSMT4" ShapeID="_x0000_i1108" DrawAspect="Content" ObjectID="_1602598931" r:id="rId153"/>
        </w:object>
      </w:r>
    </w:p>
    <w:p w:rsidR="00733BA6" w:rsidRDefault="004D39A5" w:rsidP="004D39A5">
      <w:r>
        <w:t xml:space="preserve">Note that when a transistor </w:t>
      </w:r>
      <w:r w:rsidR="006F2813">
        <w:t>turns</w:t>
      </w:r>
      <w:r>
        <w:t xml:space="preserve"> on</w:t>
      </w:r>
      <w:r w:rsidR="006F2813">
        <w:t>,</w:t>
      </w:r>
      <w:r>
        <w:t xml:space="preserve"> the voltage </w:t>
      </w:r>
      <w:r w:rsidR="006F2813">
        <w:t xml:space="preserve">across the collector and emitter </w:t>
      </w:r>
      <w:r>
        <w:t xml:space="preserve">drops </w:t>
      </w:r>
      <w:r w:rsidR="006F2813">
        <w:t>to zero</w:t>
      </w:r>
      <w:r>
        <w:t xml:space="preserve">. However in the smaller transistor the collector is tied to the base of the larger one and therefore this voltage cannot drop below 0.7V or the larger transistor will turn off. </w:t>
      </w:r>
      <w:r w:rsidR="00733BA6">
        <w:t xml:space="preserve">This is why we subtract 0.7V in </w:t>
      </w:r>
      <w:proofErr w:type="gramStart"/>
      <w:r w:rsidR="00733BA6">
        <w:t xml:space="preserve">calculating </w:t>
      </w:r>
      <w:proofErr w:type="gramEnd"/>
      <w:r w:rsidR="00733BA6" w:rsidRPr="00733BA6">
        <w:rPr>
          <w:position w:val="-12"/>
        </w:rPr>
        <w:object w:dxaOrig="279" w:dyaOrig="360">
          <v:shape id="_x0000_i1109" type="#_x0000_t75" style="width:14.25pt;height:18pt" o:ole="">
            <v:imagedata r:id="rId154" o:title=""/>
          </v:shape>
          <o:OLEObject Type="Embed" ProgID="Equation.DSMT4" ShapeID="_x0000_i1109" DrawAspect="Content" ObjectID="_1602598932" r:id="rId155"/>
        </w:object>
      </w:r>
      <w:r w:rsidR="00733BA6">
        <w:t>.</w:t>
      </w:r>
    </w:p>
    <w:p w:rsidR="00733BA6" w:rsidRDefault="00733BA6" w:rsidP="004D39A5">
      <w:r>
        <w:t xml:space="preserve">We have to watch out for heat dissipation when dealing with power transistors or small valued resisters. </w:t>
      </w:r>
      <w:r w:rsidR="006F2813">
        <w:t xml:space="preserve">We can use the equation for power </w:t>
      </w:r>
    </w:p>
    <w:p w:rsidR="006F2813" w:rsidRDefault="004D78EE" w:rsidP="006F2813">
      <w:pPr>
        <w:jc w:val="center"/>
      </w:pPr>
      <w:r w:rsidRPr="006F2813">
        <w:rPr>
          <w:position w:val="-6"/>
        </w:rPr>
        <w:object w:dxaOrig="639" w:dyaOrig="279">
          <v:shape id="_x0000_i1110" type="#_x0000_t75" style="width:32.25pt;height:14.25pt" o:ole="">
            <v:imagedata r:id="rId156" o:title=""/>
          </v:shape>
          <o:OLEObject Type="Embed" ProgID="Equation.DSMT4" ShapeID="_x0000_i1110" DrawAspect="Content" ObjectID="_1602598933" r:id="rId157"/>
        </w:object>
      </w:r>
    </w:p>
    <w:p w:rsidR="006F2813" w:rsidRDefault="006F2813" w:rsidP="004D39A5">
      <w:r>
        <w:t xml:space="preserve">To compute the heat dissipated through the device. </w:t>
      </w:r>
    </w:p>
    <w:p w:rsidR="0021391A" w:rsidRDefault="0021391A" w:rsidP="004D39A5">
      <w:r w:rsidRPr="00A3637F">
        <w:rPr>
          <w:b/>
          <w:u w:val="single"/>
        </w:rPr>
        <w:t>Example</w:t>
      </w:r>
      <w:r>
        <w:t xml:space="preserve">: For the previous example, the heat in </w:t>
      </w:r>
      <w:r w:rsidRPr="00733BA6">
        <w:rPr>
          <w:position w:val="-12"/>
        </w:rPr>
        <w:object w:dxaOrig="300" w:dyaOrig="360">
          <v:shape id="_x0000_i1111" type="#_x0000_t75" style="width:15pt;height:18pt" o:ole="">
            <v:imagedata r:id="rId158" o:title=""/>
          </v:shape>
          <o:OLEObject Type="Embed" ProgID="Equation.DSMT4" ShapeID="_x0000_i1111" DrawAspect="Content" ObjectID="_1602598934" r:id="rId159"/>
        </w:object>
      </w:r>
      <w:r>
        <w:t xml:space="preserve">and </w:t>
      </w:r>
      <w:r w:rsidRPr="00733BA6">
        <w:rPr>
          <w:position w:val="-12"/>
        </w:rPr>
        <w:object w:dxaOrig="279" w:dyaOrig="360">
          <v:shape id="_x0000_i1112" type="#_x0000_t75" style="width:14.25pt;height:18pt" o:ole="">
            <v:imagedata r:id="rId154" o:title=""/>
          </v:shape>
          <o:OLEObject Type="Embed" ProgID="Equation.DSMT4" ShapeID="_x0000_i1112" DrawAspect="Content" ObjectID="_1602598935" r:id="rId160"/>
        </w:object>
      </w:r>
      <w:r>
        <w:t>can be computed as follows:</w:t>
      </w:r>
    </w:p>
    <w:p w:rsidR="0021391A" w:rsidRDefault="00D27A35" w:rsidP="004D78EE">
      <w:pPr>
        <w:jc w:val="center"/>
      </w:pPr>
      <w:r w:rsidRPr="0021391A">
        <w:rPr>
          <w:position w:val="-12"/>
        </w:rPr>
        <w:object w:dxaOrig="3200" w:dyaOrig="360">
          <v:shape id="_x0000_i1113" type="#_x0000_t75" style="width:161.25pt;height:18pt" o:ole="">
            <v:imagedata r:id="rId161" o:title=""/>
          </v:shape>
          <o:OLEObject Type="Embed" ProgID="Equation.DSMT4" ShapeID="_x0000_i1113" DrawAspect="Content" ObjectID="_1602598936" r:id="rId162"/>
        </w:object>
      </w:r>
    </w:p>
    <w:p w:rsidR="004D78EE" w:rsidRDefault="004D78EE" w:rsidP="004D78EE">
      <w:pPr>
        <w:jc w:val="center"/>
      </w:pPr>
      <w:r w:rsidRPr="0021391A">
        <w:rPr>
          <w:position w:val="-12"/>
        </w:rPr>
        <w:object w:dxaOrig="3140" w:dyaOrig="360">
          <v:shape id="_x0000_i1114" type="#_x0000_t75" style="width:158.25pt;height:18pt" o:ole="">
            <v:imagedata r:id="rId163" o:title=""/>
          </v:shape>
          <o:OLEObject Type="Embed" ProgID="Equation.DSMT4" ShapeID="_x0000_i1114" DrawAspect="Content" ObjectID="_1602598937" r:id="rId164"/>
        </w:object>
      </w:r>
    </w:p>
    <w:p w:rsidR="000B6956" w:rsidRDefault="000B6956" w:rsidP="004D78EE">
      <w:pPr>
        <w:jc w:val="center"/>
      </w:pPr>
      <w:r w:rsidRPr="0021391A">
        <w:rPr>
          <w:position w:val="-12"/>
        </w:rPr>
        <w:object w:dxaOrig="2380" w:dyaOrig="360">
          <v:shape id="_x0000_i1115" type="#_x0000_t75" style="width:120pt;height:18pt" o:ole="">
            <v:imagedata r:id="rId165" o:title=""/>
          </v:shape>
          <o:OLEObject Type="Embed" ProgID="Equation.DSMT4" ShapeID="_x0000_i1115" DrawAspect="Content" ObjectID="_1602598938" r:id="rId166"/>
        </w:object>
      </w:r>
    </w:p>
    <w:p w:rsidR="004D78EE" w:rsidRDefault="004D78EE" w:rsidP="004D39A5">
      <w:r>
        <w:t xml:space="preserve">Note </w:t>
      </w:r>
      <w:r w:rsidRPr="00733BA6">
        <w:rPr>
          <w:position w:val="-12"/>
        </w:rPr>
        <w:object w:dxaOrig="300" w:dyaOrig="360">
          <v:shape id="_x0000_i1116" type="#_x0000_t75" style="width:15pt;height:18pt" o:ole="">
            <v:imagedata r:id="rId158" o:title=""/>
          </v:shape>
          <o:OLEObject Type="Embed" ProgID="Equation.DSMT4" ShapeID="_x0000_i1116" DrawAspect="Content" ObjectID="_1602598939" r:id="rId167"/>
        </w:object>
      </w:r>
      <w:r>
        <w:t>is burning 1.8W which is much greater than the 0.25W maximum heat that device can dissipate. We can use a high heat power resister but those are hard to find, bulky, and expensive. Instead we can use two transistors in a Darlington Pair configuration. In this configuration</w:t>
      </w:r>
      <w:r w:rsidR="00195764">
        <w:t>,</w:t>
      </w:r>
      <w:r>
        <w:t xml:space="preserve"> the current for the power transistor comes directly from a smaller transistor which takes the current directly from the collector of the larger one. </w:t>
      </w:r>
      <w:r w:rsidR="00195764">
        <w:t xml:space="preserve">Since it’s not coming from the 12V source, there is no need to reduce the voltage by burning it off in a resister. The power transistor will not be able to fully close and so it will need to dissipate heat. Power transistors are designed to dissipate heat well. </w:t>
      </w:r>
    </w:p>
    <w:p w:rsidR="00BF07EA" w:rsidRDefault="00575FC7" w:rsidP="00195764">
      <w:pPr>
        <w:jc w:val="center"/>
      </w:pPr>
      <w:r>
        <w:rPr>
          <w:noProof/>
        </w:rPr>
        <w:lastRenderedPageBreak/>
        <w:drawing>
          <wp:inline distT="0" distB="0" distL="0" distR="0" wp14:anchorId="73B877DD" wp14:editId="48A0FCA3">
            <wp:extent cx="4171950" cy="27634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4180099" cy="2768869"/>
                    </a:xfrm>
                    <a:prstGeom prst="rect">
                      <a:avLst/>
                    </a:prstGeom>
                  </pic:spPr>
                </pic:pic>
              </a:graphicData>
            </a:graphic>
          </wp:inline>
        </w:drawing>
      </w:r>
    </w:p>
    <w:p w:rsidR="00195764" w:rsidRDefault="00195764" w:rsidP="00195764">
      <w:r>
        <w:t xml:space="preserve">There is no need to bias the Darlington Pair and so again we only need to calculate </w:t>
      </w:r>
      <w:r w:rsidRPr="00733BA6">
        <w:rPr>
          <w:position w:val="-12"/>
        </w:rPr>
        <w:object w:dxaOrig="300" w:dyaOrig="360">
          <v:shape id="_x0000_i1117" type="#_x0000_t75" style="width:15pt;height:18pt" o:ole="">
            <v:imagedata r:id="rId158" o:title=""/>
          </v:shape>
          <o:OLEObject Type="Embed" ProgID="Equation.DSMT4" ShapeID="_x0000_i1117" DrawAspect="Content" ObjectID="_1602598940" r:id="rId169"/>
        </w:object>
      </w:r>
      <w:proofErr w:type="gramStart"/>
      <w:r>
        <w:t xml:space="preserve">and </w:t>
      </w:r>
      <w:proofErr w:type="gramEnd"/>
      <w:r w:rsidRPr="00733BA6">
        <w:rPr>
          <w:position w:val="-12"/>
        </w:rPr>
        <w:object w:dxaOrig="279" w:dyaOrig="360">
          <v:shape id="_x0000_i1118" type="#_x0000_t75" style="width:14.25pt;height:18pt" o:ole="">
            <v:imagedata r:id="rId154" o:title=""/>
          </v:shape>
          <o:OLEObject Type="Embed" ProgID="Equation.DSMT4" ShapeID="_x0000_i1118" DrawAspect="Content" ObjectID="_1602598941" r:id="rId170"/>
        </w:object>
      </w:r>
      <w:r>
        <w:t xml:space="preserve">. We can treat the Darlington Pair as a power transistor with </w:t>
      </w:r>
      <w:r w:rsidR="00B5275E">
        <w:t>a large beta equal to the product of the two beta’s</w:t>
      </w:r>
      <w:r w:rsidR="00D27A35">
        <w:t xml:space="preserve"> involved, </w:t>
      </w:r>
      <w:r w:rsidR="00D27A35" w:rsidRPr="00D27A35">
        <w:rPr>
          <w:position w:val="-14"/>
        </w:rPr>
        <w:object w:dxaOrig="3360" w:dyaOrig="380">
          <v:shape id="_x0000_i1119" type="#_x0000_t75" style="width:169.5pt;height:18.75pt" o:ole="">
            <v:imagedata r:id="rId171" o:title=""/>
          </v:shape>
          <o:OLEObject Type="Embed" ProgID="Equation.DSMT4" ShapeID="_x0000_i1119" DrawAspect="Content" ObjectID="_1602598942" r:id="rId172"/>
        </w:object>
      </w:r>
    </w:p>
    <w:p w:rsidR="00B5275E" w:rsidRDefault="00B5275E" w:rsidP="00195764">
      <w:r w:rsidRPr="00A3637F">
        <w:rPr>
          <w:b/>
          <w:u w:val="single"/>
        </w:rPr>
        <w:t>Example</w:t>
      </w:r>
      <w:r>
        <w:t>: Use the Darlington Pair configuration for the same problem in the previous example.</w:t>
      </w:r>
    </w:p>
    <w:p w:rsidR="00B5275E" w:rsidRDefault="000B6956" w:rsidP="00B5275E">
      <w:pPr>
        <w:jc w:val="center"/>
      </w:pPr>
      <w:r w:rsidRPr="000B6956">
        <w:rPr>
          <w:position w:val="-30"/>
        </w:rPr>
        <w:object w:dxaOrig="2380" w:dyaOrig="680">
          <v:shape id="_x0000_i1120" type="#_x0000_t75" style="width:120pt;height:33.75pt" o:ole="">
            <v:imagedata r:id="rId173" o:title=""/>
          </v:shape>
          <o:OLEObject Type="Embed" ProgID="Equation.DSMT4" ShapeID="_x0000_i1120" DrawAspect="Content" ObjectID="_1602598943" r:id="rId174"/>
        </w:object>
      </w:r>
    </w:p>
    <w:p w:rsidR="00B5275E" w:rsidRDefault="00B5275E" w:rsidP="00B5275E">
      <w:pPr>
        <w:jc w:val="center"/>
      </w:pPr>
      <w:r w:rsidRPr="00215CB2">
        <w:rPr>
          <w:position w:val="-12"/>
        </w:rPr>
        <w:object w:dxaOrig="1660" w:dyaOrig="360">
          <v:shape id="_x0000_i1121" type="#_x0000_t75" style="width:83.25pt;height:18pt" o:ole="">
            <v:imagedata r:id="rId175" o:title=""/>
          </v:shape>
          <o:OLEObject Type="Embed" ProgID="Equation.DSMT4" ShapeID="_x0000_i1121" DrawAspect="Content" ObjectID="_1602598944" r:id="rId176"/>
        </w:object>
      </w:r>
    </w:p>
    <w:p w:rsidR="00B5275E" w:rsidRDefault="00B5275E" w:rsidP="00B5275E">
      <w:pPr>
        <w:jc w:val="center"/>
      </w:pPr>
      <w:r w:rsidRPr="00B5275E">
        <w:rPr>
          <w:position w:val="-30"/>
        </w:rPr>
        <w:object w:dxaOrig="2600" w:dyaOrig="680">
          <v:shape id="_x0000_i1122" type="#_x0000_t75" style="width:131.25pt;height:33.75pt" o:ole="">
            <v:imagedata r:id="rId177" o:title=""/>
          </v:shape>
          <o:OLEObject Type="Embed" ProgID="Equation.DSMT4" ShapeID="_x0000_i1122" DrawAspect="Content" ObjectID="_1602598945" r:id="rId178"/>
        </w:object>
      </w:r>
    </w:p>
    <w:p w:rsidR="00D27A35" w:rsidRDefault="00D27A35" w:rsidP="00B5275E">
      <w:pPr>
        <w:jc w:val="center"/>
      </w:pPr>
      <w:r w:rsidRPr="00215CB2">
        <w:rPr>
          <w:position w:val="-12"/>
        </w:rPr>
        <w:object w:dxaOrig="1579" w:dyaOrig="360">
          <v:shape id="_x0000_i1123" type="#_x0000_t75" style="width:79.5pt;height:18pt" o:ole="">
            <v:imagedata r:id="rId179" o:title=""/>
          </v:shape>
          <o:OLEObject Type="Embed" ProgID="Equation.DSMT4" ShapeID="_x0000_i1123" DrawAspect="Content" ObjectID="_1602598946" r:id="rId180"/>
        </w:object>
      </w:r>
    </w:p>
    <w:p w:rsidR="00D27A35" w:rsidRDefault="00D27A35" w:rsidP="00B5275E">
      <w:pPr>
        <w:jc w:val="center"/>
      </w:pPr>
      <w:r w:rsidRPr="00B5275E">
        <w:rPr>
          <w:position w:val="-30"/>
        </w:rPr>
        <w:object w:dxaOrig="2420" w:dyaOrig="680">
          <v:shape id="_x0000_i1124" type="#_x0000_t75" style="width:121.5pt;height:33.75pt" o:ole="">
            <v:imagedata r:id="rId181" o:title=""/>
          </v:shape>
          <o:OLEObject Type="Embed" ProgID="Equation.DSMT4" ShapeID="_x0000_i1124" DrawAspect="Content" ObjectID="_1602598947" r:id="rId182"/>
        </w:object>
      </w:r>
    </w:p>
    <w:p w:rsidR="00B5275E" w:rsidRDefault="00B5275E" w:rsidP="00195764"/>
    <w:p w:rsidR="00D27A35" w:rsidRDefault="00D27A35" w:rsidP="00D27A35">
      <w:r>
        <w:t>Now we can use Ohms Law and calculate the two resister values.</w:t>
      </w:r>
    </w:p>
    <w:p w:rsidR="00D27A35" w:rsidRDefault="00D27A35" w:rsidP="00D27A35">
      <w:pPr>
        <w:jc w:val="center"/>
      </w:pPr>
      <w:r w:rsidRPr="00D27A35">
        <w:rPr>
          <w:position w:val="-28"/>
        </w:rPr>
        <w:object w:dxaOrig="2180" w:dyaOrig="660">
          <v:shape id="_x0000_i1125" type="#_x0000_t75" style="width:109.5pt;height:33pt" o:ole="">
            <v:imagedata r:id="rId183" o:title=""/>
          </v:shape>
          <o:OLEObject Type="Embed" ProgID="Equation.DSMT4" ShapeID="_x0000_i1125" DrawAspect="Content" ObjectID="_1602598948" r:id="rId184"/>
        </w:object>
      </w:r>
    </w:p>
    <w:p w:rsidR="00D27A35" w:rsidRDefault="00D27A35" w:rsidP="00D27A35">
      <w:proofErr w:type="gramStart"/>
      <w:r>
        <w:t>and</w:t>
      </w:r>
      <w:proofErr w:type="gramEnd"/>
    </w:p>
    <w:p w:rsidR="00B5275E" w:rsidRDefault="00D27A35" w:rsidP="00D27A35">
      <w:pPr>
        <w:jc w:val="center"/>
      </w:pPr>
      <w:r w:rsidRPr="004D39A5">
        <w:rPr>
          <w:position w:val="-24"/>
        </w:rPr>
        <w:object w:dxaOrig="2060" w:dyaOrig="620">
          <v:shape id="_x0000_i1126" type="#_x0000_t75" style="width:103.5pt;height:30.75pt" o:ole="">
            <v:imagedata r:id="rId185" o:title=""/>
          </v:shape>
          <o:OLEObject Type="Embed" ProgID="Equation.DSMT4" ShapeID="_x0000_i1126" DrawAspect="Content" ObjectID="_1602598949" r:id="rId186"/>
        </w:object>
      </w:r>
    </w:p>
    <w:p w:rsidR="000B6956" w:rsidRDefault="000B6956" w:rsidP="000B6956">
      <w:r>
        <w:lastRenderedPageBreak/>
        <w:t>To compute the power we have:</w:t>
      </w:r>
    </w:p>
    <w:p w:rsidR="000B6956" w:rsidRDefault="000B6956" w:rsidP="000B6956">
      <w:pPr>
        <w:jc w:val="center"/>
      </w:pPr>
      <w:r w:rsidRPr="0021391A">
        <w:rPr>
          <w:position w:val="-12"/>
        </w:rPr>
        <w:object w:dxaOrig="3040" w:dyaOrig="360">
          <v:shape id="_x0000_i1127" type="#_x0000_t75" style="width:153pt;height:18pt" o:ole="">
            <v:imagedata r:id="rId187" o:title=""/>
          </v:shape>
          <o:OLEObject Type="Embed" ProgID="Equation.DSMT4" ShapeID="_x0000_i1127" DrawAspect="Content" ObjectID="_1602598950" r:id="rId188"/>
        </w:object>
      </w:r>
    </w:p>
    <w:p w:rsidR="000B6956" w:rsidRDefault="000B6956" w:rsidP="000B6956">
      <w:pPr>
        <w:jc w:val="center"/>
      </w:pPr>
      <w:r w:rsidRPr="0021391A">
        <w:rPr>
          <w:position w:val="-12"/>
        </w:rPr>
        <w:object w:dxaOrig="3200" w:dyaOrig="360">
          <v:shape id="_x0000_i1128" type="#_x0000_t75" style="width:161.25pt;height:18pt" o:ole="">
            <v:imagedata r:id="rId189" o:title=""/>
          </v:shape>
          <o:OLEObject Type="Embed" ProgID="Equation.DSMT4" ShapeID="_x0000_i1128" DrawAspect="Content" ObjectID="_1602598951" r:id="rId190"/>
        </w:object>
      </w:r>
    </w:p>
    <w:p w:rsidR="000B6956" w:rsidRDefault="000B6956" w:rsidP="000B6956">
      <w:pPr>
        <w:jc w:val="center"/>
      </w:pPr>
      <w:r w:rsidRPr="0021391A">
        <w:rPr>
          <w:position w:val="-12"/>
        </w:rPr>
        <w:object w:dxaOrig="2720" w:dyaOrig="360">
          <v:shape id="_x0000_i1129" type="#_x0000_t75" style="width:137.25pt;height:18pt" o:ole="">
            <v:imagedata r:id="rId191" o:title=""/>
          </v:shape>
          <o:OLEObject Type="Embed" ProgID="Equation.DSMT4" ShapeID="_x0000_i1129" DrawAspect="Content" ObjectID="_1602598952" r:id="rId192"/>
        </w:object>
      </w:r>
    </w:p>
    <w:p w:rsidR="000B6956" w:rsidRDefault="000B6956" w:rsidP="000B6956">
      <w:r>
        <w:t xml:space="preserve">Note the power in each resister is less than 0.25W. However now the power in the transistor is greater. The transistor is designed to dissipate power and so it will work well. </w:t>
      </w:r>
    </w:p>
    <w:sectPr w:rsidR="000B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79"/>
    <w:rsid w:val="00076891"/>
    <w:rsid w:val="000B6956"/>
    <w:rsid w:val="00195764"/>
    <w:rsid w:val="001B6C80"/>
    <w:rsid w:val="0021391A"/>
    <w:rsid w:val="00215CB2"/>
    <w:rsid w:val="002220AC"/>
    <w:rsid w:val="002C56F2"/>
    <w:rsid w:val="00355280"/>
    <w:rsid w:val="003D59E1"/>
    <w:rsid w:val="00412F9F"/>
    <w:rsid w:val="00474EA2"/>
    <w:rsid w:val="0048763C"/>
    <w:rsid w:val="004C0047"/>
    <w:rsid w:val="004D39A5"/>
    <w:rsid w:val="004D5D47"/>
    <w:rsid w:val="004D78EE"/>
    <w:rsid w:val="00575FC7"/>
    <w:rsid w:val="006F2813"/>
    <w:rsid w:val="00733BA6"/>
    <w:rsid w:val="007C12DC"/>
    <w:rsid w:val="00845739"/>
    <w:rsid w:val="00872C97"/>
    <w:rsid w:val="00892A4A"/>
    <w:rsid w:val="009200E6"/>
    <w:rsid w:val="009E7BC6"/>
    <w:rsid w:val="00A3637F"/>
    <w:rsid w:val="00A43668"/>
    <w:rsid w:val="00B5275E"/>
    <w:rsid w:val="00BE399D"/>
    <w:rsid w:val="00BF07EA"/>
    <w:rsid w:val="00C35C46"/>
    <w:rsid w:val="00C748A6"/>
    <w:rsid w:val="00CD3843"/>
    <w:rsid w:val="00D02BE8"/>
    <w:rsid w:val="00D27A35"/>
    <w:rsid w:val="00DA67E0"/>
    <w:rsid w:val="00DB3AC9"/>
    <w:rsid w:val="00E275CB"/>
    <w:rsid w:val="00E669E8"/>
    <w:rsid w:val="00EB4D79"/>
    <w:rsid w:val="00F223CF"/>
    <w:rsid w:val="00FE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B7AEC-5ADC-4225-B789-24D14315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A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BE399D"/>
    <w:pPr>
      <w:tabs>
        <w:tab w:val="center" w:pos="4680"/>
        <w:tab w:val="right" w:pos="9360"/>
      </w:tabs>
    </w:pPr>
  </w:style>
  <w:style w:type="character" w:customStyle="1" w:styleId="MTDisplayEquationChar">
    <w:name w:val="MTDisplayEquation Char"/>
    <w:basedOn w:val="DefaultParagraphFont"/>
    <w:link w:val="MTDisplayEquation"/>
    <w:rsid w:val="00BE399D"/>
  </w:style>
  <w:style w:type="table" w:styleId="TableGrid">
    <w:name w:val="Table Grid"/>
    <w:basedOn w:val="TableNormal"/>
    <w:uiPriority w:val="39"/>
    <w:rsid w:val="00076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2A4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63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3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8.png"/><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oleObject" Target="embeddings/oleObject28.bin"/><Relationship Id="rId84" Type="http://schemas.openxmlformats.org/officeDocument/2006/relationships/image" Target="media/image48.png"/><Relationship Id="rId89" Type="http://schemas.openxmlformats.org/officeDocument/2006/relationships/image" Target="media/image52.wmf"/><Relationship Id="rId112" Type="http://schemas.openxmlformats.org/officeDocument/2006/relationships/oleObject" Target="embeddings/oleObject44.bin"/><Relationship Id="rId133" Type="http://schemas.openxmlformats.org/officeDocument/2006/relationships/oleObject" Target="embeddings/oleObject57.bin"/><Relationship Id="rId138" Type="http://schemas.openxmlformats.org/officeDocument/2006/relationships/image" Target="media/image76.wmf"/><Relationship Id="rId154" Type="http://schemas.openxmlformats.org/officeDocument/2006/relationships/image" Target="media/image84.wmf"/><Relationship Id="rId159" Type="http://schemas.openxmlformats.org/officeDocument/2006/relationships/oleObject" Target="embeddings/oleObject70.bin"/><Relationship Id="rId175" Type="http://schemas.openxmlformats.org/officeDocument/2006/relationships/image" Target="media/image93.wmf"/><Relationship Id="rId170" Type="http://schemas.openxmlformats.org/officeDocument/2006/relationships/oleObject" Target="embeddings/oleObject77.bin"/><Relationship Id="rId191" Type="http://schemas.openxmlformats.org/officeDocument/2006/relationships/image" Target="media/image101.wmf"/><Relationship Id="rId16" Type="http://schemas.openxmlformats.org/officeDocument/2006/relationships/image" Target="media/image9.png"/><Relationship Id="rId107" Type="http://schemas.openxmlformats.org/officeDocument/2006/relationships/oleObject" Target="embeddings/oleObject41.bin"/><Relationship Id="rId11" Type="http://schemas.openxmlformats.org/officeDocument/2006/relationships/image" Target="media/image6.wmf"/><Relationship Id="rId32" Type="http://schemas.openxmlformats.org/officeDocument/2006/relationships/image" Target="media/image18.png"/><Relationship Id="rId37" Type="http://schemas.openxmlformats.org/officeDocument/2006/relationships/image" Target="media/image21.wmf"/><Relationship Id="rId53" Type="http://schemas.openxmlformats.org/officeDocument/2006/relationships/oleObject" Target="embeddings/oleObject21.bin"/><Relationship Id="rId58" Type="http://schemas.openxmlformats.org/officeDocument/2006/relationships/image" Target="media/image32.wmf"/><Relationship Id="rId74" Type="http://schemas.openxmlformats.org/officeDocument/2006/relationships/oleObject" Target="embeddings/oleObject30.bin"/><Relationship Id="rId79" Type="http://schemas.openxmlformats.org/officeDocument/2006/relationships/image" Target="media/image45.wmf"/><Relationship Id="rId102" Type="http://schemas.openxmlformats.org/officeDocument/2006/relationships/image" Target="media/image60.png"/><Relationship Id="rId123" Type="http://schemas.openxmlformats.org/officeDocument/2006/relationships/image" Target="media/image69.wmf"/><Relationship Id="rId128" Type="http://schemas.openxmlformats.org/officeDocument/2006/relationships/image" Target="media/image71.wmf"/><Relationship Id="rId144" Type="http://schemas.openxmlformats.org/officeDocument/2006/relationships/oleObject" Target="embeddings/oleObject62.bin"/><Relationship Id="rId149" Type="http://schemas.openxmlformats.org/officeDocument/2006/relationships/oleObject" Target="embeddings/oleObject65.bin"/><Relationship Id="rId5" Type="http://schemas.openxmlformats.org/officeDocument/2006/relationships/image" Target="media/image2.wmf"/><Relationship Id="rId90" Type="http://schemas.openxmlformats.org/officeDocument/2006/relationships/oleObject" Target="embeddings/oleObject35.bin"/><Relationship Id="rId95" Type="http://schemas.openxmlformats.org/officeDocument/2006/relationships/oleObject" Target="embeddings/oleObject36.bin"/><Relationship Id="rId160" Type="http://schemas.openxmlformats.org/officeDocument/2006/relationships/oleObject" Target="embeddings/oleObject71.bin"/><Relationship Id="rId165" Type="http://schemas.openxmlformats.org/officeDocument/2006/relationships/image" Target="media/image89.wmf"/><Relationship Id="rId181" Type="http://schemas.openxmlformats.org/officeDocument/2006/relationships/image" Target="media/image96.wmf"/><Relationship Id="rId186" Type="http://schemas.openxmlformats.org/officeDocument/2006/relationships/oleObject" Target="embeddings/oleObject85.bin"/><Relationship Id="rId22" Type="http://schemas.openxmlformats.org/officeDocument/2006/relationships/image" Target="media/image13.wmf"/><Relationship Id="rId27" Type="http://schemas.openxmlformats.org/officeDocument/2006/relationships/oleObject" Target="embeddings/oleObject9.bin"/><Relationship Id="rId43" Type="http://schemas.openxmlformats.org/officeDocument/2006/relationships/image" Target="media/image24.png"/><Relationship Id="rId48" Type="http://schemas.openxmlformats.org/officeDocument/2006/relationships/image" Target="media/image27.wmf"/><Relationship Id="rId64" Type="http://schemas.openxmlformats.org/officeDocument/2006/relationships/image" Target="media/image35.wmf"/><Relationship Id="rId69" Type="http://schemas.openxmlformats.org/officeDocument/2006/relationships/image" Target="media/image38.wmf"/><Relationship Id="rId113" Type="http://schemas.openxmlformats.org/officeDocument/2006/relationships/image" Target="media/image66.wmf"/><Relationship Id="rId118" Type="http://schemas.openxmlformats.org/officeDocument/2006/relationships/oleObject" Target="embeddings/oleObject47.bin"/><Relationship Id="rId134" Type="http://schemas.openxmlformats.org/officeDocument/2006/relationships/image" Target="media/image74.wmf"/><Relationship Id="rId139" Type="http://schemas.openxmlformats.org/officeDocument/2006/relationships/oleObject" Target="embeddings/oleObject60.bin"/><Relationship Id="rId80" Type="http://schemas.openxmlformats.org/officeDocument/2006/relationships/oleObject" Target="embeddings/oleObject32.bin"/><Relationship Id="rId85" Type="http://schemas.openxmlformats.org/officeDocument/2006/relationships/image" Target="media/image49.wmf"/><Relationship Id="rId150" Type="http://schemas.openxmlformats.org/officeDocument/2006/relationships/image" Target="media/image82.wmf"/><Relationship Id="rId155" Type="http://schemas.openxmlformats.org/officeDocument/2006/relationships/oleObject" Target="embeddings/oleObject68.bin"/><Relationship Id="rId171" Type="http://schemas.openxmlformats.org/officeDocument/2006/relationships/image" Target="media/image91.wmf"/><Relationship Id="rId176" Type="http://schemas.openxmlformats.org/officeDocument/2006/relationships/oleObject" Target="embeddings/oleObject80.bin"/><Relationship Id="rId192" Type="http://schemas.openxmlformats.org/officeDocument/2006/relationships/oleObject" Target="embeddings/oleObject88.bin"/><Relationship Id="rId12" Type="http://schemas.openxmlformats.org/officeDocument/2006/relationships/oleObject" Target="embeddings/oleObject3.bin"/><Relationship Id="rId17" Type="http://schemas.openxmlformats.org/officeDocument/2006/relationships/image" Target="media/image10.wmf"/><Relationship Id="rId33" Type="http://schemas.openxmlformats.org/officeDocument/2006/relationships/image" Target="media/image19.wmf"/><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image" Target="media/image61.png"/><Relationship Id="rId108" Type="http://schemas.openxmlformats.org/officeDocument/2006/relationships/image" Target="media/image64.wmf"/><Relationship Id="rId124" Type="http://schemas.openxmlformats.org/officeDocument/2006/relationships/oleObject" Target="embeddings/oleObject52.bin"/><Relationship Id="rId129" Type="http://schemas.openxmlformats.org/officeDocument/2006/relationships/oleObject" Target="embeddings/oleObject55.bin"/><Relationship Id="rId54" Type="http://schemas.openxmlformats.org/officeDocument/2006/relationships/image" Target="media/image30.wmf"/><Relationship Id="rId70" Type="http://schemas.openxmlformats.org/officeDocument/2006/relationships/oleObject" Target="embeddings/oleObject29.bin"/><Relationship Id="rId75" Type="http://schemas.openxmlformats.org/officeDocument/2006/relationships/image" Target="media/image42.png"/><Relationship Id="rId91" Type="http://schemas.openxmlformats.org/officeDocument/2006/relationships/image" Target="media/image53.png"/><Relationship Id="rId96" Type="http://schemas.openxmlformats.org/officeDocument/2006/relationships/image" Target="media/image57.wmf"/><Relationship Id="rId140" Type="http://schemas.openxmlformats.org/officeDocument/2006/relationships/image" Target="media/image77.png"/><Relationship Id="rId145" Type="http://schemas.openxmlformats.org/officeDocument/2006/relationships/image" Target="media/image80.wmf"/><Relationship Id="rId161" Type="http://schemas.openxmlformats.org/officeDocument/2006/relationships/image" Target="media/image87.wmf"/><Relationship Id="rId166" Type="http://schemas.openxmlformats.org/officeDocument/2006/relationships/oleObject" Target="embeddings/oleObject74.bin"/><Relationship Id="rId182" Type="http://schemas.openxmlformats.org/officeDocument/2006/relationships/oleObject" Target="embeddings/oleObject83.bin"/><Relationship Id="rId187" Type="http://schemas.openxmlformats.org/officeDocument/2006/relationships/image" Target="media/image99.wmf"/><Relationship Id="rId1" Type="http://schemas.openxmlformats.org/officeDocument/2006/relationships/styles" Target="styles.xml"/><Relationship Id="rId6" Type="http://schemas.openxmlformats.org/officeDocument/2006/relationships/oleObject" Target="embeddings/oleObject1.bin"/><Relationship Id="rId23" Type="http://schemas.openxmlformats.org/officeDocument/2006/relationships/oleObject" Target="embeddings/oleObject7.bin"/><Relationship Id="rId28" Type="http://schemas.openxmlformats.org/officeDocument/2006/relationships/image" Target="media/image16.wmf"/><Relationship Id="rId49" Type="http://schemas.openxmlformats.org/officeDocument/2006/relationships/oleObject" Target="embeddings/oleObject19.bin"/><Relationship Id="rId114" Type="http://schemas.openxmlformats.org/officeDocument/2006/relationships/oleObject" Target="embeddings/oleObject45.bin"/><Relationship Id="rId119" Type="http://schemas.openxmlformats.org/officeDocument/2006/relationships/oleObject" Target="embeddings/oleObject48.bin"/><Relationship Id="rId44" Type="http://schemas.openxmlformats.org/officeDocument/2006/relationships/image" Target="media/image25.wmf"/><Relationship Id="rId60" Type="http://schemas.openxmlformats.org/officeDocument/2006/relationships/image" Target="media/image33.wmf"/><Relationship Id="rId65" Type="http://schemas.openxmlformats.org/officeDocument/2006/relationships/oleObject" Target="embeddings/oleObject27.bin"/><Relationship Id="rId81" Type="http://schemas.openxmlformats.org/officeDocument/2006/relationships/image" Target="media/image46.wmf"/><Relationship Id="rId86" Type="http://schemas.openxmlformats.org/officeDocument/2006/relationships/oleObject" Target="embeddings/oleObject34.bin"/><Relationship Id="rId130" Type="http://schemas.openxmlformats.org/officeDocument/2006/relationships/image" Target="media/image72.wmf"/><Relationship Id="rId135" Type="http://schemas.openxmlformats.org/officeDocument/2006/relationships/oleObject" Target="embeddings/oleObject58.bin"/><Relationship Id="rId151" Type="http://schemas.openxmlformats.org/officeDocument/2006/relationships/oleObject" Target="embeddings/oleObject66.bin"/><Relationship Id="rId156" Type="http://schemas.openxmlformats.org/officeDocument/2006/relationships/image" Target="media/image85.wmf"/><Relationship Id="rId177" Type="http://schemas.openxmlformats.org/officeDocument/2006/relationships/image" Target="media/image94.wmf"/><Relationship Id="rId172" Type="http://schemas.openxmlformats.org/officeDocument/2006/relationships/oleObject" Target="embeddings/oleObject78.bin"/><Relationship Id="rId193" Type="http://schemas.openxmlformats.org/officeDocument/2006/relationships/fontTable" Target="fontTable.xml"/><Relationship Id="rId13" Type="http://schemas.openxmlformats.org/officeDocument/2006/relationships/image" Target="media/image7.png"/><Relationship Id="rId18" Type="http://schemas.openxmlformats.org/officeDocument/2006/relationships/oleObject" Target="embeddings/oleObject5.bin"/><Relationship Id="rId39" Type="http://schemas.openxmlformats.org/officeDocument/2006/relationships/image" Target="media/image22.wmf"/><Relationship Id="rId109" Type="http://schemas.openxmlformats.org/officeDocument/2006/relationships/oleObject" Target="embeddings/oleObject42.bin"/><Relationship Id="rId34" Type="http://schemas.openxmlformats.org/officeDocument/2006/relationships/oleObject" Target="embeddings/oleObject12.bin"/><Relationship Id="rId50" Type="http://schemas.openxmlformats.org/officeDocument/2006/relationships/image" Target="media/image28.wmf"/><Relationship Id="rId55" Type="http://schemas.openxmlformats.org/officeDocument/2006/relationships/oleObject" Target="embeddings/oleObject22.bin"/><Relationship Id="rId76" Type="http://schemas.openxmlformats.org/officeDocument/2006/relationships/image" Target="media/image43.wmf"/><Relationship Id="rId97" Type="http://schemas.openxmlformats.org/officeDocument/2006/relationships/oleObject" Target="embeddings/oleObject37.bin"/><Relationship Id="rId104" Type="http://schemas.openxmlformats.org/officeDocument/2006/relationships/image" Target="media/image62.wmf"/><Relationship Id="rId120" Type="http://schemas.openxmlformats.org/officeDocument/2006/relationships/oleObject" Target="embeddings/oleObject49.bin"/><Relationship Id="rId125" Type="http://schemas.openxmlformats.org/officeDocument/2006/relationships/oleObject" Target="embeddings/oleObject53.bin"/><Relationship Id="rId141" Type="http://schemas.openxmlformats.org/officeDocument/2006/relationships/image" Target="media/image78.wmf"/><Relationship Id="rId146" Type="http://schemas.openxmlformats.org/officeDocument/2006/relationships/oleObject" Target="embeddings/oleObject63.bin"/><Relationship Id="rId167" Type="http://schemas.openxmlformats.org/officeDocument/2006/relationships/oleObject" Target="embeddings/oleObject75.bin"/><Relationship Id="rId188" Type="http://schemas.openxmlformats.org/officeDocument/2006/relationships/oleObject" Target="embeddings/oleObject86.bin"/><Relationship Id="rId7" Type="http://schemas.openxmlformats.org/officeDocument/2006/relationships/image" Target="media/image3.wmf"/><Relationship Id="rId71" Type="http://schemas.openxmlformats.org/officeDocument/2006/relationships/image" Target="media/image39.png"/><Relationship Id="rId92" Type="http://schemas.openxmlformats.org/officeDocument/2006/relationships/image" Target="media/image54.png"/><Relationship Id="rId162" Type="http://schemas.openxmlformats.org/officeDocument/2006/relationships/oleObject" Target="embeddings/oleObject72.bin"/><Relationship Id="rId183" Type="http://schemas.openxmlformats.org/officeDocument/2006/relationships/image" Target="media/image97.wmf"/><Relationship Id="rId2" Type="http://schemas.openxmlformats.org/officeDocument/2006/relationships/settings" Target="settings.xml"/><Relationship Id="rId29" Type="http://schemas.openxmlformats.org/officeDocument/2006/relationships/oleObject" Target="embeddings/oleObject10.bin"/><Relationship Id="rId24"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oleObject" Target="embeddings/oleObject17.bin"/><Relationship Id="rId66" Type="http://schemas.openxmlformats.org/officeDocument/2006/relationships/image" Target="media/image36.png"/><Relationship Id="rId87" Type="http://schemas.openxmlformats.org/officeDocument/2006/relationships/image" Target="media/image50.png"/><Relationship Id="rId110" Type="http://schemas.openxmlformats.org/officeDocument/2006/relationships/image" Target="media/image65.wmf"/><Relationship Id="rId115" Type="http://schemas.openxmlformats.org/officeDocument/2006/relationships/image" Target="media/image67.wmf"/><Relationship Id="rId131" Type="http://schemas.openxmlformats.org/officeDocument/2006/relationships/oleObject" Target="embeddings/oleObject56.bin"/><Relationship Id="rId136" Type="http://schemas.openxmlformats.org/officeDocument/2006/relationships/image" Target="media/image75.wmf"/><Relationship Id="rId157" Type="http://schemas.openxmlformats.org/officeDocument/2006/relationships/oleObject" Target="embeddings/oleObject69.bin"/><Relationship Id="rId178" Type="http://schemas.openxmlformats.org/officeDocument/2006/relationships/oleObject" Target="embeddings/oleObject81.bin"/><Relationship Id="rId61" Type="http://schemas.openxmlformats.org/officeDocument/2006/relationships/oleObject" Target="embeddings/oleObject25.bin"/><Relationship Id="rId82" Type="http://schemas.openxmlformats.org/officeDocument/2006/relationships/oleObject" Target="embeddings/oleObject33.bin"/><Relationship Id="rId152" Type="http://schemas.openxmlformats.org/officeDocument/2006/relationships/image" Target="media/image83.wmf"/><Relationship Id="rId173" Type="http://schemas.openxmlformats.org/officeDocument/2006/relationships/image" Target="media/image92.wmf"/><Relationship Id="rId194"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8.wmf"/><Relationship Id="rId30" Type="http://schemas.openxmlformats.org/officeDocument/2006/relationships/image" Target="media/image17.wmf"/><Relationship Id="rId35" Type="http://schemas.openxmlformats.org/officeDocument/2006/relationships/image" Target="media/image20.wmf"/><Relationship Id="rId56" Type="http://schemas.openxmlformats.org/officeDocument/2006/relationships/image" Target="media/image31.wmf"/><Relationship Id="rId77" Type="http://schemas.openxmlformats.org/officeDocument/2006/relationships/oleObject" Target="embeddings/oleObject31.bin"/><Relationship Id="rId100" Type="http://schemas.openxmlformats.org/officeDocument/2006/relationships/image" Target="media/image59.wmf"/><Relationship Id="rId105" Type="http://schemas.openxmlformats.org/officeDocument/2006/relationships/oleObject" Target="embeddings/oleObject40.bin"/><Relationship Id="rId126" Type="http://schemas.openxmlformats.org/officeDocument/2006/relationships/image" Target="media/image70.wmf"/><Relationship Id="rId147" Type="http://schemas.openxmlformats.org/officeDocument/2006/relationships/oleObject" Target="embeddings/oleObject64.bin"/><Relationship Id="rId168" Type="http://schemas.openxmlformats.org/officeDocument/2006/relationships/image" Target="media/image90.png"/><Relationship Id="rId8" Type="http://schemas.openxmlformats.org/officeDocument/2006/relationships/oleObject" Target="embeddings/oleObject2.bin"/><Relationship Id="rId51" Type="http://schemas.openxmlformats.org/officeDocument/2006/relationships/oleObject" Target="embeddings/oleObject20.bin"/><Relationship Id="rId72" Type="http://schemas.openxmlformats.org/officeDocument/2006/relationships/image" Target="media/image40.png"/><Relationship Id="rId93" Type="http://schemas.openxmlformats.org/officeDocument/2006/relationships/image" Target="media/image55.png"/><Relationship Id="rId98" Type="http://schemas.openxmlformats.org/officeDocument/2006/relationships/image" Target="media/image58.wmf"/><Relationship Id="rId121" Type="http://schemas.openxmlformats.org/officeDocument/2006/relationships/oleObject" Target="embeddings/oleObject50.bin"/><Relationship Id="rId142" Type="http://schemas.openxmlformats.org/officeDocument/2006/relationships/oleObject" Target="embeddings/oleObject61.bin"/><Relationship Id="rId163" Type="http://schemas.openxmlformats.org/officeDocument/2006/relationships/image" Target="media/image88.wmf"/><Relationship Id="rId184" Type="http://schemas.openxmlformats.org/officeDocument/2006/relationships/oleObject" Target="embeddings/oleObject84.bin"/><Relationship Id="rId189" Type="http://schemas.openxmlformats.org/officeDocument/2006/relationships/image" Target="media/image100.wmf"/><Relationship Id="rId3" Type="http://schemas.openxmlformats.org/officeDocument/2006/relationships/webSettings" Target="webSettings.xml"/><Relationship Id="rId25" Type="http://schemas.openxmlformats.org/officeDocument/2006/relationships/oleObject" Target="embeddings/oleObject8.bin"/><Relationship Id="rId46" Type="http://schemas.openxmlformats.org/officeDocument/2006/relationships/image" Target="media/image26.wmf"/><Relationship Id="rId67" Type="http://schemas.openxmlformats.org/officeDocument/2006/relationships/image" Target="media/image37.wmf"/><Relationship Id="rId116" Type="http://schemas.openxmlformats.org/officeDocument/2006/relationships/oleObject" Target="embeddings/oleObject46.bin"/><Relationship Id="rId137" Type="http://schemas.openxmlformats.org/officeDocument/2006/relationships/oleObject" Target="embeddings/oleObject59.bin"/><Relationship Id="rId158" Type="http://schemas.openxmlformats.org/officeDocument/2006/relationships/image" Target="media/image86.wmf"/><Relationship Id="rId20" Type="http://schemas.openxmlformats.org/officeDocument/2006/relationships/image" Target="media/image12.wmf"/><Relationship Id="rId41" Type="http://schemas.openxmlformats.org/officeDocument/2006/relationships/image" Target="media/image23.wmf"/><Relationship Id="rId62" Type="http://schemas.openxmlformats.org/officeDocument/2006/relationships/image" Target="media/image34.wmf"/><Relationship Id="rId83" Type="http://schemas.openxmlformats.org/officeDocument/2006/relationships/image" Target="media/image47.png"/><Relationship Id="rId88" Type="http://schemas.openxmlformats.org/officeDocument/2006/relationships/image" Target="media/image51.png"/><Relationship Id="rId111" Type="http://schemas.openxmlformats.org/officeDocument/2006/relationships/oleObject" Target="embeddings/oleObject43.bin"/><Relationship Id="rId132" Type="http://schemas.openxmlformats.org/officeDocument/2006/relationships/image" Target="media/image73.wmf"/><Relationship Id="rId153" Type="http://schemas.openxmlformats.org/officeDocument/2006/relationships/oleObject" Target="embeddings/oleObject67.bin"/><Relationship Id="rId174" Type="http://schemas.openxmlformats.org/officeDocument/2006/relationships/oleObject" Target="embeddings/oleObject79.bin"/><Relationship Id="rId179" Type="http://schemas.openxmlformats.org/officeDocument/2006/relationships/image" Target="media/image95.wmf"/><Relationship Id="rId190" Type="http://schemas.openxmlformats.org/officeDocument/2006/relationships/oleObject" Target="embeddings/oleObject87.bin"/><Relationship Id="rId15" Type="http://schemas.openxmlformats.org/officeDocument/2006/relationships/oleObject" Target="embeddings/oleObject4.bin"/><Relationship Id="rId36" Type="http://schemas.openxmlformats.org/officeDocument/2006/relationships/oleObject" Target="embeddings/oleObject13.bin"/><Relationship Id="rId57" Type="http://schemas.openxmlformats.org/officeDocument/2006/relationships/oleObject" Target="embeddings/oleObject23.bin"/><Relationship Id="rId106" Type="http://schemas.openxmlformats.org/officeDocument/2006/relationships/image" Target="media/image63.wmf"/><Relationship Id="rId127" Type="http://schemas.openxmlformats.org/officeDocument/2006/relationships/oleObject" Target="embeddings/oleObject54.bin"/><Relationship Id="rId10" Type="http://schemas.openxmlformats.org/officeDocument/2006/relationships/image" Target="media/image5.png"/><Relationship Id="rId31" Type="http://schemas.openxmlformats.org/officeDocument/2006/relationships/oleObject" Target="embeddings/oleObject11.bin"/><Relationship Id="rId52" Type="http://schemas.openxmlformats.org/officeDocument/2006/relationships/image" Target="media/image29.wmf"/><Relationship Id="rId73" Type="http://schemas.openxmlformats.org/officeDocument/2006/relationships/image" Target="media/image41.wmf"/><Relationship Id="rId78" Type="http://schemas.openxmlformats.org/officeDocument/2006/relationships/image" Target="media/image44.png"/><Relationship Id="rId94" Type="http://schemas.openxmlformats.org/officeDocument/2006/relationships/image" Target="media/image56.wmf"/><Relationship Id="rId99" Type="http://schemas.openxmlformats.org/officeDocument/2006/relationships/oleObject" Target="embeddings/oleObject38.bin"/><Relationship Id="rId101" Type="http://schemas.openxmlformats.org/officeDocument/2006/relationships/oleObject" Target="embeddings/oleObject39.bin"/><Relationship Id="rId122" Type="http://schemas.openxmlformats.org/officeDocument/2006/relationships/oleObject" Target="embeddings/oleObject51.bin"/><Relationship Id="rId143" Type="http://schemas.openxmlformats.org/officeDocument/2006/relationships/image" Target="media/image79.wmf"/><Relationship Id="rId148" Type="http://schemas.openxmlformats.org/officeDocument/2006/relationships/image" Target="media/image81.wmf"/><Relationship Id="rId164" Type="http://schemas.openxmlformats.org/officeDocument/2006/relationships/oleObject" Target="embeddings/oleObject73.bin"/><Relationship Id="rId169" Type="http://schemas.openxmlformats.org/officeDocument/2006/relationships/oleObject" Target="embeddings/oleObject76.bin"/><Relationship Id="rId185" Type="http://schemas.openxmlformats.org/officeDocument/2006/relationships/image" Target="media/image98.wmf"/><Relationship Id="rId4" Type="http://schemas.openxmlformats.org/officeDocument/2006/relationships/image" Target="media/image1.png"/><Relationship Id="rId9" Type="http://schemas.openxmlformats.org/officeDocument/2006/relationships/image" Target="media/image4.png"/><Relationship Id="rId180" Type="http://schemas.openxmlformats.org/officeDocument/2006/relationships/oleObject" Target="embeddings/oleObject82.bin"/><Relationship Id="rId26"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10</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Dr Fernando</dc:creator>
  <cp:keywords/>
  <dc:description/>
  <cp:lastModifiedBy>Gonzalez, Dr Fernando</cp:lastModifiedBy>
  <cp:revision>20</cp:revision>
  <cp:lastPrinted>2018-11-01T20:32:00Z</cp:lastPrinted>
  <dcterms:created xsi:type="dcterms:W3CDTF">2018-10-30T17:39:00Z</dcterms:created>
  <dcterms:modified xsi:type="dcterms:W3CDTF">2018-11-01T21:33:00Z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