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400" w:rsidRPr="002F3B8A" w:rsidRDefault="00901400" w:rsidP="00901400">
      <w:pPr>
        <w:rPr>
          <w:b/>
          <w:sz w:val="28"/>
          <w:szCs w:val="28"/>
          <w:lang w:val="en-US"/>
        </w:rPr>
      </w:pPr>
      <w:r w:rsidRPr="002F3B8A">
        <w:rPr>
          <w:b/>
          <w:sz w:val="28"/>
          <w:szCs w:val="28"/>
          <w:lang w:val="en-US"/>
        </w:rPr>
        <w:t>LE</w:t>
      </w:r>
      <w:r w:rsidR="00642D44" w:rsidRPr="002F3B8A">
        <w:rPr>
          <w:b/>
          <w:sz w:val="28"/>
          <w:szCs w:val="28"/>
          <w:lang w:val="en-US"/>
        </w:rPr>
        <w:t>SSON 1 STRUCTURE OF A WORKSHEET</w:t>
      </w:r>
      <w:r w:rsidR="00E8622B" w:rsidRPr="002F3B8A">
        <w:rPr>
          <w:b/>
          <w:sz w:val="28"/>
          <w:szCs w:val="28"/>
          <w:lang w:val="en-US"/>
        </w:rPr>
        <w:t xml:space="preserve"> (SPREADSHEET)</w:t>
      </w:r>
      <w:r w:rsidR="00642D44" w:rsidRPr="002F3B8A">
        <w:rPr>
          <w:b/>
          <w:sz w:val="28"/>
          <w:szCs w:val="28"/>
          <w:lang w:val="en-US"/>
        </w:rPr>
        <w:t xml:space="preserve">, FORMATTING </w:t>
      </w:r>
      <w:r w:rsidRPr="002F3B8A">
        <w:rPr>
          <w:b/>
          <w:sz w:val="28"/>
          <w:szCs w:val="28"/>
          <w:lang w:val="en-US"/>
        </w:rPr>
        <w:t>AND DATA ENTRY</w:t>
      </w:r>
      <w:r w:rsidR="00642D44" w:rsidRPr="002F3B8A">
        <w:rPr>
          <w:b/>
          <w:sz w:val="28"/>
          <w:szCs w:val="28"/>
          <w:lang w:val="en-US"/>
        </w:rPr>
        <w:t xml:space="preserve"> IN EXCEL</w:t>
      </w:r>
    </w:p>
    <w:p w:rsidR="00901400" w:rsidRPr="00B96E98" w:rsidRDefault="00901400" w:rsidP="00901400">
      <w:pPr>
        <w:rPr>
          <w:b/>
          <w:sz w:val="26"/>
          <w:szCs w:val="26"/>
          <w:lang w:val="en-US"/>
        </w:rPr>
      </w:pPr>
      <w:r w:rsidRPr="00B96E98">
        <w:rPr>
          <w:b/>
          <w:sz w:val="26"/>
          <w:szCs w:val="26"/>
          <w:lang w:val="en-US"/>
        </w:rPr>
        <w:t>POINT 1 INTRODUCTION</w:t>
      </w:r>
    </w:p>
    <w:p w:rsidR="00901400" w:rsidRPr="00901400" w:rsidRDefault="00901400" w:rsidP="00901400">
      <w:pPr>
        <w:rPr>
          <w:lang w:val="en-US"/>
        </w:rPr>
      </w:pPr>
      <w:r w:rsidRPr="00901400">
        <w:rPr>
          <w:lang w:val="en-US"/>
        </w:rPr>
        <w:t>In this lesson you will learn</w:t>
      </w:r>
      <w:r w:rsidR="00642D44">
        <w:rPr>
          <w:lang w:val="en-US"/>
        </w:rPr>
        <w:t xml:space="preserve"> about the structure</w:t>
      </w:r>
      <w:r w:rsidR="00642D44" w:rsidRPr="00901400">
        <w:rPr>
          <w:lang w:val="en-US"/>
        </w:rPr>
        <w:t xml:space="preserve"> </w:t>
      </w:r>
      <w:r w:rsidR="00642D44">
        <w:rPr>
          <w:lang w:val="en-US"/>
        </w:rPr>
        <w:t xml:space="preserve">of </w:t>
      </w:r>
      <w:r>
        <w:rPr>
          <w:lang w:val="en-US"/>
        </w:rPr>
        <w:t xml:space="preserve">an </w:t>
      </w:r>
      <w:r w:rsidRPr="00901400">
        <w:rPr>
          <w:lang w:val="en-US"/>
        </w:rPr>
        <w:t>E</w:t>
      </w:r>
      <w:r w:rsidR="00642D44" w:rsidRPr="00901400">
        <w:rPr>
          <w:lang w:val="en-US"/>
        </w:rPr>
        <w:t>xcel</w:t>
      </w:r>
      <w:r w:rsidRPr="00901400">
        <w:rPr>
          <w:lang w:val="en-US"/>
        </w:rPr>
        <w:t xml:space="preserve"> </w:t>
      </w:r>
      <w:r>
        <w:rPr>
          <w:lang w:val="en-US"/>
        </w:rPr>
        <w:t>work</w:t>
      </w:r>
      <w:r w:rsidRPr="00901400">
        <w:rPr>
          <w:lang w:val="en-US"/>
        </w:rPr>
        <w:t>sheet and the basics of formatting and data entry. The application is widely used in companies</w:t>
      </w:r>
      <w:r>
        <w:rPr>
          <w:lang w:val="en-US"/>
        </w:rPr>
        <w:t xml:space="preserve"> and institutions, as well as by</w:t>
      </w:r>
      <w:r w:rsidRPr="00901400">
        <w:rPr>
          <w:lang w:val="en-US"/>
        </w:rPr>
        <w:t xml:space="preserve"> home users. It</w:t>
      </w:r>
      <w:r w:rsidR="00DF1F7F">
        <w:rPr>
          <w:lang w:val="en-US"/>
        </w:rPr>
        <w:t xml:space="preserve"> i</w:t>
      </w:r>
      <w:r w:rsidRPr="00901400">
        <w:rPr>
          <w:lang w:val="en-US"/>
        </w:rPr>
        <w:t>s main</w:t>
      </w:r>
      <w:r w:rsidR="00DF1F7F">
        <w:rPr>
          <w:lang w:val="en-US"/>
        </w:rPr>
        <w:t>ly</w:t>
      </w:r>
      <w:r w:rsidRPr="00901400">
        <w:rPr>
          <w:lang w:val="en-US"/>
        </w:rPr>
        <w:t xml:space="preserve"> use</w:t>
      </w:r>
      <w:r w:rsidR="00DF1F7F">
        <w:rPr>
          <w:lang w:val="en-US"/>
        </w:rPr>
        <w:t>d</w:t>
      </w:r>
      <w:r w:rsidRPr="00901400">
        <w:rPr>
          <w:lang w:val="en-US"/>
        </w:rPr>
        <w:t xml:space="preserve"> to make calculations (e.g.</w:t>
      </w:r>
      <w:r w:rsidR="003D0E19">
        <w:rPr>
          <w:lang w:val="en-US"/>
        </w:rPr>
        <w:t xml:space="preserve"> </w:t>
      </w:r>
      <w:r>
        <w:rPr>
          <w:lang w:val="en-US"/>
        </w:rPr>
        <w:t>e</w:t>
      </w:r>
      <w:r w:rsidRPr="00901400">
        <w:rPr>
          <w:lang w:val="en-US"/>
        </w:rPr>
        <w:t>xpenditures) listed in</w:t>
      </w:r>
      <w:r w:rsidR="00642D44">
        <w:rPr>
          <w:lang w:val="en-US"/>
        </w:rPr>
        <w:t xml:space="preserve"> a </w:t>
      </w:r>
      <w:r w:rsidRPr="00901400">
        <w:rPr>
          <w:lang w:val="en-US"/>
        </w:rPr>
        <w:t>tabul</w:t>
      </w:r>
      <w:r w:rsidR="00642D44">
        <w:rPr>
          <w:lang w:val="en-US"/>
        </w:rPr>
        <w:t xml:space="preserve">ar form. </w:t>
      </w:r>
      <w:r w:rsidR="003D0E19">
        <w:rPr>
          <w:lang w:val="en-US"/>
        </w:rPr>
        <w:t xml:space="preserve"> In</w:t>
      </w:r>
      <w:r w:rsidR="00642D44">
        <w:rPr>
          <w:lang w:val="en-US"/>
        </w:rPr>
        <w:t xml:space="preserve"> this use</w:t>
      </w:r>
      <w:r w:rsidRPr="00901400">
        <w:rPr>
          <w:lang w:val="en-US"/>
        </w:rPr>
        <w:t xml:space="preserve"> </w:t>
      </w:r>
      <w:r w:rsidR="003D0E19">
        <w:rPr>
          <w:lang w:val="en-US"/>
        </w:rPr>
        <w:t>there are applied many</w:t>
      </w:r>
      <w:r w:rsidRPr="00901400">
        <w:rPr>
          <w:lang w:val="en-US"/>
        </w:rPr>
        <w:t xml:space="preserve"> logical functions (Lesson 3) mathematical, financial and database</w:t>
      </w:r>
      <w:r w:rsidR="003D0E19">
        <w:rPr>
          <w:lang w:val="en-US"/>
        </w:rPr>
        <w:t xml:space="preserve"> functions that are available </w:t>
      </w:r>
      <w:r w:rsidRPr="00901400">
        <w:rPr>
          <w:lang w:val="en-US"/>
        </w:rPr>
        <w:t>in th</w:t>
      </w:r>
      <w:r w:rsidR="003D0E19">
        <w:rPr>
          <w:lang w:val="en-US"/>
        </w:rPr>
        <w:t xml:space="preserve">e program. Of a great importance is also </w:t>
      </w:r>
      <w:r w:rsidRPr="00901400">
        <w:rPr>
          <w:lang w:val="en-US"/>
        </w:rPr>
        <w:t xml:space="preserve">semi-automatic copying </w:t>
      </w:r>
      <w:r w:rsidR="003D0E19">
        <w:rPr>
          <w:lang w:val="en-US"/>
        </w:rPr>
        <w:t xml:space="preserve">of the </w:t>
      </w:r>
      <w:r w:rsidRPr="00901400">
        <w:rPr>
          <w:lang w:val="en-US"/>
        </w:rPr>
        <w:t>created formulas using different variants of addressing (relative addressing, absol</w:t>
      </w:r>
      <w:r w:rsidR="003D0E19">
        <w:rPr>
          <w:lang w:val="en-US"/>
        </w:rPr>
        <w:t>ute addressing, mixed addressing</w:t>
      </w:r>
      <w:r w:rsidRPr="00901400">
        <w:rPr>
          <w:lang w:val="en-US"/>
        </w:rPr>
        <w:t>). Excel is also used to create man</w:t>
      </w:r>
      <w:r w:rsidR="003D0E19">
        <w:rPr>
          <w:lang w:val="en-US"/>
        </w:rPr>
        <w:t xml:space="preserve">y types of charts (which </w:t>
      </w:r>
      <w:r w:rsidR="00DF1F7F">
        <w:rPr>
          <w:lang w:val="en-US"/>
        </w:rPr>
        <w:t xml:space="preserve">we </w:t>
      </w:r>
      <w:r w:rsidR="003D0E19">
        <w:rPr>
          <w:lang w:val="en-US"/>
        </w:rPr>
        <w:t xml:space="preserve">will learn about in lesson 2)which are </w:t>
      </w:r>
      <w:r w:rsidRPr="00901400">
        <w:rPr>
          <w:lang w:val="en-US"/>
        </w:rPr>
        <w:t>useful</w:t>
      </w:r>
      <w:r w:rsidR="003D0E19">
        <w:rPr>
          <w:lang w:val="en-US"/>
        </w:rPr>
        <w:t xml:space="preserve"> e.g.</w:t>
      </w:r>
      <w:r w:rsidRPr="00901400">
        <w:rPr>
          <w:lang w:val="en-US"/>
        </w:rPr>
        <w:t xml:space="preserve"> in physics, mathematics and economics. It also conta</w:t>
      </w:r>
      <w:r w:rsidR="00E8622B">
        <w:rPr>
          <w:lang w:val="en-US"/>
        </w:rPr>
        <w:t>ins a system of reports compilation in which</w:t>
      </w:r>
      <w:r w:rsidRPr="00901400">
        <w:rPr>
          <w:lang w:val="en-US"/>
        </w:rPr>
        <w:t xml:space="preserve"> the so-calle</w:t>
      </w:r>
      <w:r w:rsidR="00E8622B">
        <w:rPr>
          <w:lang w:val="en-US"/>
        </w:rPr>
        <w:t>d</w:t>
      </w:r>
      <w:r w:rsidRPr="00901400">
        <w:rPr>
          <w:lang w:val="en-US"/>
        </w:rPr>
        <w:t xml:space="preserve"> pivot tables</w:t>
      </w:r>
      <w:r w:rsidR="00E8622B">
        <w:rPr>
          <w:lang w:val="en-US"/>
        </w:rPr>
        <w:t xml:space="preserve"> are used</w:t>
      </w:r>
      <w:r w:rsidRPr="00901400">
        <w:rPr>
          <w:lang w:val="en-US"/>
        </w:rPr>
        <w:t>, used in the performance of business intelligence (Lesson 4).</w:t>
      </w:r>
    </w:p>
    <w:p w:rsidR="00901400" w:rsidRPr="00B96E98" w:rsidRDefault="00E8622B" w:rsidP="00901400">
      <w:pPr>
        <w:rPr>
          <w:b/>
          <w:lang w:val="en-US"/>
        </w:rPr>
      </w:pPr>
      <w:r w:rsidRPr="00B96E98">
        <w:rPr>
          <w:b/>
          <w:lang w:val="en-US"/>
        </w:rPr>
        <w:t>L</w:t>
      </w:r>
      <w:r w:rsidR="00DF1F7F" w:rsidRPr="00B96E98">
        <w:rPr>
          <w:b/>
          <w:lang w:val="en-US"/>
        </w:rPr>
        <w:t>earning outcome</w:t>
      </w:r>
    </w:p>
    <w:p w:rsidR="005E3362" w:rsidRDefault="00E8622B" w:rsidP="00901400">
      <w:pPr>
        <w:rPr>
          <w:lang w:val="en-US"/>
        </w:rPr>
      </w:pPr>
      <w:r>
        <w:rPr>
          <w:lang w:val="en-US"/>
        </w:rPr>
        <w:t>On</w:t>
      </w:r>
      <w:r w:rsidRPr="00E8622B">
        <w:rPr>
          <w:lang w:val="en-US"/>
        </w:rPr>
        <w:t xml:space="preserve"> having m</w:t>
      </w:r>
      <w:r w:rsidR="00901400" w:rsidRPr="00901400">
        <w:rPr>
          <w:lang w:val="en-US"/>
        </w:rPr>
        <w:t xml:space="preserve">astered the material of this lesson, the student should </w:t>
      </w:r>
      <w:r>
        <w:rPr>
          <w:lang w:val="en-US"/>
        </w:rPr>
        <w:t xml:space="preserve">be able to </w:t>
      </w:r>
      <w:r w:rsidR="00901400" w:rsidRPr="00901400">
        <w:rPr>
          <w:lang w:val="en-US"/>
        </w:rPr>
        <w:t xml:space="preserve">easily enter and format data </w:t>
      </w:r>
      <w:r>
        <w:rPr>
          <w:lang w:val="en-US"/>
        </w:rPr>
        <w:t xml:space="preserve">in </w:t>
      </w:r>
      <w:r w:rsidRPr="00901400">
        <w:rPr>
          <w:lang w:val="en-US"/>
        </w:rPr>
        <w:t>Excel</w:t>
      </w:r>
      <w:r>
        <w:rPr>
          <w:lang w:val="en-US"/>
        </w:rPr>
        <w:t xml:space="preserve"> work</w:t>
      </w:r>
      <w:r w:rsidR="00901400" w:rsidRPr="00901400">
        <w:rPr>
          <w:lang w:val="en-US"/>
        </w:rPr>
        <w:t>sheets</w:t>
      </w:r>
      <w:r>
        <w:rPr>
          <w:lang w:val="en-US"/>
        </w:rPr>
        <w:t>, make</w:t>
      </w:r>
      <w:r w:rsidR="00901400" w:rsidRPr="00901400">
        <w:rPr>
          <w:lang w:val="en-US"/>
        </w:rPr>
        <w:t xml:space="preserve"> calculations (using operators and fu</w:t>
      </w:r>
      <w:r>
        <w:rPr>
          <w:lang w:val="en-US"/>
        </w:rPr>
        <w:t>nctions) and use</w:t>
      </w:r>
      <w:r w:rsidR="00901400" w:rsidRPr="00901400">
        <w:rPr>
          <w:lang w:val="en-US"/>
        </w:rPr>
        <w:t xml:space="preserve"> semi-automatic duplication</w:t>
      </w:r>
      <w:r w:rsidR="00DF1F7F">
        <w:rPr>
          <w:lang w:val="en-US"/>
        </w:rPr>
        <w:t xml:space="preserve"> of the</w:t>
      </w:r>
      <w:r w:rsidR="00901400" w:rsidRPr="00901400">
        <w:rPr>
          <w:lang w:val="en-US"/>
        </w:rPr>
        <w:t xml:space="preserve"> created formulas using different variants of addressing (relative addressing, </w:t>
      </w:r>
      <w:r w:rsidR="00DF1F7F" w:rsidRPr="00901400">
        <w:rPr>
          <w:lang w:val="en-US"/>
        </w:rPr>
        <w:t xml:space="preserve">absolute </w:t>
      </w:r>
      <w:r w:rsidR="00901400" w:rsidRPr="00901400">
        <w:rPr>
          <w:lang w:val="en-US"/>
        </w:rPr>
        <w:t>addressing</w:t>
      </w:r>
      <w:r w:rsidR="00DF1F7F">
        <w:rPr>
          <w:lang w:val="en-US"/>
        </w:rPr>
        <w:t>, mixed</w:t>
      </w:r>
      <w:r w:rsidR="00901400" w:rsidRPr="00901400">
        <w:rPr>
          <w:lang w:val="en-US"/>
        </w:rPr>
        <w:t xml:space="preserve"> addressing).</w:t>
      </w:r>
    </w:p>
    <w:p w:rsidR="007D127C" w:rsidRDefault="007D127C" w:rsidP="00901400">
      <w:pPr>
        <w:rPr>
          <w:lang w:val="en-US"/>
        </w:rPr>
      </w:pPr>
    </w:p>
    <w:p w:rsidR="008005B2" w:rsidRDefault="008005B2">
      <w:pPr>
        <w:rPr>
          <w:lang w:val="en-US"/>
        </w:rPr>
      </w:pPr>
      <w:r>
        <w:rPr>
          <w:lang w:val="en-US"/>
        </w:rPr>
        <w:br w:type="page"/>
      </w:r>
    </w:p>
    <w:p w:rsidR="007D127C" w:rsidRPr="002F3B8A" w:rsidRDefault="007D127C" w:rsidP="007D127C">
      <w:pPr>
        <w:rPr>
          <w:b/>
          <w:sz w:val="26"/>
          <w:szCs w:val="26"/>
          <w:lang w:val="en-US"/>
        </w:rPr>
      </w:pPr>
      <w:r w:rsidRPr="002F3B8A">
        <w:rPr>
          <w:b/>
          <w:sz w:val="26"/>
          <w:szCs w:val="26"/>
          <w:lang w:val="en-US"/>
        </w:rPr>
        <w:lastRenderedPageBreak/>
        <w:t>Point 2</w:t>
      </w:r>
    </w:p>
    <w:p w:rsidR="007D127C" w:rsidRPr="002F3B8A" w:rsidRDefault="007D127C" w:rsidP="007D127C">
      <w:pPr>
        <w:rPr>
          <w:b/>
          <w:sz w:val="26"/>
          <w:szCs w:val="26"/>
          <w:lang w:val="en-US"/>
        </w:rPr>
      </w:pPr>
      <w:r w:rsidRPr="002F3B8A">
        <w:rPr>
          <w:b/>
          <w:sz w:val="26"/>
          <w:szCs w:val="26"/>
          <w:lang w:val="en-US"/>
        </w:rPr>
        <w:t>Structure of an Excel worksheet (spreadsheet) and entering and selecting data</w:t>
      </w:r>
    </w:p>
    <w:p w:rsidR="007D127C" w:rsidRPr="007D127C" w:rsidRDefault="007D127C" w:rsidP="007D127C">
      <w:pPr>
        <w:rPr>
          <w:u w:val="single"/>
          <w:lang w:val="en-US"/>
        </w:rPr>
      </w:pPr>
      <w:r w:rsidRPr="007D127C">
        <w:rPr>
          <w:lang w:val="en-US"/>
        </w:rPr>
        <w:t> </w:t>
      </w:r>
      <w:r w:rsidRPr="007D127C">
        <w:rPr>
          <w:u w:val="single"/>
          <w:lang w:val="en-US"/>
        </w:rPr>
        <w:t>Structure of a worksheet</w:t>
      </w:r>
    </w:p>
    <w:p w:rsidR="007D127C" w:rsidRPr="007D127C" w:rsidRDefault="007D127C" w:rsidP="007D127C">
      <w:pPr>
        <w:rPr>
          <w:lang w:val="en-US"/>
        </w:rPr>
      </w:pPr>
      <w:r w:rsidRPr="007D127C">
        <w:rPr>
          <w:lang w:val="en-US"/>
        </w:rPr>
        <w:t xml:space="preserve">Each document in Excel consists of </w:t>
      </w:r>
      <w:r w:rsidRPr="007D127C">
        <w:rPr>
          <w:b/>
          <w:lang w:val="en-US"/>
        </w:rPr>
        <w:t>worksheets</w:t>
      </w:r>
      <w:r w:rsidRPr="007D127C">
        <w:rPr>
          <w:lang w:val="en-US"/>
        </w:rPr>
        <w:t>.</w:t>
      </w:r>
    </w:p>
    <w:p w:rsidR="007D127C" w:rsidRPr="00257469" w:rsidRDefault="007D127C" w:rsidP="007D127C">
      <w:pPr>
        <w:rPr>
          <w:rFonts w:cs="Helvetica"/>
          <w:color w:val="252424"/>
          <w:lang w:val="en-US"/>
        </w:rPr>
      </w:pPr>
      <w:r w:rsidRPr="00257469">
        <w:rPr>
          <w:rFonts w:cs="Helvetica"/>
          <w:color w:val="252424"/>
          <w:lang w:val="en-US"/>
        </w:rPr>
        <w:t xml:space="preserve">An Excel worksheet </w:t>
      </w:r>
      <w:r w:rsidR="000710BC" w:rsidRPr="00257469">
        <w:rPr>
          <w:rFonts w:cs="Helvetica"/>
          <w:color w:val="252424"/>
          <w:lang w:val="en-US"/>
        </w:rPr>
        <w:t>(</w:t>
      </w:r>
      <w:r w:rsidRPr="00257469">
        <w:rPr>
          <w:rFonts w:cs="Helvetica"/>
          <w:color w:val="252424"/>
          <w:lang w:val="en-US"/>
        </w:rPr>
        <w:t>spreadsheet</w:t>
      </w:r>
      <w:r w:rsidR="000710BC" w:rsidRPr="00257469">
        <w:rPr>
          <w:rFonts w:cs="Helvetica"/>
          <w:color w:val="252424"/>
          <w:lang w:val="en-US"/>
        </w:rPr>
        <w:t>)</w:t>
      </w:r>
      <w:r w:rsidRPr="00257469">
        <w:rPr>
          <w:rFonts w:cs="Helvetica"/>
          <w:color w:val="252424"/>
          <w:lang w:val="en-US"/>
        </w:rPr>
        <w:t xml:space="preserve">, is a two-dimensional grid with </w:t>
      </w:r>
      <w:r w:rsidRPr="00257469">
        <w:rPr>
          <w:rFonts w:cs="Helvetica"/>
          <w:b/>
          <w:color w:val="252424"/>
          <w:lang w:val="en-US"/>
        </w:rPr>
        <w:t>columns</w:t>
      </w:r>
      <w:r w:rsidRPr="00257469">
        <w:rPr>
          <w:rFonts w:cs="Helvetica"/>
          <w:color w:val="252424"/>
          <w:lang w:val="en-US"/>
        </w:rPr>
        <w:t xml:space="preserve"> and </w:t>
      </w:r>
      <w:r w:rsidRPr="00257469">
        <w:rPr>
          <w:rFonts w:cs="Helvetica"/>
          <w:b/>
          <w:color w:val="252424"/>
          <w:lang w:val="en-US"/>
        </w:rPr>
        <w:t>rows</w:t>
      </w:r>
      <w:r w:rsidRPr="00257469">
        <w:rPr>
          <w:rFonts w:cs="Helvetica"/>
          <w:color w:val="252424"/>
          <w:lang w:val="en-US"/>
        </w:rPr>
        <w:t>. The column names are letters of the alphabet (A, B, C, …)and the rows are numbered chronologically</w:t>
      </w:r>
      <w:r w:rsidR="00257469">
        <w:rPr>
          <w:rFonts w:cs="Helvetica"/>
          <w:color w:val="252424"/>
          <w:lang w:val="en-US"/>
        </w:rPr>
        <w:t xml:space="preserve"> </w:t>
      </w:r>
      <w:r w:rsidRPr="00257469">
        <w:rPr>
          <w:rFonts w:cs="Helvetica"/>
          <w:color w:val="252424"/>
          <w:lang w:val="en-US"/>
        </w:rPr>
        <w:t xml:space="preserve">(1,2,3 and so on). </w:t>
      </w:r>
    </w:p>
    <w:p w:rsidR="007D127C" w:rsidRPr="007D127C" w:rsidRDefault="007D127C" w:rsidP="007D127C">
      <w:pPr>
        <w:rPr>
          <w:lang w:val="en-US"/>
        </w:rPr>
      </w:pPr>
      <w:r w:rsidRPr="007D127C">
        <w:rPr>
          <w:lang w:val="en-US"/>
        </w:rPr>
        <w:t xml:space="preserve">The </w:t>
      </w:r>
      <w:r w:rsidR="000710BC">
        <w:rPr>
          <w:lang w:val="en-US"/>
        </w:rPr>
        <w:t>worksheet consists of cells i.e. small boxes, into which we can enter</w:t>
      </w:r>
      <w:r w:rsidRPr="007D127C">
        <w:rPr>
          <w:lang w:val="en-US"/>
        </w:rPr>
        <w:t xml:space="preserve"> data. Each cell has its</w:t>
      </w:r>
      <w:r w:rsidR="000710BC">
        <w:rPr>
          <w:lang w:val="en-US"/>
        </w:rPr>
        <w:t xml:space="preserve"> own address. We create it giving </w:t>
      </w:r>
      <w:r w:rsidRPr="007D127C">
        <w:rPr>
          <w:lang w:val="en-US"/>
        </w:rPr>
        <w:t xml:space="preserve">the name of the column and </w:t>
      </w:r>
      <w:r w:rsidR="000710BC">
        <w:rPr>
          <w:lang w:val="en-US"/>
        </w:rPr>
        <w:t xml:space="preserve">of the </w:t>
      </w:r>
      <w:r w:rsidRPr="007D127C">
        <w:rPr>
          <w:lang w:val="en-US"/>
        </w:rPr>
        <w:t>row in which the cell is located.</w:t>
      </w:r>
    </w:p>
    <w:p w:rsidR="007D127C" w:rsidRDefault="000710BC" w:rsidP="007D127C">
      <w:pPr>
        <w:rPr>
          <w:lang w:val="en-US"/>
        </w:rPr>
      </w:pPr>
      <w:r>
        <w:rPr>
          <w:lang w:val="en-US"/>
        </w:rPr>
        <w:t>In the picture below</w:t>
      </w:r>
      <w:r w:rsidR="007D127C" w:rsidRPr="007D127C">
        <w:rPr>
          <w:lang w:val="en-US"/>
        </w:rPr>
        <w:t xml:space="preserve"> cell A1 is selected.</w:t>
      </w:r>
    </w:p>
    <w:p w:rsidR="008005B2" w:rsidRDefault="008005B2" w:rsidP="007D127C">
      <w:pPr>
        <w:rPr>
          <w:lang w:val="en-US"/>
        </w:rPr>
      </w:pPr>
      <w:r w:rsidRPr="0050747F">
        <w:rPr>
          <w:noProof/>
          <w:sz w:val="26"/>
          <w:szCs w:val="26"/>
          <w:lang w:eastAsia="pl-PL"/>
        </w:rPr>
        <w:drawing>
          <wp:inline distT="0" distB="0" distL="0" distR="0" wp14:anchorId="58859F63" wp14:editId="19407667">
            <wp:extent cx="5760720" cy="148463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760720" cy="1484630"/>
                    </a:xfrm>
                    <a:prstGeom prst="rect">
                      <a:avLst/>
                    </a:prstGeom>
                  </pic:spPr>
                </pic:pic>
              </a:graphicData>
            </a:graphic>
          </wp:inline>
        </w:drawing>
      </w:r>
    </w:p>
    <w:p w:rsidR="000710BC" w:rsidRDefault="000710BC" w:rsidP="007D127C">
      <w:pPr>
        <w:rPr>
          <w:lang w:val="en-US"/>
        </w:rPr>
      </w:pPr>
      <w:r>
        <w:rPr>
          <w:lang w:val="en-US"/>
        </w:rPr>
        <w:t xml:space="preserve">The address of a cell </w:t>
      </w:r>
      <w:r w:rsidR="00257469">
        <w:rPr>
          <w:lang w:val="en-US"/>
        </w:rPr>
        <w:t>is always displayed on the left of the Formula Bar</w:t>
      </w:r>
    </w:p>
    <w:p w:rsidR="007D127C" w:rsidRPr="008005B2" w:rsidRDefault="007D127C" w:rsidP="007D127C">
      <w:pPr>
        <w:rPr>
          <w:u w:val="single"/>
          <w:lang w:val="en-US"/>
        </w:rPr>
      </w:pPr>
      <w:r w:rsidRPr="008005B2">
        <w:rPr>
          <w:u w:val="single"/>
          <w:lang w:val="en-US"/>
        </w:rPr>
        <w:t>Data entry</w:t>
      </w:r>
    </w:p>
    <w:p w:rsidR="007D127C" w:rsidRDefault="00257469" w:rsidP="007D127C">
      <w:pPr>
        <w:rPr>
          <w:lang w:val="en-US"/>
        </w:rPr>
      </w:pPr>
      <w:r>
        <w:rPr>
          <w:lang w:val="en-US"/>
        </w:rPr>
        <w:t xml:space="preserve">In Excel, we enter </w:t>
      </w:r>
      <w:r w:rsidR="007D127C" w:rsidRPr="007D127C">
        <w:rPr>
          <w:lang w:val="en-US"/>
        </w:rPr>
        <w:t xml:space="preserve">data directly </w:t>
      </w:r>
      <w:r>
        <w:rPr>
          <w:lang w:val="en-US"/>
        </w:rPr>
        <w:t xml:space="preserve">into the cells. </w:t>
      </w:r>
      <w:r w:rsidR="00FB1A0F">
        <w:rPr>
          <w:lang w:val="en-US"/>
        </w:rPr>
        <w:t>We c</w:t>
      </w:r>
      <w:r>
        <w:rPr>
          <w:lang w:val="en-US"/>
        </w:rPr>
        <w:t>lick in the selected cell and begin typing</w:t>
      </w:r>
      <w:r w:rsidR="007D127C" w:rsidRPr="007D127C">
        <w:rPr>
          <w:lang w:val="en-US"/>
        </w:rPr>
        <w:t xml:space="preserve">. </w:t>
      </w:r>
      <w:r>
        <w:rPr>
          <w:lang w:val="en-US"/>
        </w:rPr>
        <w:t>Entered digits</w:t>
      </w:r>
      <w:r w:rsidR="007D127C" w:rsidRPr="007D127C">
        <w:rPr>
          <w:lang w:val="en-US"/>
        </w:rPr>
        <w:t xml:space="preserve"> will automatically move to the right</w:t>
      </w:r>
      <w:r>
        <w:rPr>
          <w:lang w:val="en-US"/>
        </w:rPr>
        <w:t xml:space="preserve"> side of the cell, and the text</w:t>
      </w:r>
      <w:r w:rsidR="007D127C" w:rsidRPr="007D127C">
        <w:rPr>
          <w:lang w:val="en-US"/>
        </w:rPr>
        <w:t xml:space="preserve"> to the left. If we wa</w:t>
      </w:r>
      <w:r w:rsidR="00FB1A0F">
        <w:rPr>
          <w:lang w:val="en-US"/>
        </w:rPr>
        <w:t>nt to enter a decimal</w:t>
      </w:r>
      <w:r w:rsidR="007D127C" w:rsidRPr="007D127C">
        <w:rPr>
          <w:lang w:val="en-US"/>
        </w:rPr>
        <w:t>,</w:t>
      </w:r>
      <w:r w:rsidR="00FB1A0F">
        <w:rPr>
          <w:lang w:val="en-US"/>
        </w:rPr>
        <w:t xml:space="preserve"> we</w:t>
      </w:r>
      <w:r w:rsidR="007D127C" w:rsidRPr="007D127C">
        <w:rPr>
          <w:lang w:val="en-US"/>
        </w:rPr>
        <w:t xml:space="preserve"> separate</w:t>
      </w:r>
      <w:r w:rsidR="00DD6BC0">
        <w:rPr>
          <w:lang w:val="en-US"/>
        </w:rPr>
        <w:t xml:space="preserve"> </w:t>
      </w:r>
      <w:r w:rsidR="00FB1A0F">
        <w:rPr>
          <w:lang w:val="en-US"/>
        </w:rPr>
        <w:t xml:space="preserve">the integer from tens by a comma </w:t>
      </w:r>
      <w:r w:rsidR="007D127C" w:rsidRPr="007D127C">
        <w:rPr>
          <w:lang w:val="en-US"/>
        </w:rPr>
        <w:t>(neve</w:t>
      </w:r>
      <w:r w:rsidR="00FB1A0F">
        <w:rPr>
          <w:lang w:val="en-US"/>
        </w:rPr>
        <w:t>r</w:t>
      </w:r>
      <w:r w:rsidR="00DD6BC0">
        <w:rPr>
          <w:lang w:val="en-US"/>
        </w:rPr>
        <w:t xml:space="preserve"> a </w:t>
      </w:r>
      <w:r w:rsidR="00FB1A0F">
        <w:rPr>
          <w:lang w:val="en-US"/>
        </w:rPr>
        <w:t xml:space="preserve"> dot!). This applies </w:t>
      </w:r>
      <w:r w:rsidR="007D127C" w:rsidRPr="007D127C">
        <w:rPr>
          <w:lang w:val="en-US"/>
        </w:rPr>
        <w:t xml:space="preserve"> when we use the operating system with the Polish regional settings.</w:t>
      </w:r>
    </w:p>
    <w:p w:rsidR="008005B2" w:rsidRDefault="008005B2">
      <w:pPr>
        <w:rPr>
          <w:sz w:val="24"/>
          <w:szCs w:val="24"/>
          <w:u w:val="single"/>
          <w:lang w:val="en-US"/>
        </w:rPr>
      </w:pPr>
      <w:r w:rsidRPr="0050747F">
        <w:rPr>
          <w:noProof/>
          <w:sz w:val="26"/>
          <w:szCs w:val="26"/>
          <w:lang w:eastAsia="pl-PL"/>
        </w:rPr>
        <w:drawing>
          <wp:anchor distT="0" distB="0" distL="114300" distR="114300" simplePos="0" relativeHeight="251659264" behindDoc="0" locked="0" layoutInCell="1" allowOverlap="1" wp14:anchorId="1439735C" wp14:editId="7B0B4C96">
            <wp:simplePos x="0" y="0"/>
            <wp:positionH relativeFrom="column">
              <wp:posOffset>0</wp:posOffset>
            </wp:positionH>
            <wp:positionV relativeFrom="paragraph">
              <wp:posOffset>341630</wp:posOffset>
            </wp:positionV>
            <wp:extent cx="3857625" cy="1666875"/>
            <wp:effectExtent l="0" t="0" r="9525" b="9525"/>
            <wp:wrapSquare wrapText="bothSides"/>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7625" cy="1666875"/>
                    </a:xfrm>
                    <a:prstGeom prst="rect">
                      <a:avLst/>
                    </a:prstGeom>
                  </pic:spPr>
                </pic:pic>
              </a:graphicData>
            </a:graphic>
          </wp:anchor>
        </w:drawing>
      </w:r>
      <w:r>
        <w:rPr>
          <w:sz w:val="24"/>
          <w:szCs w:val="24"/>
          <w:u w:val="single"/>
          <w:lang w:val="en-US"/>
        </w:rPr>
        <w:br w:type="page"/>
      </w:r>
    </w:p>
    <w:p w:rsidR="00DD6BC0" w:rsidRPr="008005B2" w:rsidRDefault="00DD6BC0" w:rsidP="00DD6BC0">
      <w:pPr>
        <w:spacing w:line="360" w:lineRule="auto"/>
        <w:rPr>
          <w:sz w:val="24"/>
          <w:szCs w:val="24"/>
          <w:u w:val="single"/>
          <w:lang w:val="en-US"/>
        </w:rPr>
      </w:pPr>
      <w:r w:rsidRPr="008005B2">
        <w:rPr>
          <w:sz w:val="24"/>
          <w:szCs w:val="24"/>
          <w:u w:val="single"/>
          <w:lang w:val="en-US"/>
        </w:rPr>
        <w:lastRenderedPageBreak/>
        <w:t>Selecting cells</w:t>
      </w:r>
    </w:p>
    <w:p w:rsidR="00DD6BC0" w:rsidRPr="00DD6BC0" w:rsidRDefault="00DD6BC0" w:rsidP="00DD6BC0">
      <w:pPr>
        <w:spacing w:line="360" w:lineRule="auto"/>
        <w:rPr>
          <w:sz w:val="24"/>
          <w:szCs w:val="24"/>
          <w:lang w:val="en-US"/>
        </w:rPr>
      </w:pPr>
      <w:r>
        <w:rPr>
          <w:sz w:val="24"/>
          <w:szCs w:val="24"/>
          <w:lang w:val="en-US"/>
        </w:rPr>
        <w:t xml:space="preserve">Before copying  </w:t>
      </w:r>
      <w:r w:rsidRPr="00DD6BC0">
        <w:rPr>
          <w:sz w:val="24"/>
          <w:szCs w:val="24"/>
          <w:lang w:val="en-US"/>
        </w:rPr>
        <w:t>or</w:t>
      </w:r>
      <w:r>
        <w:rPr>
          <w:sz w:val="24"/>
          <w:szCs w:val="24"/>
          <w:lang w:val="en-US"/>
        </w:rPr>
        <w:t xml:space="preserve"> formatting cells we </w:t>
      </w:r>
      <w:r w:rsidRPr="00DD6BC0">
        <w:rPr>
          <w:sz w:val="24"/>
          <w:szCs w:val="24"/>
          <w:lang w:val="en-US"/>
        </w:rPr>
        <w:t xml:space="preserve">have to </w:t>
      </w:r>
      <w:r>
        <w:rPr>
          <w:sz w:val="24"/>
          <w:szCs w:val="24"/>
          <w:lang w:val="en-US"/>
        </w:rPr>
        <w:t>select them</w:t>
      </w:r>
      <w:r w:rsidRPr="00DD6BC0">
        <w:rPr>
          <w:sz w:val="24"/>
          <w:szCs w:val="24"/>
          <w:lang w:val="en-US"/>
        </w:rPr>
        <w:t>.</w:t>
      </w:r>
    </w:p>
    <w:p w:rsidR="00DD6BC0" w:rsidRPr="00DD6BC0" w:rsidRDefault="00DD6BC0" w:rsidP="00DD6BC0">
      <w:pPr>
        <w:spacing w:line="360" w:lineRule="auto"/>
        <w:rPr>
          <w:sz w:val="24"/>
          <w:szCs w:val="24"/>
          <w:lang w:val="en-US"/>
        </w:rPr>
      </w:pPr>
      <w:r w:rsidRPr="00DD6BC0">
        <w:rPr>
          <w:sz w:val="24"/>
          <w:szCs w:val="24"/>
          <w:lang w:val="en-US"/>
        </w:rPr>
        <w:t>The</w:t>
      </w:r>
      <w:r>
        <w:rPr>
          <w:sz w:val="24"/>
          <w:szCs w:val="24"/>
          <w:lang w:val="en-US"/>
        </w:rPr>
        <w:t xml:space="preserve"> cells can be selected as </w:t>
      </w:r>
      <w:r w:rsidRPr="00DD6BC0">
        <w:rPr>
          <w:sz w:val="24"/>
          <w:szCs w:val="24"/>
          <w:lang w:val="en-US"/>
        </w:rPr>
        <w:t>follow</w:t>
      </w:r>
      <w:r>
        <w:rPr>
          <w:sz w:val="24"/>
          <w:szCs w:val="24"/>
          <w:lang w:val="en-US"/>
        </w:rPr>
        <w:t>s</w:t>
      </w:r>
      <w:r w:rsidRPr="00DD6BC0">
        <w:rPr>
          <w:sz w:val="24"/>
          <w:szCs w:val="24"/>
          <w:lang w:val="en-US"/>
        </w:rPr>
        <w:t>:</w:t>
      </w:r>
    </w:p>
    <w:p w:rsidR="00DD6BC0" w:rsidRPr="00B059AF" w:rsidRDefault="00DD6BC0" w:rsidP="00B059AF">
      <w:pPr>
        <w:pStyle w:val="Akapitzlist"/>
        <w:numPr>
          <w:ilvl w:val="0"/>
          <w:numId w:val="7"/>
        </w:numPr>
        <w:spacing w:line="360" w:lineRule="auto"/>
        <w:rPr>
          <w:lang w:val="en-US"/>
        </w:rPr>
      </w:pPr>
      <w:r w:rsidRPr="00B059AF">
        <w:rPr>
          <w:lang w:val="en-US"/>
        </w:rPr>
        <w:t>to select one cell click in it</w:t>
      </w:r>
    </w:p>
    <w:p w:rsidR="00DD6BC0" w:rsidRPr="00B059AF" w:rsidRDefault="00DD6BC0" w:rsidP="00DD6BC0">
      <w:pPr>
        <w:pStyle w:val="Akapitzlist"/>
        <w:numPr>
          <w:ilvl w:val="0"/>
          <w:numId w:val="7"/>
        </w:numPr>
        <w:spacing w:after="0" w:line="240" w:lineRule="auto"/>
        <w:rPr>
          <w:rFonts w:eastAsia="Times New Roman" w:cs="Helvetica"/>
          <w:color w:val="252424"/>
          <w:lang w:val="en-US" w:eastAsia="pl-PL"/>
        </w:rPr>
      </w:pPr>
      <w:r w:rsidRPr="00B059AF">
        <w:rPr>
          <w:rFonts w:eastAsia="Times New Roman" w:cs="Helvetica"/>
          <w:color w:val="252424"/>
          <w:lang w:val="en-US" w:eastAsia="pl-PL"/>
        </w:rPr>
        <w:t>To select one or more columns of cells, click on the column letter(s).</w:t>
      </w:r>
    </w:p>
    <w:p w:rsidR="00DD6BC0" w:rsidRPr="00B059AF" w:rsidRDefault="00DD6BC0" w:rsidP="00B059AF">
      <w:pPr>
        <w:pStyle w:val="Akapitzlist"/>
        <w:numPr>
          <w:ilvl w:val="0"/>
          <w:numId w:val="7"/>
        </w:numPr>
        <w:spacing w:line="360" w:lineRule="auto"/>
        <w:rPr>
          <w:lang w:val="en-US"/>
        </w:rPr>
      </w:pPr>
      <w:r w:rsidRPr="00B059AF">
        <w:rPr>
          <w:rFonts w:cs="Helvetica"/>
          <w:color w:val="252424"/>
          <w:lang w:val="en-US"/>
        </w:rPr>
        <w:t>To select one or more rows of cells, click on the row number(s)</w:t>
      </w:r>
    </w:p>
    <w:p w:rsidR="00B059AF" w:rsidRPr="00B059AF" w:rsidRDefault="00B059AF" w:rsidP="00B059AF">
      <w:pPr>
        <w:pStyle w:val="Akapitzlist"/>
        <w:numPr>
          <w:ilvl w:val="0"/>
          <w:numId w:val="7"/>
        </w:numPr>
        <w:spacing w:after="0" w:line="240" w:lineRule="auto"/>
        <w:rPr>
          <w:rFonts w:eastAsia="Times New Roman" w:cs="Helvetica"/>
          <w:color w:val="252424"/>
          <w:lang w:val="en-US" w:eastAsia="pl-PL"/>
        </w:rPr>
      </w:pPr>
      <w:r w:rsidRPr="00B059AF">
        <w:rPr>
          <w:rFonts w:eastAsia="Times New Roman" w:cs="Helvetica"/>
          <w:color w:val="252424"/>
          <w:lang w:val="en-US" w:eastAsia="pl-PL"/>
        </w:rPr>
        <w:t>To select a group of contiguous cells, click in a corner cell and, with the left mouse button depressed, drag the cursor horizontally and/or vertically until all of the cells you want selected are outlined in black.</w:t>
      </w:r>
    </w:p>
    <w:p w:rsidR="00B059AF" w:rsidRPr="00B059AF" w:rsidRDefault="00B059AF" w:rsidP="00B059AF">
      <w:pPr>
        <w:numPr>
          <w:ilvl w:val="0"/>
          <w:numId w:val="7"/>
        </w:numPr>
        <w:spacing w:after="0" w:line="240" w:lineRule="auto"/>
        <w:rPr>
          <w:rFonts w:eastAsia="Times New Roman" w:cs="Helvetica"/>
          <w:color w:val="252424"/>
          <w:lang w:val="en-US" w:eastAsia="pl-PL"/>
        </w:rPr>
      </w:pPr>
      <w:r w:rsidRPr="00B059AF">
        <w:rPr>
          <w:rFonts w:eastAsia="Times New Roman" w:cs="Helvetica"/>
          <w:color w:val="252424"/>
          <w:lang w:val="en-US" w:eastAsia="pl-PL"/>
        </w:rPr>
        <w:t>To select multiple cells that are not contiguous, press and hold the Ctrl key while clicking in the desired cells.</w:t>
      </w:r>
    </w:p>
    <w:p w:rsidR="00B059AF" w:rsidRDefault="00B059AF" w:rsidP="00DD6BC0">
      <w:pPr>
        <w:spacing w:line="360" w:lineRule="auto"/>
        <w:rPr>
          <w:sz w:val="24"/>
          <w:szCs w:val="24"/>
          <w:lang w:val="en-US"/>
        </w:rPr>
      </w:pPr>
    </w:p>
    <w:p w:rsidR="00DD6BC0" w:rsidRPr="00DD6BC0" w:rsidRDefault="00DD6BC0" w:rsidP="00DD6BC0">
      <w:pPr>
        <w:spacing w:line="360" w:lineRule="auto"/>
        <w:rPr>
          <w:sz w:val="24"/>
          <w:szCs w:val="24"/>
          <w:lang w:val="en-US"/>
        </w:rPr>
      </w:pPr>
      <w:r w:rsidRPr="00DD6BC0">
        <w:rPr>
          <w:sz w:val="24"/>
          <w:szCs w:val="24"/>
          <w:lang w:val="en-US"/>
        </w:rPr>
        <w:t>CHECKING THE KNOWLEDGE:</w:t>
      </w:r>
    </w:p>
    <w:p w:rsidR="00DD6BC0" w:rsidRPr="00DD6BC0" w:rsidRDefault="00B059AF" w:rsidP="00DD6BC0">
      <w:pPr>
        <w:spacing w:line="360" w:lineRule="auto"/>
        <w:rPr>
          <w:sz w:val="24"/>
          <w:szCs w:val="24"/>
          <w:lang w:val="en-US"/>
        </w:rPr>
      </w:pPr>
      <w:r>
        <w:rPr>
          <w:sz w:val="24"/>
          <w:szCs w:val="24"/>
          <w:lang w:val="en-US"/>
        </w:rPr>
        <w:t>In the picture below a</w:t>
      </w:r>
      <w:r w:rsidR="00DD6BC0" w:rsidRPr="00DD6BC0">
        <w:rPr>
          <w:sz w:val="24"/>
          <w:szCs w:val="24"/>
          <w:lang w:val="en-US"/>
        </w:rPr>
        <w:t xml:space="preserve"> cell is selected:</w:t>
      </w:r>
    </w:p>
    <w:p w:rsidR="00DD6BC0" w:rsidRPr="008005B2" w:rsidRDefault="00DD6BC0" w:rsidP="002F14CB">
      <w:pPr>
        <w:pStyle w:val="Akapitzlist"/>
        <w:numPr>
          <w:ilvl w:val="0"/>
          <w:numId w:val="10"/>
        </w:numPr>
        <w:spacing w:line="360" w:lineRule="auto"/>
        <w:rPr>
          <w:color w:val="FF0000"/>
          <w:sz w:val="24"/>
          <w:szCs w:val="24"/>
          <w:lang w:val="en-US"/>
        </w:rPr>
      </w:pPr>
      <w:r w:rsidRPr="008005B2">
        <w:rPr>
          <w:color w:val="FF0000"/>
          <w:sz w:val="24"/>
          <w:szCs w:val="24"/>
          <w:lang w:val="en-US"/>
        </w:rPr>
        <w:t>B2 (because, first</w:t>
      </w:r>
      <w:r w:rsidR="00B059AF" w:rsidRPr="008005B2">
        <w:rPr>
          <w:color w:val="FF0000"/>
          <w:sz w:val="24"/>
          <w:szCs w:val="24"/>
          <w:lang w:val="en-US"/>
        </w:rPr>
        <w:t xml:space="preserve"> we</w:t>
      </w:r>
      <w:r w:rsidRPr="008005B2">
        <w:rPr>
          <w:color w:val="FF0000"/>
          <w:sz w:val="24"/>
          <w:szCs w:val="24"/>
          <w:lang w:val="en-US"/>
        </w:rPr>
        <w:t xml:space="preserve"> read the</w:t>
      </w:r>
      <w:r w:rsidR="00B059AF" w:rsidRPr="008005B2">
        <w:rPr>
          <w:color w:val="FF0000"/>
          <w:sz w:val="24"/>
          <w:szCs w:val="24"/>
          <w:lang w:val="en-US"/>
        </w:rPr>
        <w:t xml:space="preserve"> </w:t>
      </w:r>
      <w:r w:rsidR="002F14CB" w:rsidRPr="008005B2">
        <w:rPr>
          <w:color w:val="FF0000"/>
          <w:sz w:val="24"/>
          <w:szCs w:val="24"/>
          <w:lang w:val="en-US"/>
        </w:rPr>
        <w:t xml:space="preserve">column </w:t>
      </w:r>
      <w:r w:rsidR="00B059AF" w:rsidRPr="008005B2">
        <w:rPr>
          <w:color w:val="FF0000"/>
          <w:sz w:val="24"/>
          <w:szCs w:val="24"/>
          <w:lang w:val="en-US"/>
        </w:rPr>
        <w:t>letter</w:t>
      </w:r>
      <w:r w:rsidR="002F14CB" w:rsidRPr="008005B2">
        <w:rPr>
          <w:color w:val="FF0000"/>
          <w:sz w:val="24"/>
          <w:szCs w:val="24"/>
          <w:lang w:val="en-US"/>
        </w:rPr>
        <w:t xml:space="preserve">, </w:t>
      </w:r>
      <w:r w:rsidRPr="008005B2">
        <w:rPr>
          <w:color w:val="FF0000"/>
          <w:sz w:val="24"/>
          <w:szCs w:val="24"/>
          <w:lang w:val="en-US"/>
        </w:rPr>
        <w:t>then the</w:t>
      </w:r>
      <w:r w:rsidR="002F14CB" w:rsidRPr="008005B2">
        <w:rPr>
          <w:color w:val="FF0000"/>
          <w:sz w:val="24"/>
          <w:szCs w:val="24"/>
          <w:lang w:val="en-US"/>
        </w:rPr>
        <w:t xml:space="preserve"> row number</w:t>
      </w:r>
      <w:r w:rsidRPr="008005B2">
        <w:rPr>
          <w:color w:val="FF0000"/>
          <w:sz w:val="24"/>
          <w:szCs w:val="24"/>
          <w:lang w:val="en-US"/>
        </w:rPr>
        <w:t>)</w:t>
      </w:r>
    </w:p>
    <w:p w:rsidR="008005B2" w:rsidRPr="002F14CB" w:rsidRDefault="008005B2" w:rsidP="002F14CB">
      <w:pPr>
        <w:pStyle w:val="Akapitzlist"/>
        <w:numPr>
          <w:ilvl w:val="0"/>
          <w:numId w:val="10"/>
        </w:numPr>
        <w:spacing w:line="360" w:lineRule="auto"/>
        <w:rPr>
          <w:sz w:val="24"/>
          <w:szCs w:val="24"/>
          <w:lang w:val="en-US"/>
        </w:rPr>
      </w:pPr>
      <w:r>
        <w:rPr>
          <w:sz w:val="24"/>
          <w:szCs w:val="24"/>
          <w:lang w:val="en-US"/>
        </w:rPr>
        <w:t>2B</w:t>
      </w:r>
    </w:p>
    <w:p w:rsidR="008005B2" w:rsidRDefault="008005B2">
      <w:pPr>
        <w:rPr>
          <w:rFonts w:cs="Times New Roman"/>
          <w:b/>
          <w:bCs/>
          <w:color w:val="000000"/>
          <w:sz w:val="26"/>
          <w:szCs w:val="26"/>
          <w:lang w:val="en-US"/>
        </w:rPr>
      </w:pPr>
      <w:r w:rsidRPr="0050747F">
        <w:rPr>
          <w:noProof/>
          <w:sz w:val="26"/>
          <w:szCs w:val="26"/>
          <w:lang w:eastAsia="pl-PL"/>
        </w:rPr>
        <w:drawing>
          <wp:inline distT="0" distB="0" distL="0" distR="0" wp14:anchorId="479D566E" wp14:editId="7A0991EC">
            <wp:extent cx="1637654" cy="810022"/>
            <wp:effectExtent l="0" t="0" r="127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641236" cy="811794"/>
                    </a:xfrm>
                    <a:prstGeom prst="rect">
                      <a:avLst/>
                    </a:prstGeom>
                  </pic:spPr>
                </pic:pic>
              </a:graphicData>
            </a:graphic>
          </wp:inline>
        </w:drawing>
      </w:r>
      <w:r>
        <w:rPr>
          <w:b/>
          <w:bCs/>
          <w:sz w:val="26"/>
          <w:szCs w:val="26"/>
          <w:lang w:val="en-US"/>
        </w:rPr>
        <w:br w:type="page"/>
      </w:r>
    </w:p>
    <w:p w:rsidR="002F56E1" w:rsidRDefault="002F56E1" w:rsidP="002F14CB">
      <w:pPr>
        <w:pStyle w:val="Default"/>
        <w:rPr>
          <w:rFonts w:asciiTheme="minorHAnsi" w:hAnsiTheme="minorHAnsi"/>
          <w:b/>
          <w:bCs/>
          <w:sz w:val="26"/>
          <w:szCs w:val="26"/>
          <w:lang w:val="en-US"/>
        </w:rPr>
      </w:pPr>
      <w:r>
        <w:rPr>
          <w:rFonts w:asciiTheme="minorHAnsi" w:hAnsiTheme="minorHAnsi"/>
          <w:b/>
          <w:bCs/>
          <w:sz w:val="26"/>
          <w:szCs w:val="26"/>
          <w:lang w:val="en-US"/>
        </w:rPr>
        <w:lastRenderedPageBreak/>
        <w:t xml:space="preserve">POINT 3 </w:t>
      </w:r>
    </w:p>
    <w:p w:rsidR="002F56E1" w:rsidRDefault="002F56E1" w:rsidP="002F14CB">
      <w:pPr>
        <w:pStyle w:val="Default"/>
        <w:rPr>
          <w:rFonts w:asciiTheme="minorHAnsi" w:hAnsiTheme="minorHAnsi"/>
          <w:b/>
          <w:bCs/>
          <w:sz w:val="26"/>
          <w:szCs w:val="26"/>
          <w:lang w:val="en-US"/>
        </w:rPr>
      </w:pPr>
    </w:p>
    <w:p w:rsidR="002F14CB" w:rsidRPr="002F14CB" w:rsidRDefault="002F14CB" w:rsidP="002F14CB">
      <w:pPr>
        <w:pStyle w:val="Default"/>
        <w:rPr>
          <w:rFonts w:asciiTheme="minorHAnsi" w:hAnsiTheme="minorHAnsi"/>
          <w:b/>
          <w:bCs/>
          <w:sz w:val="26"/>
          <w:szCs w:val="26"/>
          <w:lang w:val="en-US"/>
        </w:rPr>
      </w:pPr>
      <w:r w:rsidRPr="002F14CB">
        <w:rPr>
          <w:rFonts w:asciiTheme="minorHAnsi" w:hAnsiTheme="minorHAnsi"/>
          <w:b/>
          <w:bCs/>
          <w:sz w:val="26"/>
          <w:szCs w:val="26"/>
          <w:lang w:val="en-US"/>
        </w:rPr>
        <w:t>FORMATTING CELLS</w:t>
      </w:r>
    </w:p>
    <w:p w:rsidR="002F14CB" w:rsidRPr="002F14CB" w:rsidRDefault="002F14CB" w:rsidP="002F14CB">
      <w:pPr>
        <w:pStyle w:val="Default"/>
        <w:rPr>
          <w:rFonts w:asciiTheme="minorHAnsi" w:hAnsiTheme="minorHAnsi"/>
          <w:b/>
          <w:bCs/>
          <w:sz w:val="26"/>
          <w:szCs w:val="26"/>
          <w:lang w:val="en-US"/>
        </w:rPr>
      </w:pPr>
    </w:p>
    <w:p w:rsidR="002F14CB" w:rsidRPr="002F14CB" w:rsidRDefault="002F14CB" w:rsidP="002F14CB">
      <w:pPr>
        <w:pStyle w:val="Default"/>
        <w:rPr>
          <w:rFonts w:asciiTheme="minorHAnsi" w:hAnsiTheme="minorHAnsi"/>
          <w:bCs/>
          <w:sz w:val="26"/>
          <w:szCs w:val="26"/>
          <w:lang w:val="en-US"/>
        </w:rPr>
      </w:pPr>
      <w:r w:rsidRPr="002F14CB">
        <w:rPr>
          <w:rFonts w:asciiTheme="minorHAnsi" w:hAnsiTheme="minorHAnsi"/>
          <w:bCs/>
          <w:sz w:val="26"/>
          <w:szCs w:val="26"/>
          <w:lang w:val="en-US"/>
        </w:rPr>
        <w:t>In this lesson we will discuss the issue of cell formatting.</w:t>
      </w:r>
    </w:p>
    <w:p w:rsidR="002F14CB" w:rsidRPr="002F14CB" w:rsidRDefault="002F14CB" w:rsidP="002F14CB">
      <w:pPr>
        <w:pStyle w:val="Default"/>
        <w:rPr>
          <w:rFonts w:asciiTheme="minorHAnsi" w:hAnsiTheme="minorHAnsi"/>
          <w:bCs/>
          <w:sz w:val="26"/>
          <w:szCs w:val="26"/>
          <w:lang w:val="en-US"/>
        </w:rPr>
      </w:pPr>
    </w:p>
    <w:p w:rsidR="002F14CB" w:rsidRPr="00A10435" w:rsidRDefault="002F14CB" w:rsidP="002F14CB">
      <w:pPr>
        <w:pStyle w:val="Default"/>
        <w:rPr>
          <w:rFonts w:asciiTheme="minorHAnsi" w:hAnsiTheme="minorHAnsi"/>
          <w:bCs/>
          <w:sz w:val="26"/>
          <w:szCs w:val="26"/>
          <w:u w:val="single"/>
          <w:lang w:val="en-US"/>
        </w:rPr>
      </w:pPr>
      <w:r w:rsidRPr="00A10435">
        <w:rPr>
          <w:rFonts w:asciiTheme="minorHAnsi" w:hAnsiTheme="minorHAnsi"/>
          <w:bCs/>
          <w:sz w:val="26"/>
          <w:szCs w:val="26"/>
          <w:u w:val="single"/>
          <w:lang w:val="en-US"/>
        </w:rPr>
        <w:t>Basic formatting.</w:t>
      </w:r>
    </w:p>
    <w:p w:rsidR="002F14CB" w:rsidRPr="00A10435" w:rsidRDefault="002F14CB" w:rsidP="002F14CB">
      <w:pPr>
        <w:pStyle w:val="Default"/>
        <w:rPr>
          <w:rFonts w:asciiTheme="minorHAnsi" w:hAnsiTheme="minorHAnsi"/>
          <w:bCs/>
          <w:sz w:val="26"/>
          <w:szCs w:val="26"/>
          <w:lang w:val="en-US"/>
        </w:rPr>
      </w:pPr>
    </w:p>
    <w:p w:rsidR="00B37AAF" w:rsidRDefault="002F14CB" w:rsidP="002F14CB">
      <w:pPr>
        <w:pStyle w:val="Default"/>
        <w:rPr>
          <w:rFonts w:asciiTheme="minorHAnsi" w:hAnsiTheme="minorHAnsi"/>
          <w:bCs/>
          <w:sz w:val="26"/>
          <w:szCs w:val="26"/>
          <w:lang w:val="en-US"/>
        </w:rPr>
      </w:pPr>
      <w:r w:rsidRPr="002F14CB">
        <w:rPr>
          <w:rFonts w:asciiTheme="minorHAnsi" w:hAnsiTheme="minorHAnsi"/>
          <w:bCs/>
          <w:sz w:val="26"/>
          <w:szCs w:val="26"/>
          <w:lang w:val="en-US"/>
        </w:rPr>
        <w:t xml:space="preserve">There are two ways of formatting the contents of the cells. </w:t>
      </w:r>
    </w:p>
    <w:p w:rsidR="00B37AAF" w:rsidRDefault="002F14CB" w:rsidP="00BB3F24">
      <w:pPr>
        <w:pStyle w:val="Default"/>
        <w:rPr>
          <w:rFonts w:asciiTheme="minorHAnsi" w:hAnsiTheme="minorHAnsi"/>
          <w:bCs/>
          <w:sz w:val="26"/>
          <w:szCs w:val="26"/>
          <w:lang w:val="en-US"/>
        </w:rPr>
      </w:pPr>
      <w:r w:rsidRPr="002F14CB">
        <w:rPr>
          <w:rFonts w:asciiTheme="minorHAnsi" w:hAnsiTheme="minorHAnsi"/>
          <w:bCs/>
          <w:sz w:val="26"/>
          <w:szCs w:val="26"/>
          <w:lang w:val="en-US"/>
        </w:rPr>
        <w:t xml:space="preserve">The first </w:t>
      </w:r>
      <w:r>
        <w:rPr>
          <w:rFonts w:asciiTheme="minorHAnsi" w:hAnsiTheme="minorHAnsi"/>
          <w:bCs/>
          <w:sz w:val="26"/>
          <w:szCs w:val="26"/>
          <w:lang w:val="en-US"/>
        </w:rPr>
        <w:t>is to select the cells</w:t>
      </w:r>
      <w:r w:rsidRPr="002F14CB">
        <w:rPr>
          <w:rFonts w:asciiTheme="minorHAnsi" w:hAnsiTheme="minorHAnsi"/>
          <w:bCs/>
          <w:sz w:val="26"/>
          <w:szCs w:val="26"/>
          <w:lang w:val="en-US"/>
        </w:rPr>
        <w:t xml:space="preserve"> and</w:t>
      </w:r>
      <w:r w:rsidR="00B37AAF">
        <w:rPr>
          <w:rFonts w:asciiTheme="minorHAnsi" w:hAnsiTheme="minorHAnsi"/>
          <w:bCs/>
          <w:sz w:val="26"/>
          <w:szCs w:val="26"/>
          <w:lang w:val="en-US"/>
        </w:rPr>
        <w:t xml:space="preserve"> in the formatting window choose</w:t>
      </w:r>
      <w:r w:rsidRPr="002F14CB">
        <w:rPr>
          <w:rFonts w:asciiTheme="minorHAnsi" w:hAnsiTheme="minorHAnsi"/>
          <w:bCs/>
          <w:sz w:val="26"/>
          <w:szCs w:val="26"/>
          <w:lang w:val="en-US"/>
        </w:rPr>
        <w:t xml:space="preserve"> the "</w:t>
      </w:r>
      <w:r w:rsidR="00B37AAF" w:rsidRPr="002F14CB">
        <w:rPr>
          <w:rFonts w:asciiTheme="minorHAnsi" w:hAnsiTheme="minorHAnsi"/>
          <w:bCs/>
          <w:sz w:val="26"/>
          <w:szCs w:val="26"/>
          <w:lang w:val="en-US"/>
        </w:rPr>
        <w:t>Mai</w:t>
      </w:r>
      <w:r w:rsidR="00B37AAF">
        <w:rPr>
          <w:rFonts w:asciiTheme="minorHAnsi" w:hAnsiTheme="minorHAnsi"/>
          <w:bCs/>
          <w:sz w:val="26"/>
          <w:szCs w:val="26"/>
          <w:lang w:val="en-US"/>
        </w:rPr>
        <w:t>n Tools</w:t>
      </w:r>
      <w:r w:rsidRPr="002F14CB">
        <w:rPr>
          <w:rFonts w:asciiTheme="minorHAnsi" w:hAnsiTheme="minorHAnsi"/>
          <w:bCs/>
          <w:sz w:val="26"/>
          <w:szCs w:val="26"/>
          <w:lang w:val="en-US"/>
        </w:rPr>
        <w:t>"</w:t>
      </w:r>
      <w:r w:rsidR="00B37AAF">
        <w:rPr>
          <w:rFonts w:asciiTheme="minorHAnsi" w:hAnsiTheme="minorHAnsi"/>
          <w:bCs/>
          <w:sz w:val="26"/>
          <w:szCs w:val="26"/>
          <w:lang w:val="en-US"/>
        </w:rPr>
        <w:t xml:space="preserve"> tab, then</w:t>
      </w:r>
      <w:r w:rsidRPr="002F14CB">
        <w:rPr>
          <w:rFonts w:asciiTheme="minorHAnsi" w:hAnsiTheme="minorHAnsi"/>
          <w:bCs/>
          <w:sz w:val="26"/>
          <w:szCs w:val="26"/>
          <w:lang w:val="en-US"/>
        </w:rPr>
        <w:t xml:space="preserve"> we can change the visual and aesthetic part of the </w:t>
      </w:r>
      <w:r w:rsidR="00B37AAF">
        <w:rPr>
          <w:rFonts w:asciiTheme="minorHAnsi" w:hAnsiTheme="minorHAnsi"/>
          <w:bCs/>
          <w:sz w:val="26"/>
          <w:szCs w:val="26"/>
          <w:lang w:val="en-US"/>
        </w:rPr>
        <w:t>work</w:t>
      </w:r>
      <w:r w:rsidRPr="002F14CB">
        <w:rPr>
          <w:rFonts w:asciiTheme="minorHAnsi" w:hAnsiTheme="minorHAnsi"/>
          <w:bCs/>
          <w:sz w:val="26"/>
          <w:szCs w:val="26"/>
          <w:lang w:val="en-US"/>
        </w:rPr>
        <w:t xml:space="preserve">sheet by selecting the appropriate </w:t>
      </w:r>
      <w:r w:rsidR="00B37AAF">
        <w:rPr>
          <w:rFonts w:asciiTheme="minorHAnsi" w:hAnsiTheme="minorHAnsi"/>
          <w:bCs/>
          <w:sz w:val="26"/>
          <w:szCs w:val="26"/>
          <w:lang w:val="en-US"/>
        </w:rPr>
        <w:t>formatting category</w:t>
      </w:r>
      <w:r w:rsidRPr="002F14CB">
        <w:rPr>
          <w:rFonts w:asciiTheme="minorHAnsi" w:hAnsiTheme="minorHAnsi"/>
          <w:bCs/>
          <w:sz w:val="26"/>
          <w:szCs w:val="26"/>
          <w:lang w:val="en-US"/>
        </w:rPr>
        <w:t xml:space="preserve"> </w:t>
      </w:r>
      <w:r w:rsidR="00B37AAF">
        <w:rPr>
          <w:rFonts w:asciiTheme="minorHAnsi" w:hAnsiTheme="minorHAnsi"/>
          <w:bCs/>
          <w:sz w:val="26"/>
          <w:szCs w:val="26"/>
          <w:lang w:val="en-US"/>
        </w:rPr>
        <w:t>tab from the existing formatting group ("Font", "A</w:t>
      </w:r>
      <w:r w:rsidRPr="002F14CB">
        <w:rPr>
          <w:rFonts w:asciiTheme="minorHAnsi" w:hAnsiTheme="minorHAnsi"/>
          <w:bCs/>
          <w:sz w:val="26"/>
          <w:szCs w:val="26"/>
          <w:lang w:val="en-US"/>
        </w:rPr>
        <w:t>lignment", "Number" etc.)</w:t>
      </w:r>
    </w:p>
    <w:p w:rsidR="00BB3F24" w:rsidRDefault="002F56E1" w:rsidP="00BB3F24">
      <w:pPr>
        <w:pStyle w:val="Default"/>
        <w:rPr>
          <w:rFonts w:asciiTheme="minorHAnsi" w:hAnsiTheme="minorHAnsi"/>
          <w:bCs/>
          <w:sz w:val="26"/>
          <w:szCs w:val="26"/>
          <w:lang w:val="en-US"/>
        </w:rPr>
      </w:pPr>
      <w:r w:rsidRPr="002F56E1">
        <w:rPr>
          <w:rFonts w:asciiTheme="minorHAnsi" w:hAnsiTheme="minorHAnsi"/>
          <w:bCs/>
          <w:noProof/>
          <w:sz w:val="26"/>
          <w:szCs w:val="26"/>
          <w:lang w:eastAsia="pl-PL"/>
        </w:rPr>
        <w:drawing>
          <wp:inline distT="0" distB="0" distL="0" distR="0">
            <wp:extent cx="5760720" cy="558800"/>
            <wp:effectExtent l="0" t="0" r="0" b="0"/>
            <wp:docPr id="1" name="Obraz 1" descr="C:\WSI\ANG\budowa arkusza danych ANG obrazki\obraz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SI\ANG\budowa arkusza danych ANG obrazki\obraz_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58800"/>
                    </a:xfrm>
                    <a:prstGeom prst="rect">
                      <a:avLst/>
                    </a:prstGeom>
                    <a:noFill/>
                    <a:ln>
                      <a:noFill/>
                    </a:ln>
                  </pic:spPr>
                </pic:pic>
              </a:graphicData>
            </a:graphic>
          </wp:inline>
        </w:drawing>
      </w:r>
    </w:p>
    <w:p w:rsidR="002F56E1" w:rsidRPr="00BB3F24" w:rsidRDefault="002F56E1" w:rsidP="00BB3F24">
      <w:pPr>
        <w:pStyle w:val="Default"/>
        <w:rPr>
          <w:rFonts w:asciiTheme="minorHAnsi" w:hAnsiTheme="minorHAnsi"/>
          <w:bCs/>
          <w:sz w:val="26"/>
          <w:szCs w:val="26"/>
          <w:lang w:val="en-US"/>
        </w:rPr>
      </w:pPr>
    </w:p>
    <w:p w:rsidR="002F56E1" w:rsidRDefault="002F56E1">
      <w:pPr>
        <w:rPr>
          <w:sz w:val="26"/>
          <w:szCs w:val="26"/>
          <w:lang w:val="en-US"/>
        </w:rPr>
      </w:pPr>
      <w:r>
        <w:rPr>
          <w:sz w:val="26"/>
          <w:szCs w:val="26"/>
          <w:lang w:val="en-US"/>
        </w:rPr>
        <w:br w:type="page"/>
      </w:r>
    </w:p>
    <w:p w:rsidR="00B37AAF" w:rsidRPr="00BB3F24" w:rsidRDefault="00B37AAF" w:rsidP="00B37AAF">
      <w:pPr>
        <w:spacing w:line="360" w:lineRule="auto"/>
        <w:rPr>
          <w:sz w:val="26"/>
          <w:szCs w:val="26"/>
          <w:lang w:val="en-US"/>
        </w:rPr>
      </w:pPr>
      <w:r w:rsidRPr="00BB3F24">
        <w:rPr>
          <w:sz w:val="26"/>
          <w:szCs w:val="26"/>
          <w:lang w:val="en-US"/>
        </w:rPr>
        <w:lastRenderedPageBreak/>
        <w:t>The second way is to right-click in the selected cells and select Format Cells window</w:t>
      </w:r>
      <w:r w:rsidR="00A23D29" w:rsidRPr="00BB3F24">
        <w:rPr>
          <w:sz w:val="26"/>
          <w:szCs w:val="26"/>
          <w:lang w:val="en-US"/>
        </w:rPr>
        <w:t>. There are different formatting options available</w:t>
      </w:r>
      <w:r w:rsidRPr="00BB3F24">
        <w:rPr>
          <w:sz w:val="26"/>
          <w:szCs w:val="26"/>
          <w:lang w:val="en-US"/>
        </w:rPr>
        <w:t xml:space="preserve"> </w:t>
      </w:r>
      <w:r w:rsidR="00A23D29" w:rsidRPr="00BB3F24">
        <w:rPr>
          <w:sz w:val="26"/>
          <w:szCs w:val="26"/>
          <w:lang w:val="en-US"/>
        </w:rPr>
        <w:t xml:space="preserve">on </w:t>
      </w:r>
      <w:r w:rsidRPr="00BB3F24">
        <w:rPr>
          <w:sz w:val="26"/>
          <w:szCs w:val="26"/>
          <w:lang w:val="en-US"/>
        </w:rPr>
        <w:t xml:space="preserve">different </w:t>
      </w:r>
      <w:r w:rsidR="00A23D29" w:rsidRPr="00BB3F24">
        <w:rPr>
          <w:sz w:val="26"/>
          <w:szCs w:val="26"/>
          <w:lang w:val="en-US"/>
        </w:rPr>
        <w:t xml:space="preserve">tab </w:t>
      </w:r>
      <w:r w:rsidRPr="00BB3F24">
        <w:rPr>
          <w:sz w:val="26"/>
          <w:szCs w:val="26"/>
          <w:lang w:val="en-US"/>
        </w:rPr>
        <w:t>groups.</w:t>
      </w:r>
    </w:p>
    <w:p w:rsidR="002F14CB" w:rsidRPr="00BB3F24" w:rsidRDefault="00A23D29" w:rsidP="00B37AAF">
      <w:pPr>
        <w:spacing w:line="360" w:lineRule="auto"/>
        <w:rPr>
          <w:sz w:val="26"/>
          <w:szCs w:val="26"/>
          <w:lang w:val="en-US"/>
        </w:rPr>
      </w:pPr>
      <w:r w:rsidRPr="00BB3F24">
        <w:rPr>
          <w:sz w:val="26"/>
          <w:szCs w:val="26"/>
          <w:lang w:val="en-US"/>
        </w:rPr>
        <w:t>The first tab is Number</w:t>
      </w:r>
      <w:r w:rsidR="00BB3F24" w:rsidRPr="00BB3F24">
        <w:rPr>
          <w:rFonts w:ascii="Helvetica" w:hAnsi="Helvetica" w:cs="Helvetica"/>
          <w:color w:val="252424"/>
          <w:sz w:val="26"/>
          <w:szCs w:val="26"/>
          <w:lang w:val="en-US"/>
        </w:rPr>
        <w:t xml:space="preserve"> </w:t>
      </w:r>
      <w:r w:rsidR="00BB3F24" w:rsidRPr="00BB3F24">
        <w:rPr>
          <w:rFonts w:cs="Helvetica"/>
          <w:color w:val="252424"/>
          <w:sz w:val="26"/>
          <w:szCs w:val="26"/>
          <w:lang w:val="en-US"/>
        </w:rPr>
        <w:t>and contains categories for the type of data that is in the cell</w:t>
      </w:r>
      <w:r w:rsidR="00BB3F24" w:rsidRPr="00BB3F24">
        <w:rPr>
          <w:sz w:val="26"/>
          <w:szCs w:val="26"/>
          <w:lang w:val="en-US"/>
        </w:rPr>
        <w:t>.</w:t>
      </w:r>
      <w:r w:rsidR="00BB3F24">
        <w:rPr>
          <w:sz w:val="26"/>
          <w:szCs w:val="26"/>
          <w:lang w:val="en-US"/>
        </w:rPr>
        <w:t xml:space="preserve"> Select one of these to</w:t>
      </w:r>
      <w:r w:rsidR="00BB3F24" w:rsidRPr="00BB3F24">
        <w:rPr>
          <w:sz w:val="26"/>
          <w:szCs w:val="26"/>
          <w:lang w:val="en-US"/>
        </w:rPr>
        <w:t xml:space="preserve"> </w:t>
      </w:r>
      <w:r w:rsidR="00B37AAF" w:rsidRPr="00BB3F24">
        <w:rPr>
          <w:sz w:val="26"/>
          <w:szCs w:val="26"/>
          <w:lang w:val="en-US"/>
        </w:rPr>
        <w:t>set the appropriate cell format.</w:t>
      </w:r>
    </w:p>
    <w:p w:rsidR="002F56E1" w:rsidRDefault="002F56E1" w:rsidP="00BB3F24">
      <w:pPr>
        <w:spacing w:line="360" w:lineRule="auto"/>
        <w:rPr>
          <w:color w:val="000000" w:themeColor="text1"/>
          <w:sz w:val="24"/>
          <w:szCs w:val="24"/>
          <w:lang w:val="en-US"/>
        </w:rPr>
      </w:pPr>
      <w:r w:rsidRPr="002F56E1">
        <w:rPr>
          <w:rStyle w:val="apple-converted-space"/>
          <w:rFonts w:cs="Helvetica"/>
          <w:noProof/>
          <w:color w:val="252424"/>
          <w:sz w:val="26"/>
          <w:szCs w:val="26"/>
          <w:lang w:eastAsia="pl-PL"/>
        </w:rPr>
        <w:drawing>
          <wp:inline distT="0" distB="0" distL="0" distR="0">
            <wp:extent cx="5106670" cy="4429760"/>
            <wp:effectExtent l="0" t="0" r="0" b="8890"/>
            <wp:docPr id="2" name="Obraz 2" descr="C:\WSI\ANG\budowa arkusza danych ANG obrazki\obraz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SI\ANG\budowa arkusza danych ANG obrazki\obraz_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6670" cy="4429760"/>
                    </a:xfrm>
                    <a:prstGeom prst="rect">
                      <a:avLst/>
                    </a:prstGeom>
                    <a:noFill/>
                    <a:ln>
                      <a:noFill/>
                    </a:ln>
                  </pic:spPr>
                </pic:pic>
              </a:graphicData>
            </a:graphic>
          </wp:inline>
        </w:drawing>
      </w:r>
    </w:p>
    <w:p w:rsidR="00BB3F24" w:rsidRPr="00BB3F24" w:rsidRDefault="00BB3F24" w:rsidP="00BB3F24">
      <w:pPr>
        <w:spacing w:line="360" w:lineRule="auto"/>
        <w:rPr>
          <w:color w:val="000000" w:themeColor="text1"/>
          <w:sz w:val="24"/>
          <w:szCs w:val="24"/>
          <w:lang w:val="en-US"/>
        </w:rPr>
      </w:pPr>
      <w:r>
        <w:rPr>
          <w:color w:val="000000" w:themeColor="text1"/>
          <w:sz w:val="24"/>
          <w:szCs w:val="24"/>
          <w:lang w:val="en-US"/>
        </w:rPr>
        <w:t>Applying</w:t>
      </w:r>
      <w:r w:rsidRPr="00BB3F24">
        <w:rPr>
          <w:color w:val="000000" w:themeColor="text1"/>
          <w:sz w:val="24"/>
          <w:szCs w:val="24"/>
          <w:lang w:val="en-US"/>
        </w:rPr>
        <w:t xml:space="preserve"> different number format</w:t>
      </w:r>
      <w:r>
        <w:rPr>
          <w:color w:val="000000" w:themeColor="text1"/>
          <w:sz w:val="24"/>
          <w:szCs w:val="24"/>
          <w:lang w:val="en-US"/>
        </w:rPr>
        <w:t>s, you can change the way of displaying numbers without changing them</w:t>
      </w:r>
      <w:r w:rsidR="004A210B">
        <w:rPr>
          <w:color w:val="000000" w:themeColor="text1"/>
          <w:sz w:val="24"/>
          <w:szCs w:val="24"/>
          <w:lang w:val="en-US"/>
        </w:rPr>
        <w:t>. The</w:t>
      </w:r>
      <w:r w:rsidRPr="00BB3F24">
        <w:rPr>
          <w:color w:val="000000" w:themeColor="text1"/>
          <w:sz w:val="24"/>
          <w:szCs w:val="24"/>
          <w:lang w:val="en-US"/>
        </w:rPr>
        <w:t xml:space="preserve"> format </w:t>
      </w:r>
      <w:r w:rsidR="004A210B">
        <w:rPr>
          <w:color w:val="000000" w:themeColor="text1"/>
          <w:sz w:val="24"/>
          <w:szCs w:val="24"/>
          <w:lang w:val="en-US"/>
        </w:rPr>
        <w:t xml:space="preserve">of a number </w:t>
      </w:r>
      <w:r w:rsidRPr="00BB3F24">
        <w:rPr>
          <w:color w:val="000000" w:themeColor="text1"/>
          <w:sz w:val="24"/>
          <w:szCs w:val="24"/>
          <w:lang w:val="en-US"/>
        </w:rPr>
        <w:t xml:space="preserve">does not affect the actual value of </w:t>
      </w:r>
      <w:r w:rsidR="004A210B">
        <w:rPr>
          <w:color w:val="000000" w:themeColor="text1"/>
          <w:sz w:val="24"/>
          <w:szCs w:val="24"/>
          <w:lang w:val="en-US"/>
        </w:rPr>
        <w:t xml:space="preserve">the cell used in Excel to </w:t>
      </w:r>
      <w:r w:rsidRPr="00BB3F24">
        <w:rPr>
          <w:color w:val="000000" w:themeColor="text1"/>
          <w:sz w:val="24"/>
          <w:szCs w:val="24"/>
          <w:lang w:val="en-US"/>
        </w:rPr>
        <w:t>m</w:t>
      </w:r>
      <w:r w:rsidR="004A210B">
        <w:rPr>
          <w:color w:val="000000" w:themeColor="text1"/>
          <w:sz w:val="24"/>
          <w:szCs w:val="24"/>
          <w:lang w:val="en-US"/>
        </w:rPr>
        <w:t>ake</w:t>
      </w:r>
      <w:r w:rsidRPr="00BB3F24">
        <w:rPr>
          <w:color w:val="000000" w:themeColor="text1"/>
          <w:sz w:val="24"/>
          <w:szCs w:val="24"/>
          <w:lang w:val="en-US"/>
        </w:rPr>
        <w:t xml:space="preserve"> calculations.</w:t>
      </w:r>
    </w:p>
    <w:p w:rsidR="00DD6BC0" w:rsidRDefault="00BB3F24" w:rsidP="002F56E1">
      <w:pPr>
        <w:spacing w:after="0" w:line="360" w:lineRule="auto"/>
        <w:rPr>
          <w:color w:val="000000" w:themeColor="text1"/>
          <w:sz w:val="24"/>
          <w:szCs w:val="24"/>
          <w:lang w:val="en-US"/>
        </w:rPr>
      </w:pPr>
      <w:r w:rsidRPr="00BB3F24">
        <w:rPr>
          <w:color w:val="000000" w:themeColor="text1"/>
          <w:sz w:val="24"/>
          <w:szCs w:val="24"/>
          <w:lang w:val="en-US"/>
        </w:rPr>
        <w:t xml:space="preserve">This value is displayed in the </w:t>
      </w:r>
      <w:r w:rsidRPr="002F56E1">
        <w:rPr>
          <w:color w:val="FF0000"/>
          <w:sz w:val="24"/>
          <w:szCs w:val="24"/>
          <w:lang w:val="en-US"/>
        </w:rPr>
        <w:t>formula bar</w:t>
      </w:r>
      <w:r w:rsidRPr="00BB3F24">
        <w:rPr>
          <w:color w:val="000000" w:themeColor="text1"/>
          <w:sz w:val="24"/>
          <w:szCs w:val="24"/>
          <w:lang w:val="en-US"/>
        </w:rPr>
        <w:t>.</w:t>
      </w:r>
    </w:p>
    <w:p w:rsidR="002F56E1" w:rsidRDefault="002F56E1" w:rsidP="002F56E1">
      <w:pPr>
        <w:spacing w:line="360" w:lineRule="auto"/>
        <w:rPr>
          <w:color w:val="000000" w:themeColor="text1"/>
          <w:sz w:val="24"/>
          <w:szCs w:val="24"/>
          <w:lang w:val="en-US"/>
        </w:rPr>
      </w:pPr>
      <w:r w:rsidRPr="007D2404">
        <w:rPr>
          <w:noProof/>
          <w:lang w:val="en-GB" w:eastAsia="pl-PL"/>
        </w:rPr>
        <w:t xml:space="preserve">                               </w:t>
      </w:r>
      <w:r>
        <w:rPr>
          <w:noProof/>
          <w:lang w:eastAsia="pl-PL"/>
        </w:rPr>
        <w:drawing>
          <wp:inline distT="0" distB="0" distL="0" distR="0" wp14:anchorId="56C54435" wp14:editId="0A20B8A0">
            <wp:extent cx="1921388" cy="1319408"/>
            <wp:effectExtent l="0" t="0" r="317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1411" cy="1326291"/>
                    </a:xfrm>
                    <a:prstGeom prst="rect">
                      <a:avLst/>
                    </a:prstGeom>
                  </pic:spPr>
                </pic:pic>
              </a:graphicData>
            </a:graphic>
          </wp:inline>
        </w:drawing>
      </w:r>
      <w:r>
        <w:rPr>
          <w:color w:val="000000" w:themeColor="text1"/>
          <w:sz w:val="24"/>
          <w:szCs w:val="24"/>
          <w:lang w:val="en-US"/>
        </w:rPr>
        <w:br w:type="page"/>
      </w:r>
    </w:p>
    <w:p w:rsidR="001371AB" w:rsidRDefault="001371AB" w:rsidP="00BB3F24">
      <w:pPr>
        <w:spacing w:line="360" w:lineRule="auto"/>
        <w:rPr>
          <w:color w:val="000000" w:themeColor="text1"/>
          <w:sz w:val="24"/>
          <w:szCs w:val="24"/>
          <w:lang w:val="en-US"/>
        </w:rPr>
      </w:pPr>
      <w:r w:rsidRPr="001371AB">
        <w:rPr>
          <w:color w:val="000000" w:themeColor="text1"/>
          <w:sz w:val="24"/>
          <w:szCs w:val="24"/>
          <w:lang w:val="en-US"/>
        </w:rPr>
        <w:lastRenderedPageBreak/>
        <w:t>The following list contai</w:t>
      </w:r>
      <w:r>
        <w:rPr>
          <w:color w:val="000000" w:themeColor="text1"/>
          <w:sz w:val="24"/>
          <w:szCs w:val="24"/>
          <w:lang w:val="en-US"/>
        </w:rPr>
        <w:t xml:space="preserve">ns information about </w:t>
      </w:r>
      <w:r w:rsidRPr="001371AB">
        <w:rPr>
          <w:color w:val="000000" w:themeColor="text1"/>
          <w:sz w:val="24"/>
          <w:szCs w:val="24"/>
          <w:lang w:val="en-US"/>
        </w:rPr>
        <w:t xml:space="preserve"> available formats</w:t>
      </w:r>
      <w:r>
        <w:rPr>
          <w:color w:val="000000" w:themeColor="text1"/>
          <w:sz w:val="24"/>
          <w:szCs w:val="24"/>
          <w:lang w:val="en-US"/>
        </w:rPr>
        <w:t xml:space="preserve"> of numbers</w:t>
      </w:r>
      <w:r w:rsidRPr="001371AB">
        <w:rPr>
          <w:color w:val="000000" w:themeColor="text1"/>
          <w:sz w:val="24"/>
          <w:szCs w:val="24"/>
          <w:lang w:val="en-US"/>
        </w:rPr>
        <w:t xml:space="preserve"> </w:t>
      </w:r>
      <w:r>
        <w:rPr>
          <w:color w:val="000000" w:themeColor="text1"/>
          <w:sz w:val="24"/>
          <w:szCs w:val="24"/>
          <w:lang w:val="en-US"/>
        </w:rPr>
        <w:t>in the Number tab</w:t>
      </w:r>
      <w:r w:rsidRPr="001371AB">
        <w:rPr>
          <w:color w:val="000000" w:themeColor="text1"/>
          <w:sz w:val="24"/>
          <w:szCs w:val="24"/>
          <w:lang w:val="en-US"/>
        </w:rPr>
        <w:t>.</w:t>
      </w:r>
    </w:p>
    <w:tbl>
      <w:tblPr>
        <w:tblStyle w:val="Tabela-Siatka"/>
        <w:tblW w:w="0" w:type="auto"/>
        <w:tblLook w:val="04A0" w:firstRow="1" w:lastRow="0" w:firstColumn="1" w:lastColumn="0" w:noHBand="0" w:noVBand="1"/>
      </w:tblPr>
      <w:tblGrid>
        <w:gridCol w:w="4596"/>
        <w:gridCol w:w="4466"/>
      </w:tblGrid>
      <w:tr w:rsidR="00D56474" w:rsidRPr="004841BD" w:rsidTr="00D56474">
        <w:tc>
          <w:tcPr>
            <w:tcW w:w="4596" w:type="dxa"/>
          </w:tcPr>
          <w:p w:rsidR="00D56474" w:rsidRPr="004841BD" w:rsidRDefault="00D56474" w:rsidP="00BC1001">
            <w:pPr>
              <w:jc w:val="center"/>
              <w:rPr>
                <w:b/>
                <w:sz w:val="24"/>
                <w:szCs w:val="24"/>
              </w:rPr>
            </w:pPr>
            <w:r w:rsidRPr="00CC6A79">
              <w:rPr>
                <w:b/>
                <w:color w:val="000000" w:themeColor="text1"/>
                <w:sz w:val="24"/>
                <w:szCs w:val="24"/>
              </w:rPr>
              <w:t xml:space="preserve">Examples of </w:t>
            </w:r>
            <w:proofErr w:type="spellStart"/>
            <w:r w:rsidRPr="00CC6A79">
              <w:rPr>
                <w:b/>
                <w:color w:val="000000" w:themeColor="text1"/>
                <w:sz w:val="24"/>
                <w:szCs w:val="24"/>
              </w:rPr>
              <w:t>use</w:t>
            </w:r>
            <w:proofErr w:type="spellEnd"/>
          </w:p>
        </w:tc>
        <w:tc>
          <w:tcPr>
            <w:tcW w:w="4466" w:type="dxa"/>
          </w:tcPr>
          <w:p w:rsidR="00D56474" w:rsidRPr="004841BD" w:rsidRDefault="00D56474" w:rsidP="00BC1001">
            <w:pPr>
              <w:jc w:val="center"/>
              <w:rPr>
                <w:b/>
                <w:sz w:val="24"/>
                <w:szCs w:val="24"/>
              </w:rPr>
            </w:pPr>
            <w:r>
              <w:rPr>
                <w:b/>
                <w:sz w:val="24"/>
                <w:szCs w:val="24"/>
              </w:rPr>
              <w:t xml:space="preserve">Format </w:t>
            </w:r>
            <w:proofErr w:type="spellStart"/>
            <w:r>
              <w:rPr>
                <w:b/>
                <w:sz w:val="24"/>
                <w:szCs w:val="24"/>
              </w:rPr>
              <w:t>Description</w:t>
            </w:r>
            <w:proofErr w:type="spellEnd"/>
          </w:p>
        </w:tc>
      </w:tr>
      <w:tr w:rsidR="00D56474" w:rsidRPr="007D2404" w:rsidTr="00D56474">
        <w:tc>
          <w:tcPr>
            <w:tcW w:w="4596" w:type="dxa"/>
          </w:tcPr>
          <w:p w:rsidR="00D56474" w:rsidRDefault="00D56474" w:rsidP="00BC1001">
            <w:pPr>
              <w:rPr>
                <w:sz w:val="24"/>
                <w:szCs w:val="24"/>
              </w:rPr>
            </w:pPr>
            <w:r w:rsidRPr="00FA3EFD">
              <w:rPr>
                <w:noProof/>
                <w:sz w:val="24"/>
                <w:szCs w:val="24"/>
                <w:lang w:eastAsia="pl-PL"/>
              </w:rPr>
              <w:drawing>
                <wp:inline distT="0" distB="0" distL="0" distR="0" wp14:anchorId="0D6FF421" wp14:editId="1AF546EB">
                  <wp:extent cx="2648867" cy="2297574"/>
                  <wp:effectExtent l="0" t="0" r="0" b="7620"/>
                  <wp:docPr id="5" name="Obraz 5" descr="C:\WSI\ANG\budowa arkusza danych ANG obrazki\obraz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SI\ANG\budowa arkusza danych ANG obrazki\obraz_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6371" cy="2312756"/>
                          </a:xfrm>
                          <a:prstGeom prst="rect">
                            <a:avLst/>
                          </a:prstGeom>
                          <a:noFill/>
                          <a:ln>
                            <a:noFill/>
                          </a:ln>
                        </pic:spPr>
                      </pic:pic>
                    </a:graphicData>
                  </a:graphic>
                </wp:inline>
              </w:drawing>
            </w:r>
          </w:p>
        </w:tc>
        <w:tc>
          <w:tcPr>
            <w:tcW w:w="4466" w:type="dxa"/>
          </w:tcPr>
          <w:p w:rsidR="00D56474" w:rsidRPr="00D56474" w:rsidRDefault="00D56474" w:rsidP="00BC1001">
            <w:pPr>
              <w:rPr>
                <w:i/>
                <w:sz w:val="24"/>
                <w:szCs w:val="24"/>
                <w:u w:val="single"/>
                <w:lang w:val="en-GB"/>
              </w:rPr>
            </w:pPr>
            <w:r w:rsidRPr="00D56474">
              <w:rPr>
                <w:i/>
                <w:sz w:val="24"/>
                <w:szCs w:val="24"/>
                <w:u w:val="single"/>
                <w:lang w:val="en-GB"/>
              </w:rPr>
              <w:t>General</w:t>
            </w:r>
          </w:p>
          <w:p w:rsidR="00D56474" w:rsidRPr="00FA3EFD" w:rsidRDefault="00D56474" w:rsidP="00BC1001">
            <w:pPr>
              <w:rPr>
                <w:sz w:val="24"/>
                <w:szCs w:val="24"/>
                <w:lang w:val="en-GB"/>
              </w:rPr>
            </w:pPr>
            <w:r w:rsidRPr="00FA3EFD">
              <w:rPr>
                <w:sz w:val="24"/>
                <w:szCs w:val="24"/>
                <w:lang w:val="en-GB"/>
              </w:rPr>
              <w:t xml:space="preserve"> </w:t>
            </w:r>
            <w:r w:rsidRPr="00FA3EFD">
              <w:rPr>
                <w:sz w:val="24"/>
                <w:szCs w:val="24"/>
                <w:lang w:val="en-GB"/>
              </w:rPr>
              <w:tab/>
              <w:t>The default category when entering numbers in Excel is General. In most cases, formatted numbers are displayed as they were typed. However, if the cell is not wide enough to display the entire number and the actual value that Excel computes has a large number of decimal places the General format causes rounding the numbers off to 1 decimal point. In case of large numbers (12 or more digits) in the category General of Number tab scientific (exponential) notation is used.</w:t>
            </w:r>
          </w:p>
          <w:p w:rsidR="00D56474" w:rsidRPr="00FA3EFD" w:rsidRDefault="00D56474" w:rsidP="00BC1001">
            <w:pPr>
              <w:rPr>
                <w:sz w:val="24"/>
                <w:szCs w:val="24"/>
                <w:lang w:val="en-GB"/>
              </w:rPr>
            </w:pPr>
          </w:p>
        </w:tc>
      </w:tr>
      <w:tr w:rsidR="00D56474" w:rsidRPr="007D2404" w:rsidTr="00D56474">
        <w:tc>
          <w:tcPr>
            <w:tcW w:w="4596" w:type="dxa"/>
          </w:tcPr>
          <w:p w:rsidR="00D56474" w:rsidRDefault="00D56474" w:rsidP="00BC1001">
            <w:pPr>
              <w:rPr>
                <w:sz w:val="24"/>
                <w:szCs w:val="24"/>
              </w:rPr>
            </w:pPr>
            <w:r w:rsidRPr="00FA3EFD">
              <w:rPr>
                <w:noProof/>
                <w:sz w:val="24"/>
                <w:szCs w:val="24"/>
                <w:lang w:eastAsia="pl-PL"/>
              </w:rPr>
              <w:drawing>
                <wp:inline distT="0" distB="0" distL="0" distR="0" wp14:anchorId="1425F5DC" wp14:editId="0F55BB03">
                  <wp:extent cx="2648585" cy="2290154"/>
                  <wp:effectExtent l="0" t="0" r="0" b="0"/>
                  <wp:docPr id="6" name="Obraz 6" descr="C:\WSI\ANG\budowa arkusza danych ANG obrazki\obraz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SI\ANG\budowa arkusza danych ANG obrazki\obraz_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1239" cy="2309742"/>
                          </a:xfrm>
                          <a:prstGeom prst="rect">
                            <a:avLst/>
                          </a:prstGeom>
                          <a:noFill/>
                          <a:ln>
                            <a:noFill/>
                          </a:ln>
                        </pic:spPr>
                      </pic:pic>
                    </a:graphicData>
                  </a:graphic>
                </wp:inline>
              </w:drawing>
            </w:r>
          </w:p>
        </w:tc>
        <w:tc>
          <w:tcPr>
            <w:tcW w:w="4466" w:type="dxa"/>
          </w:tcPr>
          <w:p w:rsidR="00D56474" w:rsidRPr="00D56474" w:rsidRDefault="00D56474" w:rsidP="00BC1001">
            <w:pPr>
              <w:rPr>
                <w:i/>
                <w:color w:val="000000" w:themeColor="text1"/>
                <w:sz w:val="24"/>
                <w:szCs w:val="24"/>
                <w:u w:val="single"/>
                <w:lang w:val="en-GB"/>
              </w:rPr>
            </w:pPr>
            <w:r w:rsidRPr="00D56474">
              <w:rPr>
                <w:i/>
                <w:color w:val="000000" w:themeColor="text1"/>
                <w:sz w:val="24"/>
                <w:szCs w:val="24"/>
                <w:u w:val="single"/>
                <w:lang w:val="en-GB"/>
              </w:rPr>
              <w:t xml:space="preserve">Number </w:t>
            </w:r>
          </w:p>
          <w:p w:rsidR="00D56474" w:rsidRPr="00FA3EFD" w:rsidRDefault="00D56474" w:rsidP="00BC1001">
            <w:pPr>
              <w:rPr>
                <w:color w:val="000000" w:themeColor="text1"/>
                <w:sz w:val="24"/>
                <w:szCs w:val="24"/>
                <w:lang w:val="en-GB"/>
              </w:rPr>
            </w:pPr>
            <w:r w:rsidRPr="00D56474">
              <w:rPr>
                <w:color w:val="000000" w:themeColor="text1"/>
                <w:sz w:val="24"/>
                <w:szCs w:val="24"/>
                <w:lang w:val="en-GB"/>
              </w:rPr>
              <w:t xml:space="preserve"> </w:t>
            </w:r>
            <w:r w:rsidRPr="00D56474">
              <w:rPr>
                <w:color w:val="000000" w:themeColor="text1"/>
                <w:sz w:val="24"/>
                <w:szCs w:val="24"/>
                <w:lang w:val="en-GB"/>
              </w:rPr>
              <w:tab/>
            </w:r>
            <w:r>
              <w:rPr>
                <w:color w:val="000000" w:themeColor="text1"/>
                <w:sz w:val="24"/>
                <w:szCs w:val="24"/>
                <w:lang w:val="en-US"/>
              </w:rPr>
              <w:t>This f</w:t>
            </w:r>
            <w:r w:rsidRPr="001A1ADD">
              <w:rPr>
                <w:color w:val="000000" w:themeColor="text1"/>
                <w:sz w:val="24"/>
                <w:szCs w:val="24"/>
                <w:lang w:val="en-US"/>
              </w:rPr>
              <w:t>ormat</w:t>
            </w:r>
            <w:r>
              <w:rPr>
                <w:color w:val="000000" w:themeColor="text1"/>
                <w:sz w:val="24"/>
                <w:szCs w:val="24"/>
                <w:lang w:val="en-US"/>
              </w:rPr>
              <w:t>ting category</w:t>
            </w:r>
            <w:r w:rsidRPr="001A1ADD">
              <w:rPr>
                <w:color w:val="000000" w:themeColor="text1"/>
                <w:sz w:val="24"/>
                <w:szCs w:val="24"/>
                <w:lang w:val="en-US"/>
              </w:rPr>
              <w:t xml:space="preserve"> </w:t>
            </w:r>
            <w:r>
              <w:rPr>
                <w:color w:val="000000" w:themeColor="text1"/>
                <w:sz w:val="24"/>
                <w:szCs w:val="24"/>
                <w:lang w:val="en-US"/>
              </w:rPr>
              <w:t xml:space="preserve">is </w:t>
            </w:r>
            <w:r w:rsidRPr="001A1ADD">
              <w:rPr>
                <w:color w:val="000000" w:themeColor="text1"/>
                <w:sz w:val="24"/>
                <w:szCs w:val="24"/>
                <w:lang w:val="en-US"/>
              </w:rPr>
              <w:t>used for</w:t>
            </w:r>
            <w:r>
              <w:rPr>
                <w:color w:val="000000" w:themeColor="text1"/>
                <w:sz w:val="24"/>
                <w:szCs w:val="24"/>
                <w:lang w:val="en-US"/>
              </w:rPr>
              <w:t xml:space="preserve"> a</w:t>
            </w:r>
            <w:r w:rsidRPr="001A1ADD">
              <w:rPr>
                <w:color w:val="000000" w:themeColor="text1"/>
                <w:sz w:val="24"/>
                <w:szCs w:val="24"/>
                <w:lang w:val="en-US"/>
              </w:rPr>
              <w:t xml:space="preserve"> general display of numbers. Here, you can specify the number of decimal places and how to display negative numbers, as well as decide whether to use a </w:t>
            </w:r>
            <w:proofErr w:type="spellStart"/>
            <w:r w:rsidRPr="001A1ADD">
              <w:rPr>
                <w:color w:val="000000" w:themeColor="text1"/>
                <w:sz w:val="24"/>
                <w:szCs w:val="24"/>
                <w:lang w:val="en-US"/>
              </w:rPr>
              <w:t>thousands</w:t>
            </w:r>
            <w:proofErr w:type="spellEnd"/>
            <w:r w:rsidRPr="001A1ADD">
              <w:rPr>
                <w:color w:val="000000" w:themeColor="text1"/>
                <w:sz w:val="24"/>
                <w:szCs w:val="24"/>
                <w:lang w:val="en-US"/>
              </w:rPr>
              <w:t xml:space="preserve"> separator</w:t>
            </w:r>
          </w:p>
          <w:p w:rsidR="00D56474" w:rsidRPr="00FA3EFD" w:rsidRDefault="00D56474" w:rsidP="00BC1001">
            <w:pPr>
              <w:rPr>
                <w:sz w:val="24"/>
                <w:szCs w:val="24"/>
                <w:lang w:val="en-GB"/>
              </w:rPr>
            </w:pPr>
          </w:p>
        </w:tc>
      </w:tr>
      <w:tr w:rsidR="00D56474" w:rsidRPr="007D2404" w:rsidTr="00D56474">
        <w:tc>
          <w:tcPr>
            <w:tcW w:w="4596" w:type="dxa"/>
          </w:tcPr>
          <w:p w:rsidR="00D56474" w:rsidRDefault="00D56474" w:rsidP="00BC1001">
            <w:pPr>
              <w:rPr>
                <w:sz w:val="24"/>
                <w:szCs w:val="24"/>
              </w:rPr>
            </w:pPr>
            <w:r w:rsidRPr="00FA3EFD">
              <w:rPr>
                <w:noProof/>
                <w:sz w:val="24"/>
                <w:szCs w:val="24"/>
                <w:lang w:eastAsia="pl-PL"/>
              </w:rPr>
              <w:drawing>
                <wp:inline distT="0" distB="0" distL="0" distR="0" wp14:anchorId="6115DC24" wp14:editId="1EAB376F">
                  <wp:extent cx="2654921" cy="2291788"/>
                  <wp:effectExtent l="0" t="0" r="0" b="0"/>
                  <wp:docPr id="14" name="Obraz 14" descr="C:\WSI\ANG\budowa arkusza danych ANG obrazki\obraz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SI\ANG\budowa arkusza danych ANG obrazki\obraz_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2168" cy="2306676"/>
                          </a:xfrm>
                          <a:prstGeom prst="rect">
                            <a:avLst/>
                          </a:prstGeom>
                          <a:noFill/>
                          <a:ln>
                            <a:noFill/>
                          </a:ln>
                        </pic:spPr>
                      </pic:pic>
                    </a:graphicData>
                  </a:graphic>
                </wp:inline>
              </w:drawing>
            </w:r>
          </w:p>
        </w:tc>
        <w:tc>
          <w:tcPr>
            <w:tcW w:w="4466" w:type="dxa"/>
          </w:tcPr>
          <w:p w:rsidR="00D56474" w:rsidRPr="00FA3EFD" w:rsidRDefault="00D56474" w:rsidP="00BC1001">
            <w:pPr>
              <w:rPr>
                <w:i/>
                <w:sz w:val="24"/>
                <w:szCs w:val="24"/>
                <w:u w:val="single"/>
                <w:lang w:val="en-GB"/>
              </w:rPr>
            </w:pPr>
            <w:r w:rsidRPr="00FA3EFD">
              <w:rPr>
                <w:i/>
                <w:sz w:val="24"/>
                <w:szCs w:val="24"/>
                <w:u w:val="single"/>
                <w:lang w:val="en-GB"/>
              </w:rPr>
              <w:t xml:space="preserve">Currency </w:t>
            </w:r>
          </w:p>
          <w:p w:rsidR="00D56474" w:rsidRPr="00FA3EFD" w:rsidRDefault="00D56474" w:rsidP="00BC1001">
            <w:pPr>
              <w:rPr>
                <w:sz w:val="24"/>
                <w:szCs w:val="24"/>
                <w:lang w:val="en-US"/>
              </w:rPr>
            </w:pPr>
            <w:r w:rsidRPr="00FA3EFD">
              <w:rPr>
                <w:sz w:val="24"/>
                <w:szCs w:val="24"/>
                <w:lang w:val="en-GB"/>
              </w:rPr>
              <w:t xml:space="preserve"> </w:t>
            </w:r>
            <w:r>
              <w:rPr>
                <w:sz w:val="24"/>
                <w:szCs w:val="24"/>
                <w:lang w:val="en-GB"/>
              </w:rPr>
              <w:t xml:space="preserve">            </w:t>
            </w:r>
            <w:r w:rsidRPr="00FA3EFD">
              <w:rPr>
                <w:color w:val="000000" w:themeColor="text1"/>
                <w:sz w:val="24"/>
                <w:szCs w:val="24"/>
                <w:lang w:val="en-US"/>
              </w:rPr>
              <w:t xml:space="preserve">This formatting category is used to display numbers representing monetary values – together with the default currency symbol. Here, you can specify the number of decimal places and how to display negative numbers, as well as decide whether to use a </w:t>
            </w:r>
            <w:proofErr w:type="spellStart"/>
            <w:r w:rsidRPr="00FA3EFD">
              <w:rPr>
                <w:color w:val="000000" w:themeColor="text1"/>
                <w:sz w:val="24"/>
                <w:szCs w:val="24"/>
                <w:lang w:val="en-US"/>
              </w:rPr>
              <w:t>thousands</w:t>
            </w:r>
            <w:proofErr w:type="spellEnd"/>
            <w:r w:rsidRPr="00FA3EFD">
              <w:rPr>
                <w:color w:val="000000" w:themeColor="text1"/>
                <w:sz w:val="24"/>
                <w:szCs w:val="24"/>
                <w:lang w:val="en-US"/>
              </w:rPr>
              <w:t xml:space="preserve"> separator.</w:t>
            </w:r>
          </w:p>
        </w:tc>
      </w:tr>
      <w:tr w:rsidR="00D56474" w:rsidRPr="007D2404" w:rsidTr="00D56474">
        <w:tc>
          <w:tcPr>
            <w:tcW w:w="4596" w:type="dxa"/>
          </w:tcPr>
          <w:p w:rsidR="00D56474" w:rsidRDefault="00D56474" w:rsidP="00BC1001">
            <w:pPr>
              <w:rPr>
                <w:sz w:val="24"/>
                <w:szCs w:val="24"/>
              </w:rPr>
            </w:pPr>
            <w:r w:rsidRPr="00FA3EFD">
              <w:rPr>
                <w:noProof/>
                <w:sz w:val="24"/>
                <w:szCs w:val="24"/>
                <w:lang w:eastAsia="pl-PL"/>
              </w:rPr>
              <w:lastRenderedPageBreak/>
              <w:drawing>
                <wp:inline distT="0" distB="0" distL="0" distR="0" wp14:anchorId="3FF305D7" wp14:editId="6933F274">
                  <wp:extent cx="2482770" cy="2137719"/>
                  <wp:effectExtent l="0" t="0" r="0" b="0"/>
                  <wp:docPr id="30" name="Obraz 30" descr="C:\WSI\ANG\budowa arkusza danych ANG obrazki\obraz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SI\ANG\budowa arkusza danych ANG obrazki\obraz_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7130" cy="2150083"/>
                          </a:xfrm>
                          <a:prstGeom prst="rect">
                            <a:avLst/>
                          </a:prstGeom>
                          <a:noFill/>
                          <a:ln>
                            <a:noFill/>
                          </a:ln>
                        </pic:spPr>
                      </pic:pic>
                    </a:graphicData>
                  </a:graphic>
                </wp:inline>
              </w:drawing>
            </w:r>
          </w:p>
        </w:tc>
        <w:tc>
          <w:tcPr>
            <w:tcW w:w="4466" w:type="dxa"/>
          </w:tcPr>
          <w:p w:rsidR="00D56474" w:rsidRPr="00FA3EFD" w:rsidRDefault="00D56474" w:rsidP="00BC1001">
            <w:pPr>
              <w:rPr>
                <w:i/>
                <w:sz w:val="24"/>
                <w:szCs w:val="24"/>
                <w:u w:val="single"/>
                <w:lang w:val="en-GB"/>
              </w:rPr>
            </w:pPr>
            <w:r w:rsidRPr="00FA3EFD">
              <w:rPr>
                <w:i/>
                <w:sz w:val="24"/>
                <w:szCs w:val="24"/>
                <w:u w:val="single"/>
                <w:lang w:val="en-GB"/>
              </w:rPr>
              <w:t xml:space="preserve">Accounting </w:t>
            </w:r>
          </w:p>
          <w:p w:rsidR="00D56474" w:rsidRPr="00FA3EFD" w:rsidRDefault="00D56474" w:rsidP="00BC1001">
            <w:pPr>
              <w:rPr>
                <w:sz w:val="24"/>
                <w:szCs w:val="24"/>
                <w:lang w:val="en-GB"/>
              </w:rPr>
            </w:pPr>
            <w:r w:rsidRPr="00FA3EFD">
              <w:rPr>
                <w:sz w:val="24"/>
                <w:szCs w:val="24"/>
                <w:lang w:val="en-GB"/>
              </w:rPr>
              <w:t xml:space="preserve"> </w:t>
            </w:r>
            <w:r w:rsidRPr="00FA3EFD">
              <w:rPr>
                <w:sz w:val="24"/>
                <w:szCs w:val="24"/>
                <w:lang w:val="en-GB"/>
              </w:rPr>
              <w:tab/>
              <w:t>This formatting category is also designed for displaying monetary values, but it aligns the currency symbols and separators of decimal numbers in a column.</w:t>
            </w:r>
          </w:p>
          <w:p w:rsidR="00D56474" w:rsidRPr="00FA3EFD" w:rsidRDefault="00D56474" w:rsidP="00BC1001">
            <w:pPr>
              <w:rPr>
                <w:sz w:val="24"/>
                <w:szCs w:val="24"/>
                <w:lang w:val="en-GB"/>
              </w:rPr>
            </w:pPr>
          </w:p>
        </w:tc>
      </w:tr>
      <w:tr w:rsidR="00D56474" w:rsidRPr="007D2404" w:rsidTr="00D56474">
        <w:tc>
          <w:tcPr>
            <w:tcW w:w="4596" w:type="dxa"/>
          </w:tcPr>
          <w:p w:rsidR="00D56474" w:rsidRDefault="00D56474" w:rsidP="00BC1001">
            <w:pPr>
              <w:rPr>
                <w:sz w:val="24"/>
                <w:szCs w:val="24"/>
              </w:rPr>
            </w:pPr>
            <w:r w:rsidRPr="00FA3EFD">
              <w:rPr>
                <w:noProof/>
                <w:sz w:val="24"/>
                <w:szCs w:val="24"/>
                <w:lang w:eastAsia="pl-PL"/>
              </w:rPr>
              <w:drawing>
                <wp:inline distT="0" distB="0" distL="0" distR="0" wp14:anchorId="5C7A066F" wp14:editId="5055A657">
                  <wp:extent cx="2440314" cy="2123955"/>
                  <wp:effectExtent l="0" t="0" r="0" b="0"/>
                  <wp:docPr id="33" name="Obraz 33" descr="C:\WSI\ANG\budowa arkusza danych ANG obrazki\obraz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SI\ANG\budowa arkusza danych ANG obrazki\obraz_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4477" cy="2153689"/>
                          </a:xfrm>
                          <a:prstGeom prst="rect">
                            <a:avLst/>
                          </a:prstGeom>
                          <a:noFill/>
                          <a:ln>
                            <a:noFill/>
                          </a:ln>
                        </pic:spPr>
                      </pic:pic>
                    </a:graphicData>
                  </a:graphic>
                </wp:inline>
              </w:drawing>
            </w:r>
          </w:p>
        </w:tc>
        <w:tc>
          <w:tcPr>
            <w:tcW w:w="4466" w:type="dxa"/>
          </w:tcPr>
          <w:p w:rsidR="00D56474" w:rsidRPr="00FA3EFD" w:rsidRDefault="00D56474" w:rsidP="00BC1001">
            <w:pPr>
              <w:rPr>
                <w:i/>
                <w:sz w:val="24"/>
                <w:szCs w:val="24"/>
                <w:u w:val="single"/>
                <w:lang w:val="en-GB"/>
              </w:rPr>
            </w:pPr>
            <w:r w:rsidRPr="00FA3EFD">
              <w:rPr>
                <w:i/>
                <w:sz w:val="24"/>
                <w:szCs w:val="24"/>
                <w:u w:val="single"/>
                <w:lang w:val="en-GB"/>
              </w:rPr>
              <w:t xml:space="preserve">Date </w:t>
            </w:r>
          </w:p>
          <w:p w:rsidR="00D56474" w:rsidRPr="00FA3EFD" w:rsidRDefault="00D56474" w:rsidP="00BC1001">
            <w:pPr>
              <w:rPr>
                <w:sz w:val="24"/>
                <w:szCs w:val="24"/>
                <w:lang w:val="en-GB"/>
              </w:rPr>
            </w:pPr>
            <w:r w:rsidRPr="00FA3EFD">
              <w:rPr>
                <w:sz w:val="24"/>
                <w:szCs w:val="24"/>
                <w:lang w:val="en-GB"/>
              </w:rPr>
              <w:t xml:space="preserve"> </w:t>
            </w:r>
            <w:r w:rsidRPr="00FA3EFD">
              <w:rPr>
                <w:sz w:val="24"/>
                <w:szCs w:val="24"/>
                <w:lang w:val="en-GB"/>
              </w:rPr>
              <w:tab/>
              <w:t>This format is used to display numbers of consecutive dates and times as date values in accordance with the determined type and regional settings. Date formats that begin with an asterisk (*), include changes in regional settings of date and time that are made in the Control Panel. Settings in the Control Panel do not affect the formats without asterisks.</w:t>
            </w:r>
          </w:p>
          <w:p w:rsidR="00D56474" w:rsidRPr="00FA3EFD" w:rsidRDefault="00D56474" w:rsidP="00BC1001">
            <w:pPr>
              <w:rPr>
                <w:sz w:val="24"/>
                <w:szCs w:val="24"/>
                <w:lang w:val="en-GB"/>
              </w:rPr>
            </w:pPr>
          </w:p>
        </w:tc>
      </w:tr>
      <w:tr w:rsidR="00D56474" w:rsidRPr="007D2404" w:rsidTr="00D56474">
        <w:tc>
          <w:tcPr>
            <w:tcW w:w="4596" w:type="dxa"/>
          </w:tcPr>
          <w:p w:rsidR="00D56474" w:rsidRDefault="00D56474" w:rsidP="00BC1001">
            <w:pPr>
              <w:rPr>
                <w:sz w:val="24"/>
                <w:szCs w:val="24"/>
              </w:rPr>
            </w:pPr>
            <w:r w:rsidRPr="00CC6A79">
              <w:rPr>
                <w:noProof/>
                <w:sz w:val="24"/>
                <w:szCs w:val="24"/>
                <w:lang w:eastAsia="pl-PL"/>
              </w:rPr>
              <w:drawing>
                <wp:inline distT="0" distB="0" distL="0" distR="0" wp14:anchorId="3A8F3534" wp14:editId="22F8D758">
                  <wp:extent cx="2440305" cy="2122887"/>
                  <wp:effectExtent l="0" t="0" r="0" b="0"/>
                  <wp:docPr id="34" name="Obraz 34" descr="C:\WSI\ANG\budowa arkusza danych ANG obrazki\obraz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SI\ANG\budowa arkusza danych ANG obrazki\obraz_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5310" cy="2153339"/>
                          </a:xfrm>
                          <a:prstGeom prst="rect">
                            <a:avLst/>
                          </a:prstGeom>
                          <a:noFill/>
                          <a:ln>
                            <a:noFill/>
                          </a:ln>
                        </pic:spPr>
                      </pic:pic>
                    </a:graphicData>
                  </a:graphic>
                </wp:inline>
              </w:drawing>
            </w:r>
          </w:p>
        </w:tc>
        <w:tc>
          <w:tcPr>
            <w:tcW w:w="4466" w:type="dxa"/>
          </w:tcPr>
          <w:p w:rsidR="00D56474" w:rsidRPr="00FA3EFD" w:rsidRDefault="00D56474" w:rsidP="00BC1001">
            <w:pPr>
              <w:rPr>
                <w:i/>
                <w:sz w:val="24"/>
                <w:szCs w:val="24"/>
                <w:u w:val="single"/>
                <w:lang w:val="en-GB"/>
              </w:rPr>
            </w:pPr>
            <w:r w:rsidRPr="00FA3EFD">
              <w:rPr>
                <w:i/>
                <w:sz w:val="24"/>
                <w:szCs w:val="24"/>
                <w:u w:val="single"/>
                <w:lang w:val="en-GB"/>
              </w:rPr>
              <w:t xml:space="preserve">Time </w:t>
            </w:r>
          </w:p>
          <w:p w:rsidR="00D56474" w:rsidRPr="00FA3EFD" w:rsidRDefault="00D56474" w:rsidP="00BC1001">
            <w:pPr>
              <w:rPr>
                <w:sz w:val="24"/>
                <w:szCs w:val="24"/>
                <w:lang w:val="en-GB"/>
              </w:rPr>
            </w:pPr>
            <w:r w:rsidRPr="00FA3EFD">
              <w:rPr>
                <w:sz w:val="24"/>
                <w:szCs w:val="24"/>
                <w:lang w:val="en-GB"/>
              </w:rPr>
              <w:t xml:space="preserve"> </w:t>
            </w:r>
            <w:r>
              <w:rPr>
                <w:sz w:val="24"/>
                <w:szCs w:val="24"/>
                <w:lang w:val="en-GB"/>
              </w:rPr>
              <w:t xml:space="preserve">              </w:t>
            </w:r>
            <w:r w:rsidRPr="004D7D8B">
              <w:rPr>
                <w:color w:val="000000" w:themeColor="text1"/>
                <w:sz w:val="24"/>
                <w:szCs w:val="24"/>
                <w:lang w:val="en-US"/>
              </w:rPr>
              <w:t>This format is used to display numbers</w:t>
            </w:r>
            <w:r>
              <w:rPr>
                <w:color w:val="000000" w:themeColor="text1"/>
                <w:sz w:val="24"/>
                <w:szCs w:val="24"/>
                <w:lang w:val="en-US"/>
              </w:rPr>
              <w:t xml:space="preserve"> of</w:t>
            </w:r>
            <w:r w:rsidRPr="004D7D8B">
              <w:rPr>
                <w:color w:val="000000" w:themeColor="text1"/>
                <w:sz w:val="24"/>
                <w:szCs w:val="24"/>
                <w:lang w:val="en-US"/>
              </w:rPr>
              <w:t xml:space="preserve"> </w:t>
            </w:r>
            <w:r>
              <w:rPr>
                <w:color w:val="000000" w:themeColor="text1"/>
                <w:sz w:val="24"/>
                <w:szCs w:val="24"/>
                <w:lang w:val="en-US"/>
              </w:rPr>
              <w:t>consecutive dates and times as hours according to the determ</w:t>
            </w:r>
            <w:r w:rsidRPr="004D7D8B">
              <w:rPr>
                <w:color w:val="000000" w:themeColor="text1"/>
                <w:sz w:val="24"/>
                <w:szCs w:val="24"/>
                <w:lang w:val="en-US"/>
              </w:rPr>
              <w:t>i</w:t>
            </w:r>
            <w:r>
              <w:rPr>
                <w:color w:val="000000" w:themeColor="text1"/>
                <w:sz w:val="24"/>
                <w:szCs w:val="24"/>
                <w:lang w:val="en-US"/>
              </w:rPr>
              <w:t>n</w:t>
            </w:r>
            <w:r w:rsidRPr="004D7D8B">
              <w:rPr>
                <w:color w:val="000000" w:themeColor="text1"/>
                <w:sz w:val="24"/>
                <w:szCs w:val="24"/>
                <w:lang w:val="en-US"/>
              </w:rPr>
              <w:t xml:space="preserve">ed type and </w:t>
            </w:r>
            <w:r>
              <w:rPr>
                <w:color w:val="000000" w:themeColor="text1"/>
                <w:sz w:val="24"/>
                <w:szCs w:val="24"/>
                <w:lang w:val="en-US"/>
              </w:rPr>
              <w:t>r</w:t>
            </w:r>
            <w:r w:rsidRPr="004D7D8B">
              <w:rPr>
                <w:color w:val="000000" w:themeColor="text1"/>
                <w:sz w:val="24"/>
                <w:szCs w:val="24"/>
                <w:lang w:val="en-US"/>
              </w:rPr>
              <w:t>e</w:t>
            </w:r>
            <w:r>
              <w:rPr>
                <w:color w:val="000000" w:themeColor="text1"/>
                <w:sz w:val="24"/>
                <w:szCs w:val="24"/>
                <w:lang w:val="en-US"/>
              </w:rPr>
              <w:t>gional settings</w:t>
            </w:r>
            <w:r w:rsidRPr="004D7D8B">
              <w:rPr>
                <w:color w:val="000000" w:themeColor="text1"/>
                <w:sz w:val="24"/>
                <w:szCs w:val="24"/>
                <w:lang w:val="en-US"/>
              </w:rPr>
              <w:t xml:space="preserve">. </w:t>
            </w:r>
            <w:r>
              <w:rPr>
                <w:color w:val="000000" w:themeColor="text1"/>
                <w:sz w:val="24"/>
                <w:szCs w:val="24"/>
                <w:lang w:val="en-US"/>
              </w:rPr>
              <w:t>Time f</w:t>
            </w:r>
            <w:r w:rsidRPr="004D7D8B">
              <w:rPr>
                <w:color w:val="000000" w:themeColor="text1"/>
                <w:sz w:val="24"/>
                <w:szCs w:val="24"/>
                <w:lang w:val="en-US"/>
              </w:rPr>
              <w:t>ormats w</w:t>
            </w:r>
            <w:r>
              <w:rPr>
                <w:color w:val="000000" w:themeColor="text1"/>
                <w:sz w:val="24"/>
                <w:szCs w:val="24"/>
                <w:lang w:val="en-US"/>
              </w:rPr>
              <w:t>hich begin with an asterisk (*)</w:t>
            </w:r>
            <w:r w:rsidRPr="004D7D8B">
              <w:rPr>
                <w:color w:val="000000" w:themeColor="text1"/>
                <w:sz w:val="24"/>
                <w:szCs w:val="24"/>
                <w:lang w:val="en-US"/>
              </w:rPr>
              <w:t xml:space="preserve"> include changes in regional settings </w:t>
            </w:r>
            <w:r>
              <w:rPr>
                <w:color w:val="000000" w:themeColor="text1"/>
                <w:sz w:val="24"/>
                <w:szCs w:val="24"/>
                <w:lang w:val="en-US"/>
              </w:rPr>
              <w:t xml:space="preserve">of </w:t>
            </w:r>
            <w:r w:rsidRPr="004D7D8B">
              <w:rPr>
                <w:color w:val="000000" w:themeColor="text1"/>
                <w:sz w:val="24"/>
                <w:szCs w:val="24"/>
                <w:lang w:val="en-US"/>
              </w:rPr>
              <w:t xml:space="preserve">date and time made in </w:t>
            </w:r>
            <w:r>
              <w:rPr>
                <w:color w:val="000000" w:themeColor="text1"/>
                <w:sz w:val="24"/>
                <w:szCs w:val="24"/>
                <w:lang w:val="en-US"/>
              </w:rPr>
              <w:t>the Control Panel. Settings in</w:t>
            </w:r>
            <w:r w:rsidRPr="004D7D8B">
              <w:rPr>
                <w:color w:val="000000" w:themeColor="text1"/>
                <w:sz w:val="24"/>
                <w:szCs w:val="24"/>
                <w:lang w:val="en-US"/>
              </w:rPr>
              <w:t xml:space="preserve"> the Control Panel do not affect the formats without </w:t>
            </w:r>
            <w:r>
              <w:rPr>
                <w:color w:val="000000" w:themeColor="text1"/>
                <w:sz w:val="24"/>
                <w:szCs w:val="24"/>
                <w:lang w:val="en-US"/>
              </w:rPr>
              <w:t>asterisk</w:t>
            </w:r>
            <w:r w:rsidRPr="004D7D8B">
              <w:rPr>
                <w:color w:val="000000" w:themeColor="text1"/>
                <w:sz w:val="24"/>
                <w:szCs w:val="24"/>
                <w:lang w:val="en-US"/>
              </w:rPr>
              <w:t>s.</w:t>
            </w:r>
          </w:p>
          <w:p w:rsidR="00D56474" w:rsidRPr="00FA3EFD" w:rsidRDefault="00D56474" w:rsidP="00BC1001">
            <w:pPr>
              <w:rPr>
                <w:sz w:val="24"/>
                <w:szCs w:val="24"/>
                <w:lang w:val="en-GB"/>
              </w:rPr>
            </w:pPr>
          </w:p>
        </w:tc>
      </w:tr>
      <w:tr w:rsidR="00D56474" w:rsidRPr="007D2404" w:rsidTr="00D56474">
        <w:tc>
          <w:tcPr>
            <w:tcW w:w="4596" w:type="dxa"/>
          </w:tcPr>
          <w:p w:rsidR="00D56474" w:rsidRDefault="00D56474" w:rsidP="00BC1001">
            <w:pPr>
              <w:rPr>
                <w:sz w:val="24"/>
                <w:szCs w:val="24"/>
              </w:rPr>
            </w:pPr>
            <w:r w:rsidRPr="00CC6A79">
              <w:rPr>
                <w:noProof/>
                <w:sz w:val="24"/>
                <w:szCs w:val="24"/>
                <w:lang w:eastAsia="pl-PL"/>
              </w:rPr>
              <w:drawing>
                <wp:inline distT="0" distB="0" distL="0" distR="0" wp14:anchorId="0C03C941" wp14:editId="084C81A2">
                  <wp:extent cx="2448046" cy="2145279"/>
                  <wp:effectExtent l="0" t="0" r="0" b="7620"/>
                  <wp:docPr id="35" name="Obraz 35" descr="C:\WSI\ANG\budowa arkusza danych ANG obrazki\obraz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SI\ANG\budowa arkusza danych ANG obrazki\obraz_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607" cy="2157162"/>
                          </a:xfrm>
                          <a:prstGeom prst="rect">
                            <a:avLst/>
                          </a:prstGeom>
                          <a:noFill/>
                          <a:ln>
                            <a:noFill/>
                          </a:ln>
                        </pic:spPr>
                      </pic:pic>
                    </a:graphicData>
                  </a:graphic>
                </wp:inline>
              </w:drawing>
            </w:r>
          </w:p>
        </w:tc>
        <w:tc>
          <w:tcPr>
            <w:tcW w:w="4466" w:type="dxa"/>
          </w:tcPr>
          <w:p w:rsidR="00D56474" w:rsidRPr="00CC6A79" w:rsidRDefault="00D56474" w:rsidP="00BC1001">
            <w:pPr>
              <w:rPr>
                <w:i/>
                <w:sz w:val="24"/>
                <w:szCs w:val="24"/>
                <w:u w:val="single"/>
                <w:lang w:val="en-GB"/>
              </w:rPr>
            </w:pPr>
            <w:r w:rsidRPr="00CC6A79">
              <w:rPr>
                <w:i/>
                <w:sz w:val="24"/>
                <w:szCs w:val="24"/>
                <w:u w:val="single"/>
                <w:lang w:val="en-GB"/>
              </w:rPr>
              <w:t xml:space="preserve">Percentage </w:t>
            </w:r>
          </w:p>
          <w:p w:rsidR="00D56474" w:rsidRPr="00CC6A79" w:rsidRDefault="00D56474" w:rsidP="00BC1001">
            <w:pPr>
              <w:rPr>
                <w:sz w:val="24"/>
                <w:szCs w:val="24"/>
                <w:lang w:val="en-GB"/>
              </w:rPr>
            </w:pPr>
            <w:r w:rsidRPr="00CC6A79">
              <w:rPr>
                <w:sz w:val="24"/>
                <w:szCs w:val="24"/>
                <w:lang w:val="en-GB"/>
              </w:rPr>
              <w:t xml:space="preserve"> </w:t>
            </w:r>
            <w:r>
              <w:rPr>
                <w:sz w:val="24"/>
                <w:szCs w:val="24"/>
                <w:lang w:val="en-GB"/>
              </w:rPr>
              <w:t xml:space="preserve">            </w:t>
            </w:r>
            <w:r w:rsidRPr="00CC6A79">
              <w:rPr>
                <w:sz w:val="24"/>
                <w:szCs w:val="24"/>
                <w:lang w:val="en-GB"/>
              </w:rPr>
              <w:t>The use of this formatting category results in multiplying cell value by 100 and displaying the result with the percent symbol (%). Using this format you can determine the number of decimal places to be displayed.</w:t>
            </w:r>
          </w:p>
          <w:p w:rsidR="00D56474" w:rsidRPr="00CC6A79" w:rsidRDefault="00D56474" w:rsidP="00BC1001">
            <w:pPr>
              <w:rPr>
                <w:sz w:val="24"/>
                <w:szCs w:val="24"/>
                <w:lang w:val="en-GB"/>
              </w:rPr>
            </w:pPr>
          </w:p>
        </w:tc>
      </w:tr>
      <w:tr w:rsidR="00D56474" w:rsidRPr="007D2404" w:rsidTr="00D56474">
        <w:tc>
          <w:tcPr>
            <w:tcW w:w="4596" w:type="dxa"/>
          </w:tcPr>
          <w:p w:rsidR="00D56474" w:rsidRDefault="00D56474" w:rsidP="00BC1001">
            <w:pPr>
              <w:rPr>
                <w:sz w:val="24"/>
                <w:szCs w:val="24"/>
              </w:rPr>
            </w:pPr>
            <w:r w:rsidRPr="00CC6A79">
              <w:rPr>
                <w:noProof/>
                <w:sz w:val="24"/>
                <w:szCs w:val="24"/>
                <w:lang w:eastAsia="pl-PL"/>
              </w:rPr>
              <w:lastRenderedPageBreak/>
              <w:drawing>
                <wp:inline distT="0" distB="0" distL="0" distR="0" wp14:anchorId="0935D3D3" wp14:editId="710BF0A9">
                  <wp:extent cx="2777924" cy="2440965"/>
                  <wp:effectExtent l="0" t="0" r="3810" b="0"/>
                  <wp:docPr id="36" name="Obraz 36" descr="C:\WSI\ANG\budowa arkusza danych ANG obrazki\obraz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SI\ANG\budowa arkusza danych ANG obrazki\obraz_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940" cy="2452402"/>
                          </a:xfrm>
                          <a:prstGeom prst="rect">
                            <a:avLst/>
                          </a:prstGeom>
                          <a:noFill/>
                          <a:ln>
                            <a:noFill/>
                          </a:ln>
                        </pic:spPr>
                      </pic:pic>
                    </a:graphicData>
                  </a:graphic>
                </wp:inline>
              </w:drawing>
            </w:r>
          </w:p>
        </w:tc>
        <w:tc>
          <w:tcPr>
            <w:tcW w:w="4466" w:type="dxa"/>
          </w:tcPr>
          <w:p w:rsidR="00D56474" w:rsidRPr="00CC6A79" w:rsidRDefault="00D56474" w:rsidP="00BC1001">
            <w:pPr>
              <w:rPr>
                <w:i/>
                <w:sz w:val="24"/>
                <w:szCs w:val="24"/>
                <w:u w:val="single"/>
                <w:lang w:val="en-GB"/>
              </w:rPr>
            </w:pPr>
            <w:r w:rsidRPr="00CC6A79">
              <w:rPr>
                <w:i/>
                <w:sz w:val="24"/>
                <w:szCs w:val="24"/>
                <w:u w:val="single"/>
                <w:lang w:val="en-GB"/>
              </w:rPr>
              <w:t xml:space="preserve">Fraction </w:t>
            </w:r>
          </w:p>
          <w:p w:rsidR="00D56474" w:rsidRPr="00CC6A79" w:rsidRDefault="00D56474" w:rsidP="00BC1001">
            <w:pPr>
              <w:rPr>
                <w:sz w:val="24"/>
                <w:szCs w:val="24"/>
                <w:lang w:val="en-GB"/>
              </w:rPr>
            </w:pPr>
            <w:r w:rsidRPr="00CC6A79">
              <w:rPr>
                <w:sz w:val="24"/>
                <w:szCs w:val="24"/>
                <w:lang w:val="en-GB"/>
              </w:rPr>
              <w:t xml:space="preserve"> </w:t>
            </w:r>
            <w:r>
              <w:rPr>
                <w:sz w:val="24"/>
                <w:szCs w:val="24"/>
                <w:lang w:val="en-GB"/>
              </w:rPr>
              <w:t xml:space="preserve">               </w:t>
            </w:r>
            <w:r w:rsidRPr="00CC6A79">
              <w:rPr>
                <w:sz w:val="24"/>
                <w:szCs w:val="24"/>
                <w:lang w:val="en-GB"/>
              </w:rPr>
              <w:t>In this format, the number is displayed as a fraction according to the selected type of fraction.</w:t>
            </w:r>
          </w:p>
          <w:p w:rsidR="00D56474" w:rsidRPr="00CC6A79" w:rsidRDefault="00D56474" w:rsidP="00BC1001">
            <w:pPr>
              <w:rPr>
                <w:sz w:val="24"/>
                <w:szCs w:val="24"/>
                <w:lang w:val="en-GB"/>
              </w:rPr>
            </w:pPr>
          </w:p>
        </w:tc>
      </w:tr>
      <w:tr w:rsidR="00D56474" w:rsidRPr="007D2404" w:rsidTr="00D56474">
        <w:tc>
          <w:tcPr>
            <w:tcW w:w="4596" w:type="dxa"/>
          </w:tcPr>
          <w:p w:rsidR="00D56474" w:rsidRDefault="00D56474" w:rsidP="00BC1001">
            <w:pPr>
              <w:rPr>
                <w:sz w:val="24"/>
                <w:szCs w:val="24"/>
              </w:rPr>
            </w:pPr>
            <w:r w:rsidRPr="00CC6A79">
              <w:rPr>
                <w:noProof/>
                <w:sz w:val="24"/>
                <w:szCs w:val="24"/>
                <w:lang w:eastAsia="pl-PL"/>
              </w:rPr>
              <w:drawing>
                <wp:inline distT="0" distB="0" distL="0" distR="0" wp14:anchorId="60528296" wp14:editId="58689214">
                  <wp:extent cx="2744636" cy="2395959"/>
                  <wp:effectExtent l="0" t="0" r="0" b="4445"/>
                  <wp:docPr id="37" name="Obraz 37" descr="C:\WSI\ANG\budowa arkusza danych ANG obrazki\obraz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SI\ANG\budowa arkusza danych ANG obrazki\obraz_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656" cy="2413436"/>
                          </a:xfrm>
                          <a:prstGeom prst="rect">
                            <a:avLst/>
                          </a:prstGeom>
                          <a:noFill/>
                          <a:ln>
                            <a:noFill/>
                          </a:ln>
                        </pic:spPr>
                      </pic:pic>
                    </a:graphicData>
                  </a:graphic>
                </wp:inline>
              </w:drawing>
            </w:r>
          </w:p>
        </w:tc>
        <w:tc>
          <w:tcPr>
            <w:tcW w:w="4466" w:type="dxa"/>
          </w:tcPr>
          <w:p w:rsidR="00D56474" w:rsidRPr="00CC6A79" w:rsidRDefault="00D56474" w:rsidP="00BC1001">
            <w:pPr>
              <w:rPr>
                <w:i/>
                <w:sz w:val="24"/>
                <w:szCs w:val="24"/>
                <w:u w:val="single"/>
                <w:lang w:val="en-GB"/>
              </w:rPr>
            </w:pPr>
            <w:r w:rsidRPr="00CC6A79">
              <w:rPr>
                <w:i/>
                <w:sz w:val="24"/>
                <w:szCs w:val="24"/>
                <w:u w:val="single"/>
                <w:lang w:val="en-GB"/>
              </w:rPr>
              <w:t xml:space="preserve">Scientific </w:t>
            </w:r>
          </w:p>
          <w:p w:rsidR="00D56474" w:rsidRPr="00CC6A79" w:rsidRDefault="00D56474" w:rsidP="00BC1001">
            <w:pPr>
              <w:rPr>
                <w:sz w:val="24"/>
                <w:szCs w:val="24"/>
                <w:lang w:val="en-GB"/>
              </w:rPr>
            </w:pPr>
            <w:r>
              <w:rPr>
                <w:sz w:val="24"/>
                <w:szCs w:val="24"/>
                <w:lang w:val="en-GB"/>
              </w:rPr>
              <w:t xml:space="preserve">           </w:t>
            </w:r>
            <w:r w:rsidRPr="00CC6A79">
              <w:rPr>
                <w:sz w:val="24"/>
                <w:szCs w:val="24"/>
                <w:lang w:val="en-GB"/>
              </w:rPr>
              <w:t>In this format, the numbers are displayed in exponential notation, which means with the element E + n, where E (stands for Exponent) means multiplying the number displayed before that mark by 10 and raising it to n power. For example, the formatting category Scientific with two decimal places displays the number 12345678901 as 1.23 + 10, which is 1.23 times 10 to the power of 10. In this format you can determine the number of decimal places.</w:t>
            </w:r>
          </w:p>
        </w:tc>
      </w:tr>
      <w:tr w:rsidR="00D56474" w:rsidRPr="007D2404" w:rsidTr="00D56474">
        <w:tc>
          <w:tcPr>
            <w:tcW w:w="4596" w:type="dxa"/>
          </w:tcPr>
          <w:p w:rsidR="00D56474" w:rsidRDefault="00D56474" w:rsidP="00BC1001">
            <w:pPr>
              <w:rPr>
                <w:sz w:val="24"/>
                <w:szCs w:val="24"/>
              </w:rPr>
            </w:pPr>
            <w:r w:rsidRPr="00CC6A79">
              <w:rPr>
                <w:noProof/>
                <w:sz w:val="24"/>
                <w:szCs w:val="24"/>
                <w:lang w:eastAsia="pl-PL"/>
              </w:rPr>
              <w:drawing>
                <wp:inline distT="0" distB="0" distL="0" distR="0" wp14:anchorId="68E24AF3" wp14:editId="4C62412A">
                  <wp:extent cx="2744470" cy="2388521"/>
                  <wp:effectExtent l="0" t="0" r="0" b="0"/>
                  <wp:docPr id="38" name="Obraz 38" descr="C:\WSI\ANG\budowa arkusza danych ANG obrazki\obraz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SI\ANG\budowa arkusza danych ANG obrazki\obraz_1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5341" cy="2406685"/>
                          </a:xfrm>
                          <a:prstGeom prst="rect">
                            <a:avLst/>
                          </a:prstGeom>
                          <a:noFill/>
                          <a:ln>
                            <a:noFill/>
                          </a:ln>
                        </pic:spPr>
                      </pic:pic>
                    </a:graphicData>
                  </a:graphic>
                </wp:inline>
              </w:drawing>
            </w:r>
          </w:p>
        </w:tc>
        <w:tc>
          <w:tcPr>
            <w:tcW w:w="4466" w:type="dxa"/>
          </w:tcPr>
          <w:p w:rsidR="00D56474" w:rsidRPr="00CC6A79" w:rsidRDefault="00D56474" w:rsidP="00BC1001">
            <w:pPr>
              <w:rPr>
                <w:i/>
                <w:sz w:val="24"/>
                <w:szCs w:val="24"/>
                <w:u w:val="single"/>
                <w:lang w:val="en-GB"/>
              </w:rPr>
            </w:pPr>
            <w:r w:rsidRPr="00CC6A79">
              <w:rPr>
                <w:i/>
                <w:sz w:val="24"/>
                <w:szCs w:val="24"/>
                <w:u w:val="single"/>
                <w:lang w:val="en-GB"/>
              </w:rPr>
              <w:t>Text</w:t>
            </w:r>
          </w:p>
          <w:p w:rsidR="00D56474" w:rsidRPr="00CC6A79" w:rsidRDefault="00D56474" w:rsidP="00BC1001">
            <w:pPr>
              <w:rPr>
                <w:sz w:val="24"/>
                <w:szCs w:val="24"/>
                <w:lang w:val="en-GB"/>
              </w:rPr>
            </w:pPr>
            <w:r w:rsidRPr="00CC6A79">
              <w:rPr>
                <w:sz w:val="24"/>
                <w:szCs w:val="24"/>
                <w:lang w:val="en-GB"/>
              </w:rPr>
              <w:t xml:space="preserve"> </w:t>
            </w:r>
            <w:r>
              <w:rPr>
                <w:sz w:val="24"/>
                <w:szCs w:val="24"/>
                <w:lang w:val="en-GB"/>
              </w:rPr>
              <w:t xml:space="preserve">            </w:t>
            </w:r>
            <w:r w:rsidRPr="00CC6A79">
              <w:rPr>
                <w:sz w:val="24"/>
                <w:szCs w:val="24"/>
                <w:lang w:val="en-GB"/>
              </w:rPr>
              <w:t>In this formatting category the contents of the cell are treated as text and displayed exactly as they were entered, even if numbers are entered.</w:t>
            </w:r>
          </w:p>
          <w:p w:rsidR="00D56474" w:rsidRPr="00CC6A79" w:rsidRDefault="00D56474" w:rsidP="00BC1001">
            <w:pPr>
              <w:rPr>
                <w:sz w:val="24"/>
                <w:szCs w:val="24"/>
                <w:lang w:val="en-GB"/>
              </w:rPr>
            </w:pPr>
          </w:p>
        </w:tc>
      </w:tr>
    </w:tbl>
    <w:p w:rsidR="00D56474" w:rsidRDefault="00D56474" w:rsidP="007D127C">
      <w:pPr>
        <w:rPr>
          <w:lang w:val="en-US"/>
        </w:rPr>
      </w:pPr>
    </w:p>
    <w:p w:rsidR="00FB31CB" w:rsidRDefault="00FB31CB">
      <w:pPr>
        <w:rPr>
          <w:lang w:val="en-US"/>
        </w:rPr>
      </w:pPr>
      <w:r>
        <w:rPr>
          <w:lang w:val="en-US"/>
        </w:rPr>
        <w:br w:type="page"/>
      </w:r>
    </w:p>
    <w:p w:rsidR="00DD6BC0" w:rsidRDefault="00595BD1" w:rsidP="007D127C">
      <w:pPr>
        <w:rPr>
          <w:lang w:val="en-US"/>
        </w:rPr>
      </w:pPr>
      <w:r>
        <w:rPr>
          <w:lang w:val="en-US"/>
        </w:rPr>
        <w:lastRenderedPageBreak/>
        <w:t xml:space="preserve">On </w:t>
      </w:r>
      <w:r w:rsidRPr="00595BD1">
        <w:rPr>
          <w:lang w:val="en-US"/>
        </w:rPr>
        <w:t xml:space="preserve">the </w:t>
      </w:r>
      <w:r w:rsidR="00E33AB2">
        <w:rPr>
          <w:lang w:val="en-US"/>
        </w:rPr>
        <w:t>Alignment</w:t>
      </w:r>
      <w:r>
        <w:rPr>
          <w:lang w:val="en-US"/>
        </w:rPr>
        <w:t xml:space="preserve"> tab we</w:t>
      </w:r>
      <w:r w:rsidRPr="00595BD1">
        <w:rPr>
          <w:lang w:val="en-US"/>
        </w:rPr>
        <w:t xml:space="preserve"> set </w:t>
      </w:r>
      <w:r>
        <w:rPr>
          <w:lang w:val="en-US"/>
        </w:rPr>
        <w:t>O</w:t>
      </w:r>
      <w:r w:rsidRPr="00595BD1">
        <w:rPr>
          <w:lang w:val="en-US"/>
        </w:rPr>
        <w:t xml:space="preserve">rientation and </w:t>
      </w:r>
      <w:r>
        <w:rPr>
          <w:lang w:val="en-US"/>
        </w:rPr>
        <w:t>T</w:t>
      </w:r>
      <w:r w:rsidRPr="00595BD1">
        <w:rPr>
          <w:lang w:val="en-US"/>
        </w:rPr>
        <w:t xml:space="preserve">ext </w:t>
      </w:r>
      <w:r>
        <w:rPr>
          <w:lang w:val="en-US"/>
        </w:rPr>
        <w:t>Alignment</w:t>
      </w:r>
    </w:p>
    <w:p w:rsidR="00595BD1" w:rsidRDefault="00FB31CB" w:rsidP="007D127C">
      <w:pPr>
        <w:rPr>
          <w:lang w:val="en-US"/>
        </w:rPr>
      </w:pPr>
      <w:r w:rsidRPr="00FB31CB">
        <w:rPr>
          <w:noProof/>
          <w:lang w:eastAsia="pl-PL"/>
        </w:rPr>
        <w:drawing>
          <wp:inline distT="0" distB="0" distL="0" distR="0">
            <wp:extent cx="4417602" cy="3799562"/>
            <wp:effectExtent l="0" t="0" r="2540" b="0"/>
            <wp:docPr id="7" name="Obraz 7" descr="C:\WSI\ANG\budowa arkusza danych ANG obrazki\obraz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SI\ANG\budowa arkusza danych ANG obrazki\obraz_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3156" cy="3812940"/>
                    </a:xfrm>
                    <a:prstGeom prst="rect">
                      <a:avLst/>
                    </a:prstGeom>
                    <a:noFill/>
                    <a:ln>
                      <a:noFill/>
                    </a:ln>
                  </pic:spPr>
                </pic:pic>
              </a:graphicData>
            </a:graphic>
          </wp:inline>
        </w:drawing>
      </w:r>
    </w:p>
    <w:p w:rsidR="00FB31CB" w:rsidRDefault="00FB31CB">
      <w:pPr>
        <w:rPr>
          <w:lang w:val="en-US"/>
        </w:rPr>
      </w:pPr>
      <w:r>
        <w:rPr>
          <w:lang w:val="en-US"/>
        </w:rPr>
        <w:br w:type="page"/>
      </w:r>
    </w:p>
    <w:p w:rsidR="00595BD1" w:rsidRDefault="00595BD1" w:rsidP="007D127C">
      <w:pPr>
        <w:rPr>
          <w:lang w:val="en-US"/>
        </w:rPr>
      </w:pPr>
      <w:r>
        <w:rPr>
          <w:lang w:val="en-US"/>
        </w:rPr>
        <w:lastRenderedPageBreak/>
        <w:t>O</w:t>
      </w:r>
      <w:r w:rsidR="00E33AB2">
        <w:rPr>
          <w:lang w:val="en-US"/>
        </w:rPr>
        <w:t>n the Font</w:t>
      </w:r>
      <w:r>
        <w:rPr>
          <w:lang w:val="en-US"/>
        </w:rPr>
        <w:t xml:space="preserve"> tab we set: Font name,  Font s</w:t>
      </w:r>
      <w:r w:rsidRPr="00595BD1">
        <w:rPr>
          <w:lang w:val="en-US"/>
        </w:rPr>
        <w:t>tyle,</w:t>
      </w:r>
      <w:r>
        <w:rPr>
          <w:lang w:val="en-US"/>
        </w:rPr>
        <w:t xml:space="preserve"> </w:t>
      </w:r>
      <w:r w:rsidRPr="00595BD1">
        <w:rPr>
          <w:lang w:val="en-US"/>
        </w:rPr>
        <w:t>Size, Colo</w:t>
      </w:r>
      <w:r>
        <w:rPr>
          <w:lang w:val="en-US"/>
        </w:rPr>
        <w:t>r</w:t>
      </w:r>
      <w:r w:rsidRPr="00595BD1">
        <w:rPr>
          <w:lang w:val="en-US"/>
        </w:rPr>
        <w:t xml:space="preserve"> and whether you want the text to be underlined.</w:t>
      </w:r>
    </w:p>
    <w:p w:rsidR="00595BD1" w:rsidRDefault="00FB31CB" w:rsidP="007D127C">
      <w:pPr>
        <w:rPr>
          <w:lang w:val="en-US"/>
        </w:rPr>
      </w:pPr>
      <w:r w:rsidRPr="00FB31CB">
        <w:rPr>
          <w:noProof/>
          <w:lang w:eastAsia="pl-PL"/>
        </w:rPr>
        <w:drawing>
          <wp:inline distT="0" distB="0" distL="0" distR="0">
            <wp:extent cx="4551123" cy="3940593"/>
            <wp:effectExtent l="0" t="0" r="1905" b="3175"/>
            <wp:docPr id="8" name="Obraz 8" descr="C:\WSI\ANG\budowa arkusza danych ANG obrazki\obraz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SI\ANG\budowa arkusza danych ANG obrazki\obraz_1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9995" cy="3948275"/>
                    </a:xfrm>
                    <a:prstGeom prst="rect">
                      <a:avLst/>
                    </a:prstGeom>
                    <a:noFill/>
                    <a:ln>
                      <a:noFill/>
                    </a:ln>
                  </pic:spPr>
                </pic:pic>
              </a:graphicData>
            </a:graphic>
          </wp:inline>
        </w:drawing>
      </w:r>
    </w:p>
    <w:p w:rsidR="00FB31CB" w:rsidRDefault="00FB31CB">
      <w:pPr>
        <w:rPr>
          <w:rFonts w:cs="Helvetica"/>
          <w:color w:val="252424"/>
          <w:lang w:val="en-US"/>
        </w:rPr>
      </w:pPr>
      <w:r>
        <w:rPr>
          <w:rFonts w:cs="Helvetica"/>
          <w:color w:val="252424"/>
          <w:lang w:val="en-US"/>
        </w:rPr>
        <w:br w:type="page"/>
      </w:r>
    </w:p>
    <w:p w:rsidR="00595BD1" w:rsidRDefault="00E33AB2" w:rsidP="007D127C">
      <w:pPr>
        <w:rPr>
          <w:lang w:val="en-US"/>
        </w:rPr>
      </w:pPr>
      <w:r w:rsidRPr="00E33AB2">
        <w:rPr>
          <w:rFonts w:cs="Helvetica"/>
          <w:color w:val="252424"/>
          <w:lang w:val="en-US"/>
        </w:rPr>
        <w:lastRenderedPageBreak/>
        <w:t>The fourth tab is Border. The Border tab provides a variety of border styles,</w:t>
      </w:r>
      <w:r w:rsidRPr="00E33AB2">
        <w:rPr>
          <w:rStyle w:val="apple-converted-space"/>
          <w:rFonts w:cs="Helvetica"/>
          <w:color w:val="252424"/>
          <w:lang w:val="en-US"/>
        </w:rPr>
        <w:t> </w:t>
      </w:r>
      <w:r w:rsidRPr="00E33AB2">
        <w:rPr>
          <w:lang w:val="en-US"/>
        </w:rPr>
        <w:t>To apply borders</w:t>
      </w:r>
      <w:r w:rsidR="00595BD1" w:rsidRPr="00E33AB2">
        <w:rPr>
          <w:lang w:val="en-US"/>
        </w:rPr>
        <w:t xml:space="preserve"> select </w:t>
      </w:r>
      <w:r w:rsidRPr="00E33AB2">
        <w:rPr>
          <w:lang w:val="en-US"/>
        </w:rPr>
        <w:t>the cells</w:t>
      </w:r>
      <w:r w:rsidR="00595BD1" w:rsidRPr="00E33AB2">
        <w:rPr>
          <w:lang w:val="en-US"/>
        </w:rPr>
        <w:t xml:space="preserve"> and then right-click and select Format Cells → Border</w:t>
      </w:r>
      <w:r w:rsidRPr="00E33AB2">
        <w:rPr>
          <w:lang w:val="en-US"/>
        </w:rPr>
        <w:t>.</w:t>
      </w:r>
      <w:r w:rsidRPr="00E33AB2">
        <w:rPr>
          <w:rFonts w:cs="Helvetica"/>
          <w:color w:val="252424"/>
          <w:lang w:val="en-US"/>
        </w:rPr>
        <w:t xml:space="preserve"> Select the border style and color first; then select the side or sides of the cell to receive the border.</w:t>
      </w:r>
      <w:r w:rsidRPr="00E33AB2">
        <w:rPr>
          <w:rStyle w:val="apple-converted-space"/>
          <w:rFonts w:cs="Helvetica"/>
          <w:color w:val="252424"/>
          <w:lang w:val="en-US"/>
        </w:rPr>
        <w:t> </w:t>
      </w:r>
    </w:p>
    <w:p w:rsidR="00D22980" w:rsidRDefault="00D22980" w:rsidP="007D127C">
      <w:pPr>
        <w:rPr>
          <w:lang w:val="en-US"/>
        </w:rPr>
      </w:pPr>
      <w:r w:rsidRPr="00D22980">
        <w:rPr>
          <w:noProof/>
          <w:lang w:eastAsia="pl-PL"/>
        </w:rPr>
        <w:drawing>
          <wp:inline distT="0" distB="0" distL="0" distR="0">
            <wp:extent cx="4528581" cy="3920646"/>
            <wp:effectExtent l="0" t="0" r="5715" b="3810"/>
            <wp:docPr id="9" name="Obraz 9" descr="C:\WSI\ANG\budowa arkusza danych ANG obrazki\obraz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SI\ANG\budowa arkusza danych ANG obrazki\obraz_1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3576" cy="3933628"/>
                    </a:xfrm>
                    <a:prstGeom prst="rect">
                      <a:avLst/>
                    </a:prstGeom>
                    <a:noFill/>
                    <a:ln>
                      <a:noFill/>
                    </a:ln>
                  </pic:spPr>
                </pic:pic>
              </a:graphicData>
            </a:graphic>
          </wp:inline>
        </w:drawing>
      </w:r>
    </w:p>
    <w:p w:rsidR="00D22980" w:rsidRDefault="00D22980">
      <w:pPr>
        <w:rPr>
          <w:lang w:val="en-US"/>
        </w:rPr>
      </w:pPr>
      <w:r>
        <w:rPr>
          <w:lang w:val="en-US"/>
        </w:rPr>
        <w:br w:type="page"/>
      </w:r>
    </w:p>
    <w:p w:rsidR="00E33AB2" w:rsidRDefault="00E33AB2" w:rsidP="007D127C">
      <w:pPr>
        <w:rPr>
          <w:rFonts w:cs="Helvetica"/>
          <w:color w:val="252424"/>
          <w:lang w:val="en-US"/>
        </w:rPr>
      </w:pPr>
      <w:r w:rsidRPr="00340BCA">
        <w:rPr>
          <w:lang w:val="en-US"/>
        </w:rPr>
        <w:lastRenderedPageBreak/>
        <w:t>To change the background color of a</w:t>
      </w:r>
      <w:r w:rsidR="00340BCA" w:rsidRPr="00340BCA">
        <w:rPr>
          <w:rFonts w:cs="Helvetica"/>
          <w:color w:val="252424"/>
          <w:lang w:val="en-US"/>
        </w:rPr>
        <w:t xml:space="preserve"> single cell or range of cells</w:t>
      </w:r>
      <w:r w:rsidR="00340BCA">
        <w:rPr>
          <w:lang w:val="en-US"/>
        </w:rPr>
        <w:t>, select</w:t>
      </w:r>
      <w:r w:rsidRPr="00340BCA">
        <w:rPr>
          <w:lang w:val="en-US"/>
        </w:rPr>
        <w:t xml:space="preserve"> Format Cells → Fill</w:t>
      </w:r>
      <w:r w:rsidR="00340BCA" w:rsidRPr="00340BCA">
        <w:rPr>
          <w:lang w:val="en-US"/>
        </w:rPr>
        <w:t xml:space="preserve"> or</w:t>
      </w:r>
      <w:r w:rsidR="00340BCA" w:rsidRPr="00340BCA">
        <w:rPr>
          <w:rFonts w:cs="Helvetica"/>
          <w:color w:val="252424"/>
          <w:lang w:val="en-US"/>
        </w:rPr>
        <w:t xml:space="preserve"> Patterns depending on the version of Excel.</w:t>
      </w:r>
    </w:p>
    <w:p w:rsidR="00F66A40" w:rsidRDefault="00D22980" w:rsidP="007D127C">
      <w:pPr>
        <w:rPr>
          <w:rFonts w:cs="Helvetica"/>
          <w:color w:val="252424"/>
          <w:lang w:val="en-US"/>
        </w:rPr>
      </w:pPr>
      <w:r w:rsidRPr="00D22980">
        <w:rPr>
          <w:rFonts w:cs="Helvetica"/>
          <w:noProof/>
          <w:color w:val="252424"/>
          <w:lang w:eastAsia="pl-PL"/>
        </w:rPr>
        <w:drawing>
          <wp:inline distT="0" distB="0" distL="0" distR="0">
            <wp:extent cx="4715749" cy="4104362"/>
            <wp:effectExtent l="0" t="0" r="8890" b="0"/>
            <wp:docPr id="10" name="Obraz 10" descr="C:\WSI\ANG\budowa arkusza danych ANG obrazki\obraz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SI\ANG\budowa arkusza danych ANG obrazki\obraz_2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7861" cy="4106200"/>
                    </a:xfrm>
                    <a:prstGeom prst="rect">
                      <a:avLst/>
                    </a:prstGeom>
                    <a:noFill/>
                    <a:ln>
                      <a:noFill/>
                    </a:ln>
                  </pic:spPr>
                </pic:pic>
              </a:graphicData>
            </a:graphic>
          </wp:inline>
        </w:drawing>
      </w:r>
    </w:p>
    <w:p w:rsidR="00D22980" w:rsidRPr="00DD6BC0" w:rsidRDefault="00D22980" w:rsidP="00D22980">
      <w:pPr>
        <w:spacing w:line="360" w:lineRule="auto"/>
        <w:rPr>
          <w:sz w:val="24"/>
          <w:szCs w:val="24"/>
          <w:lang w:val="en-US"/>
        </w:rPr>
      </w:pPr>
      <w:r w:rsidRPr="00DD6BC0">
        <w:rPr>
          <w:sz w:val="24"/>
          <w:szCs w:val="24"/>
          <w:lang w:val="en-US"/>
        </w:rPr>
        <w:t>CHECKING THE KNOWLEDGE:</w:t>
      </w:r>
    </w:p>
    <w:p w:rsidR="00D22980" w:rsidRDefault="00D22980" w:rsidP="00F66A40">
      <w:pPr>
        <w:rPr>
          <w:lang w:val="en-US"/>
        </w:rPr>
      </w:pPr>
      <w:r>
        <w:rPr>
          <w:noProof/>
          <w:lang w:eastAsia="pl-PL"/>
        </w:rPr>
        <w:drawing>
          <wp:inline distT="0" distB="0" distL="0" distR="0" wp14:anchorId="1BB56BF4" wp14:editId="19FB25AB">
            <wp:extent cx="3333750" cy="184785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1847850"/>
                    </a:xfrm>
                    <a:prstGeom prst="rect">
                      <a:avLst/>
                    </a:prstGeom>
                  </pic:spPr>
                </pic:pic>
              </a:graphicData>
            </a:graphic>
          </wp:inline>
        </w:drawing>
      </w:r>
    </w:p>
    <w:p w:rsidR="00F66A40" w:rsidRPr="00F66A40" w:rsidRDefault="00F66A40" w:rsidP="00F66A40">
      <w:pPr>
        <w:rPr>
          <w:lang w:val="en-US"/>
        </w:rPr>
      </w:pPr>
      <w:r>
        <w:rPr>
          <w:lang w:val="en-US"/>
        </w:rPr>
        <w:t>1. What types of formatting were</w:t>
      </w:r>
      <w:r w:rsidRPr="00F66A40">
        <w:rPr>
          <w:lang w:val="en-US"/>
        </w:rPr>
        <w:t xml:space="preserve"> used in the above picture:</w:t>
      </w:r>
    </w:p>
    <w:p w:rsidR="00F66A40" w:rsidRPr="00F66A40" w:rsidRDefault="00F66A40" w:rsidP="00F66A40">
      <w:pPr>
        <w:rPr>
          <w:lang w:val="en-US"/>
        </w:rPr>
      </w:pPr>
      <w:r>
        <w:rPr>
          <w:lang w:val="en-US"/>
        </w:rPr>
        <w:t>a) Numbe</w:t>
      </w:r>
      <w:r w:rsidR="00E60B73">
        <w:rPr>
          <w:lang w:val="en-US"/>
        </w:rPr>
        <w:t>rs -&gt; P</w:t>
      </w:r>
      <w:r>
        <w:rPr>
          <w:lang w:val="en-US"/>
        </w:rPr>
        <w:t>ercentage</w:t>
      </w:r>
      <w:r w:rsidRPr="00F66A40">
        <w:rPr>
          <w:lang w:val="en-US"/>
        </w:rPr>
        <w:t>, Font -&gt; Arial</w:t>
      </w:r>
    </w:p>
    <w:p w:rsidR="00F66A40" w:rsidRPr="003B405A" w:rsidRDefault="00F66A40" w:rsidP="00F66A40">
      <w:pPr>
        <w:rPr>
          <w:color w:val="FF0000"/>
          <w:lang w:val="en-US"/>
        </w:rPr>
      </w:pPr>
      <w:r w:rsidRPr="003B405A">
        <w:rPr>
          <w:color w:val="FF0000"/>
          <w:lang w:val="en-US"/>
        </w:rPr>
        <w:t>b) Numbers -&gt; Currency, Border -&gt; outline, Fill</w:t>
      </w:r>
    </w:p>
    <w:p w:rsidR="00F66A40" w:rsidRPr="003B405A" w:rsidRDefault="00F66A40" w:rsidP="00F66A40">
      <w:pPr>
        <w:rPr>
          <w:color w:val="FF0000"/>
          <w:lang w:val="en-US"/>
        </w:rPr>
      </w:pPr>
      <w:r w:rsidRPr="003B405A">
        <w:rPr>
          <w:color w:val="FF0000"/>
          <w:lang w:val="en-US"/>
        </w:rPr>
        <w:t xml:space="preserve">(Currency symbol - </w:t>
      </w:r>
      <w:proofErr w:type="spellStart"/>
      <w:r w:rsidRPr="003B405A">
        <w:rPr>
          <w:color w:val="FF0000"/>
          <w:lang w:val="en-US"/>
        </w:rPr>
        <w:t>zł</w:t>
      </w:r>
      <w:proofErr w:type="spellEnd"/>
      <w:r w:rsidRPr="003B405A">
        <w:rPr>
          <w:color w:val="FF0000"/>
          <w:lang w:val="en-US"/>
        </w:rPr>
        <w:t xml:space="preserve"> at the end, green</w:t>
      </w:r>
      <w:r w:rsidR="00E60B73">
        <w:rPr>
          <w:color w:val="FF0000"/>
          <w:lang w:val="en-US"/>
        </w:rPr>
        <w:t xml:space="preserve"> f</w:t>
      </w:r>
      <w:r w:rsidRPr="003B405A">
        <w:rPr>
          <w:color w:val="FF0000"/>
          <w:lang w:val="en-US"/>
        </w:rPr>
        <w:t>ill</w:t>
      </w:r>
      <w:r w:rsidR="00E60B73">
        <w:rPr>
          <w:color w:val="FF0000"/>
          <w:lang w:val="en-US"/>
        </w:rPr>
        <w:t>ing</w:t>
      </w:r>
      <w:r w:rsidRPr="003B405A">
        <w:rPr>
          <w:color w:val="FF0000"/>
          <w:lang w:val="en-US"/>
        </w:rPr>
        <w:t>, outline border)</w:t>
      </w:r>
    </w:p>
    <w:p w:rsidR="00F66A40" w:rsidRDefault="00F66A40" w:rsidP="00F66A40">
      <w:pPr>
        <w:rPr>
          <w:lang w:val="en-US"/>
        </w:rPr>
      </w:pPr>
      <w:r w:rsidRPr="00F66A40">
        <w:rPr>
          <w:lang w:val="en-US"/>
        </w:rPr>
        <w:t>c) Numbers</w:t>
      </w:r>
      <w:r w:rsidR="003B405A">
        <w:rPr>
          <w:lang w:val="en-US"/>
        </w:rPr>
        <w:t xml:space="preserve"> -&gt; Fraction, Border -&gt; outline, Fill</w:t>
      </w:r>
    </w:p>
    <w:p w:rsidR="00FE7F62" w:rsidRDefault="00FE7F62" w:rsidP="00F66A40">
      <w:pPr>
        <w:rPr>
          <w:lang w:val="en-US"/>
        </w:rPr>
      </w:pPr>
    </w:p>
    <w:p w:rsidR="00FE7F62" w:rsidRPr="00FE7F62" w:rsidRDefault="00FE7F62" w:rsidP="00FE7F62">
      <w:pPr>
        <w:rPr>
          <w:b/>
          <w:lang w:val="en-US"/>
        </w:rPr>
      </w:pPr>
      <w:r w:rsidRPr="00FE7F62">
        <w:rPr>
          <w:b/>
          <w:lang w:val="en-US"/>
        </w:rPr>
        <w:t>Conditional Formatting</w:t>
      </w:r>
    </w:p>
    <w:p w:rsidR="00FE7F62" w:rsidRPr="00FE7F62" w:rsidRDefault="00FE7F62" w:rsidP="00FE7F62">
      <w:pPr>
        <w:rPr>
          <w:lang w:val="en-US"/>
        </w:rPr>
      </w:pPr>
      <w:r w:rsidRPr="00FE7F62">
        <w:rPr>
          <w:lang w:val="en-US"/>
        </w:rPr>
        <w:t xml:space="preserve">Conditional formatting allows </w:t>
      </w:r>
      <w:r>
        <w:rPr>
          <w:lang w:val="en-US"/>
        </w:rPr>
        <w:t xml:space="preserve">you to automatically format cells, when they </w:t>
      </w:r>
      <w:r w:rsidR="00FA1D3E">
        <w:rPr>
          <w:lang w:val="en-US"/>
        </w:rPr>
        <w:t>fulfill</w:t>
      </w:r>
      <w:r w:rsidRPr="00FE7F62">
        <w:rPr>
          <w:lang w:val="en-US"/>
        </w:rPr>
        <w:t xml:space="preserve"> a certain condition. We can e.g.</w:t>
      </w:r>
      <w:r>
        <w:rPr>
          <w:lang w:val="en-US"/>
        </w:rPr>
        <w:t xml:space="preserve"> c</w:t>
      </w:r>
      <w:r w:rsidRPr="00FE7F62">
        <w:rPr>
          <w:lang w:val="en-US"/>
        </w:rPr>
        <w:t xml:space="preserve">hange the </w:t>
      </w:r>
      <w:r>
        <w:rPr>
          <w:lang w:val="en-US"/>
        </w:rPr>
        <w:t>font color depending on what</w:t>
      </w:r>
      <w:r w:rsidR="00FA1D3E">
        <w:rPr>
          <w:lang w:val="en-US"/>
        </w:rPr>
        <w:t xml:space="preserve"> grade point </w:t>
      </w:r>
      <w:r w:rsidRPr="00FE7F62">
        <w:rPr>
          <w:lang w:val="en-US"/>
        </w:rPr>
        <w:t>average</w:t>
      </w:r>
      <w:r>
        <w:rPr>
          <w:lang w:val="en-US"/>
        </w:rPr>
        <w:t xml:space="preserve"> the</w:t>
      </w:r>
      <w:r w:rsidRPr="00FE7F62">
        <w:rPr>
          <w:lang w:val="en-US"/>
        </w:rPr>
        <w:t xml:space="preserve"> student has obtained and thus select students with an average of more than 4.75.</w:t>
      </w:r>
    </w:p>
    <w:p w:rsidR="00FE7F62" w:rsidRPr="00FE7F62" w:rsidRDefault="00FE7F62" w:rsidP="00FE7F62">
      <w:pPr>
        <w:rPr>
          <w:lang w:val="en-US"/>
        </w:rPr>
      </w:pPr>
      <w:r w:rsidRPr="00FE7F62">
        <w:rPr>
          <w:lang w:val="en-US"/>
        </w:rPr>
        <w:t>To apply conditional formatting should be:</w:t>
      </w:r>
    </w:p>
    <w:p w:rsidR="00FE7F62" w:rsidRPr="00FE7F62" w:rsidRDefault="00FE7F62" w:rsidP="00FE7F62">
      <w:pPr>
        <w:rPr>
          <w:lang w:val="en-US"/>
        </w:rPr>
      </w:pPr>
      <w:r w:rsidRPr="00FE7F62">
        <w:rPr>
          <w:lang w:val="en-US"/>
        </w:rPr>
        <w:t>• select the cells you want to format</w:t>
      </w:r>
    </w:p>
    <w:p w:rsidR="00FE7F62" w:rsidRPr="00FE7F62" w:rsidRDefault="00FE7F62" w:rsidP="00FE7F62">
      <w:pPr>
        <w:rPr>
          <w:lang w:val="en-US"/>
        </w:rPr>
      </w:pPr>
      <w:r w:rsidRPr="00FE7F62">
        <w:rPr>
          <w:lang w:val="en-US"/>
        </w:rPr>
        <w:t>• select Format → Conditional Formatting</w:t>
      </w:r>
    </w:p>
    <w:p w:rsidR="00FE7F62" w:rsidRPr="00FE7F62" w:rsidRDefault="00FA1D3E" w:rsidP="00FE7F62">
      <w:pPr>
        <w:rPr>
          <w:lang w:val="en-US"/>
        </w:rPr>
      </w:pPr>
      <w:r>
        <w:rPr>
          <w:lang w:val="en-US"/>
        </w:rPr>
        <w:t>• determine</w:t>
      </w:r>
      <w:r w:rsidR="00F419E2">
        <w:rPr>
          <w:lang w:val="en-US"/>
        </w:rPr>
        <w:t xml:space="preserve"> what condition are</w:t>
      </w:r>
      <w:r>
        <w:rPr>
          <w:lang w:val="en-US"/>
        </w:rPr>
        <w:t xml:space="preserve"> to be fulfilled</w:t>
      </w:r>
    </w:p>
    <w:p w:rsidR="00FE7F62" w:rsidRPr="00FE7F62" w:rsidRDefault="00FE7F62" w:rsidP="00FE7F62">
      <w:pPr>
        <w:rPr>
          <w:lang w:val="en-US"/>
        </w:rPr>
      </w:pPr>
      <w:r w:rsidRPr="00FE7F62">
        <w:rPr>
          <w:lang w:val="en-US"/>
        </w:rPr>
        <w:t>• set the appropriate formatting</w:t>
      </w:r>
    </w:p>
    <w:p w:rsidR="00FE7F62" w:rsidRPr="00FE7F62" w:rsidRDefault="00FE7F62" w:rsidP="00FE7F62">
      <w:pPr>
        <w:rPr>
          <w:lang w:val="en-US"/>
        </w:rPr>
      </w:pPr>
      <w:r w:rsidRPr="00FE7F62">
        <w:rPr>
          <w:lang w:val="en-US"/>
        </w:rPr>
        <w:t>• if the</w:t>
      </w:r>
      <w:r w:rsidR="00FA1D3E">
        <w:rPr>
          <w:lang w:val="en-US"/>
        </w:rPr>
        <w:t>re are</w:t>
      </w:r>
      <w:r w:rsidRPr="00FE7F62">
        <w:rPr>
          <w:lang w:val="en-US"/>
        </w:rPr>
        <w:t xml:space="preserve"> </w:t>
      </w:r>
      <w:r w:rsidR="00FA1D3E" w:rsidRPr="00FE7F62">
        <w:rPr>
          <w:lang w:val="en-US"/>
        </w:rPr>
        <w:t xml:space="preserve">more </w:t>
      </w:r>
      <w:r w:rsidRPr="00FE7F62">
        <w:rPr>
          <w:lang w:val="en-US"/>
        </w:rPr>
        <w:t>conditions, click the Add button</w:t>
      </w:r>
    </w:p>
    <w:p w:rsidR="00FE7F62" w:rsidRDefault="00FA1D3E" w:rsidP="00FE7F62">
      <w:pPr>
        <w:rPr>
          <w:lang w:val="en-US"/>
        </w:rPr>
      </w:pPr>
      <w:r>
        <w:rPr>
          <w:lang w:val="en-US"/>
        </w:rPr>
        <w:t>• If all conditions have been added</w:t>
      </w:r>
      <w:r w:rsidR="00FE7F62" w:rsidRPr="00FE7F62">
        <w:rPr>
          <w:lang w:val="en-US"/>
        </w:rPr>
        <w:t>, click the Format button</w:t>
      </w:r>
    </w:p>
    <w:p w:rsidR="00D22980" w:rsidRDefault="00D22980" w:rsidP="00F66A40">
      <w:pPr>
        <w:rPr>
          <w:lang w:val="en-US"/>
        </w:rPr>
      </w:pPr>
      <w:r w:rsidRPr="00D22980">
        <w:rPr>
          <w:noProof/>
          <w:lang w:eastAsia="pl-PL"/>
        </w:rPr>
        <w:drawing>
          <wp:inline distT="0" distB="0" distL="0" distR="0">
            <wp:extent cx="4951730" cy="3924935"/>
            <wp:effectExtent l="0" t="0" r="1270" b="0"/>
            <wp:docPr id="11" name="Obraz 11" descr="C:\WSI\ANG\budowa arkusza danych ANG obrazki\obraz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SI\ANG\budowa arkusza danych ANG obrazki\obraz_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730" cy="3924935"/>
                    </a:xfrm>
                    <a:prstGeom prst="rect">
                      <a:avLst/>
                    </a:prstGeom>
                    <a:noFill/>
                    <a:ln>
                      <a:noFill/>
                    </a:ln>
                  </pic:spPr>
                </pic:pic>
              </a:graphicData>
            </a:graphic>
          </wp:inline>
        </w:drawing>
      </w:r>
    </w:p>
    <w:p w:rsidR="00D22980" w:rsidRDefault="00D22980">
      <w:pPr>
        <w:rPr>
          <w:lang w:val="en-US"/>
        </w:rPr>
      </w:pPr>
      <w:r>
        <w:rPr>
          <w:lang w:val="en-US"/>
        </w:rPr>
        <w:br w:type="page"/>
      </w:r>
    </w:p>
    <w:p w:rsidR="00F32269" w:rsidRPr="00F32269" w:rsidRDefault="00F32269" w:rsidP="00F32269">
      <w:pPr>
        <w:rPr>
          <w:b/>
          <w:lang w:val="en-US"/>
        </w:rPr>
      </w:pPr>
      <w:r w:rsidRPr="00F32269">
        <w:rPr>
          <w:b/>
          <w:lang w:val="en-US"/>
        </w:rPr>
        <w:lastRenderedPageBreak/>
        <w:t>Example</w:t>
      </w:r>
    </w:p>
    <w:p w:rsidR="00F32269" w:rsidRPr="00F32269" w:rsidRDefault="00F32269" w:rsidP="00F32269">
      <w:pPr>
        <w:ind w:firstLine="708"/>
        <w:rPr>
          <w:lang w:val="en-US"/>
        </w:rPr>
      </w:pPr>
      <w:r w:rsidRPr="00F32269">
        <w:rPr>
          <w:lang w:val="en-US"/>
        </w:rPr>
        <w:t>There is often a need to highlight in the table some maximum or minimum values. This can be done by sorting the table, however, Microsoft Excel 2013 allows you to award the largest or smallest value without sorting.</w:t>
      </w:r>
    </w:p>
    <w:p w:rsidR="00F32269" w:rsidRPr="00F32269" w:rsidRDefault="00F32269" w:rsidP="00F32269">
      <w:pPr>
        <w:rPr>
          <w:lang w:val="en-US"/>
        </w:rPr>
      </w:pPr>
      <w:r w:rsidRPr="00F32269">
        <w:rPr>
          <w:lang w:val="en-US"/>
        </w:rPr>
        <w:t>At XYZ company an employee has to highlight the top 10 sales results.</w:t>
      </w:r>
    </w:p>
    <w:p w:rsidR="00F32269" w:rsidRPr="00F32269" w:rsidRDefault="00F32269" w:rsidP="00F32269">
      <w:pPr>
        <w:rPr>
          <w:lang w:val="en-US"/>
        </w:rPr>
      </w:pPr>
      <w:r w:rsidRPr="00F32269">
        <w:rPr>
          <w:lang w:val="en-US"/>
        </w:rPr>
        <w:t xml:space="preserve">First, you select the cells whose fragments you want to highlight. Then you choose </w:t>
      </w:r>
      <w:r w:rsidRPr="00F32269">
        <w:rPr>
          <w:b/>
          <w:lang w:val="en-US"/>
        </w:rPr>
        <w:t>Conditional Formatting</w:t>
      </w:r>
      <w:r w:rsidRPr="00F32269">
        <w:rPr>
          <w:lang w:val="en-US"/>
        </w:rPr>
        <w:t xml:space="preserve"> in the </w:t>
      </w:r>
      <w:r w:rsidRPr="00F32269">
        <w:rPr>
          <w:b/>
          <w:lang w:val="en-US"/>
        </w:rPr>
        <w:t>Main Tools</w:t>
      </w:r>
      <w:r w:rsidRPr="00F32269">
        <w:rPr>
          <w:lang w:val="en-US"/>
        </w:rPr>
        <w:t xml:space="preserve">. In the menu that appears, you choose the option </w:t>
      </w:r>
      <w:r w:rsidRPr="00F32269">
        <w:rPr>
          <w:b/>
          <w:lang w:val="en-US"/>
        </w:rPr>
        <w:t>Top/Bottom Rules</w:t>
      </w:r>
      <w:r w:rsidRPr="00F32269">
        <w:rPr>
          <w:lang w:val="en-US"/>
        </w:rPr>
        <w:t>.</w:t>
      </w:r>
    </w:p>
    <w:p w:rsidR="00F32269" w:rsidRPr="00F32269" w:rsidRDefault="00F32269" w:rsidP="00F32269">
      <w:pPr>
        <w:rPr>
          <w:lang w:val="en-US"/>
        </w:rPr>
      </w:pPr>
      <w:r w:rsidRPr="00F32269">
        <w:rPr>
          <w:lang w:val="en-US"/>
        </w:rPr>
        <w:t xml:space="preserve"> </w:t>
      </w:r>
      <w:r w:rsidRPr="00F32269">
        <w:rPr>
          <w:noProof/>
          <w:lang w:eastAsia="pl-PL"/>
        </w:rPr>
        <w:drawing>
          <wp:inline distT="0" distB="0" distL="0" distR="0">
            <wp:extent cx="5532329" cy="2413007"/>
            <wp:effectExtent l="0" t="0" r="0" b="6350"/>
            <wp:docPr id="12" name="Obraz 12" descr="C:\WSI\ANG\budowa arkusza danych ANG obrazki\obraz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SI\ANG\budowa arkusza danych ANG obrazki\obraz_2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8728" cy="2420160"/>
                    </a:xfrm>
                    <a:prstGeom prst="rect">
                      <a:avLst/>
                    </a:prstGeom>
                    <a:noFill/>
                    <a:ln>
                      <a:noFill/>
                    </a:ln>
                  </pic:spPr>
                </pic:pic>
              </a:graphicData>
            </a:graphic>
          </wp:inline>
        </w:drawing>
      </w:r>
    </w:p>
    <w:p w:rsidR="00F32269" w:rsidRPr="00F32269" w:rsidRDefault="00F32269" w:rsidP="00F32269">
      <w:pPr>
        <w:rPr>
          <w:lang w:val="en-US"/>
        </w:rPr>
      </w:pPr>
      <w:r w:rsidRPr="00F32269">
        <w:rPr>
          <w:lang w:val="en-US"/>
        </w:rPr>
        <w:t xml:space="preserve">Click the </w:t>
      </w:r>
      <w:r w:rsidRPr="00F32269">
        <w:rPr>
          <w:b/>
          <w:lang w:val="en-US"/>
        </w:rPr>
        <w:t>Top 10 elements</w:t>
      </w:r>
      <w:r w:rsidRPr="00F32269">
        <w:rPr>
          <w:lang w:val="en-US"/>
        </w:rPr>
        <w:t xml:space="preserve"> ... and in the window that appears, choose a value of 10 and the kind of distinctions.</w:t>
      </w:r>
    </w:p>
    <w:p w:rsidR="00F638E9" w:rsidRDefault="00F638E9">
      <w:pPr>
        <w:rPr>
          <w:lang w:val="en-US"/>
        </w:rPr>
      </w:pPr>
      <w:r>
        <w:rPr>
          <w:lang w:val="en-US"/>
        </w:rPr>
        <w:br w:type="page"/>
      </w:r>
    </w:p>
    <w:p w:rsidR="00F32269" w:rsidRPr="00F32269" w:rsidRDefault="00F32269" w:rsidP="00F32269">
      <w:pPr>
        <w:rPr>
          <w:lang w:val="en-US"/>
        </w:rPr>
      </w:pPr>
      <w:r w:rsidRPr="00F32269">
        <w:rPr>
          <w:lang w:val="en-US"/>
        </w:rPr>
        <w:lastRenderedPageBreak/>
        <w:t xml:space="preserve"> </w:t>
      </w:r>
      <w:r w:rsidR="00F638E9" w:rsidRPr="00F638E9">
        <w:rPr>
          <w:noProof/>
          <w:lang w:eastAsia="pl-PL"/>
        </w:rPr>
        <w:drawing>
          <wp:inline distT="0" distB="0" distL="0" distR="0">
            <wp:extent cx="5594959" cy="3242604"/>
            <wp:effectExtent l="0" t="0" r="6350" b="0"/>
            <wp:docPr id="13" name="Obraz 13" descr="C:\WSI\ANG\budowa arkusza danych ANG obrazki\obraz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SI\ANG\budowa arkusza danych ANG obrazki\obraz_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1089" cy="3246156"/>
                    </a:xfrm>
                    <a:prstGeom prst="rect">
                      <a:avLst/>
                    </a:prstGeom>
                    <a:noFill/>
                    <a:ln>
                      <a:noFill/>
                    </a:ln>
                  </pic:spPr>
                </pic:pic>
              </a:graphicData>
            </a:graphic>
          </wp:inline>
        </w:drawing>
      </w:r>
    </w:p>
    <w:p w:rsidR="00F32269" w:rsidRPr="00F32269" w:rsidRDefault="00F32269" w:rsidP="00F32269">
      <w:pPr>
        <w:rPr>
          <w:lang w:val="en-US"/>
        </w:rPr>
      </w:pPr>
      <w:r w:rsidRPr="00F32269">
        <w:rPr>
          <w:lang w:val="en-US"/>
        </w:rPr>
        <w:t xml:space="preserve">At the same spreadsheet denote the color blue 30% of the smallest value. You choose the option </w:t>
      </w:r>
      <w:r w:rsidR="00F638E9" w:rsidRPr="00F638E9">
        <w:rPr>
          <w:b/>
          <w:lang w:val="en-US"/>
        </w:rPr>
        <w:t>Bottom</w:t>
      </w:r>
      <w:r w:rsidR="00F638E9">
        <w:rPr>
          <w:lang w:val="en-US"/>
        </w:rPr>
        <w:t xml:space="preserve"> </w:t>
      </w:r>
      <w:r w:rsidRPr="00F32269">
        <w:rPr>
          <w:lang w:val="en-US"/>
        </w:rPr>
        <w:t xml:space="preserve">10% ... in the menu </w:t>
      </w:r>
      <w:r w:rsidR="00F638E9" w:rsidRPr="00F32269">
        <w:rPr>
          <w:b/>
          <w:lang w:val="en-US"/>
        </w:rPr>
        <w:t>Top/Bottom Rules</w:t>
      </w:r>
      <w:r w:rsidR="00F638E9">
        <w:rPr>
          <w:b/>
          <w:lang w:val="en-US"/>
        </w:rPr>
        <w:t>.</w:t>
      </w:r>
      <w:r w:rsidR="00F638E9" w:rsidRPr="00F32269">
        <w:rPr>
          <w:lang w:val="en-US"/>
        </w:rPr>
        <w:t xml:space="preserve"> </w:t>
      </w:r>
      <w:r w:rsidRPr="00F32269">
        <w:rPr>
          <w:lang w:val="en-US"/>
        </w:rPr>
        <w:t xml:space="preserve">In the window, enter the value 30, and select the desired way of formatting. Since we do not have to choose blue color fill, select </w:t>
      </w:r>
      <w:r w:rsidRPr="00F638E9">
        <w:rPr>
          <w:b/>
          <w:lang w:val="en-US"/>
        </w:rPr>
        <w:t>Custom Format ...</w:t>
      </w:r>
    </w:p>
    <w:p w:rsidR="00F32269" w:rsidRPr="00F32269" w:rsidRDefault="00F32269" w:rsidP="00F32269">
      <w:pPr>
        <w:rPr>
          <w:lang w:val="en-US"/>
        </w:rPr>
      </w:pPr>
      <w:r w:rsidRPr="00F32269">
        <w:rPr>
          <w:lang w:val="en-US"/>
        </w:rPr>
        <w:t xml:space="preserve"> </w:t>
      </w:r>
      <w:r w:rsidR="00F638E9" w:rsidRPr="00F638E9">
        <w:rPr>
          <w:noProof/>
          <w:lang w:eastAsia="pl-PL"/>
        </w:rPr>
        <w:drawing>
          <wp:inline distT="0" distB="0" distL="0" distR="0">
            <wp:extent cx="5724525" cy="2960370"/>
            <wp:effectExtent l="0" t="0" r="9525" b="0"/>
            <wp:docPr id="15" name="Obraz 15" descr="C:\WSI\ANG\budowa arkusza danych ANG obrazki\obraz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SI\ANG\budowa arkusza danych ANG obrazki\obraz_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960370"/>
                    </a:xfrm>
                    <a:prstGeom prst="rect">
                      <a:avLst/>
                    </a:prstGeom>
                    <a:noFill/>
                    <a:ln>
                      <a:noFill/>
                    </a:ln>
                  </pic:spPr>
                </pic:pic>
              </a:graphicData>
            </a:graphic>
          </wp:inline>
        </w:drawing>
      </w:r>
    </w:p>
    <w:p w:rsidR="00F638E9" w:rsidRDefault="00F638E9">
      <w:pPr>
        <w:rPr>
          <w:lang w:val="en-US"/>
        </w:rPr>
      </w:pPr>
      <w:r>
        <w:rPr>
          <w:lang w:val="en-US"/>
        </w:rPr>
        <w:br w:type="page"/>
      </w:r>
    </w:p>
    <w:p w:rsidR="00F638E9" w:rsidRDefault="00F638E9" w:rsidP="00F32269">
      <w:pPr>
        <w:rPr>
          <w:lang w:val="en-US"/>
        </w:rPr>
      </w:pPr>
      <w:r>
        <w:rPr>
          <w:noProof/>
          <w:lang w:eastAsia="pl-PL"/>
        </w:rPr>
        <w:lastRenderedPageBreak/>
        <w:drawing>
          <wp:inline distT="0" distB="0" distL="0" distR="0" wp14:anchorId="3FCFD680" wp14:editId="493572F8">
            <wp:extent cx="5760720" cy="536765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367655"/>
                    </a:xfrm>
                    <a:prstGeom prst="rect">
                      <a:avLst/>
                    </a:prstGeom>
                  </pic:spPr>
                </pic:pic>
              </a:graphicData>
            </a:graphic>
          </wp:inline>
        </w:drawing>
      </w:r>
    </w:p>
    <w:p w:rsidR="00F32269" w:rsidRPr="00F32269" w:rsidRDefault="00F32269" w:rsidP="00F32269">
      <w:pPr>
        <w:rPr>
          <w:lang w:val="en-US"/>
        </w:rPr>
      </w:pPr>
      <w:r w:rsidRPr="00F32269">
        <w:rPr>
          <w:lang w:val="en-US"/>
        </w:rPr>
        <w:t xml:space="preserve">In the </w:t>
      </w:r>
      <w:r w:rsidRPr="00F638E9">
        <w:rPr>
          <w:b/>
          <w:lang w:val="en-US"/>
        </w:rPr>
        <w:t>Font</w:t>
      </w:r>
      <w:r w:rsidRPr="00F32269">
        <w:rPr>
          <w:lang w:val="en-US"/>
        </w:rPr>
        <w:t xml:space="preserve"> tab,</w:t>
      </w:r>
      <w:r w:rsidR="00F638E9">
        <w:rPr>
          <w:lang w:val="en-US"/>
        </w:rPr>
        <w:t xml:space="preserve"> </w:t>
      </w:r>
      <w:r w:rsidR="00F638E9" w:rsidRPr="00F638E9">
        <w:rPr>
          <w:b/>
          <w:lang w:val="en-US"/>
        </w:rPr>
        <w:t>Color</w:t>
      </w:r>
      <w:r w:rsidRPr="00F32269">
        <w:rPr>
          <w:lang w:val="en-US"/>
        </w:rPr>
        <w:t xml:space="preserve"> option</w:t>
      </w:r>
      <w:r w:rsidR="00F638E9">
        <w:rPr>
          <w:lang w:val="en-US"/>
        </w:rPr>
        <w:t xml:space="preserve"> </w:t>
      </w:r>
      <w:r w:rsidR="00F638E9" w:rsidRPr="00F32269">
        <w:rPr>
          <w:lang w:val="en-US"/>
        </w:rPr>
        <w:t>select</w:t>
      </w:r>
      <w:r w:rsidRPr="00F32269">
        <w:rPr>
          <w:lang w:val="en-US"/>
        </w:rPr>
        <w:t xml:space="preserve"> </w:t>
      </w:r>
      <w:r w:rsidR="00F638E9" w:rsidRPr="00F32269">
        <w:rPr>
          <w:lang w:val="en-US"/>
        </w:rPr>
        <w:t>a bright</w:t>
      </w:r>
      <w:r w:rsidR="00F638E9">
        <w:rPr>
          <w:lang w:val="en-US"/>
        </w:rPr>
        <w:t>,</w:t>
      </w:r>
      <w:r w:rsidR="00F638E9" w:rsidRPr="00F32269">
        <w:rPr>
          <w:lang w:val="en-US"/>
        </w:rPr>
        <w:t xml:space="preserve"> </w:t>
      </w:r>
      <w:r w:rsidRPr="00F32269">
        <w:rPr>
          <w:lang w:val="en-US"/>
        </w:rPr>
        <w:t xml:space="preserve">visible on a dark blue background color. Then go to the </w:t>
      </w:r>
      <w:r w:rsidRPr="00F638E9">
        <w:rPr>
          <w:b/>
          <w:lang w:val="en-US"/>
        </w:rPr>
        <w:t>Fill</w:t>
      </w:r>
      <w:r w:rsidRPr="00F32269">
        <w:rPr>
          <w:lang w:val="en-US"/>
        </w:rPr>
        <w:t xml:space="preserve"> tab, where you choose the right color for the background.</w:t>
      </w:r>
    </w:p>
    <w:p w:rsidR="00F32269" w:rsidRPr="00F32269" w:rsidRDefault="00F32269" w:rsidP="00F32269">
      <w:pPr>
        <w:rPr>
          <w:lang w:val="en-US"/>
        </w:rPr>
      </w:pPr>
      <w:r w:rsidRPr="00F32269">
        <w:rPr>
          <w:lang w:val="en-US"/>
        </w:rPr>
        <w:t xml:space="preserve"> </w:t>
      </w:r>
    </w:p>
    <w:p w:rsidR="00F638E9" w:rsidRDefault="00F638E9">
      <w:pPr>
        <w:rPr>
          <w:lang w:val="en-US"/>
        </w:rPr>
      </w:pPr>
      <w:r>
        <w:rPr>
          <w:lang w:val="en-US"/>
        </w:rPr>
        <w:br w:type="page"/>
      </w:r>
    </w:p>
    <w:p w:rsidR="00F638E9" w:rsidRDefault="00F638E9" w:rsidP="00F32269">
      <w:pPr>
        <w:rPr>
          <w:lang w:val="en-US"/>
        </w:rPr>
      </w:pPr>
      <w:r w:rsidRPr="00F638E9">
        <w:rPr>
          <w:noProof/>
          <w:lang w:eastAsia="pl-PL"/>
        </w:rPr>
        <w:lastRenderedPageBreak/>
        <w:drawing>
          <wp:inline distT="0" distB="0" distL="0" distR="0">
            <wp:extent cx="5039360" cy="4743450"/>
            <wp:effectExtent l="0" t="0" r="8890" b="0"/>
            <wp:docPr id="18" name="Obraz 18" descr="C:\WSI\ANG\budowa arkusza danych ANG obrazki\obraz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SI\ANG\budowa arkusza danych ANG obrazki\obraz_2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360" cy="4743450"/>
                    </a:xfrm>
                    <a:prstGeom prst="rect">
                      <a:avLst/>
                    </a:prstGeom>
                    <a:noFill/>
                    <a:ln>
                      <a:noFill/>
                    </a:ln>
                  </pic:spPr>
                </pic:pic>
              </a:graphicData>
            </a:graphic>
          </wp:inline>
        </w:drawing>
      </w:r>
    </w:p>
    <w:p w:rsidR="00F32269" w:rsidRPr="00F32269" w:rsidRDefault="00F32269" w:rsidP="00F32269">
      <w:pPr>
        <w:rPr>
          <w:lang w:val="en-US"/>
        </w:rPr>
      </w:pPr>
      <w:r w:rsidRPr="00F32269">
        <w:rPr>
          <w:lang w:val="en-US"/>
        </w:rPr>
        <w:t xml:space="preserve">After approval of the changes by pressing </w:t>
      </w:r>
      <w:r w:rsidRPr="00694CAF">
        <w:rPr>
          <w:b/>
          <w:lang w:val="en-US"/>
        </w:rPr>
        <w:t>OK</w:t>
      </w:r>
      <w:r w:rsidRPr="00F32269">
        <w:rPr>
          <w:lang w:val="en-US"/>
        </w:rPr>
        <w:t xml:space="preserve"> you get a fully formatted spreadsheet.</w:t>
      </w:r>
    </w:p>
    <w:p w:rsidR="00F32269" w:rsidRPr="00F32269" w:rsidRDefault="00F32269" w:rsidP="00F32269">
      <w:pPr>
        <w:rPr>
          <w:lang w:val="en-US"/>
        </w:rPr>
      </w:pPr>
      <w:r w:rsidRPr="00F32269">
        <w:rPr>
          <w:lang w:val="en-US"/>
        </w:rPr>
        <w:t xml:space="preserve"> </w:t>
      </w:r>
      <w:r w:rsidR="00694CAF" w:rsidRPr="00694CAF">
        <w:rPr>
          <w:noProof/>
          <w:lang w:eastAsia="pl-PL"/>
        </w:rPr>
        <w:drawing>
          <wp:inline distT="0" distB="0" distL="0" distR="0">
            <wp:extent cx="4066540" cy="3636645"/>
            <wp:effectExtent l="0" t="0" r="0" b="1905"/>
            <wp:docPr id="19" name="Obraz 19" descr="C:\WSI\ANG\budowa arkusza danych ANG obrazki\obraz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SI\ANG\budowa arkusza danych ANG obrazki\obraz_2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6540" cy="3636645"/>
                    </a:xfrm>
                    <a:prstGeom prst="rect">
                      <a:avLst/>
                    </a:prstGeom>
                    <a:noFill/>
                    <a:ln>
                      <a:noFill/>
                    </a:ln>
                  </pic:spPr>
                </pic:pic>
              </a:graphicData>
            </a:graphic>
          </wp:inline>
        </w:drawing>
      </w:r>
    </w:p>
    <w:p w:rsidR="00F32269" w:rsidRPr="00C53CDE" w:rsidRDefault="00F32269" w:rsidP="00F32269">
      <w:pPr>
        <w:rPr>
          <w:b/>
          <w:sz w:val="26"/>
          <w:szCs w:val="26"/>
          <w:lang w:val="en-US"/>
        </w:rPr>
      </w:pPr>
      <w:r w:rsidRPr="00C53CDE">
        <w:rPr>
          <w:b/>
          <w:sz w:val="26"/>
          <w:szCs w:val="26"/>
          <w:lang w:val="en-US"/>
        </w:rPr>
        <w:lastRenderedPageBreak/>
        <w:t>Point 4</w:t>
      </w:r>
    </w:p>
    <w:p w:rsidR="00F32269" w:rsidRPr="00C53CDE" w:rsidRDefault="00F32269" w:rsidP="00F32269">
      <w:pPr>
        <w:rPr>
          <w:b/>
          <w:sz w:val="26"/>
          <w:szCs w:val="26"/>
          <w:lang w:val="en-US"/>
        </w:rPr>
      </w:pPr>
      <w:r w:rsidRPr="00C53CDE">
        <w:rPr>
          <w:b/>
          <w:sz w:val="26"/>
          <w:szCs w:val="26"/>
          <w:lang w:val="en-US"/>
        </w:rPr>
        <w:t>Calculations, operators and functions</w:t>
      </w:r>
    </w:p>
    <w:p w:rsidR="00F32269" w:rsidRPr="00C53CDE" w:rsidRDefault="00F32269" w:rsidP="00F32269">
      <w:pPr>
        <w:rPr>
          <w:u w:val="single"/>
          <w:lang w:val="en-US"/>
        </w:rPr>
      </w:pPr>
      <w:r w:rsidRPr="00C53CDE">
        <w:rPr>
          <w:u w:val="single"/>
          <w:lang w:val="en-US"/>
        </w:rPr>
        <w:t>Performing calculations</w:t>
      </w:r>
    </w:p>
    <w:p w:rsidR="00F32269" w:rsidRPr="00F32269" w:rsidRDefault="00F32269" w:rsidP="00F32269">
      <w:pPr>
        <w:rPr>
          <w:lang w:val="en-US"/>
        </w:rPr>
      </w:pPr>
      <w:r w:rsidRPr="00F32269">
        <w:rPr>
          <w:lang w:val="en-US"/>
        </w:rPr>
        <w:t>Calculations performed using Excel formulas. To enter a formula proceed as follows:</w:t>
      </w:r>
    </w:p>
    <w:p w:rsidR="00F32269" w:rsidRPr="00F32269" w:rsidRDefault="00F32269" w:rsidP="00C53CDE">
      <w:pPr>
        <w:spacing w:after="0"/>
        <w:rPr>
          <w:lang w:val="en-US"/>
        </w:rPr>
      </w:pPr>
      <w:r w:rsidRPr="00F32269">
        <w:rPr>
          <w:rFonts w:ascii="Cambria Math" w:hAnsi="Cambria Math" w:cs="Cambria Math"/>
          <w:lang w:val="en-US"/>
        </w:rPr>
        <w:t>⦁</w:t>
      </w:r>
      <w:r w:rsidRPr="00F32269">
        <w:rPr>
          <w:lang w:val="en-US"/>
        </w:rPr>
        <w:t xml:space="preserve"> click on the cell in which the formula is to be entered</w:t>
      </w:r>
    </w:p>
    <w:p w:rsidR="00F32269" w:rsidRPr="00F32269" w:rsidRDefault="00F32269" w:rsidP="00C53CDE">
      <w:pPr>
        <w:spacing w:after="0"/>
        <w:rPr>
          <w:lang w:val="en-US"/>
        </w:rPr>
      </w:pPr>
      <w:r w:rsidRPr="00F32269">
        <w:rPr>
          <w:rFonts w:ascii="Cambria Math" w:hAnsi="Cambria Math" w:cs="Cambria Math"/>
          <w:lang w:val="en-US"/>
        </w:rPr>
        <w:t>⦁</w:t>
      </w:r>
      <w:r w:rsidRPr="00F32269">
        <w:rPr>
          <w:lang w:val="en-US"/>
        </w:rPr>
        <w:t xml:space="preserve"> enter the formula (action) starting from the "="</w:t>
      </w:r>
    </w:p>
    <w:p w:rsidR="00F32269" w:rsidRPr="00F32269" w:rsidRDefault="00F32269" w:rsidP="00C53CDE">
      <w:pPr>
        <w:spacing w:after="0"/>
        <w:rPr>
          <w:lang w:val="en-US"/>
        </w:rPr>
      </w:pPr>
      <w:r w:rsidRPr="00F32269">
        <w:rPr>
          <w:rFonts w:ascii="Cambria Math" w:hAnsi="Cambria Math" w:cs="Cambria Math"/>
          <w:lang w:val="en-US"/>
        </w:rPr>
        <w:t>⦁</w:t>
      </w:r>
      <w:r w:rsidRPr="00F32269">
        <w:rPr>
          <w:lang w:val="en-US"/>
        </w:rPr>
        <w:t xml:space="preserve"> type the formula using cell references</w:t>
      </w:r>
    </w:p>
    <w:p w:rsidR="00F32269" w:rsidRPr="00F32269" w:rsidRDefault="00F32269" w:rsidP="00C53CDE">
      <w:pPr>
        <w:spacing w:after="0"/>
        <w:rPr>
          <w:lang w:val="en-US"/>
        </w:rPr>
      </w:pPr>
      <w:r w:rsidRPr="00F32269">
        <w:rPr>
          <w:rFonts w:ascii="Cambria Math" w:hAnsi="Cambria Math" w:cs="Cambria Math"/>
          <w:lang w:val="en-US"/>
        </w:rPr>
        <w:t>⦁</w:t>
      </w:r>
      <w:r w:rsidRPr="00F32269">
        <w:rPr>
          <w:lang w:val="en-US"/>
        </w:rPr>
        <w:t xml:space="preserve"> approve the formula of the Enter key</w:t>
      </w:r>
    </w:p>
    <w:p w:rsidR="00F32269" w:rsidRPr="00F32269" w:rsidRDefault="00F32269" w:rsidP="00F32269">
      <w:pPr>
        <w:rPr>
          <w:lang w:val="en-US"/>
        </w:rPr>
      </w:pPr>
    </w:p>
    <w:p w:rsidR="00F32269" w:rsidRPr="00F32269" w:rsidRDefault="00F32269" w:rsidP="00F32269">
      <w:pPr>
        <w:rPr>
          <w:lang w:val="en-US"/>
        </w:rPr>
      </w:pPr>
      <w:r w:rsidRPr="00F32269">
        <w:rPr>
          <w:lang w:val="en-US"/>
        </w:rPr>
        <w:t>When you perform all calculations in Excel it is recommended to use cell references. This makes it easier and faster to make adjustments, and speeds up the job when we have a few similar calculations.</w:t>
      </w:r>
    </w:p>
    <w:p w:rsidR="00F32269" w:rsidRPr="00F32269" w:rsidRDefault="00F32269" w:rsidP="00F32269">
      <w:pPr>
        <w:rPr>
          <w:lang w:val="en-US"/>
        </w:rPr>
      </w:pPr>
      <w:r w:rsidRPr="00F32269">
        <w:rPr>
          <w:lang w:val="en-US"/>
        </w:rPr>
        <w:t xml:space="preserve">The formula appears in the </w:t>
      </w:r>
      <w:r w:rsidRPr="00C53CDE">
        <w:rPr>
          <w:b/>
          <w:color w:val="FF0000"/>
          <w:lang w:val="en-US"/>
        </w:rPr>
        <w:t>formula bar</w:t>
      </w:r>
      <w:r w:rsidRPr="00F32269">
        <w:rPr>
          <w:lang w:val="en-US"/>
        </w:rPr>
        <w:t xml:space="preserve">, and the result in an </w:t>
      </w:r>
      <w:r w:rsidRPr="00C53CDE">
        <w:rPr>
          <w:b/>
          <w:color w:val="0070C0"/>
          <w:lang w:val="en-US"/>
        </w:rPr>
        <w:t>active cell</w:t>
      </w:r>
      <w:r w:rsidRPr="00F32269">
        <w:rPr>
          <w:lang w:val="en-US"/>
        </w:rPr>
        <w:t>.</w:t>
      </w:r>
    </w:p>
    <w:p w:rsidR="00F32269" w:rsidRPr="00F32269" w:rsidRDefault="00C53CDE" w:rsidP="00F32269">
      <w:pPr>
        <w:rPr>
          <w:lang w:val="en-US"/>
        </w:rPr>
      </w:pPr>
      <w:r>
        <w:rPr>
          <w:noProof/>
          <w:lang w:eastAsia="pl-PL"/>
        </w:rPr>
        <w:drawing>
          <wp:inline distT="0" distB="0" distL="0" distR="0" wp14:anchorId="1F3EC6A7" wp14:editId="4657A5E5">
            <wp:extent cx="4735032" cy="2620108"/>
            <wp:effectExtent l="0" t="0" r="8890"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630" cy="2623205"/>
                    </a:xfrm>
                    <a:prstGeom prst="rect">
                      <a:avLst/>
                    </a:prstGeom>
                  </pic:spPr>
                </pic:pic>
              </a:graphicData>
            </a:graphic>
          </wp:inline>
        </w:drawing>
      </w:r>
    </w:p>
    <w:p w:rsidR="00F32269" w:rsidRDefault="00F32269" w:rsidP="00F32269">
      <w:pPr>
        <w:rPr>
          <w:lang w:val="en-US"/>
        </w:rPr>
      </w:pPr>
      <w:r w:rsidRPr="00F32269">
        <w:rPr>
          <w:lang w:val="en-US"/>
        </w:rPr>
        <w:t xml:space="preserve"> If you want to make amendments to the previously entered formula, click the cell in which the formula appears and make changes in the formula bar.</w:t>
      </w:r>
    </w:p>
    <w:p w:rsidR="00F32269" w:rsidRPr="00F32269" w:rsidRDefault="00F32269" w:rsidP="00F32269">
      <w:pPr>
        <w:rPr>
          <w:lang w:val="en-US"/>
        </w:rPr>
      </w:pPr>
      <w:r w:rsidRPr="00F32269">
        <w:rPr>
          <w:lang w:val="en-US"/>
        </w:rPr>
        <w:t xml:space="preserve">The formula can be copied between the cells in the example below to get, in rows two and three, the product from columns A and B enough to "catch" the element and stretch it down. More advanced rules to copy formulas will be presented in </w:t>
      </w:r>
      <w:r w:rsidR="00C53CDE">
        <w:rPr>
          <w:lang w:val="en-US"/>
        </w:rPr>
        <w:t>point</w:t>
      </w:r>
      <w:r w:rsidRPr="00F32269">
        <w:rPr>
          <w:lang w:val="en-US"/>
        </w:rPr>
        <w:t xml:space="preserve"> 5.</w:t>
      </w:r>
    </w:p>
    <w:p w:rsidR="00F32269" w:rsidRPr="00F32269" w:rsidRDefault="00C53CDE" w:rsidP="00F32269">
      <w:pPr>
        <w:rPr>
          <w:lang w:val="en-US"/>
        </w:rPr>
      </w:pPr>
      <w:r>
        <w:rPr>
          <w:noProof/>
          <w:lang w:eastAsia="pl-PL"/>
        </w:rPr>
        <w:drawing>
          <wp:inline distT="0" distB="0" distL="0" distR="0" wp14:anchorId="20CE063E" wp14:editId="1AD23AD6">
            <wp:extent cx="5760720" cy="1252211"/>
            <wp:effectExtent l="0" t="0" r="0" b="571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60720" cy="1252211"/>
                    </a:xfrm>
                    <a:prstGeom prst="rect">
                      <a:avLst/>
                    </a:prstGeom>
                  </pic:spPr>
                </pic:pic>
              </a:graphicData>
            </a:graphic>
          </wp:inline>
        </w:drawing>
      </w:r>
    </w:p>
    <w:p w:rsidR="00272DCA" w:rsidRDefault="00F32269" w:rsidP="00F32269">
      <w:pPr>
        <w:rPr>
          <w:lang w:val="en-US"/>
        </w:rPr>
      </w:pPr>
      <w:r w:rsidRPr="00F32269">
        <w:rPr>
          <w:lang w:val="en-US"/>
        </w:rPr>
        <w:lastRenderedPageBreak/>
        <w:t>The cells can enter a formula using mathematical signs and pointing to the cells to be used in these calculations.</w:t>
      </w:r>
      <w:r w:rsidR="00272DCA">
        <w:rPr>
          <w:lang w:val="en-US"/>
        </w:rPr>
        <w:t xml:space="preserve"> </w:t>
      </w:r>
    </w:p>
    <w:p w:rsidR="00F32269" w:rsidRPr="00F32269" w:rsidRDefault="00F32269" w:rsidP="00F32269">
      <w:pPr>
        <w:rPr>
          <w:lang w:val="en-US"/>
        </w:rPr>
      </w:pPr>
      <w:r w:rsidRPr="00F32269">
        <w:rPr>
          <w:lang w:val="en-US"/>
        </w:rPr>
        <w:t>It is important to introduce the formulas which begin with the =</w:t>
      </w:r>
    </w:p>
    <w:p w:rsidR="00F32269" w:rsidRPr="00F32269" w:rsidRDefault="00F32269" w:rsidP="00F32269">
      <w:pPr>
        <w:rPr>
          <w:lang w:val="en-US"/>
        </w:rPr>
      </w:pPr>
      <w:r w:rsidRPr="00F32269">
        <w:rPr>
          <w:lang w:val="en-US"/>
        </w:rPr>
        <w:t>A collection of the most important operators and functions Excel spreadsheet:</w:t>
      </w:r>
    </w:p>
    <w:tbl>
      <w:tblPr>
        <w:tblStyle w:val="TableGrid"/>
        <w:tblW w:w="9162"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60" w:type="dxa"/>
        </w:tblCellMar>
        <w:tblLook w:val="04A0" w:firstRow="1" w:lastRow="0" w:firstColumn="1" w:lastColumn="0" w:noHBand="0" w:noVBand="1"/>
      </w:tblPr>
      <w:tblGrid>
        <w:gridCol w:w="3479"/>
        <w:gridCol w:w="5683"/>
      </w:tblGrid>
      <w:tr w:rsidR="00272DCA" w:rsidRPr="00FA14AC" w:rsidTr="00BC1001">
        <w:trPr>
          <w:trHeight w:val="367"/>
        </w:trPr>
        <w:tc>
          <w:tcPr>
            <w:tcW w:w="3479" w:type="dxa"/>
          </w:tcPr>
          <w:p w:rsidR="00272DCA" w:rsidRPr="00FA14AC" w:rsidRDefault="00272DCA" w:rsidP="00BC1001">
            <w:pPr>
              <w:spacing w:line="259" w:lineRule="auto"/>
              <w:ind w:right="63"/>
              <w:jc w:val="center"/>
              <w:rPr>
                <w:sz w:val="24"/>
                <w:szCs w:val="24"/>
              </w:rPr>
            </w:pPr>
            <w:r w:rsidRPr="009D5577">
              <w:rPr>
                <w:rFonts w:eastAsia="Times New Roman" w:cs="Times New Roman"/>
                <w:b/>
                <w:sz w:val="24"/>
                <w:szCs w:val="24"/>
              </w:rPr>
              <w:t>Operator</w:t>
            </w:r>
          </w:p>
        </w:tc>
        <w:tc>
          <w:tcPr>
            <w:tcW w:w="5683" w:type="dxa"/>
          </w:tcPr>
          <w:p w:rsidR="00272DCA" w:rsidRPr="00FA14AC" w:rsidRDefault="00272DCA" w:rsidP="00BC1001">
            <w:pPr>
              <w:spacing w:line="259" w:lineRule="auto"/>
              <w:ind w:right="63"/>
              <w:jc w:val="center"/>
              <w:rPr>
                <w:sz w:val="24"/>
                <w:szCs w:val="24"/>
              </w:rPr>
            </w:pPr>
            <w:r w:rsidRPr="009D5577">
              <w:rPr>
                <w:rFonts w:eastAsia="Times New Roman" w:cs="Times New Roman"/>
                <w:b/>
                <w:sz w:val="24"/>
                <w:szCs w:val="24"/>
              </w:rPr>
              <w:t>Explanation</w:t>
            </w:r>
          </w:p>
        </w:tc>
      </w:tr>
      <w:tr w:rsidR="00272DCA" w:rsidRPr="00FA14AC" w:rsidTr="00BC1001">
        <w:trPr>
          <w:trHeight w:val="365"/>
        </w:trPr>
        <w:tc>
          <w:tcPr>
            <w:tcW w:w="3479" w:type="dxa"/>
          </w:tcPr>
          <w:p w:rsidR="00272DCA" w:rsidRPr="00272DCA" w:rsidRDefault="00272DCA" w:rsidP="00BC1001">
            <w:pPr>
              <w:spacing w:line="259" w:lineRule="auto"/>
              <w:ind w:right="61"/>
              <w:jc w:val="center"/>
            </w:pPr>
            <w:r w:rsidRPr="00272DCA">
              <w:t xml:space="preserve">+ </w:t>
            </w:r>
          </w:p>
        </w:tc>
        <w:tc>
          <w:tcPr>
            <w:tcW w:w="5683" w:type="dxa"/>
          </w:tcPr>
          <w:p w:rsidR="00272DCA" w:rsidRPr="00272DCA" w:rsidRDefault="00272DCA" w:rsidP="00BC1001">
            <w:pPr>
              <w:spacing w:line="259" w:lineRule="auto"/>
              <w:ind w:right="67"/>
              <w:jc w:val="center"/>
            </w:pPr>
            <w:r w:rsidRPr="00272DCA">
              <w:rPr>
                <w:lang w:val="en-US"/>
              </w:rPr>
              <w:t>Adding</w:t>
            </w:r>
          </w:p>
        </w:tc>
      </w:tr>
      <w:tr w:rsidR="00272DCA" w:rsidRPr="00FA14AC" w:rsidTr="00BC1001">
        <w:trPr>
          <w:trHeight w:val="365"/>
        </w:trPr>
        <w:tc>
          <w:tcPr>
            <w:tcW w:w="3479" w:type="dxa"/>
          </w:tcPr>
          <w:p w:rsidR="00272DCA" w:rsidRPr="00272DCA" w:rsidRDefault="00272DCA" w:rsidP="00BC1001">
            <w:pPr>
              <w:spacing w:line="259" w:lineRule="auto"/>
              <w:ind w:right="69"/>
              <w:jc w:val="center"/>
            </w:pPr>
            <w:r w:rsidRPr="00272DCA">
              <w:t xml:space="preserve">- </w:t>
            </w:r>
          </w:p>
        </w:tc>
        <w:tc>
          <w:tcPr>
            <w:tcW w:w="5683" w:type="dxa"/>
          </w:tcPr>
          <w:p w:rsidR="00272DCA" w:rsidRPr="00272DCA" w:rsidRDefault="00272DCA" w:rsidP="00BC1001">
            <w:pPr>
              <w:spacing w:line="259" w:lineRule="auto"/>
              <w:ind w:right="68"/>
              <w:jc w:val="center"/>
            </w:pPr>
            <w:r w:rsidRPr="00272DCA">
              <w:rPr>
                <w:lang w:val="en-US"/>
              </w:rPr>
              <w:t>Subtraction</w:t>
            </w:r>
          </w:p>
        </w:tc>
      </w:tr>
      <w:tr w:rsidR="00272DCA" w:rsidRPr="00FA14AC" w:rsidTr="00BC1001">
        <w:trPr>
          <w:trHeight w:val="365"/>
        </w:trPr>
        <w:tc>
          <w:tcPr>
            <w:tcW w:w="3479" w:type="dxa"/>
          </w:tcPr>
          <w:p w:rsidR="00272DCA" w:rsidRPr="00272DCA" w:rsidRDefault="00272DCA" w:rsidP="00BC1001">
            <w:pPr>
              <w:spacing w:line="259" w:lineRule="auto"/>
              <w:ind w:right="67"/>
              <w:jc w:val="center"/>
            </w:pPr>
            <w:r w:rsidRPr="00272DCA">
              <w:t xml:space="preserve">* </w:t>
            </w:r>
          </w:p>
        </w:tc>
        <w:tc>
          <w:tcPr>
            <w:tcW w:w="5683" w:type="dxa"/>
          </w:tcPr>
          <w:p w:rsidR="00272DCA" w:rsidRPr="00272DCA" w:rsidRDefault="00272DCA" w:rsidP="00BC1001">
            <w:pPr>
              <w:spacing w:line="259" w:lineRule="auto"/>
              <w:ind w:right="68"/>
              <w:jc w:val="center"/>
            </w:pPr>
            <w:r w:rsidRPr="00272DCA">
              <w:rPr>
                <w:lang w:val="en-US"/>
              </w:rPr>
              <w:t>Multiplication</w:t>
            </w:r>
          </w:p>
        </w:tc>
      </w:tr>
      <w:tr w:rsidR="00272DCA" w:rsidRPr="00FA14AC" w:rsidTr="00BC1001">
        <w:trPr>
          <w:trHeight w:val="370"/>
        </w:trPr>
        <w:tc>
          <w:tcPr>
            <w:tcW w:w="3479" w:type="dxa"/>
          </w:tcPr>
          <w:p w:rsidR="00272DCA" w:rsidRPr="00272DCA" w:rsidRDefault="00272DCA" w:rsidP="00BC1001">
            <w:pPr>
              <w:spacing w:line="259" w:lineRule="auto"/>
              <w:ind w:right="63"/>
              <w:jc w:val="center"/>
            </w:pPr>
            <w:r w:rsidRPr="00272DCA">
              <w:t xml:space="preserve">/ </w:t>
            </w:r>
          </w:p>
        </w:tc>
        <w:tc>
          <w:tcPr>
            <w:tcW w:w="5683" w:type="dxa"/>
          </w:tcPr>
          <w:p w:rsidR="00272DCA" w:rsidRPr="00272DCA" w:rsidRDefault="00272DCA" w:rsidP="00BC1001">
            <w:pPr>
              <w:spacing w:line="259" w:lineRule="auto"/>
              <w:ind w:right="73"/>
              <w:jc w:val="center"/>
            </w:pPr>
            <w:proofErr w:type="spellStart"/>
            <w:r w:rsidRPr="00272DCA">
              <w:t>Divide</w:t>
            </w:r>
            <w:proofErr w:type="spellEnd"/>
          </w:p>
        </w:tc>
      </w:tr>
      <w:tr w:rsidR="00272DCA" w:rsidRPr="00FA14AC" w:rsidTr="00BC1001">
        <w:trPr>
          <w:trHeight w:val="365"/>
        </w:trPr>
        <w:tc>
          <w:tcPr>
            <w:tcW w:w="3479" w:type="dxa"/>
          </w:tcPr>
          <w:p w:rsidR="00272DCA" w:rsidRPr="00272DCA" w:rsidRDefault="00272DCA" w:rsidP="00BC1001">
            <w:pPr>
              <w:ind w:right="65"/>
              <w:jc w:val="center"/>
            </w:pPr>
            <w:r w:rsidRPr="00272DCA">
              <w:t>=</w:t>
            </w:r>
          </w:p>
        </w:tc>
        <w:tc>
          <w:tcPr>
            <w:tcW w:w="5683" w:type="dxa"/>
          </w:tcPr>
          <w:p w:rsidR="00272DCA" w:rsidRPr="00272DCA" w:rsidRDefault="00272DCA" w:rsidP="00BC1001">
            <w:pPr>
              <w:ind w:right="68"/>
              <w:jc w:val="center"/>
            </w:pPr>
            <w:r w:rsidRPr="00272DCA">
              <w:rPr>
                <w:lang w:val="en-US"/>
              </w:rPr>
              <w:t>Equal</w:t>
            </w:r>
          </w:p>
        </w:tc>
      </w:tr>
      <w:tr w:rsidR="00272DCA" w:rsidRPr="00FA14AC" w:rsidTr="00BC1001">
        <w:trPr>
          <w:trHeight w:val="365"/>
        </w:trPr>
        <w:tc>
          <w:tcPr>
            <w:tcW w:w="3479" w:type="dxa"/>
          </w:tcPr>
          <w:p w:rsidR="00272DCA" w:rsidRPr="00272DCA" w:rsidRDefault="00272DCA" w:rsidP="00BC1001">
            <w:pPr>
              <w:ind w:right="65"/>
              <w:jc w:val="center"/>
            </w:pPr>
            <w:r w:rsidRPr="00272DCA">
              <w:rPr>
                <w:b/>
                <w:bCs/>
              </w:rPr>
              <w:t>&lt;=</w:t>
            </w:r>
          </w:p>
        </w:tc>
        <w:tc>
          <w:tcPr>
            <w:tcW w:w="5683" w:type="dxa"/>
          </w:tcPr>
          <w:p w:rsidR="00272DCA" w:rsidRPr="00272DCA" w:rsidRDefault="00272DCA" w:rsidP="00BC1001">
            <w:pPr>
              <w:ind w:right="68"/>
              <w:jc w:val="center"/>
            </w:pPr>
            <w:r w:rsidRPr="00272DCA">
              <w:rPr>
                <w:lang w:val="en-US"/>
              </w:rPr>
              <w:t>Less than or equal</w:t>
            </w:r>
          </w:p>
        </w:tc>
      </w:tr>
      <w:tr w:rsidR="00272DCA" w:rsidTr="00BC1001">
        <w:trPr>
          <w:trHeight w:val="365"/>
        </w:trPr>
        <w:tc>
          <w:tcPr>
            <w:tcW w:w="3479" w:type="dxa"/>
          </w:tcPr>
          <w:p w:rsidR="00272DCA" w:rsidRPr="00272DCA" w:rsidRDefault="00272DCA" w:rsidP="00BC1001">
            <w:pPr>
              <w:ind w:right="65"/>
              <w:jc w:val="center"/>
              <w:rPr>
                <w:b/>
                <w:bCs/>
              </w:rPr>
            </w:pPr>
            <w:r w:rsidRPr="00272DCA">
              <w:rPr>
                <w:b/>
                <w:bCs/>
              </w:rPr>
              <w:t>&gt;=</w:t>
            </w:r>
          </w:p>
        </w:tc>
        <w:tc>
          <w:tcPr>
            <w:tcW w:w="5683" w:type="dxa"/>
          </w:tcPr>
          <w:p w:rsidR="00272DCA" w:rsidRPr="00272DCA" w:rsidRDefault="00272DCA" w:rsidP="00BC1001">
            <w:pPr>
              <w:ind w:right="68"/>
              <w:jc w:val="center"/>
            </w:pPr>
            <w:r w:rsidRPr="00272DCA">
              <w:rPr>
                <w:lang w:val="en-US"/>
              </w:rPr>
              <w:t>Greater than or equal</w:t>
            </w:r>
          </w:p>
        </w:tc>
      </w:tr>
      <w:tr w:rsidR="00272DCA" w:rsidTr="00BC1001">
        <w:trPr>
          <w:trHeight w:val="365"/>
        </w:trPr>
        <w:tc>
          <w:tcPr>
            <w:tcW w:w="3479" w:type="dxa"/>
          </w:tcPr>
          <w:p w:rsidR="00272DCA" w:rsidRPr="00272DCA" w:rsidRDefault="00272DCA" w:rsidP="00BC1001">
            <w:pPr>
              <w:ind w:right="65"/>
              <w:jc w:val="center"/>
              <w:rPr>
                <w:b/>
                <w:bCs/>
              </w:rPr>
            </w:pPr>
            <w:r w:rsidRPr="00272DCA">
              <w:t>&lt;&gt;</w:t>
            </w:r>
          </w:p>
        </w:tc>
        <w:tc>
          <w:tcPr>
            <w:tcW w:w="5683" w:type="dxa"/>
          </w:tcPr>
          <w:p w:rsidR="00272DCA" w:rsidRPr="00272DCA" w:rsidRDefault="00272DCA" w:rsidP="00BC1001">
            <w:pPr>
              <w:ind w:right="68"/>
              <w:jc w:val="center"/>
            </w:pPr>
            <w:r w:rsidRPr="00272DCA">
              <w:rPr>
                <w:lang w:val="en-US"/>
              </w:rPr>
              <w:t>Different</w:t>
            </w:r>
          </w:p>
        </w:tc>
      </w:tr>
      <w:tr w:rsidR="00272DCA" w:rsidRPr="00FA14AC" w:rsidTr="00BC1001">
        <w:trPr>
          <w:trHeight w:val="365"/>
        </w:trPr>
        <w:tc>
          <w:tcPr>
            <w:tcW w:w="3479" w:type="dxa"/>
          </w:tcPr>
          <w:p w:rsidR="00272DCA" w:rsidRPr="00272DCA" w:rsidRDefault="00272DCA" w:rsidP="00BC1001">
            <w:pPr>
              <w:spacing w:line="259" w:lineRule="auto"/>
              <w:ind w:right="65"/>
              <w:jc w:val="center"/>
            </w:pPr>
            <w:r w:rsidRPr="00272DCA">
              <w:t xml:space="preserve">^ </w:t>
            </w:r>
          </w:p>
        </w:tc>
        <w:tc>
          <w:tcPr>
            <w:tcW w:w="5683" w:type="dxa"/>
          </w:tcPr>
          <w:p w:rsidR="00272DCA" w:rsidRPr="00272DCA" w:rsidRDefault="00272DCA" w:rsidP="00BC1001">
            <w:pPr>
              <w:spacing w:line="259" w:lineRule="auto"/>
              <w:ind w:right="68"/>
              <w:jc w:val="center"/>
            </w:pPr>
            <w:r w:rsidRPr="00272DCA">
              <w:rPr>
                <w:lang w:val="en-US"/>
              </w:rPr>
              <w:t>Exponentiation</w:t>
            </w:r>
          </w:p>
        </w:tc>
      </w:tr>
      <w:tr w:rsidR="00272DCA" w:rsidRPr="007D2404" w:rsidTr="00BC1001">
        <w:trPr>
          <w:trHeight w:val="365"/>
        </w:trPr>
        <w:tc>
          <w:tcPr>
            <w:tcW w:w="3479" w:type="dxa"/>
          </w:tcPr>
          <w:p w:rsidR="00272DCA" w:rsidRPr="00272DCA" w:rsidRDefault="00272DCA" w:rsidP="00BC1001">
            <w:pPr>
              <w:spacing w:line="259" w:lineRule="auto"/>
              <w:ind w:right="71"/>
              <w:jc w:val="center"/>
            </w:pPr>
            <w:r w:rsidRPr="00272DCA">
              <w:t xml:space="preserve">SQRT(x) </w:t>
            </w:r>
          </w:p>
        </w:tc>
        <w:tc>
          <w:tcPr>
            <w:tcW w:w="5683" w:type="dxa"/>
          </w:tcPr>
          <w:p w:rsidR="00272DCA" w:rsidRPr="00272DCA" w:rsidRDefault="00272DCA" w:rsidP="00BC1001">
            <w:pPr>
              <w:spacing w:line="259" w:lineRule="auto"/>
              <w:ind w:right="69"/>
              <w:jc w:val="center"/>
              <w:rPr>
                <w:lang w:val="en-GB"/>
              </w:rPr>
            </w:pPr>
            <w:r w:rsidRPr="00272DCA">
              <w:rPr>
                <w:lang w:val="en-US"/>
              </w:rPr>
              <w:t>Returns the value of a positive square root</w:t>
            </w:r>
          </w:p>
        </w:tc>
      </w:tr>
      <w:tr w:rsidR="00272DCA" w:rsidRPr="007D2404" w:rsidTr="00BC1001">
        <w:trPr>
          <w:trHeight w:val="365"/>
        </w:trPr>
        <w:tc>
          <w:tcPr>
            <w:tcW w:w="3479" w:type="dxa"/>
          </w:tcPr>
          <w:p w:rsidR="00272DCA" w:rsidRPr="00272DCA" w:rsidRDefault="00272DCA" w:rsidP="00BC1001">
            <w:pPr>
              <w:spacing w:line="259" w:lineRule="auto"/>
              <w:ind w:right="61"/>
              <w:jc w:val="center"/>
            </w:pPr>
            <w:r w:rsidRPr="00272DCA">
              <w:t xml:space="preserve">POWER(number;power) </w:t>
            </w:r>
          </w:p>
        </w:tc>
        <w:tc>
          <w:tcPr>
            <w:tcW w:w="5683" w:type="dxa"/>
          </w:tcPr>
          <w:p w:rsidR="00272DCA" w:rsidRPr="00272DCA" w:rsidRDefault="00272DCA" w:rsidP="00BC1001">
            <w:pPr>
              <w:spacing w:line="259" w:lineRule="auto"/>
              <w:ind w:right="57"/>
              <w:jc w:val="center"/>
              <w:rPr>
                <w:lang w:val="en-GB"/>
              </w:rPr>
            </w:pPr>
            <w:r w:rsidRPr="00272DCA">
              <w:rPr>
                <w:lang w:val="en-US"/>
              </w:rPr>
              <w:t>Raises the number to the power</w:t>
            </w:r>
          </w:p>
        </w:tc>
      </w:tr>
      <w:tr w:rsidR="00272DCA" w:rsidRPr="007D2404" w:rsidTr="00BC1001">
        <w:trPr>
          <w:trHeight w:val="365"/>
        </w:trPr>
        <w:tc>
          <w:tcPr>
            <w:tcW w:w="3479" w:type="dxa"/>
          </w:tcPr>
          <w:p w:rsidR="00272DCA" w:rsidRPr="00272DCA" w:rsidRDefault="00272DCA" w:rsidP="00BC1001">
            <w:pPr>
              <w:spacing w:line="259" w:lineRule="auto"/>
              <w:ind w:right="70"/>
              <w:jc w:val="center"/>
            </w:pPr>
            <w:r w:rsidRPr="00272DCA">
              <w:t xml:space="preserve">SUM() </w:t>
            </w:r>
          </w:p>
        </w:tc>
        <w:tc>
          <w:tcPr>
            <w:tcW w:w="5683" w:type="dxa"/>
          </w:tcPr>
          <w:p w:rsidR="00272DCA" w:rsidRPr="00272DCA" w:rsidRDefault="00272DCA" w:rsidP="00BC1001">
            <w:pPr>
              <w:spacing w:line="259" w:lineRule="auto"/>
              <w:jc w:val="center"/>
              <w:rPr>
                <w:lang w:val="en-US"/>
              </w:rPr>
            </w:pPr>
            <w:r w:rsidRPr="00272DCA">
              <w:rPr>
                <w:lang w:val="en-US"/>
              </w:rPr>
              <w:t xml:space="preserve">Returns the sum the from the cells or range in brackets. </w:t>
            </w:r>
          </w:p>
          <w:p w:rsidR="00272DCA" w:rsidRPr="00272DCA" w:rsidRDefault="00272DCA" w:rsidP="00BC1001">
            <w:pPr>
              <w:spacing w:line="259" w:lineRule="auto"/>
              <w:jc w:val="center"/>
              <w:rPr>
                <w:lang w:val="en-GB"/>
              </w:rPr>
            </w:pPr>
            <w:r w:rsidRPr="00272DCA">
              <w:rPr>
                <w:lang w:val="en-US"/>
              </w:rPr>
              <w:t xml:space="preserve">Example </w:t>
            </w:r>
            <w:r w:rsidRPr="00272DCA">
              <w:rPr>
                <w:lang w:val="en-GB"/>
              </w:rPr>
              <w:t>SUM(A1:A10) or SUM(A2;D3;G5)</w:t>
            </w:r>
          </w:p>
        </w:tc>
      </w:tr>
      <w:tr w:rsidR="00272DCA" w:rsidRPr="007D2404" w:rsidTr="00BC1001">
        <w:trPr>
          <w:trHeight w:val="578"/>
        </w:trPr>
        <w:tc>
          <w:tcPr>
            <w:tcW w:w="3479" w:type="dxa"/>
          </w:tcPr>
          <w:p w:rsidR="00272DCA" w:rsidRPr="00272DCA" w:rsidRDefault="00272DCA" w:rsidP="00BC1001">
            <w:pPr>
              <w:spacing w:line="259" w:lineRule="auto"/>
              <w:ind w:right="64"/>
              <w:jc w:val="center"/>
            </w:pPr>
            <w:r w:rsidRPr="00272DCA">
              <w:t>PRODUCT()</w:t>
            </w:r>
          </w:p>
        </w:tc>
        <w:tc>
          <w:tcPr>
            <w:tcW w:w="5683" w:type="dxa"/>
          </w:tcPr>
          <w:p w:rsidR="00272DCA" w:rsidRPr="00272DCA" w:rsidRDefault="00272DCA" w:rsidP="00BC1001">
            <w:pPr>
              <w:spacing w:line="259" w:lineRule="auto"/>
              <w:jc w:val="center"/>
              <w:rPr>
                <w:lang w:val="en-US"/>
              </w:rPr>
            </w:pPr>
            <w:r w:rsidRPr="00272DCA">
              <w:rPr>
                <w:lang w:val="en-US"/>
              </w:rPr>
              <w:t xml:space="preserve">Returns the product the from the cells or range in brackets. </w:t>
            </w:r>
          </w:p>
          <w:p w:rsidR="00272DCA" w:rsidRPr="00272DCA" w:rsidRDefault="00272DCA" w:rsidP="00BC1001">
            <w:pPr>
              <w:spacing w:line="259" w:lineRule="auto"/>
              <w:jc w:val="center"/>
              <w:rPr>
                <w:lang w:val="en-GB"/>
              </w:rPr>
            </w:pPr>
            <w:r w:rsidRPr="00272DCA">
              <w:rPr>
                <w:lang w:val="en-US"/>
              </w:rPr>
              <w:t xml:space="preserve">Example </w:t>
            </w:r>
            <w:r w:rsidRPr="00272DCA">
              <w:rPr>
                <w:lang w:val="en-GB"/>
              </w:rPr>
              <w:t>PRODUCT(A1:A10) or PRODUCT(A2;D3;G5)</w:t>
            </w:r>
          </w:p>
        </w:tc>
      </w:tr>
      <w:tr w:rsidR="00272DCA" w:rsidRPr="007D2404" w:rsidTr="00BC1001">
        <w:trPr>
          <w:trHeight w:val="365"/>
        </w:trPr>
        <w:tc>
          <w:tcPr>
            <w:tcW w:w="3479" w:type="dxa"/>
          </w:tcPr>
          <w:p w:rsidR="00272DCA" w:rsidRPr="00272DCA" w:rsidRDefault="00272DCA" w:rsidP="00BC1001">
            <w:pPr>
              <w:spacing w:line="259" w:lineRule="auto"/>
              <w:ind w:left="98"/>
              <w:jc w:val="center"/>
            </w:pPr>
            <w:r w:rsidRPr="00272DCA">
              <w:t>SUMSQ ()</w:t>
            </w:r>
          </w:p>
        </w:tc>
        <w:tc>
          <w:tcPr>
            <w:tcW w:w="5683" w:type="dxa"/>
          </w:tcPr>
          <w:p w:rsidR="00272DCA" w:rsidRPr="00272DCA" w:rsidRDefault="00272DCA" w:rsidP="00BC1001">
            <w:pPr>
              <w:spacing w:line="259" w:lineRule="auto"/>
              <w:ind w:right="59"/>
              <w:jc w:val="center"/>
              <w:rPr>
                <w:lang w:val="en-GB"/>
              </w:rPr>
            </w:pPr>
            <w:r w:rsidRPr="00272DCA">
              <w:rPr>
                <w:lang w:val="en-GB"/>
              </w:rPr>
              <w:t xml:space="preserve">Displays the sum of the squares of </w:t>
            </w:r>
            <w:r w:rsidRPr="00272DCA">
              <w:rPr>
                <w:lang w:val="en-US"/>
              </w:rPr>
              <w:t>the cells or range in brackets</w:t>
            </w:r>
          </w:p>
        </w:tc>
      </w:tr>
      <w:tr w:rsidR="00272DCA" w:rsidRPr="007D2404" w:rsidTr="00BC1001">
        <w:trPr>
          <w:trHeight w:val="365"/>
        </w:trPr>
        <w:tc>
          <w:tcPr>
            <w:tcW w:w="3479" w:type="dxa"/>
          </w:tcPr>
          <w:p w:rsidR="00272DCA" w:rsidRPr="00272DCA" w:rsidRDefault="00272DCA" w:rsidP="00BC1001">
            <w:pPr>
              <w:spacing w:line="259" w:lineRule="auto"/>
              <w:ind w:right="70"/>
              <w:jc w:val="center"/>
            </w:pPr>
            <w:r w:rsidRPr="00272DCA">
              <w:t xml:space="preserve">EXP(x) </w:t>
            </w:r>
          </w:p>
        </w:tc>
        <w:tc>
          <w:tcPr>
            <w:tcW w:w="5683" w:type="dxa"/>
          </w:tcPr>
          <w:p w:rsidR="00272DCA" w:rsidRPr="00272DCA" w:rsidRDefault="00272DCA" w:rsidP="00BC1001">
            <w:pPr>
              <w:spacing w:line="259" w:lineRule="auto"/>
              <w:ind w:right="61"/>
              <w:jc w:val="center"/>
              <w:rPr>
                <w:lang w:val="en-GB"/>
              </w:rPr>
            </w:pPr>
            <w:r w:rsidRPr="00272DCA">
              <w:rPr>
                <w:lang w:val="en-GB"/>
              </w:rPr>
              <w:t xml:space="preserve">Returns </w:t>
            </w:r>
            <w:proofErr w:type="spellStart"/>
            <w:r w:rsidRPr="00272DCA">
              <w:rPr>
                <w:b/>
                <w:lang w:val="en-GB"/>
              </w:rPr>
              <w:t>e</w:t>
            </w:r>
            <w:proofErr w:type="spellEnd"/>
            <w:r w:rsidRPr="00272DCA">
              <w:rPr>
                <w:lang w:val="en-GB"/>
              </w:rPr>
              <w:t xml:space="preserve"> raised to the power of number. </w:t>
            </w:r>
          </w:p>
          <w:p w:rsidR="00272DCA" w:rsidRPr="00272DCA" w:rsidRDefault="00272DCA" w:rsidP="00BC1001">
            <w:pPr>
              <w:spacing w:line="259" w:lineRule="auto"/>
              <w:ind w:right="61"/>
              <w:jc w:val="center"/>
              <w:rPr>
                <w:lang w:val="en-GB"/>
              </w:rPr>
            </w:pPr>
            <w:r w:rsidRPr="00272DCA">
              <w:rPr>
                <w:lang w:val="en-GB"/>
              </w:rPr>
              <w:t xml:space="preserve">The constant </w:t>
            </w:r>
            <w:r w:rsidRPr="00272DCA">
              <w:rPr>
                <w:b/>
                <w:lang w:val="en-GB"/>
              </w:rPr>
              <w:t>e</w:t>
            </w:r>
            <w:r w:rsidRPr="00272DCA">
              <w:rPr>
                <w:lang w:val="en-GB"/>
              </w:rPr>
              <w:t xml:space="preserve"> equals 2.71828182845904, the base of the natural logarithm.</w:t>
            </w:r>
          </w:p>
        </w:tc>
      </w:tr>
      <w:tr w:rsidR="00272DCA" w:rsidRPr="007D2404" w:rsidTr="00BC1001">
        <w:trPr>
          <w:trHeight w:val="370"/>
        </w:trPr>
        <w:tc>
          <w:tcPr>
            <w:tcW w:w="3479" w:type="dxa"/>
          </w:tcPr>
          <w:p w:rsidR="00272DCA" w:rsidRPr="00272DCA" w:rsidRDefault="00272DCA" w:rsidP="00BC1001">
            <w:pPr>
              <w:spacing w:line="259" w:lineRule="auto"/>
              <w:ind w:right="74"/>
              <w:jc w:val="center"/>
            </w:pPr>
            <w:r w:rsidRPr="00272DCA">
              <w:t xml:space="preserve">LN(x) </w:t>
            </w:r>
          </w:p>
        </w:tc>
        <w:tc>
          <w:tcPr>
            <w:tcW w:w="5683" w:type="dxa"/>
          </w:tcPr>
          <w:p w:rsidR="00272DCA" w:rsidRPr="00272DCA" w:rsidRDefault="00272DCA" w:rsidP="00BC1001">
            <w:pPr>
              <w:spacing w:line="259" w:lineRule="auto"/>
              <w:ind w:right="62"/>
              <w:jc w:val="center"/>
              <w:rPr>
                <w:lang w:val="en-GB"/>
              </w:rPr>
            </w:pPr>
            <w:r w:rsidRPr="00272DCA">
              <w:rPr>
                <w:lang w:val="en-GB"/>
              </w:rPr>
              <w:t xml:space="preserve">The natural logarithm of x. x &gt; 0 </w:t>
            </w:r>
          </w:p>
        </w:tc>
      </w:tr>
      <w:tr w:rsidR="00272DCA" w:rsidRPr="00FA14AC" w:rsidTr="00BC1001">
        <w:trPr>
          <w:trHeight w:val="365"/>
        </w:trPr>
        <w:tc>
          <w:tcPr>
            <w:tcW w:w="3479" w:type="dxa"/>
          </w:tcPr>
          <w:p w:rsidR="00272DCA" w:rsidRPr="00272DCA" w:rsidRDefault="00272DCA" w:rsidP="00BC1001">
            <w:pPr>
              <w:spacing w:line="259" w:lineRule="auto"/>
              <w:ind w:right="70"/>
              <w:jc w:val="center"/>
            </w:pPr>
            <w:r w:rsidRPr="00272DCA">
              <w:t xml:space="preserve">Log10(x) </w:t>
            </w:r>
          </w:p>
        </w:tc>
        <w:tc>
          <w:tcPr>
            <w:tcW w:w="5683" w:type="dxa"/>
          </w:tcPr>
          <w:p w:rsidR="00272DCA" w:rsidRPr="00272DCA" w:rsidRDefault="00272DCA" w:rsidP="00BC1001">
            <w:pPr>
              <w:spacing w:line="259" w:lineRule="auto"/>
              <w:ind w:right="67"/>
              <w:jc w:val="center"/>
            </w:pPr>
            <w:r w:rsidRPr="00272DCA">
              <w:t xml:space="preserve">Displays the </w:t>
            </w:r>
            <w:proofErr w:type="spellStart"/>
            <w:r w:rsidRPr="00272DCA">
              <w:t>logarithm</w:t>
            </w:r>
            <w:proofErr w:type="spellEnd"/>
          </w:p>
        </w:tc>
      </w:tr>
      <w:tr w:rsidR="00272DCA" w:rsidRPr="007D2404" w:rsidTr="00BC1001">
        <w:trPr>
          <w:trHeight w:val="365"/>
        </w:trPr>
        <w:tc>
          <w:tcPr>
            <w:tcW w:w="3479" w:type="dxa"/>
          </w:tcPr>
          <w:p w:rsidR="00272DCA" w:rsidRPr="00272DCA" w:rsidRDefault="00272DCA" w:rsidP="00BC1001">
            <w:pPr>
              <w:spacing w:line="259" w:lineRule="auto"/>
              <w:ind w:right="61"/>
              <w:jc w:val="center"/>
            </w:pPr>
            <w:r w:rsidRPr="00272DCA">
              <w:t>Log(</w:t>
            </w:r>
            <w:proofErr w:type="spellStart"/>
            <w:r w:rsidRPr="00272DCA">
              <w:t>number</w:t>
            </w:r>
            <w:proofErr w:type="spellEnd"/>
            <w:r w:rsidRPr="00272DCA">
              <w:t xml:space="preserve">, </w:t>
            </w:r>
            <w:proofErr w:type="spellStart"/>
            <w:r w:rsidRPr="00272DCA">
              <w:t>base</w:t>
            </w:r>
            <w:proofErr w:type="spellEnd"/>
            <w:r w:rsidRPr="00272DCA">
              <w:t>)</w:t>
            </w:r>
          </w:p>
        </w:tc>
        <w:tc>
          <w:tcPr>
            <w:tcW w:w="5683" w:type="dxa"/>
          </w:tcPr>
          <w:p w:rsidR="00272DCA" w:rsidRPr="00272DCA" w:rsidRDefault="00272DCA" w:rsidP="00BC1001">
            <w:pPr>
              <w:spacing w:line="259" w:lineRule="auto"/>
              <w:ind w:right="72"/>
              <w:jc w:val="center"/>
              <w:rPr>
                <w:lang w:val="en-GB"/>
              </w:rPr>
            </w:pPr>
            <w:r w:rsidRPr="00272DCA">
              <w:rPr>
                <w:lang w:val="en-GB"/>
              </w:rPr>
              <w:t>Returns the logarithm of the specific basis</w:t>
            </w:r>
          </w:p>
        </w:tc>
      </w:tr>
      <w:tr w:rsidR="00272DCA" w:rsidRPr="007D2404" w:rsidTr="00BC1001">
        <w:trPr>
          <w:trHeight w:val="365"/>
        </w:trPr>
        <w:tc>
          <w:tcPr>
            <w:tcW w:w="3479" w:type="dxa"/>
          </w:tcPr>
          <w:p w:rsidR="00272DCA" w:rsidRPr="00272DCA" w:rsidRDefault="00272DCA" w:rsidP="00BC1001">
            <w:pPr>
              <w:spacing w:line="259" w:lineRule="auto"/>
              <w:ind w:right="60"/>
              <w:jc w:val="center"/>
            </w:pPr>
            <w:r w:rsidRPr="00272DCA">
              <w:t xml:space="preserve">PI() </w:t>
            </w:r>
          </w:p>
        </w:tc>
        <w:tc>
          <w:tcPr>
            <w:tcW w:w="5683" w:type="dxa"/>
          </w:tcPr>
          <w:p w:rsidR="00272DCA" w:rsidRPr="00272DCA" w:rsidRDefault="00272DCA" w:rsidP="00BC1001">
            <w:pPr>
              <w:spacing w:line="259" w:lineRule="auto"/>
              <w:ind w:right="63"/>
              <w:jc w:val="center"/>
              <w:rPr>
                <w:lang w:val="en-GB"/>
              </w:rPr>
            </w:pPr>
            <w:r w:rsidRPr="00272DCA">
              <w:rPr>
                <w:lang w:val="en-US"/>
              </w:rPr>
              <w:t xml:space="preserve">Returns the value of </w:t>
            </w:r>
            <w:r w:rsidRPr="00272DCA">
              <w:rPr>
                <w:rFonts w:ascii="Calibri" w:hAnsi="Calibri"/>
                <w:lang w:val="en-US"/>
              </w:rPr>
              <w:t>π</w:t>
            </w:r>
          </w:p>
        </w:tc>
      </w:tr>
      <w:tr w:rsidR="00272DCA" w:rsidRPr="00FA14AC" w:rsidTr="00BC1001">
        <w:trPr>
          <w:trHeight w:val="370"/>
        </w:trPr>
        <w:tc>
          <w:tcPr>
            <w:tcW w:w="3479" w:type="dxa"/>
          </w:tcPr>
          <w:p w:rsidR="00272DCA" w:rsidRPr="00272DCA" w:rsidRDefault="00272DCA" w:rsidP="00BC1001">
            <w:pPr>
              <w:spacing w:line="259" w:lineRule="auto"/>
              <w:ind w:right="70"/>
              <w:jc w:val="center"/>
            </w:pPr>
            <w:r w:rsidRPr="00272DCA">
              <w:t>RADIANS(</w:t>
            </w:r>
            <w:proofErr w:type="spellStart"/>
            <w:r w:rsidRPr="00272DCA">
              <w:t>angle</w:t>
            </w:r>
            <w:proofErr w:type="spellEnd"/>
            <w:r w:rsidRPr="00272DCA">
              <w:t xml:space="preserve">) </w:t>
            </w:r>
          </w:p>
        </w:tc>
        <w:tc>
          <w:tcPr>
            <w:tcW w:w="5683" w:type="dxa"/>
          </w:tcPr>
          <w:p w:rsidR="00272DCA" w:rsidRPr="00272DCA" w:rsidRDefault="00272DCA" w:rsidP="00BC1001">
            <w:pPr>
              <w:spacing w:line="259" w:lineRule="auto"/>
              <w:ind w:right="64"/>
              <w:jc w:val="center"/>
            </w:pPr>
            <w:proofErr w:type="spellStart"/>
            <w:r w:rsidRPr="00272DCA">
              <w:t>Converts</w:t>
            </w:r>
            <w:proofErr w:type="spellEnd"/>
            <w:r w:rsidRPr="00272DCA">
              <w:t xml:space="preserve"> </w:t>
            </w:r>
            <w:proofErr w:type="spellStart"/>
            <w:r w:rsidRPr="00272DCA">
              <w:t>degrees</w:t>
            </w:r>
            <w:proofErr w:type="spellEnd"/>
            <w:r w:rsidRPr="00272DCA">
              <w:t xml:space="preserve"> to </w:t>
            </w:r>
            <w:proofErr w:type="spellStart"/>
            <w:r w:rsidRPr="00272DCA">
              <w:t>radians</w:t>
            </w:r>
            <w:proofErr w:type="spellEnd"/>
          </w:p>
        </w:tc>
      </w:tr>
      <w:tr w:rsidR="00272DCA" w:rsidRPr="00FA14AC" w:rsidTr="00BC1001">
        <w:trPr>
          <w:trHeight w:val="365"/>
        </w:trPr>
        <w:tc>
          <w:tcPr>
            <w:tcW w:w="3479" w:type="dxa"/>
          </w:tcPr>
          <w:p w:rsidR="00272DCA" w:rsidRPr="00272DCA" w:rsidRDefault="00272DCA" w:rsidP="00BC1001">
            <w:pPr>
              <w:spacing w:line="259" w:lineRule="auto"/>
              <w:ind w:right="66"/>
              <w:jc w:val="center"/>
            </w:pPr>
            <w:r w:rsidRPr="00272DCA">
              <w:t xml:space="preserve">DEGREES(kąt) </w:t>
            </w:r>
          </w:p>
        </w:tc>
        <w:tc>
          <w:tcPr>
            <w:tcW w:w="5683" w:type="dxa"/>
          </w:tcPr>
          <w:p w:rsidR="00272DCA" w:rsidRPr="00272DCA" w:rsidRDefault="00272DCA" w:rsidP="00BC1001">
            <w:pPr>
              <w:spacing w:line="259" w:lineRule="auto"/>
              <w:ind w:right="70"/>
              <w:jc w:val="center"/>
            </w:pPr>
            <w:proofErr w:type="spellStart"/>
            <w:r w:rsidRPr="00272DCA">
              <w:t>Converts</w:t>
            </w:r>
            <w:proofErr w:type="spellEnd"/>
            <w:r w:rsidRPr="00272DCA">
              <w:t xml:space="preserve"> </w:t>
            </w:r>
            <w:proofErr w:type="spellStart"/>
            <w:r w:rsidRPr="00272DCA">
              <w:t>radians</w:t>
            </w:r>
            <w:proofErr w:type="spellEnd"/>
            <w:r w:rsidRPr="00272DCA">
              <w:t xml:space="preserve"> to </w:t>
            </w:r>
            <w:proofErr w:type="spellStart"/>
            <w:r w:rsidRPr="00272DCA">
              <w:t>degrees</w:t>
            </w:r>
            <w:proofErr w:type="spellEnd"/>
          </w:p>
        </w:tc>
      </w:tr>
      <w:tr w:rsidR="00272DCA" w:rsidRPr="007D2404" w:rsidTr="00BC1001">
        <w:trPr>
          <w:trHeight w:val="643"/>
        </w:trPr>
        <w:tc>
          <w:tcPr>
            <w:tcW w:w="3479" w:type="dxa"/>
            <w:vAlign w:val="center"/>
          </w:tcPr>
          <w:p w:rsidR="00272DCA" w:rsidRPr="00272DCA" w:rsidRDefault="00272DCA" w:rsidP="00BC1001">
            <w:pPr>
              <w:spacing w:line="259" w:lineRule="auto"/>
              <w:ind w:right="62"/>
              <w:jc w:val="center"/>
            </w:pPr>
            <w:r w:rsidRPr="00272DCA">
              <w:t xml:space="preserve">Sin(), Cos(), Tan() </w:t>
            </w:r>
          </w:p>
        </w:tc>
        <w:tc>
          <w:tcPr>
            <w:tcW w:w="5683" w:type="dxa"/>
          </w:tcPr>
          <w:p w:rsidR="00272DCA" w:rsidRPr="00272DCA" w:rsidRDefault="00272DCA" w:rsidP="00BC1001">
            <w:pPr>
              <w:spacing w:line="259" w:lineRule="auto"/>
              <w:jc w:val="center"/>
              <w:rPr>
                <w:lang w:val="en-GB"/>
              </w:rPr>
            </w:pPr>
            <w:r w:rsidRPr="00272DCA">
              <w:rPr>
                <w:lang w:val="en-GB"/>
              </w:rPr>
              <w:t>Sine, Cosine, Tangent (function arguments must be given in radians</w:t>
            </w:r>
          </w:p>
        </w:tc>
      </w:tr>
      <w:tr w:rsidR="00272DCA" w:rsidRPr="00FA14AC" w:rsidTr="00BC1001">
        <w:trPr>
          <w:trHeight w:val="365"/>
        </w:trPr>
        <w:tc>
          <w:tcPr>
            <w:tcW w:w="3479" w:type="dxa"/>
          </w:tcPr>
          <w:p w:rsidR="00272DCA" w:rsidRPr="00272DCA" w:rsidRDefault="00272DCA" w:rsidP="00BC1001">
            <w:pPr>
              <w:spacing w:line="259" w:lineRule="auto"/>
              <w:ind w:right="61"/>
              <w:jc w:val="center"/>
            </w:pPr>
            <w:r w:rsidRPr="00272DCA">
              <w:t xml:space="preserve">Ctg = 1/TAN() </w:t>
            </w:r>
          </w:p>
        </w:tc>
        <w:tc>
          <w:tcPr>
            <w:tcW w:w="5683" w:type="dxa"/>
          </w:tcPr>
          <w:p w:rsidR="00272DCA" w:rsidRPr="00272DCA" w:rsidRDefault="00272DCA" w:rsidP="00BC1001">
            <w:pPr>
              <w:spacing w:line="259" w:lineRule="auto"/>
              <w:ind w:right="61"/>
              <w:jc w:val="center"/>
            </w:pPr>
            <w:proofErr w:type="spellStart"/>
            <w:r w:rsidRPr="00272DCA">
              <w:t>Cotangent</w:t>
            </w:r>
            <w:proofErr w:type="spellEnd"/>
          </w:p>
        </w:tc>
      </w:tr>
      <w:tr w:rsidR="00272DCA" w:rsidRPr="00FA14AC" w:rsidTr="00BC1001">
        <w:trPr>
          <w:trHeight w:val="365"/>
        </w:trPr>
        <w:tc>
          <w:tcPr>
            <w:tcW w:w="3479" w:type="dxa"/>
          </w:tcPr>
          <w:p w:rsidR="00272DCA" w:rsidRPr="00272DCA" w:rsidRDefault="00272DCA" w:rsidP="00B061BD">
            <w:pPr>
              <w:spacing w:line="259" w:lineRule="auto"/>
              <w:ind w:right="75"/>
              <w:jc w:val="center"/>
            </w:pPr>
            <w:r w:rsidRPr="00272DCA">
              <w:rPr>
                <w:lang w:val="en-US"/>
              </w:rPr>
              <w:t>FACT</w:t>
            </w:r>
            <w:r w:rsidR="00B061BD" w:rsidRPr="00272DCA">
              <w:rPr>
                <w:lang w:val="en-US"/>
              </w:rPr>
              <w:t xml:space="preserve"> </w:t>
            </w:r>
            <w:r w:rsidRPr="00272DCA">
              <w:rPr>
                <w:lang w:val="en-US"/>
              </w:rPr>
              <w:t>(n)</w:t>
            </w:r>
          </w:p>
        </w:tc>
        <w:tc>
          <w:tcPr>
            <w:tcW w:w="5683" w:type="dxa"/>
          </w:tcPr>
          <w:p w:rsidR="00272DCA" w:rsidRPr="00272DCA" w:rsidRDefault="00272DCA" w:rsidP="00BC1001">
            <w:pPr>
              <w:spacing w:line="259" w:lineRule="auto"/>
              <w:ind w:right="64"/>
              <w:jc w:val="center"/>
            </w:pPr>
            <w:r w:rsidRPr="00272DCA">
              <w:t xml:space="preserve">n!, n &gt; 0 </w:t>
            </w:r>
          </w:p>
        </w:tc>
      </w:tr>
      <w:tr w:rsidR="00272DCA" w:rsidRPr="007D2404" w:rsidTr="00BC1001">
        <w:trPr>
          <w:trHeight w:val="643"/>
        </w:trPr>
        <w:tc>
          <w:tcPr>
            <w:tcW w:w="3479" w:type="dxa"/>
            <w:vAlign w:val="center"/>
          </w:tcPr>
          <w:p w:rsidR="00272DCA" w:rsidRPr="00272DCA" w:rsidRDefault="00272DCA" w:rsidP="00BC1001">
            <w:pPr>
              <w:spacing w:line="259" w:lineRule="auto"/>
              <w:ind w:right="70"/>
              <w:jc w:val="center"/>
            </w:pPr>
            <w:r w:rsidRPr="00272DCA">
              <w:lastRenderedPageBreak/>
              <w:t xml:space="preserve">COMBIN(n;k) </w:t>
            </w:r>
          </w:p>
        </w:tc>
        <w:tc>
          <w:tcPr>
            <w:tcW w:w="5683" w:type="dxa"/>
          </w:tcPr>
          <w:p w:rsidR="00272DCA" w:rsidRPr="00272DCA" w:rsidRDefault="00272DCA" w:rsidP="00BC1001">
            <w:pPr>
              <w:spacing w:line="259" w:lineRule="auto"/>
              <w:jc w:val="center"/>
              <w:rPr>
                <w:lang w:val="en-GB"/>
              </w:rPr>
            </w:pPr>
            <w:r w:rsidRPr="00272DCA">
              <w:rPr>
                <w:lang w:val="en-GB"/>
              </w:rPr>
              <w:t>Displays the number of combinations of k - of element of a set of n - element</w:t>
            </w:r>
          </w:p>
        </w:tc>
      </w:tr>
      <w:tr w:rsidR="00272DCA" w:rsidRPr="007D2404" w:rsidTr="00BC1001">
        <w:trPr>
          <w:trHeight w:val="644"/>
        </w:trPr>
        <w:tc>
          <w:tcPr>
            <w:tcW w:w="3479" w:type="dxa"/>
          </w:tcPr>
          <w:p w:rsidR="00272DCA" w:rsidRPr="00272DCA" w:rsidRDefault="00272DCA" w:rsidP="00BC1001">
            <w:pPr>
              <w:spacing w:line="259" w:lineRule="auto"/>
              <w:jc w:val="center"/>
            </w:pPr>
            <w:r w:rsidRPr="00272DCA">
              <w:t>COUNTIF(</w:t>
            </w:r>
            <w:proofErr w:type="spellStart"/>
            <w:r w:rsidRPr="00272DCA">
              <w:t>range</w:t>
            </w:r>
            <w:proofErr w:type="spellEnd"/>
            <w:r w:rsidRPr="00272DCA">
              <w:t xml:space="preserve">, </w:t>
            </w:r>
            <w:proofErr w:type="spellStart"/>
            <w:r w:rsidRPr="00272DCA">
              <w:t>criteria</w:t>
            </w:r>
            <w:proofErr w:type="spellEnd"/>
            <w:r w:rsidRPr="00272DCA">
              <w:t>)</w:t>
            </w:r>
          </w:p>
        </w:tc>
        <w:tc>
          <w:tcPr>
            <w:tcW w:w="5683" w:type="dxa"/>
          </w:tcPr>
          <w:p w:rsidR="00272DCA" w:rsidRPr="00272DCA" w:rsidRDefault="00272DCA" w:rsidP="00BC1001">
            <w:pPr>
              <w:spacing w:line="259" w:lineRule="auto"/>
              <w:jc w:val="center"/>
              <w:rPr>
                <w:lang w:val="en-GB"/>
              </w:rPr>
            </w:pPr>
            <w:r w:rsidRPr="00272DCA">
              <w:rPr>
                <w:lang w:val="en-GB"/>
              </w:rPr>
              <w:t>Counts the number of cells within the range that meet the given criteria</w:t>
            </w:r>
          </w:p>
        </w:tc>
      </w:tr>
      <w:tr w:rsidR="00272DCA" w:rsidRPr="007D2404" w:rsidTr="00BC1001">
        <w:trPr>
          <w:trHeight w:val="641"/>
        </w:trPr>
        <w:tc>
          <w:tcPr>
            <w:tcW w:w="3479" w:type="dxa"/>
          </w:tcPr>
          <w:p w:rsidR="00272DCA" w:rsidRPr="00272DCA" w:rsidRDefault="00272DCA" w:rsidP="00BC1001">
            <w:pPr>
              <w:spacing w:line="259" w:lineRule="auto"/>
              <w:jc w:val="center"/>
              <w:rPr>
                <w:lang w:val="en-GB"/>
              </w:rPr>
            </w:pPr>
            <w:r w:rsidRPr="00272DCA">
              <w:rPr>
                <w:lang w:val="en-GB"/>
              </w:rPr>
              <w:t>SUMIFS(sum_range, criteria_range1, criteria1, [criteria_range2, criteria2], ...)</w:t>
            </w:r>
          </w:p>
        </w:tc>
        <w:tc>
          <w:tcPr>
            <w:tcW w:w="5683" w:type="dxa"/>
          </w:tcPr>
          <w:p w:rsidR="00272DCA" w:rsidRPr="00272DCA" w:rsidRDefault="00272DCA" w:rsidP="00BC1001">
            <w:pPr>
              <w:spacing w:line="259" w:lineRule="auto"/>
              <w:jc w:val="center"/>
              <w:rPr>
                <w:lang w:val="en-GB"/>
              </w:rPr>
            </w:pPr>
            <w:r w:rsidRPr="00272DCA">
              <w:rPr>
                <w:lang w:val="en-GB"/>
              </w:rPr>
              <w:t>Adds all of its arguments that meet multiple criteria</w:t>
            </w:r>
          </w:p>
        </w:tc>
      </w:tr>
    </w:tbl>
    <w:p w:rsidR="00F32269" w:rsidRPr="00272DCA" w:rsidRDefault="00F32269" w:rsidP="00F32269">
      <w:pPr>
        <w:rPr>
          <w:lang w:val="en-GB"/>
        </w:rPr>
      </w:pPr>
    </w:p>
    <w:p w:rsidR="00F32269" w:rsidRPr="00272DCA" w:rsidRDefault="00F32269" w:rsidP="00F32269">
      <w:pPr>
        <w:rPr>
          <w:u w:val="single"/>
          <w:lang w:val="en-US"/>
        </w:rPr>
      </w:pPr>
      <w:r w:rsidRPr="00272DCA">
        <w:rPr>
          <w:u w:val="single"/>
          <w:lang w:val="en-US"/>
        </w:rPr>
        <w:t>Examples</w:t>
      </w:r>
    </w:p>
    <w:p w:rsidR="00F32269" w:rsidRPr="00F32269" w:rsidRDefault="00B061BD" w:rsidP="00F32269">
      <w:pPr>
        <w:rPr>
          <w:lang w:val="en-US"/>
        </w:rPr>
      </w:pPr>
      <w:r>
        <w:rPr>
          <w:noProof/>
          <w:lang w:eastAsia="pl-PL"/>
        </w:rPr>
        <w:drawing>
          <wp:anchor distT="0" distB="0" distL="114300" distR="114300" simplePos="0" relativeHeight="251661312" behindDoc="0" locked="0" layoutInCell="1" allowOverlap="1" wp14:anchorId="363FCFDF" wp14:editId="49166545">
            <wp:simplePos x="0" y="0"/>
            <wp:positionH relativeFrom="column">
              <wp:posOffset>997907</wp:posOffset>
            </wp:positionH>
            <wp:positionV relativeFrom="paragraph">
              <wp:posOffset>514620</wp:posOffset>
            </wp:positionV>
            <wp:extent cx="182724" cy="207381"/>
            <wp:effectExtent l="0" t="0" r="0" b="0"/>
            <wp:wrapNone/>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34"/>
                    <a:stretch>
                      <a:fillRect/>
                    </a:stretch>
                  </pic:blipFill>
                  <pic:spPr>
                    <a:xfrm>
                      <a:off x="0" y="0"/>
                      <a:ext cx="182724" cy="207381"/>
                    </a:xfrm>
                    <a:prstGeom prst="rect">
                      <a:avLst/>
                    </a:prstGeom>
                  </pic:spPr>
                </pic:pic>
              </a:graphicData>
            </a:graphic>
          </wp:anchor>
        </w:drawing>
      </w:r>
      <w:r w:rsidR="00F32269" w:rsidRPr="00F32269">
        <w:rPr>
          <w:lang w:val="en-US"/>
        </w:rPr>
        <w:t>We already know the basic operators and functions of Excel. Now let us discuss a few practical examples:</w:t>
      </w:r>
    </w:p>
    <w:p w:rsidR="00F32269" w:rsidRPr="00272DCA" w:rsidRDefault="00B061BD" w:rsidP="00F32269">
      <w:pPr>
        <w:rPr>
          <w:lang w:val="en-GB"/>
        </w:rPr>
      </w:pPr>
      <w:r>
        <w:rPr>
          <w:lang w:val="en-US"/>
        </w:rPr>
        <w:t>1 .</w:t>
      </w:r>
      <w:r w:rsidR="00F32269" w:rsidRPr="00F32269">
        <w:rPr>
          <w:lang w:val="en-US"/>
        </w:rPr>
        <w:t xml:space="preserve">How to calculate </w:t>
      </w:r>
      <w:r>
        <w:rPr>
          <w:lang w:val="en-US"/>
        </w:rPr>
        <w:t xml:space="preserve">       ?</w:t>
      </w:r>
    </w:p>
    <w:p w:rsidR="00F32269" w:rsidRPr="00F32269" w:rsidRDefault="00B061BD" w:rsidP="00F32269">
      <w:pPr>
        <w:rPr>
          <w:lang w:val="en-US"/>
        </w:rPr>
      </w:pPr>
      <w:r w:rsidRPr="00B061BD">
        <w:rPr>
          <w:b/>
          <w:noProof/>
          <w:lang w:eastAsia="pl-PL"/>
        </w:rPr>
        <w:drawing>
          <wp:anchor distT="0" distB="0" distL="114300" distR="114300" simplePos="0" relativeHeight="251663360" behindDoc="0" locked="0" layoutInCell="1" allowOverlap="1" wp14:anchorId="4A835C95" wp14:editId="2C839EB1">
            <wp:simplePos x="0" y="0"/>
            <wp:positionH relativeFrom="column">
              <wp:posOffset>622126</wp:posOffset>
            </wp:positionH>
            <wp:positionV relativeFrom="paragraph">
              <wp:posOffset>-462</wp:posOffset>
            </wp:positionV>
            <wp:extent cx="182724" cy="207381"/>
            <wp:effectExtent l="0" t="0" r="0" b="0"/>
            <wp:wrapNone/>
            <wp:docPr id="24"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34"/>
                    <a:stretch>
                      <a:fillRect/>
                    </a:stretch>
                  </pic:blipFill>
                  <pic:spPr>
                    <a:xfrm>
                      <a:off x="0" y="0"/>
                      <a:ext cx="182724" cy="207381"/>
                    </a:xfrm>
                    <a:prstGeom prst="rect">
                      <a:avLst/>
                    </a:prstGeom>
                  </pic:spPr>
                </pic:pic>
              </a:graphicData>
            </a:graphic>
          </wp:anchor>
        </w:drawing>
      </w:r>
      <w:r w:rsidR="00F32269" w:rsidRPr="00B061BD">
        <w:rPr>
          <w:b/>
          <w:lang w:val="en-US"/>
        </w:rPr>
        <w:t>Solution</w:t>
      </w:r>
      <w:r w:rsidR="00F32269" w:rsidRPr="00F32269">
        <w:rPr>
          <w:lang w:val="en-US"/>
        </w:rPr>
        <w:t xml:space="preserve">: </w:t>
      </w:r>
      <w:r>
        <w:rPr>
          <w:lang w:val="en-US"/>
        </w:rPr>
        <w:t xml:space="preserve">          </w:t>
      </w:r>
      <w:r w:rsidR="00F32269" w:rsidRPr="00F32269">
        <w:rPr>
          <w:lang w:val="en-US"/>
        </w:rPr>
        <w:t xml:space="preserve">= 7 </w:t>
      </w:r>
      <w:r w:rsidRPr="00B061BD">
        <w:rPr>
          <w:vertAlign w:val="superscript"/>
          <w:lang w:val="en-US"/>
        </w:rPr>
        <w:t>(</w:t>
      </w:r>
      <w:r w:rsidR="00F32269" w:rsidRPr="00B061BD">
        <w:rPr>
          <w:vertAlign w:val="superscript"/>
          <w:lang w:val="en-US"/>
        </w:rPr>
        <w:t>1/4</w:t>
      </w:r>
      <w:r>
        <w:rPr>
          <w:vertAlign w:val="superscript"/>
          <w:lang w:val="en-US"/>
        </w:rPr>
        <w:t>)</w:t>
      </w:r>
      <w:r w:rsidR="00F32269" w:rsidRPr="00B061BD">
        <w:rPr>
          <w:vertAlign w:val="superscript"/>
          <w:lang w:val="en-US"/>
        </w:rPr>
        <w:t xml:space="preserve"> </w:t>
      </w:r>
      <w:r w:rsidR="00F32269" w:rsidRPr="00F32269">
        <w:rPr>
          <w:lang w:val="en-US"/>
        </w:rPr>
        <w:t xml:space="preserve">= </w:t>
      </w:r>
      <w:r w:rsidR="00F32269" w:rsidRPr="00B061BD">
        <w:rPr>
          <w:i/>
          <w:lang w:val="en-US"/>
        </w:rPr>
        <w:t>7^(1/4)</w:t>
      </w:r>
    </w:p>
    <w:p w:rsidR="00F32269" w:rsidRPr="00F32269" w:rsidRDefault="00F32269" w:rsidP="00F32269">
      <w:pPr>
        <w:rPr>
          <w:lang w:val="en-US"/>
        </w:rPr>
      </w:pPr>
      <w:r w:rsidRPr="00F32269">
        <w:rPr>
          <w:lang w:val="en-US"/>
        </w:rPr>
        <w:t>In Excel to calculate the root of grade 4 of 7 belong to convert it first to another character, because Excel does not provide a feature that allows you to calculate the root level 4 (during practical tasks often is the case, why should then remember the lessons of mathematics in school and properly transform equation).</w:t>
      </w:r>
    </w:p>
    <w:p w:rsidR="00F32269" w:rsidRPr="00F32269" w:rsidRDefault="00B061BD" w:rsidP="00F32269">
      <w:pPr>
        <w:rPr>
          <w:lang w:val="en-US"/>
        </w:rPr>
      </w:pPr>
      <w:r>
        <w:rPr>
          <w:rFonts w:ascii="Cambria Math" w:hAnsi="Cambria Math" w:cs="Cambria Math"/>
          <w:lang w:val="en-US"/>
        </w:rPr>
        <w:t>2.</w:t>
      </w:r>
      <w:r w:rsidR="00F32269" w:rsidRPr="00F32269">
        <w:rPr>
          <w:lang w:val="en-US"/>
        </w:rPr>
        <w:t xml:space="preserve"> </w:t>
      </w:r>
      <w:r>
        <w:rPr>
          <w:lang w:val="en-US"/>
        </w:rPr>
        <w:t>C</w:t>
      </w:r>
      <w:r w:rsidR="00F32269" w:rsidRPr="00F32269">
        <w:rPr>
          <w:lang w:val="en-US"/>
        </w:rPr>
        <w:t>alculate the cos of 27 degrees.</w:t>
      </w:r>
    </w:p>
    <w:p w:rsidR="00F32269" w:rsidRPr="00F32269" w:rsidRDefault="00F32269" w:rsidP="00F32269">
      <w:pPr>
        <w:rPr>
          <w:lang w:val="en-US"/>
        </w:rPr>
      </w:pPr>
      <w:r w:rsidRPr="00F32269">
        <w:rPr>
          <w:lang w:val="en-US"/>
        </w:rPr>
        <w:t>As we know the arguments of trigonometric functions in Excel, should be given in radians. In that case, solution to the problem should look like this:</w:t>
      </w:r>
    </w:p>
    <w:p w:rsidR="00F32269" w:rsidRPr="00F32269" w:rsidRDefault="00B061BD" w:rsidP="00F32269">
      <w:pPr>
        <w:rPr>
          <w:lang w:val="en-US"/>
        </w:rPr>
      </w:pPr>
      <w:r>
        <w:rPr>
          <w:lang w:val="en-US"/>
        </w:rPr>
        <w:t>a)T</w:t>
      </w:r>
      <w:r w:rsidR="00F32269" w:rsidRPr="00F32269">
        <w:rPr>
          <w:lang w:val="en-US"/>
        </w:rPr>
        <w:t>ransform 27 degrees to radians,</w:t>
      </w:r>
    </w:p>
    <w:p w:rsidR="00F32269" w:rsidRPr="00F32269" w:rsidRDefault="00B061BD" w:rsidP="00F32269">
      <w:pPr>
        <w:rPr>
          <w:lang w:val="en-US"/>
        </w:rPr>
      </w:pPr>
      <w:r>
        <w:rPr>
          <w:lang w:val="en-US"/>
        </w:rPr>
        <w:t>b)P</w:t>
      </w:r>
      <w:r w:rsidR="00F32269" w:rsidRPr="00F32269">
        <w:rPr>
          <w:lang w:val="en-US"/>
        </w:rPr>
        <w:t>ut the result of the trigonometric function.</w:t>
      </w:r>
    </w:p>
    <w:p w:rsidR="00F32269" w:rsidRPr="00F32269" w:rsidRDefault="00F32269" w:rsidP="00F32269">
      <w:pPr>
        <w:rPr>
          <w:lang w:val="en-US"/>
        </w:rPr>
      </w:pPr>
      <w:r w:rsidRPr="00B061BD">
        <w:rPr>
          <w:b/>
          <w:lang w:val="en-US"/>
        </w:rPr>
        <w:t>Solution</w:t>
      </w:r>
      <w:r w:rsidRPr="00F32269">
        <w:rPr>
          <w:lang w:val="en-US"/>
        </w:rPr>
        <w:t xml:space="preserve">: </w:t>
      </w:r>
      <w:r w:rsidRPr="00B061BD">
        <w:rPr>
          <w:i/>
          <w:lang w:val="en-US"/>
        </w:rPr>
        <w:t>Cos (radians(27))</w:t>
      </w:r>
    </w:p>
    <w:p w:rsidR="00F32269" w:rsidRPr="00F32269" w:rsidRDefault="00B061BD" w:rsidP="00F32269">
      <w:pPr>
        <w:rPr>
          <w:lang w:val="en-US"/>
        </w:rPr>
      </w:pPr>
      <w:r>
        <w:rPr>
          <w:rFonts w:ascii="Cambria Math" w:hAnsi="Cambria Math" w:cs="Cambria Math"/>
          <w:lang w:val="en-US"/>
        </w:rPr>
        <w:t>3.</w:t>
      </w:r>
      <w:r w:rsidR="00F32269" w:rsidRPr="00F32269">
        <w:rPr>
          <w:lang w:val="en-US"/>
        </w:rPr>
        <w:t xml:space="preserve"> In how many ways can a 16 person group set in a series of pairs?</w:t>
      </w:r>
    </w:p>
    <w:p w:rsidR="00F32269" w:rsidRPr="00F32269" w:rsidRDefault="00F32269" w:rsidP="00F32269">
      <w:pPr>
        <w:rPr>
          <w:lang w:val="en-US"/>
        </w:rPr>
      </w:pPr>
      <w:r w:rsidRPr="00F32269">
        <w:rPr>
          <w:lang w:val="en-US"/>
        </w:rPr>
        <w:t xml:space="preserve">To calculate the result of this task should use the </w:t>
      </w:r>
      <w:r w:rsidR="000A066E">
        <w:rPr>
          <w:lang w:val="en-US"/>
        </w:rPr>
        <w:t xml:space="preserve">so-called permutations of a set: </w:t>
      </w:r>
      <w:r w:rsidRPr="00F32269">
        <w:rPr>
          <w:lang w:val="en-US"/>
        </w:rPr>
        <w:t xml:space="preserve">16! </w:t>
      </w:r>
    </w:p>
    <w:p w:rsidR="00F32269" w:rsidRPr="00B061BD" w:rsidRDefault="000A066E" w:rsidP="00F32269">
      <w:pPr>
        <w:rPr>
          <w:i/>
          <w:lang w:val="en-US"/>
        </w:rPr>
      </w:pPr>
      <w:r w:rsidRPr="00B061BD">
        <w:rPr>
          <w:b/>
          <w:lang w:val="en-US"/>
        </w:rPr>
        <w:t>Solution</w:t>
      </w:r>
      <w:r w:rsidRPr="00F32269">
        <w:rPr>
          <w:lang w:val="en-US"/>
        </w:rPr>
        <w:t xml:space="preserve">: </w:t>
      </w:r>
      <w:r w:rsidR="00B061BD" w:rsidRPr="00B061BD">
        <w:rPr>
          <w:i/>
          <w:lang w:val="en-US"/>
        </w:rPr>
        <w:t>FACT</w:t>
      </w:r>
      <w:r w:rsidR="00F32269" w:rsidRPr="00B061BD">
        <w:rPr>
          <w:i/>
          <w:lang w:val="en-US"/>
        </w:rPr>
        <w:t>(16)</w:t>
      </w:r>
    </w:p>
    <w:p w:rsidR="00F32269" w:rsidRPr="00F32269" w:rsidRDefault="000A066E" w:rsidP="00F32269">
      <w:pPr>
        <w:rPr>
          <w:lang w:val="en-US"/>
        </w:rPr>
      </w:pPr>
      <w:r>
        <w:rPr>
          <w:rFonts w:ascii="Cambria Math" w:hAnsi="Cambria Math" w:cs="Cambria Math"/>
          <w:lang w:val="en-US"/>
        </w:rPr>
        <w:t xml:space="preserve">4. </w:t>
      </w:r>
      <w:r w:rsidR="00F32269" w:rsidRPr="00F32269">
        <w:rPr>
          <w:lang w:val="en-US"/>
        </w:rPr>
        <w:t>In how many ways can you select a 6 person volleyball team from a 16 people group? It is indeed one of the most difficult tasks, therefore let's we apply the so called Newton's symbol:</w:t>
      </w:r>
    </w:p>
    <w:p w:rsidR="00F32269" w:rsidRPr="00F32269" w:rsidRDefault="00F32269" w:rsidP="00F32269">
      <w:pPr>
        <w:rPr>
          <w:lang w:val="en-US"/>
        </w:rPr>
      </w:pPr>
      <w:r w:rsidRPr="00F32269">
        <w:rPr>
          <w:lang w:val="en-US"/>
        </w:rPr>
        <w:t xml:space="preserve">  </w:t>
      </w:r>
      <w:r w:rsidR="000A066E">
        <w:rPr>
          <w:noProof/>
          <w:lang w:eastAsia="pl-PL"/>
        </w:rPr>
        <w:drawing>
          <wp:inline distT="0" distB="0" distL="0" distR="0" wp14:anchorId="725357F8" wp14:editId="5C854140">
            <wp:extent cx="3215014" cy="300167"/>
            <wp:effectExtent l="0" t="0" r="4445"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4818" cy="334693"/>
                    </a:xfrm>
                    <a:prstGeom prst="rect">
                      <a:avLst/>
                    </a:prstGeom>
                  </pic:spPr>
                </pic:pic>
              </a:graphicData>
            </a:graphic>
          </wp:inline>
        </w:drawing>
      </w:r>
      <w:r w:rsidR="000A066E" w:rsidRPr="000A066E">
        <w:rPr>
          <w:lang w:val="en-GB"/>
        </w:rPr>
        <w:t xml:space="preserve"> </w:t>
      </w:r>
      <w:r w:rsidR="000A066E" w:rsidRPr="000A066E">
        <w:rPr>
          <w:lang w:val="en-US"/>
        </w:rPr>
        <w:t>COMBIN</w:t>
      </w:r>
      <w:r w:rsidR="000A066E">
        <w:rPr>
          <w:lang w:val="en-US"/>
        </w:rPr>
        <w:t>(16;6)</w:t>
      </w:r>
    </w:p>
    <w:p w:rsidR="000A066E" w:rsidRDefault="000A066E">
      <w:pPr>
        <w:rPr>
          <w:lang w:val="en-US"/>
        </w:rPr>
      </w:pPr>
      <w:r>
        <w:rPr>
          <w:lang w:val="en-US"/>
        </w:rPr>
        <w:br w:type="page"/>
      </w:r>
    </w:p>
    <w:p w:rsidR="00F32269" w:rsidRPr="00F32269" w:rsidRDefault="000A066E" w:rsidP="00F32269">
      <w:pPr>
        <w:rPr>
          <w:lang w:val="en-US"/>
        </w:rPr>
      </w:pPr>
      <w:r>
        <w:rPr>
          <w:lang w:val="en-US"/>
        </w:rPr>
        <w:lastRenderedPageBreak/>
        <w:t>5.</w:t>
      </w:r>
      <w:r w:rsidR="00F32269" w:rsidRPr="00F32269">
        <w:rPr>
          <w:lang w:val="en-US"/>
        </w:rPr>
        <w:t xml:space="preserve"> How to calculate:</w:t>
      </w:r>
    </w:p>
    <w:p w:rsidR="00F32269" w:rsidRPr="00F32269" w:rsidRDefault="00F32269" w:rsidP="00F32269">
      <w:pPr>
        <w:rPr>
          <w:lang w:val="en-US"/>
        </w:rPr>
      </w:pPr>
      <w:r w:rsidRPr="00F32269">
        <w:rPr>
          <w:lang w:val="en-US"/>
        </w:rPr>
        <w:t xml:space="preserve"> </w:t>
      </w:r>
      <w:r w:rsidR="000A066E" w:rsidRPr="00FA14AC">
        <w:rPr>
          <w:noProof/>
          <w:sz w:val="24"/>
          <w:szCs w:val="24"/>
          <w:lang w:eastAsia="pl-PL"/>
        </w:rPr>
        <w:drawing>
          <wp:inline distT="0" distB="0" distL="0" distR="0" wp14:anchorId="598E90C0" wp14:editId="4D53FB6D">
            <wp:extent cx="731520" cy="38100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36" cstate="print"/>
                    <a:stretch>
                      <a:fillRect/>
                    </a:stretch>
                  </pic:blipFill>
                  <pic:spPr>
                    <a:xfrm>
                      <a:off x="0" y="0"/>
                      <a:ext cx="731520" cy="381000"/>
                    </a:xfrm>
                    <a:prstGeom prst="rect">
                      <a:avLst/>
                    </a:prstGeom>
                  </pic:spPr>
                </pic:pic>
              </a:graphicData>
            </a:graphic>
          </wp:inline>
        </w:drawing>
      </w:r>
    </w:p>
    <w:p w:rsidR="00F32269" w:rsidRPr="00F32269" w:rsidRDefault="00F32269" w:rsidP="00F32269">
      <w:pPr>
        <w:rPr>
          <w:lang w:val="en-US"/>
        </w:rPr>
      </w:pPr>
      <w:r w:rsidRPr="00F32269">
        <w:rPr>
          <w:lang w:val="en-US"/>
        </w:rPr>
        <w:t xml:space="preserve">  </w:t>
      </w:r>
    </w:p>
    <w:p w:rsidR="00F32269" w:rsidRPr="00F32269" w:rsidRDefault="00F32269" w:rsidP="00F32269">
      <w:pPr>
        <w:rPr>
          <w:lang w:val="en-US"/>
        </w:rPr>
      </w:pPr>
      <w:r w:rsidRPr="000A066E">
        <w:rPr>
          <w:b/>
          <w:lang w:val="en-US"/>
        </w:rPr>
        <w:t>Solution:</w:t>
      </w:r>
      <w:r w:rsidRPr="00F32269">
        <w:rPr>
          <w:lang w:val="en-US"/>
        </w:rPr>
        <w:t xml:space="preserve"> </w:t>
      </w:r>
      <w:proofErr w:type="spellStart"/>
      <w:r w:rsidR="000A066E" w:rsidRPr="000A066E">
        <w:rPr>
          <w:i/>
          <w:lang w:val="en-US"/>
        </w:rPr>
        <w:t>sqrt</w:t>
      </w:r>
      <w:proofErr w:type="spellEnd"/>
      <w:r w:rsidRPr="000A066E">
        <w:rPr>
          <w:i/>
          <w:lang w:val="en-US"/>
        </w:rPr>
        <w:t>(sin(radians (25))+ 2)/</w:t>
      </w:r>
      <w:r w:rsidR="000A066E" w:rsidRPr="000A066E">
        <w:rPr>
          <w:i/>
          <w:lang w:val="en-US"/>
        </w:rPr>
        <w:t>(</w:t>
      </w:r>
      <w:r w:rsidRPr="000A066E">
        <w:rPr>
          <w:i/>
          <w:lang w:val="en-US"/>
        </w:rPr>
        <w:t>cos(radians(45)+2)</w:t>
      </w:r>
    </w:p>
    <w:p w:rsidR="00F32269" w:rsidRPr="00F32269" w:rsidRDefault="00F32269" w:rsidP="00F32269">
      <w:pPr>
        <w:rPr>
          <w:lang w:val="en-US"/>
        </w:rPr>
      </w:pPr>
    </w:p>
    <w:p w:rsidR="00F32269" w:rsidRPr="00F32269" w:rsidRDefault="00F32269" w:rsidP="00F32269">
      <w:pPr>
        <w:rPr>
          <w:lang w:val="en-US"/>
        </w:rPr>
      </w:pPr>
      <w:r w:rsidRPr="00F32269">
        <w:rPr>
          <w:lang w:val="en-US"/>
        </w:rPr>
        <w:t>6.</w:t>
      </w:r>
      <w:r w:rsidR="000A066E">
        <w:rPr>
          <w:lang w:val="en-US"/>
        </w:rPr>
        <w:t xml:space="preserve"> </w:t>
      </w:r>
      <w:r w:rsidRPr="00F32269">
        <w:rPr>
          <w:lang w:val="en-US"/>
        </w:rPr>
        <w:t>XYZ company employee was asked to count the total sales of the three products.</w:t>
      </w:r>
    </w:p>
    <w:p w:rsidR="00F32269" w:rsidRPr="00F32269" w:rsidRDefault="00F32269" w:rsidP="00F32269">
      <w:pPr>
        <w:rPr>
          <w:lang w:val="en-US"/>
        </w:rPr>
      </w:pPr>
      <w:r w:rsidRPr="00F32269">
        <w:rPr>
          <w:lang w:val="en-US"/>
        </w:rPr>
        <w:t xml:space="preserve">You enter data to Excel Sheet by selecting the cell and typing data directly </w:t>
      </w:r>
      <w:r w:rsidRPr="001E3BE3">
        <w:rPr>
          <w:b/>
          <w:color w:val="0070C0"/>
          <w:lang w:val="en-US"/>
        </w:rPr>
        <w:t>in the cell</w:t>
      </w:r>
      <w:r w:rsidRPr="001E3BE3">
        <w:rPr>
          <w:color w:val="0070C0"/>
          <w:lang w:val="en-US"/>
        </w:rPr>
        <w:t xml:space="preserve"> </w:t>
      </w:r>
      <w:r w:rsidRPr="00F32269">
        <w:rPr>
          <w:lang w:val="en-US"/>
        </w:rPr>
        <w:t xml:space="preserve">or in the </w:t>
      </w:r>
      <w:r w:rsidRPr="001E3BE3">
        <w:rPr>
          <w:b/>
          <w:color w:val="0070C0"/>
          <w:lang w:val="en-US"/>
        </w:rPr>
        <w:t>formula bar</w:t>
      </w:r>
      <w:r w:rsidRPr="001E3BE3">
        <w:rPr>
          <w:color w:val="0070C0"/>
          <w:lang w:val="en-US"/>
        </w:rPr>
        <w:t xml:space="preserve"> </w:t>
      </w:r>
      <w:r w:rsidRPr="00F32269">
        <w:rPr>
          <w:lang w:val="en-US"/>
        </w:rPr>
        <w:t>(indicated by arrows in the figure below).</w:t>
      </w:r>
    </w:p>
    <w:p w:rsidR="00F32269" w:rsidRPr="00F32269" w:rsidRDefault="000A066E" w:rsidP="00F32269">
      <w:pPr>
        <w:rPr>
          <w:lang w:val="en-US"/>
        </w:rPr>
      </w:pPr>
      <w:r>
        <w:rPr>
          <w:noProof/>
          <w:lang w:eastAsia="pl-PL"/>
        </w:rPr>
        <w:drawing>
          <wp:inline distT="0" distB="0" distL="0" distR="0" wp14:anchorId="5CFE9C95" wp14:editId="05AA4E51">
            <wp:extent cx="2772558" cy="179122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9567" cy="1808671"/>
                    </a:xfrm>
                    <a:prstGeom prst="rect">
                      <a:avLst/>
                    </a:prstGeom>
                  </pic:spPr>
                </pic:pic>
              </a:graphicData>
            </a:graphic>
          </wp:inline>
        </w:drawing>
      </w:r>
    </w:p>
    <w:p w:rsidR="00F32269" w:rsidRPr="00F32269" w:rsidRDefault="00F32269" w:rsidP="00F32269">
      <w:pPr>
        <w:rPr>
          <w:lang w:val="en-US"/>
        </w:rPr>
      </w:pPr>
      <w:r w:rsidRPr="00F32269">
        <w:rPr>
          <w:lang w:val="en-US"/>
        </w:rPr>
        <w:t xml:space="preserve"> After setting the active cell D8 let's enter in the cell the formula summing sales of these three products. This can be done in many ways, for example by typing in D8 to the formula = SUM (</w:t>
      </w:r>
      <w:r w:rsidRPr="001E3BE3">
        <w:rPr>
          <w:b/>
          <w:color w:val="0070C0"/>
          <w:lang w:val="en-US"/>
        </w:rPr>
        <w:t>D5: D7</w:t>
      </w:r>
      <w:r w:rsidRPr="00F32269">
        <w:rPr>
          <w:lang w:val="en-US"/>
        </w:rPr>
        <w:t>), or by entering = SUM (</w:t>
      </w:r>
      <w:r w:rsidRPr="001E3BE3">
        <w:rPr>
          <w:b/>
          <w:color w:val="0070C0"/>
          <w:lang w:val="en-US"/>
        </w:rPr>
        <w:t>and selecting the interesting range of the mouse</w:t>
      </w:r>
      <w:r w:rsidRPr="00F32269">
        <w:rPr>
          <w:lang w:val="en-US"/>
        </w:rPr>
        <w:t>)</w:t>
      </w:r>
      <w:r w:rsidR="001E3BE3">
        <w:rPr>
          <w:lang w:val="en-US"/>
        </w:rPr>
        <w:t>, but the best standing on the</w:t>
      </w:r>
      <w:r w:rsidRPr="00F32269">
        <w:rPr>
          <w:lang w:val="en-US"/>
        </w:rPr>
        <w:t xml:space="preserve"> field select the icon of the sum, which is on the card  'Formula</w:t>
      </w:r>
      <w:r w:rsidR="001E3BE3">
        <w:rPr>
          <w:lang w:val="en-US"/>
        </w:rPr>
        <w:t>s</w:t>
      </w:r>
      <w:r w:rsidRPr="00F32269">
        <w:rPr>
          <w:lang w:val="en-US"/>
        </w:rPr>
        <w:t>'. The values you are searching for will be automatically summarized. The spreadsheet should look like as it is shown below.</w:t>
      </w:r>
    </w:p>
    <w:p w:rsidR="00F32269" w:rsidRPr="00F32269" w:rsidRDefault="00F32269" w:rsidP="00F32269">
      <w:pPr>
        <w:rPr>
          <w:lang w:val="en-US"/>
        </w:rPr>
      </w:pPr>
      <w:r w:rsidRPr="00F32269">
        <w:rPr>
          <w:lang w:val="en-US"/>
        </w:rPr>
        <w:t>In this way we can also introduce other functions - financial, logical and others.</w:t>
      </w:r>
    </w:p>
    <w:p w:rsidR="00F32269" w:rsidRPr="00F32269" w:rsidRDefault="001E3BE3" w:rsidP="00F32269">
      <w:pPr>
        <w:rPr>
          <w:lang w:val="en-US"/>
        </w:rPr>
      </w:pPr>
      <w:r>
        <w:rPr>
          <w:noProof/>
          <w:lang w:eastAsia="pl-PL"/>
        </w:rPr>
        <w:drawing>
          <wp:inline distT="0" distB="0" distL="0" distR="0" wp14:anchorId="3FBCFB1A" wp14:editId="6F14035C">
            <wp:extent cx="3499494" cy="2847583"/>
            <wp:effectExtent l="0" t="0" r="571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8279" cy="2854732"/>
                    </a:xfrm>
                    <a:prstGeom prst="rect">
                      <a:avLst/>
                    </a:prstGeom>
                  </pic:spPr>
                </pic:pic>
              </a:graphicData>
            </a:graphic>
          </wp:inline>
        </w:drawing>
      </w:r>
    </w:p>
    <w:p w:rsidR="00F32269" w:rsidRPr="00F32269" w:rsidRDefault="00F32269" w:rsidP="00F32269">
      <w:pPr>
        <w:rPr>
          <w:lang w:val="en-US"/>
        </w:rPr>
      </w:pPr>
      <w:r w:rsidRPr="00F32269">
        <w:rPr>
          <w:lang w:val="en-US"/>
        </w:rPr>
        <w:lastRenderedPageBreak/>
        <w:t>Checking knowledge:</w:t>
      </w:r>
    </w:p>
    <w:p w:rsidR="00F32269" w:rsidRPr="00D127DC" w:rsidRDefault="00F32269" w:rsidP="00D127DC">
      <w:pPr>
        <w:pStyle w:val="Akapitzlist"/>
        <w:numPr>
          <w:ilvl w:val="0"/>
          <w:numId w:val="11"/>
        </w:numPr>
        <w:rPr>
          <w:lang w:val="en-US"/>
        </w:rPr>
      </w:pPr>
      <w:r w:rsidRPr="00D127DC">
        <w:rPr>
          <w:lang w:val="en-US"/>
        </w:rPr>
        <w:t>In how many different ways can you select 3 people to go to the cinema out of a 7 person group? What formula will you type in Excel?</w:t>
      </w:r>
    </w:p>
    <w:p w:rsidR="00F32269" w:rsidRPr="00F32269" w:rsidRDefault="00D127DC" w:rsidP="00F32269">
      <w:pPr>
        <w:rPr>
          <w:lang w:val="en-US"/>
        </w:rPr>
      </w:pPr>
      <w:r>
        <w:rPr>
          <w:lang w:val="en-US"/>
        </w:rPr>
        <w:t>a)</w:t>
      </w:r>
      <w:r w:rsidR="00F32269" w:rsidRPr="00F32269">
        <w:rPr>
          <w:lang w:val="en-US"/>
        </w:rPr>
        <w:t xml:space="preserve"> </w:t>
      </w:r>
      <w:r w:rsidR="00F32269" w:rsidRPr="00D127DC">
        <w:rPr>
          <w:color w:val="FF0000"/>
          <w:lang w:val="en-US"/>
        </w:rPr>
        <w:t>=COMBIN</w:t>
      </w:r>
      <w:r w:rsidRPr="00D127DC">
        <w:rPr>
          <w:color w:val="FF0000"/>
          <w:lang w:val="en-US"/>
        </w:rPr>
        <w:t>(7;</w:t>
      </w:r>
      <w:r w:rsidR="00F32269" w:rsidRPr="00D127DC">
        <w:rPr>
          <w:color w:val="FF0000"/>
          <w:lang w:val="en-US"/>
        </w:rPr>
        <w:t>3) - the symbol of Newton</w:t>
      </w:r>
    </w:p>
    <w:p w:rsidR="00F32269" w:rsidRPr="00F32269" w:rsidRDefault="00D127DC" w:rsidP="00F32269">
      <w:pPr>
        <w:rPr>
          <w:lang w:val="en-US"/>
        </w:rPr>
      </w:pPr>
      <w:r>
        <w:rPr>
          <w:lang w:val="en-US"/>
        </w:rPr>
        <w:t>b)</w:t>
      </w:r>
      <w:r w:rsidR="00F32269" w:rsidRPr="00F32269">
        <w:rPr>
          <w:lang w:val="en-US"/>
        </w:rPr>
        <w:t xml:space="preserve"> =COMBIN(7,3)</w:t>
      </w:r>
    </w:p>
    <w:p w:rsidR="00F32269" w:rsidRPr="00F32269" w:rsidRDefault="00D127DC" w:rsidP="00F32269">
      <w:pPr>
        <w:rPr>
          <w:lang w:val="en-US"/>
        </w:rPr>
      </w:pPr>
      <w:r>
        <w:rPr>
          <w:lang w:val="en-US"/>
        </w:rPr>
        <w:t>c)</w:t>
      </w:r>
      <w:r w:rsidR="00F32269" w:rsidRPr="00F32269">
        <w:rPr>
          <w:lang w:val="en-US"/>
        </w:rPr>
        <w:t xml:space="preserve"> =COMBIN</w:t>
      </w:r>
      <w:r>
        <w:rPr>
          <w:lang w:val="en-US"/>
        </w:rPr>
        <w:t>(3;</w:t>
      </w:r>
      <w:r w:rsidR="00F32269" w:rsidRPr="00F32269">
        <w:rPr>
          <w:lang w:val="en-US"/>
        </w:rPr>
        <w:t>7)</w:t>
      </w:r>
    </w:p>
    <w:p w:rsidR="00F32269" w:rsidRPr="00F32269" w:rsidRDefault="00F32269" w:rsidP="00F32269">
      <w:pPr>
        <w:rPr>
          <w:lang w:val="en-US"/>
        </w:rPr>
      </w:pPr>
    </w:p>
    <w:p w:rsidR="00D127DC" w:rsidRDefault="00D127DC">
      <w:pPr>
        <w:rPr>
          <w:lang w:val="en-US"/>
        </w:rPr>
      </w:pPr>
      <w:r>
        <w:rPr>
          <w:lang w:val="en-US"/>
        </w:rPr>
        <w:br w:type="page"/>
      </w:r>
    </w:p>
    <w:p w:rsidR="00F32269" w:rsidRPr="00C61D6D" w:rsidRDefault="00F32269" w:rsidP="00F32269">
      <w:pPr>
        <w:rPr>
          <w:b/>
          <w:sz w:val="26"/>
          <w:szCs w:val="26"/>
          <w:lang w:val="en-US"/>
        </w:rPr>
      </w:pPr>
      <w:r w:rsidRPr="00C86F61">
        <w:rPr>
          <w:b/>
          <w:sz w:val="26"/>
          <w:szCs w:val="26"/>
          <w:lang w:val="en-US"/>
        </w:rPr>
        <w:lastRenderedPageBreak/>
        <w:t>Point 5</w:t>
      </w:r>
      <w:r w:rsidR="00C61D6D">
        <w:rPr>
          <w:b/>
          <w:sz w:val="26"/>
          <w:szCs w:val="26"/>
          <w:lang w:val="en-US"/>
        </w:rPr>
        <w:t xml:space="preserve"> </w:t>
      </w:r>
      <w:r w:rsidR="00C86F61" w:rsidRPr="00C61D6D">
        <w:rPr>
          <w:b/>
          <w:sz w:val="26"/>
          <w:szCs w:val="26"/>
          <w:lang w:val="en-US"/>
        </w:rPr>
        <w:t>T</w:t>
      </w:r>
      <w:r w:rsidRPr="00C61D6D">
        <w:rPr>
          <w:b/>
          <w:sz w:val="26"/>
          <w:szCs w:val="26"/>
          <w:lang w:val="en-US"/>
        </w:rPr>
        <w:t>he relative and absolute addresses</w:t>
      </w:r>
    </w:p>
    <w:p w:rsidR="00F32269" w:rsidRPr="00F32269" w:rsidRDefault="00F32269" w:rsidP="00F32269">
      <w:pPr>
        <w:rPr>
          <w:lang w:val="en-US"/>
        </w:rPr>
      </w:pPr>
      <w:r w:rsidRPr="00F32269">
        <w:rPr>
          <w:lang w:val="en-US"/>
        </w:rPr>
        <w:t xml:space="preserve">As it has been mentioned earlier </w:t>
      </w:r>
      <w:r w:rsidRPr="00C61D6D">
        <w:rPr>
          <w:b/>
          <w:lang w:val="en-US"/>
        </w:rPr>
        <w:t>cell</w:t>
      </w:r>
      <w:r w:rsidR="00C61D6D">
        <w:rPr>
          <w:b/>
          <w:lang w:val="en-US"/>
        </w:rPr>
        <w:t xml:space="preserve"> ADDRESS</w:t>
      </w:r>
      <w:r w:rsidRPr="00C61D6D">
        <w:rPr>
          <w:b/>
          <w:lang w:val="en-US"/>
        </w:rPr>
        <w:t xml:space="preserve"> </w:t>
      </w:r>
      <w:r w:rsidRPr="00F32269">
        <w:rPr>
          <w:lang w:val="en-US"/>
        </w:rPr>
        <w:t xml:space="preserve">is a pair that specifies clearly a cell in the spreadsheet. It arises from the number of column and row sheet. The </w:t>
      </w:r>
      <w:r w:rsidRPr="00D127DC">
        <w:rPr>
          <w:b/>
          <w:lang w:val="en-US"/>
        </w:rPr>
        <w:t>columns</w:t>
      </w:r>
      <w:r w:rsidRPr="00F32269">
        <w:rPr>
          <w:lang w:val="en-US"/>
        </w:rPr>
        <w:t xml:space="preserve"> are numbered with successive letters A, B, C, and the </w:t>
      </w:r>
      <w:r w:rsidR="00D127DC">
        <w:rPr>
          <w:b/>
          <w:lang w:val="en-US"/>
        </w:rPr>
        <w:t>rows</w:t>
      </w:r>
      <w:r w:rsidRPr="00F32269">
        <w:rPr>
          <w:lang w:val="en-US"/>
        </w:rPr>
        <w:t xml:space="preserve"> - consecutive numbers 1,2,3; </w:t>
      </w:r>
      <w:proofErr w:type="spellStart"/>
      <w:r w:rsidRPr="00F32269">
        <w:rPr>
          <w:lang w:val="en-US"/>
        </w:rPr>
        <w:t>eg</w:t>
      </w:r>
      <w:proofErr w:type="spellEnd"/>
      <w:r w:rsidRPr="00F32269">
        <w:rPr>
          <w:lang w:val="en-US"/>
        </w:rPr>
        <w:t>. a cell in the upper left corner of the sheet has the address A1.</w:t>
      </w:r>
    </w:p>
    <w:p w:rsidR="00F32269" w:rsidRPr="00F32269" w:rsidRDefault="00F32269" w:rsidP="00F32269">
      <w:pPr>
        <w:rPr>
          <w:lang w:val="en-US"/>
        </w:rPr>
      </w:pPr>
      <w:r w:rsidRPr="00F32269">
        <w:rPr>
          <w:lang w:val="en-US"/>
        </w:rPr>
        <w:t>Addresses</w:t>
      </w:r>
      <w:r w:rsidR="00D127DC">
        <w:rPr>
          <w:lang w:val="en-US"/>
        </w:rPr>
        <w:t xml:space="preserve"> of the</w:t>
      </w:r>
      <w:r w:rsidRPr="00F32269">
        <w:rPr>
          <w:lang w:val="en-US"/>
        </w:rPr>
        <w:t xml:space="preserve"> cells act as variables in formulas (formulas called) entered into the worksheet cells. As a result, the change in value in 1-wszej cell can be automatically reflected in the other cells.</w:t>
      </w:r>
    </w:p>
    <w:p w:rsidR="00F32269" w:rsidRPr="00F32269" w:rsidRDefault="00F32269" w:rsidP="00F32269">
      <w:pPr>
        <w:rPr>
          <w:lang w:val="en-US"/>
        </w:rPr>
      </w:pPr>
      <w:r w:rsidRPr="00F32269">
        <w:rPr>
          <w:lang w:val="en-US"/>
        </w:rPr>
        <w:t xml:space="preserve">you can distinguish three types of addresses spreadsheet cells, typed into formulas - </w:t>
      </w:r>
      <w:r w:rsidRPr="00C61D6D">
        <w:rPr>
          <w:b/>
          <w:color w:val="FF0000"/>
          <w:u w:val="single"/>
          <w:lang w:val="en-US"/>
        </w:rPr>
        <w:t>their type is indicated by the $ sign</w:t>
      </w:r>
      <w:r w:rsidRPr="00F32269">
        <w:rPr>
          <w:lang w:val="en-US"/>
        </w:rPr>
        <w:t>:</w:t>
      </w:r>
    </w:p>
    <w:p w:rsidR="00F32269" w:rsidRPr="00F32269" w:rsidRDefault="00F32269" w:rsidP="00F32269">
      <w:pPr>
        <w:rPr>
          <w:lang w:val="en-US"/>
        </w:rPr>
      </w:pPr>
      <w:r w:rsidRPr="00F32269">
        <w:rPr>
          <w:rFonts w:ascii="Cambria Math" w:hAnsi="Cambria Math" w:cs="Cambria Math"/>
          <w:lang w:val="en-US"/>
        </w:rPr>
        <w:t>⦁</w:t>
      </w:r>
      <w:r w:rsidRPr="00F32269">
        <w:rPr>
          <w:lang w:val="en-US"/>
        </w:rPr>
        <w:t xml:space="preserve"> </w:t>
      </w:r>
      <w:r w:rsidRPr="00C61D6D">
        <w:rPr>
          <w:b/>
          <w:lang w:val="en-US"/>
        </w:rPr>
        <w:t>Absolute</w:t>
      </w:r>
      <w:r w:rsidRPr="00F32269">
        <w:rPr>
          <w:lang w:val="en-US"/>
        </w:rPr>
        <w:t xml:space="preserve"> - in this addressing the specific cell address is important, not its position relative to other data. Add the cell address $ signs in front of the letter of the column and before the letter indicating the row </w:t>
      </w:r>
      <w:proofErr w:type="spellStart"/>
      <w:r w:rsidRPr="00F32269">
        <w:rPr>
          <w:lang w:val="en-US"/>
        </w:rPr>
        <w:t>eg</w:t>
      </w:r>
      <w:proofErr w:type="spellEnd"/>
      <w:r w:rsidRPr="00F32269">
        <w:rPr>
          <w:lang w:val="en-US"/>
        </w:rPr>
        <w:t xml:space="preserve">. </w:t>
      </w:r>
      <w:r w:rsidRPr="00C61D6D">
        <w:rPr>
          <w:b/>
          <w:color w:val="FF0000"/>
          <w:lang w:val="en-US"/>
        </w:rPr>
        <w:t>$A$1</w:t>
      </w:r>
      <w:r w:rsidRPr="00F32269">
        <w:rPr>
          <w:lang w:val="en-US"/>
        </w:rPr>
        <w:t>. As a result, the cell address will not change. Such addressing is used, for example when the value of a cell refers to a number of data:</w:t>
      </w:r>
    </w:p>
    <w:p w:rsidR="00F32269" w:rsidRPr="00D127DC" w:rsidRDefault="00F32269" w:rsidP="00F32269">
      <w:pPr>
        <w:rPr>
          <w:b/>
          <w:lang w:val="en-US"/>
        </w:rPr>
      </w:pPr>
      <w:r w:rsidRPr="00D127DC">
        <w:rPr>
          <w:b/>
          <w:lang w:val="en-US"/>
        </w:rPr>
        <w:t>Example 1:</w:t>
      </w:r>
    </w:p>
    <w:p w:rsidR="00F32269" w:rsidRPr="00F32269" w:rsidRDefault="00F32269" w:rsidP="00F32269">
      <w:pPr>
        <w:rPr>
          <w:lang w:val="en-US"/>
        </w:rPr>
      </w:pPr>
      <w:r w:rsidRPr="00F32269">
        <w:rPr>
          <w:lang w:val="en-US"/>
        </w:rPr>
        <w:t>An employee at XYZ has the task to calculate the price of goods in PLN in terms of Euro.</w:t>
      </w:r>
    </w:p>
    <w:p w:rsidR="00F32269" w:rsidRPr="00D127DC" w:rsidRDefault="00F32269" w:rsidP="00F32269">
      <w:pPr>
        <w:rPr>
          <w:b/>
          <w:lang w:val="en-US"/>
        </w:rPr>
      </w:pPr>
      <w:r w:rsidRPr="00D127DC">
        <w:rPr>
          <w:b/>
          <w:lang w:val="en-US"/>
        </w:rPr>
        <w:t>Solution:</w:t>
      </w:r>
    </w:p>
    <w:p w:rsidR="00F32269" w:rsidRPr="00D127DC" w:rsidRDefault="00F32269" w:rsidP="00F32269">
      <w:pPr>
        <w:rPr>
          <w:i/>
          <w:lang w:val="en-US"/>
        </w:rPr>
      </w:pPr>
      <w:r w:rsidRPr="00D127DC">
        <w:rPr>
          <w:i/>
          <w:lang w:val="en-US"/>
        </w:rPr>
        <w:t xml:space="preserve">You will get this value by multiplying the price of the goods in Euro (B4:B12) by Euro exchange rate (in cell B1). To all the values in column B multiplied by this one particular cell must address it as an absolute address: formula takes the form: </w:t>
      </w:r>
      <w:r w:rsidR="00D127DC" w:rsidRPr="00D127DC">
        <w:rPr>
          <w:b/>
          <w:i/>
          <w:lang w:val="en-US"/>
        </w:rPr>
        <w:t>=</w:t>
      </w:r>
      <w:r w:rsidRPr="001124A3">
        <w:rPr>
          <w:b/>
          <w:i/>
          <w:color w:val="0070C0"/>
          <w:lang w:val="en-US"/>
        </w:rPr>
        <w:t>B4</w:t>
      </w:r>
      <w:r w:rsidRPr="00D127DC">
        <w:rPr>
          <w:b/>
          <w:i/>
          <w:lang w:val="en-US"/>
        </w:rPr>
        <w:t>*</w:t>
      </w:r>
      <w:r w:rsidRPr="00D127DC">
        <w:rPr>
          <w:b/>
          <w:i/>
          <w:color w:val="FF0000"/>
          <w:lang w:val="en-US"/>
        </w:rPr>
        <w:t>$B$1</w:t>
      </w:r>
      <w:r w:rsidRPr="00D127DC">
        <w:rPr>
          <w:i/>
          <w:lang w:val="en-US"/>
        </w:rPr>
        <w:t>. You can copy such a form without any changes.</w:t>
      </w:r>
    </w:p>
    <w:p w:rsidR="00D127DC" w:rsidRDefault="00D127DC" w:rsidP="00F32269">
      <w:pPr>
        <w:rPr>
          <w:rFonts w:ascii="Cambria Math" w:hAnsi="Cambria Math" w:cs="Cambria Math"/>
          <w:lang w:val="en-US"/>
        </w:rPr>
      </w:pPr>
      <w:r w:rsidRPr="00D127DC">
        <w:rPr>
          <w:rFonts w:ascii="Cambria Math" w:hAnsi="Cambria Math" w:cs="Cambria Math"/>
          <w:noProof/>
          <w:lang w:eastAsia="pl-PL"/>
        </w:rPr>
        <w:drawing>
          <wp:inline distT="0" distB="0" distL="0" distR="0">
            <wp:extent cx="2921530" cy="3874718"/>
            <wp:effectExtent l="0" t="0" r="0" b="0"/>
            <wp:docPr id="44" name="Obraz 44" descr="C:\WSI\ANG\budowa arkusza danych ANG obrazki\obraz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WSI\ANG\budowa arkusza danych ANG obrazki\obraz_2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5566" cy="3946384"/>
                    </a:xfrm>
                    <a:prstGeom prst="rect">
                      <a:avLst/>
                    </a:prstGeom>
                    <a:noFill/>
                    <a:ln>
                      <a:noFill/>
                    </a:ln>
                  </pic:spPr>
                </pic:pic>
              </a:graphicData>
            </a:graphic>
          </wp:inline>
        </w:drawing>
      </w:r>
    </w:p>
    <w:p w:rsidR="00F32269" w:rsidRPr="00F32269" w:rsidRDefault="00F32269" w:rsidP="00F32269">
      <w:pPr>
        <w:rPr>
          <w:lang w:val="en-US"/>
        </w:rPr>
      </w:pPr>
      <w:r w:rsidRPr="00F32269">
        <w:rPr>
          <w:rFonts w:ascii="Cambria Math" w:hAnsi="Cambria Math" w:cs="Cambria Math"/>
          <w:lang w:val="en-US"/>
        </w:rPr>
        <w:lastRenderedPageBreak/>
        <w:t>⦁</w:t>
      </w:r>
      <w:r w:rsidRPr="00F32269">
        <w:rPr>
          <w:lang w:val="en-US"/>
        </w:rPr>
        <w:t xml:space="preserve"> </w:t>
      </w:r>
      <w:r w:rsidRPr="00C61D6D">
        <w:rPr>
          <w:b/>
          <w:lang w:val="en-US"/>
        </w:rPr>
        <w:t>Relative</w:t>
      </w:r>
      <w:r w:rsidRPr="00F32269">
        <w:rPr>
          <w:lang w:val="en-US"/>
        </w:rPr>
        <w:t xml:space="preserve"> - Addressing is used by the program as default. Addressing utilizes the relative position of the cells relative to each other and not their specific addresses. It is taken into account the position of the cell in which it is entered formula containing the address. Sheet remembers the location of the cells whose addresses appear in the formula, relative to the cell containing the formula. </w:t>
      </w:r>
      <w:r w:rsidRPr="00C86F61">
        <w:rPr>
          <w:color w:val="FF0000"/>
          <w:lang w:val="en-US"/>
        </w:rPr>
        <w:t>$ Character does not occur.</w:t>
      </w:r>
    </w:p>
    <w:p w:rsidR="00F32269" w:rsidRPr="00C86F61" w:rsidRDefault="00F32269" w:rsidP="00F32269">
      <w:pPr>
        <w:rPr>
          <w:b/>
          <w:lang w:val="en-US"/>
        </w:rPr>
      </w:pPr>
      <w:r w:rsidRPr="00C86F61">
        <w:rPr>
          <w:b/>
          <w:lang w:val="en-US"/>
        </w:rPr>
        <w:t>Example 2:</w:t>
      </w:r>
    </w:p>
    <w:p w:rsidR="00F32269" w:rsidRPr="00F32269" w:rsidRDefault="00F32269" w:rsidP="00F32269">
      <w:pPr>
        <w:rPr>
          <w:lang w:val="en-US"/>
        </w:rPr>
      </w:pPr>
      <w:r w:rsidRPr="00F32269">
        <w:rPr>
          <w:lang w:val="en-US"/>
        </w:rPr>
        <w:t>In columns A and B are the data series</w:t>
      </w:r>
      <w:r w:rsidR="00C61D6D">
        <w:rPr>
          <w:lang w:val="en-US"/>
        </w:rPr>
        <w:t>,</w:t>
      </w:r>
      <w:r w:rsidRPr="00F32269">
        <w:rPr>
          <w:lang w:val="en-US"/>
        </w:rPr>
        <w:t xml:space="preserve"> in column D we obtain the products of the two pairs of the series.</w:t>
      </w:r>
    </w:p>
    <w:p w:rsidR="00F32269" w:rsidRPr="00C86F61" w:rsidRDefault="00F32269" w:rsidP="00F32269">
      <w:pPr>
        <w:rPr>
          <w:b/>
          <w:lang w:val="en-US"/>
        </w:rPr>
      </w:pPr>
      <w:r w:rsidRPr="00C86F61">
        <w:rPr>
          <w:b/>
          <w:lang w:val="en-US"/>
        </w:rPr>
        <w:t>Solution:</w:t>
      </w:r>
    </w:p>
    <w:p w:rsidR="00F32269" w:rsidRPr="00C86F61" w:rsidRDefault="00F32269" w:rsidP="00F32269">
      <w:pPr>
        <w:rPr>
          <w:i/>
          <w:lang w:val="en-US"/>
        </w:rPr>
      </w:pPr>
      <w:r w:rsidRPr="00C86F61">
        <w:rPr>
          <w:i/>
          <w:lang w:val="en-US"/>
        </w:rPr>
        <w:t xml:space="preserve">To do this, </w:t>
      </w:r>
      <w:r w:rsidR="00C61D6D">
        <w:rPr>
          <w:i/>
          <w:lang w:val="en-US"/>
        </w:rPr>
        <w:t xml:space="preserve">in </w:t>
      </w:r>
      <w:r w:rsidRPr="00C86F61">
        <w:rPr>
          <w:i/>
          <w:lang w:val="en-US"/>
        </w:rPr>
        <w:t xml:space="preserve">the cell D1, enter </w:t>
      </w:r>
      <w:r w:rsidRPr="00C86F61">
        <w:rPr>
          <w:b/>
          <w:i/>
          <w:lang w:val="en-US"/>
        </w:rPr>
        <w:t>=</w:t>
      </w:r>
      <w:r w:rsidRPr="00C86F61">
        <w:rPr>
          <w:b/>
          <w:i/>
          <w:color w:val="0070C0"/>
          <w:lang w:val="en-US"/>
        </w:rPr>
        <w:t>A1</w:t>
      </w:r>
      <w:r w:rsidRPr="00C86F61">
        <w:rPr>
          <w:b/>
          <w:i/>
          <w:lang w:val="en-US"/>
        </w:rPr>
        <w:t>*</w:t>
      </w:r>
      <w:r w:rsidRPr="00C86F61">
        <w:rPr>
          <w:b/>
          <w:i/>
          <w:color w:val="FF0000"/>
          <w:lang w:val="en-US"/>
        </w:rPr>
        <w:t>B1</w:t>
      </w:r>
      <w:r w:rsidRPr="00C86F61">
        <w:rPr>
          <w:i/>
          <w:lang w:val="en-US"/>
        </w:rPr>
        <w:t xml:space="preserve">, </w:t>
      </w:r>
      <w:r w:rsidR="00C61D6D">
        <w:rPr>
          <w:i/>
          <w:lang w:val="en-US"/>
        </w:rPr>
        <w:t>this</w:t>
      </w:r>
      <w:r w:rsidRPr="00C86F61">
        <w:rPr>
          <w:i/>
          <w:lang w:val="en-US"/>
        </w:rPr>
        <w:t xml:space="preserve"> formula can be copied to other cells in column D. This is possible thanks to this the program at that addressing only checks the relative position of the cell with the formula to each other, so the formula is copied down to the next cell will use a modified version of the formula as =A2*B2 and so on.</w:t>
      </w:r>
    </w:p>
    <w:p w:rsidR="00F32269" w:rsidRPr="007D2404" w:rsidRDefault="00F32269" w:rsidP="00F32269">
      <w:pPr>
        <w:rPr>
          <w:lang w:val="en-US"/>
        </w:rPr>
      </w:pPr>
      <w:r w:rsidRPr="00F32269">
        <w:rPr>
          <w:lang w:val="en-US"/>
        </w:rPr>
        <w:t xml:space="preserve"> </w:t>
      </w:r>
      <w:r w:rsidR="007D2404">
        <w:rPr>
          <w:noProof/>
          <w:lang w:val="en-US"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35pt;height:356.4pt">
            <v:imagedata r:id="rId40" o:title="obraz LD-1"/>
          </v:shape>
        </w:pict>
      </w:r>
      <w:bookmarkStart w:id="0" w:name="_GoBack"/>
      <w:bookmarkEnd w:id="0"/>
    </w:p>
    <w:p w:rsidR="00C61D6D" w:rsidRDefault="00C61D6D">
      <w:pPr>
        <w:rPr>
          <w:rFonts w:ascii="Cambria Math" w:hAnsi="Cambria Math" w:cs="Cambria Math"/>
          <w:lang w:val="en-US"/>
        </w:rPr>
      </w:pPr>
      <w:r>
        <w:rPr>
          <w:rFonts w:ascii="Cambria Math" w:hAnsi="Cambria Math" w:cs="Cambria Math"/>
          <w:lang w:val="en-US"/>
        </w:rPr>
        <w:br w:type="page"/>
      </w:r>
    </w:p>
    <w:p w:rsidR="00F32269" w:rsidRPr="00F32269" w:rsidRDefault="00F32269" w:rsidP="00F32269">
      <w:pPr>
        <w:rPr>
          <w:lang w:val="en-US"/>
        </w:rPr>
      </w:pPr>
      <w:r w:rsidRPr="00F32269">
        <w:rPr>
          <w:rFonts w:ascii="Cambria Math" w:hAnsi="Cambria Math" w:cs="Cambria Math"/>
          <w:lang w:val="en-US"/>
        </w:rPr>
        <w:lastRenderedPageBreak/>
        <w:t>⦁</w:t>
      </w:r>
      <w:r w:rsidRPr="00F32269">
        <w:rPr>
          <w:lang w:val="en-US"/>
        </w:rPr>
        <w:t xml:space="preserve"> </w:t>
      </w:r>
      <w:r w:rsidRPr="00C61D6D">
        <w:rPr>
          <w:b/>
          <w:lang w:val="en-US"/>
        </w:rPr>
        <w:t>Mixed</w:t>
      </w:r>
      <w:r w:rsidRPr="00F32269">
        <w:rPr>
          <w:lang w:val="en-US"/>
        </w:rPr>
        <w:t xml:space="preserve"> - Address mixed cell is a combination of an absolute and relative address. It is used when the values have to refer to a particular column or row. If we mean to indicate a specific example of the column </w:t>
      </w:r>
      <w:r w:rsidR="00C61D6D">
        <w:rPr>
          <w:lang w:val="en-US"/>
        </w:rPr>
        <w:t xml:space="preserve">address will be the character </w:t>
      </w:r>
      <w:r w:rsidR="00C61D6D" w:rsidRPr="00C61D6D">
        <w:rPr>
          <w:b/>
          <w:color w:val="FF0000"/>
          <w:lang w:val="en-US"/>
        </w:rPr>
        <w:t>$</w:t>
      </w:r>
      <w:r w:rsidRPr="00C61D6D">
        <w:rPr>
          <w:b/>
          <w:color w:val="FF0000"/>
          <w:lang w:val="en-US"/>
        </w:rPr>
        <w:t>A1</w:t>
      </w:r>
      <w:r w:rsidRPr="00F32269">
        <w:rPr>
          <w:lang w:val="en-US"/>
        </w:rPr>
        <w:t>, and in the cas</w:t>
      </w:r>
      <w:r w:rsidR="00C61D6D">
        <w:rPr>
          <w:lang w:val="en-US"/>
        </w:rPr>
        <w:t xml:space="preserve">e of a particular row becomes </w:t>
      </w:r>
      <w:r w:rsidR="00C61D6D" w:rsidRPr="00C61D6D">
        <w:rPr>
          <w:b/>
          <w:color w:val="FF0000"/>
          <w:lang w:val="en-US"/>
        </w:rPr>
        <w:t>A$</w:t>
      </w:r>
      <w:r w:rsidRPr="00C61D6D">
        <w:rPr>
          <w:b/>
          <w:color w:val="FF0000"/>
          <w:lang w:val="en-US"/>
        </w:rPr>
        <w:t>1</w:t>
      </w:r>
      <w:r w:rsidRPr="00F32269">
        <w:rPr>
          <w:lang w:val="en-US"/>
        </w:rPr>
        <w:t xml:space="preserve">. This distinction is important in the transfer (copying) formulas between cells. This part of the address, which is not subject to change should be preceded by a $; </w:t>
      </w:r>
      <w:proofErr w:type="spellStart"/>
      <w:r w:rsidRPr="00F32269">
        <w:rPr>
          <w:lang w:val="en-US"/>
        </w:rPr>
        <w:t>eg</w:t>
      </w:r>
      <w:proofErr w:type="spellEnd"/>
      <w:r w:rsidRPr="00F32269">
        <w:rPr>
          <w:lang w:val="en-US"/>
        </w:rPr>
        <w:t>. the absolute</w:t>
      </w:r>
      <w:r w:rsidR="00C61D6D">
        <w:rPr>
          <w:lang w:val="en-US"/>
        </w:rPr>
        <w:t xml:space="preserve"> address cell A1 has the form $A$</w:t>
      </w:r>
      <w:r w:rsidRPr="00F32269">
        <w:rPr>
          <w:lang w:val="en-US"/>
        </w:rPr>
        <w:t>1, and copying formulas with the address he remains always the same. In the mixed address only one part is preceded by a $ and does not change when you copy a formula.</w:t>
      </w:r>
    </w:p>
    <w:p w:rsidR="00F32269" w:rsidRPr="00C61D6D" w:rsidRDefault="00F32269" w:rsidP="00F32269">
      <w:pPr>
        <w:rPr>
          <w:b/>
          <w:lang w:val="en-US"/>
        </w:rPr>
      </w:pPr>
      <w:r w:rsidRPr="00C61D6D">
        <w:rPr>
          <w:b/>
          <w:lang w:val="en-US"/>
        </w:rPr>
        <w:t>Example 3</w:t>
      </w:r>
    </w:p>
    <w:p w:rsidR="00F32269" w:rsidRPr="00F32269" w:rsidRDefault="00F32269" w:rsidP="00F32269">
      <w:pPr>
        <w:rPr>
          <w:lang w:val="en-US"/>
        </w:rPr>
      </w:pPr>
      <w:r w:rsidRPr="00F32269">
        <w:rPr>
          <w:lang w:val="en-US"/>
        </w:rPr>
        <w:t>In column A the data to be multiplied by the value of the other two columns.</w:t>
      </w:r>
    </w:p>
    <w:p w:rsidR="00F32269" w:rsidRPr="00C61D6D" w:rsidRDefault="00F32269" w:rsidP="00F32269">
      <w:pPr>
        <w:rPr>
          <w:b/>
          <w:lang w:val="en-US"/>
        </w:rPr>
      </w:pPr>
      <w:r w:rsidRPr="00C61D6D">
        <w:rPr>
          <w:b/>
          <w:lang w:val="en-US"/>
        </w:rPr>
        <w:t>Solution:</w:t>
      </w:r>
    </w:p>
    <w:p w:rsidR="00F32269" w:rsidRPr="00F32269" w:rsidRDefault="00F32269" w:rsidP="00F32269">
      <w:pPr>
        <w:rPr>
          <w:lang w:val="en-US"/>
        </w:rPr>
      </w:pPr>
      <w:r w:rsidRPr="00F32269">
        <w:rPr>
          <w:lang w:val="en-US"/>
        </w:rPr>
        <w:t xml:space="preserve">To make such an operation should be time to enter a formula into cell </w:t>
      </w:r>
      <w:r w:rsidRPr="00C61D6D">
        <w:rPr>
          <w:i/>
          <w:lang w:val="en-US"/>
        </w:rPr>
        <w:t>D1</w:t>
      </w:r>
      <w:r w:rsidR="00C61D6D">
        <w:rPr>
          <w:i/>
          <w:lang w:val="en-US"/>
        </w:rPr>
        <w:t xml:space="preserve"> </w:t>
      </w:r>
      <w:r w:rsidRPr="00C61D6D">
        <w:rPr>
          <w:b/>
          <w:i/>
          <w:lang w:val="en-US"/>
        </w:rPr>
        <w:t>=</w:t>
      </w:r>
      <w:r w:rsidRPr="00C61D6D">
        <w:rPr>
          <w:b/>
          <w:i/>
          <w:color w:val="0070C0"/>
          <w:lang w:val="en-US"/>
        </w:rPr>
        <w:t>$A1</w:t>
      </w:r>
      <w:r w:rsidRPr="00C61D6D">
        <w:rPr>
          <w:b/>
          <w:i/>
          <w:lang w:val="en-US"/>
        </w:rPr>
        <w:t>*</w:t>
      </w:r>
      <w:r w:rsidRPr="00C61D6D">
        <w:rPr>
          <w:b/>
          <w:i/>
          <w:color w:val="FF0000"/>
          <w:lang w:val="en-US"/>
        </w:rPr>
        <w:t>B1</w:t>
      </w:r>
      <w:r w:rsidRPr="00C61D6D">
        <w:rPr>
          <w:color w:val="FF0000"/>
          <w:lang w:val="en-US"/>
        </w:rPr>
        <w:t xml:space="preserve"> </w:t>
      </w:r>
      <w:r w:rsidRPr="00F32269">
        <w:rPr>
          <w:lang w:val="en-US"/>
        </w:rPr>
        <w:t>and then copy it without modification to the other cells down or right, use addressing mixed in the form of: $=A1*B1</w:t>
      </w:r>
    </w:p>
    <w:p w:rsidR="00F32269" w:rsidRPr="00F32269" w:rsidRDefault="00C61D6D" w:rsidP="00F32269">
      <w:pPr>
        <w:rPr>
          <w:lang w:val="en-US"/>
        </w:rPr>
      </w:pPr>
      <w:r w:rsidRPr="00C61D6D">
        <w:rPr>
          <w:noProof/>
          <w:lang w:eastAsia="pl-PL"/>
        </w:rPr>
        <w:drawing>
          <wp:inline distT="0" distB="0" distL="0" distR="0">
            <wp:extent cx="3323590" cy="4087495"/>
            <wp:effectExtent l="0" t="0" r="0" b="8255"/>
            <wp:docPr id="47" name="Obraz 47" descr="C:\WSI\ANG\budowa arkusza danych ANG obrazki\obraz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WSI\ANG\budowa arkusza danych ANG obrazki\obraz_2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3590" cy="4087495"/>
                    </a:xfrm>
                    <a:prstGeom prst="rect">
                      <a:avLst/>
                    </a:prstGeom>
                    <a:noFill/>
                    <a:ln>
                      <a:noFill/>
                    </a:ln>
                  </pic:spPr>
                </pic:pic>
              </a:graphicData>
            </a:graphic>
          </wp:inline>
        </w:drawing>
      </w:r>
    </w:p>
    <w:p w:rsidR="00F32269" w:rsidRPr="00F32269" w:rsidRDefault="00F32269" w:rsidP="00F32269">
      <w:pPr>
        <w:rPr>
          <w:lang w:val="en-US"/>
        </w:rPr>
      </w:pPr>
    </w:p>
    <w:p w:rsidR="00680016" w:rsidRDefault="00680016">
      <w:pPr>
        <w:rPr>
          <w:b/>
          <w:lang w:val="en-US"/>
        </w:rPr>
      </w:pPr>
      <w:r>
        <w:rPr>
          <w:b/>
          <w:lang w:val="en-US"/>
        </w:rPr>
        <w:br w:type="page"/>
      </w:r>
    </w:p>
    <w:p w:rsidR="00F32269" w:rsidRPr="00680016" w:rsidRDefault="00F32269" w:rsidP="00F32269">
      <w:pPr>
        <w:rPr>
          <w:b/>
          <w:lang w:val="en-US"/>
        </w:rPr>
      </w:pPr>
      <w:r w:rsidRPr="00680016">
        <w:rPr>
          <w:b/>
          <w:lang w:val="en-US"/>
        </w:rPr>
        <w:lastRenderedPageBreak/>
        <w:t>CHECKING THE KNOWLEDGE:</w:t>
      </w:r>
    </w:p>
    <w:p w:rsidR="00F32269" w:rsidRPr="00F32269" w:rsidRDefault="00F32269" w:rsidP="00F32269">
      <w:pPr>
        <w:rPr>
          <w:lang w:val="en-US"/>
        </w:rPr>
      </w:pPr>
      <w:r w:rsidRPr="00F32269">
        <w:rPr>
          <w:lang w:val="en-US"/>
        </w:rPr>
        <w:t>Which of the following formulas satisfies receiving the following multiplication table in two movements, copying the formula - the formula enter into the B2 and then copy to the right and the whole row down.</w:t>
      </w:r>
    </w:p>
    <w:p w:rsidR="00F32269" w:rsidRPr="00F32269" w:rsidRDefault="00680016" w:rsidP="00F32269">
      <w:pPr>
        <w:rPr>
          <w:lang w:val="en-US"/>
        </w:rPr>
      </w:pPr>
      <w:r>
        <w:rPr>
          <w:rFonts w:ascii="Cambria Math" w:hAnsi="Cambria Math" w:cs="Cambria Math"/>
          <w:lang w:val="en-US"/>
        </w:rPr>
        <w:t>a)</w:t>
      </w:r>
      <w:r w:rsidR="00F32269" w:rsidRPr="00F32269">
        <w:rPr>
          <w:lang w:val="en-US"/>
        </w:rPr>
        <w:t xml:space="preserve"> = A * B $ 2 $ 1</w:t>
      </w:r>
    </w:p>
    <w:p w:rsidR="00F32269" w:rsidRPr="00F32269" w:rsidRDefault="00680016" w:rsidP="00F32269">
      <w:pPr>
        <w:rPr>
          <w:lang w:val="en-US"/>
        </w:rPr>
      </w:pPr>
      <w:r>
        <w:rPr>
          <w:rFonts w:ascii="Cambria Math" w:hAnsi="Cambria Math" w:cs="Cambria Math"/>
          <w:lang w:val="en-US"/>
        </w:rPr>
        <w:t>b)</w:t>
      </w:r>
      <w:r w:rsidR="00F32269" w:rsidRPr="00F32269">
        <w:rPr>
          <w:lang w:val="en-US"/>
        </w:rPr>
        <w:t xml:space="preserve"> </w:t>
      </w:r>
      <w:r w:rsidR="00F32269" w:rsidRPr="00680016">
        <w:rPr>
          <w:color w:val="FF0000"/>
          <w:lang w:val="en-US"/>
        </w:rPr>
        <w:t>= $ A2 * B $ 1 (this option is correct because we multiply the value in the column by the value in the row)</w:t>
      </w:r>
    </w:p>
    <w:p w:rsidR="00F32269" w:rsidRPr="00F32269" w:rsidRDefault="00680016" w:rsidP="00F32269">
      <w:pPr>
        <w:rPr>
          <w:lang w:val="en-US"/>
        </w:rPr>
      </w:pPr>
      <w:r>
        <w:rPr>
          <w:rFonts w:ascii="Cambria Math" w:hAnsi="Cambria Math" w:cs="Cambria Math"/>
          <w:lang w:val="en-US"/>
        </w:rPr>
        <w:t>c)</w:t>
      </w:r>
      <w:r w:rsidR="00F32269" w:rsidRPr="00F32269">
        <w:rPr>
          <w:lang w:val="en-US"/>
        </w:rPr>
        <w:t xml:space="preserve"> = A * B $ 2 $ 1</w:t>
      </w:r>
    </w:p>
    <w:p w:rsidR="00F32269" w:rsidRPr="00F32269" w:rsidRDefault="00680016" w:rsidP="00F32269">
      <w:pPr>
        <w:rPr>
          <w:lang w:val="en-US"/>
        </w:rPr>
      </w:pPr>
      <w:r>
        <w:rPr>
          <w:rFonts w:ascii="Cambria Math" w:hAnsi="Cambria Math" w:cs="Cambria Math"/>
          <w:lang w:val="en-US"/>
        </w:rPr>
        <w:t>d)</w:t>
      </w:r>
      <w:r w:rsidR="00F32269" w:rsidRPr="00F32269">
        <w:rPr>
          <w:lang w:val="en-US"/>
        </w:rPr>
        <w:t xml:space="preserve"> = $ * $ A2 B1</w:t>
      </w:r>
    </w:p>
    <w:p w:rsidR="00F32269" w:rsidRPr="00F32269" w:rsidRDefault="00680016" w:rsidP="00F32269">
      <w:pPr>
        <w:rPr>
          <w:lang w:val="en-US"/>
        </w:rPr>
      </w:pPr>
      <w:r>
        <w:rPr>
          <w:rFonts w:ascii="Cambria Math" w:hAnsi="Cambria Math" w:cs="Cambria Math"/>
          <w:lang w:val="en-US"/>
        </w:rPr>
        <w:t>e)</w:t>
      </w:r>
      <w:r w:rsidR="00F32269" w:rsidRPr="00F32269">
        <w:rPr>
          <w:lang w:val="en-US"/>
        </w:rPr>
        <w:t xml:space="preserve"> = $ A $ 2 * B $ 1</w:t>
      </w:r>
    </w:p>
    <w:p w:rsidR="00F32269" w:rsidRPr="00F32269" w:rsidRDefault="00680016" w:rsidP="00F32269">
      <w:pPr>
        <w:rPr>
          <w:lang w:val="en-US"/>
        </w:rPr>
      </w:pPr>
      <w:r>
        <w:rPr>
          <w:rFonts w:ascii="Cambria Math" w:hAnsi="Cambria Math" w:cs="Cambria Math"/>
          <w:lang w:val="en-US"/>
        </w:rPr>
        <w:t>f)</w:t>
      </w:r>
      <w:r w:rsidR="00F32269" w:rsidRPr="00F32269">
        <w:rPr>
          <w:lang w:val="en-US"/>
        </w:rPr>
        <w:t xml:space="preserve"> = $ A2 * $ B $ 1</w:t>
      </w:r>
    </w:p>
    <w:p w:rsidR="00F32269" w:rsidRPr="00F32269" w:rsidRDefault="00F32269" w:rsidP="00F32269">
      <w:pPr>
        <w:rPr>
          <w:lang w:val="en-US"/>
        </w:rPr>
      </w:pPr>
      <w:r w:rsidRPr="00F32269">
        <w:rPr>
          <w:lang w:val="en-US"/>
        </w:rPr>
        <w:t xml:space="preserve"> </w:t>
      </w:r>
      <w:r w:rsidR="00680016" w:rsidRPr="0050747F">
        <w:rPr>
          <w:noProof/>
          <w:sz w:val="26"/>
          <w:szCs w:val="26"/>
          <w:lang w:eastAsia="pl-PL"/>
        </w:rPr>
        <w:drawing>
          <wp:inline distT="0" distB="0" distL="0" distR="0" wp14:anchorId="77018574" wp14:editId="10699E4B">
            <wp:extent cx="5596254" cy="1885627"/>
            <wp:effectExtent l="0" t="0" r="5080" b="63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05628" cy="1888786"/>
                    </a:xfrm>
                    <a:prstGeom prst="rect">
                      <a:avLst/>
                    </a:prstGeom>
                  </pic:spPr>
                </pic:pic>
              </a:graphicData>
            </a:graphic>
          </wp:inline>
        </w:drawing>
      </w:r>
    </w:p>
    <w:p w:rsidR="00F32269" w:rsidRPr="00E93D9D" w:rsidRDefault="00E93D9D" w:rsidP="00F32269">
      <w:pPr>
        <w:rPr>
          <w:b/>
          <w:sz w:val="26"/>
          <w:szCs w:val="26"/>
          <w:lang w:val="en-US"/>
        </w:rPr>
      </w:pPr>
      <w:r w:rsidRPr="00E93D9D">
        <w:rPr>
          <w:b/>
          <w:sz w:val="26"/>
          <w:szCs w:val="26"/>
          <w:lang w:val="en-US"/>
        </w:rPr>
        <w:t xml:space="preserve">Point </w:t>
      </w:r>
      <w:r w:rsidR="00F32269" w:rsidRPr="00E93D9D">
        <w:rPr>
          <w:b/>
          <w:sz w:val="26"/>
          <w:szCs w:val="26"/>
          <w:lang w:val="en-US"/>
        </w:rPr>
        <w:t>6. Summary</w:t>
      </w:r>
    </w:p>
    <w:p w:rsidR="00FE7F62" w:rsidRPr="00340BCA" w:rsidRDefault="00F32269" w:rsidP="00F32269">
      <w:pPr>
        <w:rPr>
          <w:lang w:val="en-US"/>
        </w:rPr>
      </w:pPr>
      <w:r w:rsidRPr="00F32269">
        <w:rPr>
          <w:lang w:val="en-US"/>
        </w:rPr>
        <w:t xml:space="preserve">In the above lesson we presented the basis for the introduction and formatting data in Excel spreadsheets, making calculations (using operators and functions) and the use of semi-automatic copying using different kinds of addressing (relative addressing, absolute addressing, mixed addressing). It should serve as a good </w:t>
      </w:r>
      <w:proofErr w:type="spellStart"/>
      <w:r w:rsidRPr="00F32269">
        <w:rPr>
          <w:lang w:val="en-US"/>
        </w:rPr>
        <w:t>kickstart</w:t>
      </w:r>
      <w:proofErr w:type="spellEnd"/>
      <w:r w:rsidRPr="00F32269">
        <w:rPr>
          <w:lang w:val="en-US"/>
        </w:rPr>
        <w:t xml:space="preserve"> in learning Excel spreadsheet.</w:t>
      </w:r>
    </w:p>
    <w:sectPr w:rsidR="00FE7F62" w:rsidRPr="00340BCA" w:rsidSect="00E364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523E"/>
    <w:multiLevelType w:val="multilevel"/>
    <w:tmpl w:val="C668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43078"/>
    <w:multiLevelType w:val="hybridMultilevel"/>
    <w:tmpl w:val="380472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4C7716"/>
    <w:multiLevelType w:val="hybridMultilevel"/>
    <w:tmpl w:val="AD7E69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BF82516"/>
    <w:multiLevelType w:val="hybridMultilevel"/>
    <w:tmpl w:val="F7EA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23D03"/>
    <w:multiLevelType w:val="multilevel"/>
    <w:tmpl w:val="A402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3299C"/>
    <w:multiLevelType w:val="hybridMultilevel"/>
    <w:tmpl w:val="070EEF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E0B3CA5"/>
    <w:multiLevelType w:val="multilevel"/>
    <w:tmpl w:val="A85E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554D1B"/>
    <w:multiLevelType w:val="hybridMultilevel"/>
    <w:tmpl w:val="845087F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75646E2"/>
    <w:multiLevelType w:val="hybridMultilevel"/>
    <w:tmpl w:val="173262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3C3036F"/>
    <w:multiLevelType w:val="hybridMultilevel"/>
    <w:tmpl w:val="CD60516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18302CA"/>
    <w:multiLevelType w:val="hybridMultilevel"/>
    <w:tmpl w:val="FD16BBD6"/>
    <w:lvl w:ilvl="0" w:tplc="928C7430">
      <w:numFmt w:val="bullet"/>
      <w:lvlText w:val="•"/>
      <w:lvlJc w:val="left"/>
      <w:pPr>
        <w:ind w:left="720" w:hanging="360"/>
      </w:pPr>
      <w:rPr>
        <w:rFonts w:ascii="Calibri" w:eastAsiaTheme="minorHAnsi" w:hAnsi="Calibri" w:cstheme="minorBidi" w:hint="default"/>
        <w:color w:val="auto"/>
        <w:sz w:val="24"/>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4"/>
  </w:num>
  <w:num w:numId="4">
    <w:abstractNumId w:val="2"/>
  </w:num>
  <w:num w:numId="5">
    <w:abstractNumId w:val="1"/>
  </w:num>
  <w:num w:numId="6">
    <w:abstractNumId w:val="5"/>
  </w:num>
  <w:num w:numId="7">
    <w:abstractNumId w:val="10"/>
  </w:num>
  <w:num w:numId="8">
    <w:abstractNumId w:val="6"/>
  </w:num>
  <w:num w:numId="9">
    <w:abstractNumId w:val="0"/>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400"/>
    <w:rsid w:val="000710BC"/>
    <w:rsid w:val="000A066E"/>
    <w:rsid w:val="000C4C39"/>
    <w:rsid w:val="001124A3"/>
    <w:rsid w:val="00133550"/>
    <w:rsid w:val="001346A8"/>
    <w:rsid w:val="00134C7D"/>
    <w:rsid w:val="001371AB"/>
    <w:rsid w:val="00155FB7"/>
    <w:rsid w:val="001A1ADD"/>
    <w:rsid w:val="001E3BE3"/>
    <w:rsid w:val="002444F7"/>
    <w:rsid w:val="00257469"/>
    <w:rsid w:val="00272DCA"/>
    <w:rsid w:val="00273E9F"/>
    <w:rsid w:val="002F14CB"/>
    <w:rsid w:val="002F3B8A"/>
    <w:rsid w:val="002F56E1"/>
    <w:rsid w:val="00340BCA"/>
    <w:rsid w:val="00381F04"/>
    <w:rsid w:val="003B405A"/>
    <w:rsid w:val="003D0E19"/>
    <w:rsid w:val="004254A1"/>
    <w:rsid w:val="004A210B"/>
    <w:rsid w:val="004D7D8B"/>
    <w:rsid w:val="00595BD1"/>
    <w:rsid w:val="00642D44"/>
    <w:rsid w:val="00680016"/>
    <w:rsid w:val="00694CAF"/>
    <w:rsid w:val="0071635A"/>
    <w:rsid w:val="00776A35"/>
    <w:rsid w:val="007D127C"/>
    <w:rsid w:val="007D2404"/>
    <w:rsid w:val="008005B2"/>
    <w:rsid w:val="00843732"/>
    <w:rsid w:val="008F676E"/>
    <w:rsid w:val="00901400"/>
    <w:rsid w:val="00A10435"/>
    <w:rsid w:val="00A23D29"/>
    <w:rsid w:val="00A87551"/>
    <w:rsid w:val="00AA24D4"/>
    <w:rsid w:val="00B059AF"/>
    <w:rsid w:val="00B061BD"/>
    <w:rsid w:val="00B37AAF"/>
    <w:rsid w:val="00B43B27"/>
    <w:rsid w:val="00B61A0D"/>
    <w:rsid w:val="00B96E98"/>
    <w:rsid w:val="00BB3F24"/>
    <w:rsid w:val="00BD691F"/>
    <w:rsid w:val="00C53CDE"/>
    <w:rsid w:val="00C61D6D"/>
    <w:rsid w:val="00C86F61"/>
    <w:rsid w:val="00D127DC"/>
    <w:rsid w:val="00D22980"/>
    <w:rsid w:val="00D56474"/>
    <w:rsid w:val="00DA59FD"/>
    <w:rsid w:val="00DD6BC0"/>
    <w:rsid w:val="00DF1F7F"/>
    <w:rsid w:val="00E20479"/>
    <w:rsid w:val="00E33AB2"/>
    <w:rsid w:val="00E3648F"/>
    <w:rsid w:val="00E60B73"/>
    <w:rsid w:val="00E75045"/>
    <w:rsid w:val="00E8622B"/>
    <w:rsid w:val="00E93D9D"/>
    <w:rsid w:val="00F31411"/>
    <w:rsid w:val="00F32269"/>
    <w:rsid w:val="00F419E2"/>
    <w:rsid w:val="00F638E9"/>
    <w:rsid w:val="00F66A25"/>
    <w:rsid w:val="00F66A40"/>
    <w:rsid w:val="00FA1D3E"/>
    <w:rsid w:val="00FB1A0F"/>
    <w:rsid w:val="00FB31CB"/>
    <w:rsid w:val="00FB5EA9"/>
    <w:rsid w:val="00FE7F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08552A-143B-4008-A5A1-DDB50C3CC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3648F"/>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apple-converted-space">
    <w:name w:val="apple-converted-space"/>
    <w:basedOn w:val="Domylnaczcionkaakapitu"/>
    <w:rsid w:val="007D127C"/>
  </w:style>
  <w:style w:type="character" w:styleId="Uwydatnienie">
    <w:name w:val="Emphasis"/>
    <w:basedOn w:val="Domylnaczcionkaakapitu"/>
    <w:uiPriority w:val="20"/>
    <w:qFormat/>
    <w:rsid w:val="007D127C"/>
    <w:rPr>
      <w:i/>
      <w:iCs/>
    </w:rPr>
  </w:style>
  <w:style w:type="paragraph" w:styleId="Akapitzlist">
    <w:name w:val="List Paragraph"/>
    <w:basedOn w:val="Normalny"/>
    <w:uiPriority w:val="34"/>
    <w:qFormat/>
    <w:rsid w:val="00DD6BC0"/>
    <w:pPr>
      <w:spacing w:after="160" w:line="259" w:lineRule="auto"/>
      <w:ind w:left="720"/>
      <w:contextualSpacing/>
    </w:pPr>
  </w:style>
  <w:style w:type="paragraph" w:customStyle="1" w:styleId="Default">
    <w:name w:val="Default"/>
    <w:rsid w:val="002F14CB"/>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BB3F24"/>
    <w:rPr>
      <w:sz w:val="16"/>
      <w:szCs w:val="16"/>
    </w:rPr>
  </w:style>
  <w:style w:type="paragraph" w:styleId="Tekstkomentarza">
    <w:name w:val="annotation text"/>
    <w:basedOn w:val="Normalny"/>
    <w:link w:val="TekstkomentarzaZnak"/>
    <w:uiPriority w:val="99"/>
    <w:semiHidden/>
    <w:unhideWhenUsed/>
    <w:rsid w:val="00BB3F24"/>
    <w:pPr>
      <w:spacing w:after="160" w:line="240" w:lineRule="auto"/>
    </w:pPr>
    <w:rPr>
      <w:sz w:val="20"/>
      <w:szCs w:val="20"/>
    </w:rPr>
  </w:style>
  <w:style w:type="character" w:customStyle="1" w:styleId="TekstkomentarzaZnak">
    <w:name w:val="Tekst komentarza Znak"/>
    <w:basedOn w:val="Domylnaczcionkaakapitu"/>
    <w:link w:val="Tekstkomentarza"/>
    <w:uiPriority w:val="99"/>
    <w:semiHidden/>
    <w:rsid w:val="00BB3F24"/>
    <w:rPr>
      <w:sz w:val="20"/>
      <w:szCs w:val="20"/>
    </w:rPr>
  </w:style>
  <w:style w:type="paragraph" w:styleId="Tekstdymka">
    <w:name w:val="Balloon Text"/>
    <w:basedOn w:val="Normalny"/>
    <w:link w:val="TekstdymkaZnak"/>
    <w:uiPriority w:val="99"/>
    <w:semiHidden/>
    <w:unhideWhenUsed/>
    <w:rsid w:val="00BB3F2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B3F24"/>
    <w:rPr>
      <w:rFonts w:ascii="Tahoma" w:hAnsi="Tahoma" w:cs="Tahoma"/>
      <w:sz w:val="16"/>
      <w:szCs w:val="16"/>
    </w:rPr>
  </w:style>
  <w:style w:type="table" w:styleId="Tabela-Siatka">
    <w:name w:val="Table Grid"/>
    <w:basedOn w:val="Standardowy"/>
    <w:uiPriority w:val="39"/>
    <w:rsid w:val="00137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272DCA"/>
    <w:pPr>
      <w:spacing w:after="0" w:line="240" w:lineRule="auto"/>
    </w:pPr>
    <w:rPr>
      <w:rFonts w:eastAsiaTheme="minorEastAsia"/>
      <w:lang w:eastAsia="pl-P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236562">
      <w:bodyDiv w:val="1"/>
      <w:marLeft w:val="0"/>
      <w:marRight w:val="0"/>
      <w:marTop w:val="0"/>
      <w:marBottom w:val="0"/>
      <w:divBdr>
        <w:top w:val="none" w:sz="0" w:space="0" w:color="auto"/>
        <w:left w:val="none" w:sz="0" w:space="0" w:color="auto"/>
        <w:bottom w:val="none" w:sz="0" w:space="0" w:color="auto"/>
        <w:right w:val="none" w:sz="0" w:space="0" w:color="auto"/>
      </w:divBdr>
    </w:div>
    <w:div w:id="1196701523">
      <w:bodyDiv w:val="1"/>
      <w:marLeft w:val="0"/>
      <w:marRight w:val="0"/>
      <w:marTop w:val="0"/>
      <w:marBottom w:val="0"/>
      <w:divBdr>
        <w:top w:val="none" w:sz="0" w:space="0" w:color="auto"/>
        <w:left w:val="none" w:sz="0" w:space="0" w:color="auto"/>
        <w:bottom w:val="none" w:sz="0" w:space="0" w:color="auto"/>
        <w:right w:val="none" w:sz="0" w:space="0" w:color="auto"/>
      </w:divBdr>
    </w:div>
    <w:div w:id="18259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26</Pages>
  <Words>2737</Words>
  <Characters>16422</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Adam Kassenberg</cp:lastModifiedBy>
  <cp:revision>18</cp:revision>
  <dcterms:created xsi:type="dcterms:W3CDTF">2016-03-04T13:31:00Z</dcterms:created>
  <dcterms:modified xsi:type="dcterms:W3CDTF">2016-03-04T16:26:00Z</dcterms:modified>
</cp:coreProperties>
</file>