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49" w:rsidRDefault="004C7849" w:rsidP="004C7849">
      <w:pPr>
        <w:pStyle w:val="Title"/>
        <w:jc w:val="center"/>
      </w:pPr>
      <w:proofErr w:type="spellStart"/>
      <w:r>
        <w:t>OriWin</w:t>
      </w:r>
      <w:proofErr w:type="spellEnd"/>
      <w:r>
        <w:t xml:space="preserve"> &gt; SolveDP</w:t>
      </w:r>
    </w:p>
    <w:p w:rsidR="004C7849" w:rsidRDefault="004C7849" w:rsidP="004C7849"/>
    <w:p w:rsidR="004C7849" w:rsidRDefault="00125CB4" w:rsidP="004C7849">
      <w:pPr>
        <w:pStyle w:val="Heading1"/>
      </w:pPr>
      <w:r>
        <w:t>Screen</w:t>
      </w:r>
      <w:r w:rsidR="004C7849">
        <w:t xml:space="preserve"> comparison &amp; questions</w:t>
      </w:r>
    </w:p>
    <w:p w:rsidR="004C7849" w:rsidRDefault="004C7849" w:rsidP="004C7849"/>
    <w:p w:rsidR="004C7849" w:rsidRDefault="00125CB4" w:rsidP="004C7849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D36F447" wp14:editId="404641C7">
            <wp:simplePos x="0" y="0"/>
            <wp:positionH relativeFrom="column">
              <wp:posOffset>2962275</wp:posOffset>
            </wp:positionH>
            <wp:positionV relativeFrom="paragraph">
              <wp:posOffset>232410</wp:posOffset>
            </wp:positionV>
            <wp:extent cx="3507740" cy="47402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t="14644" r="72745" b="34450"/>
                    <a:stretch/>
                  </pic:blipFill>
                  <pic:spPr bwMode="auto">
                    <a:xfrm>
                      <a:off x="0" y="0"/>
                      <a:ext cx="3507740" cy="474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84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5811C63" wp14:editId="252ADCC8">
            <wp:simplePos x="0" y="0"/>
            <wp:positionH relativeFrom="column">
              <wp:posOffset>-723900</wp:posOffset>
            </wp:positionH>
            <wp:positionV relativeFrom="paragraph">
              <wp:posOffset>233045</wp:posOffset>
            </wp:positionV>
            <wp:extent cx="3743325" cy="3571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9251" r="49147" b="52047"/>
                    <a:stretch/>
                  </pic:blipFill>
                  <pic:spPr bwMode="auto">
                    <a:xfrm>
                      <a:off x="0" y="0"/>
                      <a:ext cx="374332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849">
        <w:t>First s</w:t>
      </w:r>
      <w:r>
        <w:t>ection quantity, tag keys etc.</w:t>
      </w:r>
      <w:r w:rsidR="004C7849">
        <w:t xml:space="preserve"> and fluid</w:t>
      </w:r>
    </w:p>
    <w:p w:rsidR="004C7849" w:rsidRDefault="004C7849" w:rsidP="004C7849">
      <w:r>
        <w:t>(</w:t>
      </w:r>
      <w:proofErr w:type="spellStart"/>
      <w:r>
        <w:t>OriWin</w:t>
      </w:r>
      <w:proofErr w:type="spellEnd"/>
      <w:r>
        <w:t xml:space="preserve"> above, SolveDP to right)</w:t>
      </w:r>
    </w:p>
    <w:p w:rsidR="004C7849" w:rsidRDefault="004C7849" w:rsidP="004C7849"/>
    <w:p w:rsidR="004C7849" w:rsidRDefault="004C7849" w:rsidP="004C7849">
      <w:r>
        <w:t xml:space="preserve">Basically no issues translating </w:t>
      </w:r>
      <w:proofErr w:type="spellStart"/>
      <w:r>
        <w:t>OriWin</w:t>
      </w:r>
      <w:proofErr w:type="spellEnd"/>
      <w:r>
        <w:t xml:space="preserve"> to SolveDP for the:</w:t>
      </w:r>
    </w:p>
    <w:p w:rsidR="004C7849" w:rsidRDefault="004C7849" w:rsidP="004C7849">
      <w:pPr>
        <w:pStyle w:val="ListParagraph"/>
        <w:numPr>
          <w:ilvl w:val="0"/>
          <w:numId w:val="1"/>
        </w:numPr>
      </w:pPr>
      <w:r>
        <w:t>Tag plates</w:t>
      </w:r>
    </w:p>
    <w:p w:rsidR="004C7849" w:rsidRDefault="004C7849" w:rsidP="004C7849">
      <w:pPr>
        <w:pStyle w:val="ListParagraph"/>
        <w:numPr>
          <w:ilvl w:val="0"/>
          <w:numId w:val="1"/>
        </w:numPr>
      </w:pPr>
      <w:r>
        <w:t>Quantity</w:t>
      </w:r>
    </w:p>
    <w:p w:rsidR="004C7849" w:rsidRDefault="004C7849" w:rsidP="004C7849">
      <w:pPr>
        <w:pStyle w:val="ListParagraph"/>
        <w:numPr>
          <w:ilvl w:val="0"/>
          <w:numId w:val="1"/>
        </w:numPr>
      </w:pPr>
      <w:r>
        <w:t>Fluid (category)</w:t>
      </w:r>
    </w:p>
    <w:p w:rsidR="004C7849" w:rsidRDefault="004C7849" w:rsidP="004C7849">
      <w:r w:rsidRPr="004C7849">
        <w:rPr>
          <w:b/>
        </w:rPr>
        <w:t xml:space="preserve">NOTE: </w:t>
      </w:r>
      <w:proofErr w:type="spellStart"/>
      <w:r>
        <w:rPr>
          <w:b/>
        </w:rPr>
        <w:t>OriWin</w:t>
      </w:r>
      <w:proofErr w:type="spellEnd"/>
      <w:r>
        <w:rPr>
          <w:b/>
        </w:rPr>
        <w:t xml:space="preserve"> does not allow Steam (saturated or superheated)</w:t>
      </w:r>
    </w:p>
    <w:p w:rsidR="004C7849" w:rsidRDefault="004C7849" w:rsidP="004C7849">
      <w:r>
        <w:t>Mixed flow is supported</w:t>
      </w:r>
    </w:p>
    <w:p w:rsidR="000B3032" w:rsidRDefault="000B3032" w:rsidP="004C7849">
      <w:r>
        <w:t xml:space="preserve">Design temperature &amp; pressure will be part of the fluid data in SolveDP (was further down in </w:t>
      </w:r>
      <w:proofErr w:type="spellStart"/>
      <w:r>
        <w:t>OriWin</w:t>
      </w:r>
      <w:proofErr w:type="spellEnd"/>
      <w:r>
        <w:t>)</w:t>
      </w:r>
    </w:p>
    <w:p w:rsidR="004C7849" w:rsidRPr="004C7849" w:rsidRDefault="004C7849" w:rsidP="004C7849">
      <w:pPr>
        <w:rPr>
          <w:color w:val="FF0000"/>
        </w:rPr>
      </w:pPr>
      <w:r w:rsidRPr="004C7849">
        <w:rPr>
          <w:color w:val="FF0000"/>
        </w:rPr>
        <w:t>Question</w:t>
      </w:r>
      <w:r w:rsidR="000B3032">
        <w:rPr>
          <w:color w:val="FF0000"/>
        </w:rPr>
        <w:t>:</w:t>
      </w:r>
      <w:r>
        <w:rPr>
          <w:color w:val="FF0000"/>
        </w:rPr>
        <w:t xml:space="preserve"> should the “no (or incomplete) process data available</w:t>
      </w:r>
      <w:r w:rsidR="00125CB4">
        <w:rPr>
          <w:color w:val="FF0000"/>
        </w:rPr>
        <w:t>”</w:t>
      </w:r>
      <w:r>
        <w:rPr>
          <w:color w:val="FF0000"/>
        </w:rPr>
        <w:t xml:space="preserve"> check box &amp; system be present</w:t>
      </w:r>
      <w:r w:rsidRPr="004C7849">
        <w:rPr>
          <w:color w:val="FF0000"/>
        </w:rPr>
        <w:t>?</w:t>
      </w:r>
    </w:p>
    <w:p w:rsidR="004C7849" w:rsidRDefault="004C7849">
      <w:r>
        <w:br w:type="page"/>
      </w:r>
    </w:p>
    <w:p w:rsidR="004C7849" w:rsidRPr="004C7849" w:rsidRDefault="004C7849" w:rsidP="004C7849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2D44F21A" wp14:editId="490896DA">
            <wp:simplePos x="0" y="0"/>
            <wp:positionH relativeFrom="column">
              <wp:posOffset>-390525</wp:posOffset>
            </wp:positionH>
            <wp:positionV relativeFrom="paragraph">
              <wp:posOffset>371475</wp:posOffset>
            </wp:positionV>
            <wp:extent cx="3743325" cy="4015105"/>
            <wp:effectExtent l="0" t="0" r="952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47230" r="49147" b="9265"/>
                    <a:stretch/>
                  </pic:blipFill>
                  <pic:spPr bwMode="auto">
                    <a:xfrm>
                      <a:off x="0" y="0"/>
                      <a:ext cx="3743325" cy="401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Second section: flow, calculation type, limits, pipe properties</w:t>
      </w:r>
    </w:p>
    <w:p w:rsidR="001A62DA" w:rsidRDefault="001A62DA"/>
    <w:p w:rsidR="004C7849" w:rsidRDefault="004C7849"/>
    <w:p w:rsidR="004C7849" w:rsidRDefault="004C7849">
      <w:r>
        <w:t>(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OriWin</w:t>
      </w:r>
      <w:proofErr w:type="spellEnd"/>
      <w:r>
        <w:t>)</w:t>
      </w:r>
    </w:p>
    <w:p w:rsidR="004C7849" w:rsidRDefault="004C7849"/>
    <w:p w:rsidR="004C7849" w:rsidRDefault="000B3032">
      <w:r>
        <w:t>Just one flow rate (meter max)</w:t>
      </w:r>
    </w:p>
    <w:p w:rsidR="000B3032" w:rsidRDefault="000B3032"/>
    <w:p w:rsidR="000B3032" w:rsidRDefault="000B3032">
      <w:pPr>
        <w:rPr>
          <w:color w:val="FF0000"/>
        </w:rPr>
      </w:pPr>
      <w:r w:rsidRPr="000B3032">
        <w:rPr>
          <w:color w:val="FF0000"/>
        </w:rPr>
        <w:t xml:space="preserve">Question: do you still want the ability to override limits etc. as per </w:t>
      </w:r>
      <w:proofErr w:type="spellStart"/>
      <w:r w:rsidRPr="000B3032">
        <w:rPr>
          <w:color w:val="FF0000"/>
        </w:rPr>
        <w:t>OriWin</w:t>
      </w:r>
      <w:proofErr w:type="spellEnd"/>
      <w:r w:rsidRPr="000B3032">
        <w:rPr>
          <w:color w:val="FF0000"/>
        </w:rPr>
        <w:t>, and what, if any, security capability should be provided?</w:t>
      </w:r>
    </w:p>
    <w:p w:rsidR="00125CB4" w:rsidRPr="000B3032" w:rsidRDefault="00125CB4">
      <w:pPr>
        <w:rPr>
          <w:color w:val="FF0000"/>
        </w:rPr>
      </w:pPr>
    </w:p>
    <w:p w:rsidR="008810E1" w:rsidRPr="008810E1" w:rsidRDefault="008810E1">
      <w:pPr>
        <w:rPr>
          <w:color w:val="FF0000"/>
        </w:rPr>
      </w:pPr>
      <w:r w:rsidRPr="008810E1">
        <w:rPr>
          <w:color w:val="FF0000"/>
        </w:rPr>
        <w:t>Question: Drain/Vent – is this now a SAP selection? (</w:t>
      </w:r>
      <w:proofErr w:type="gramStart"/>
      <w:r w:rsidRPr="008810E1">
        <w:rPr>
          <w:color w:val="FF0000"/>
        </w:rPr>
        <w:t>different</w:t>
      </w:r>
      <w:proofErr w:type="gramEnd"/>
      <w:r w:rsidRPr="008810E1">
        <w:rPr>
          <w:color w:val="FF0000"/>
        </w:rPr>
        <w:t xml:space="preserve"> to how it works in </w:t>
      </w:r>
      <w:proofErr w:type="spellStart"/>
      <w:r w:rsidRPr="008810E1">
        <w:rPr>
          <w:color w:val="FF0000"/>
        </w:rPr>
        <w:t>OriWin</w:t>
      </w:r>
      <w:proofErr w:type="spellEnd"/>
      <w:r w:rsidRPr="008810E1">
        <w:rPr>
          <w:color w:val="FF0000"/>
        </w:rPr>
        <w:t xml:space="preserve">) – </w:t>
      </w:r>
      <w:proofErr w:type="gramStart"/>
      <w:r w:rsidRPr="008810E1">
        <w:rPr>
          <w:color w:val="FF0000"/>
        </w:rPr>
        <w:t>if</w:t>
      </w:r>
      <w:proofErr w:type="gramEnd"/>
      <w:r w:rsidRPr="008810E1">
        <w:rPr>
          <w:color w:val="FF0000"/>
        </w:rPr>
        <w:t xml:space="preserve"> so it’s not in the SAP data unlike FPD150</w:t>
      </w:r>
      <w:r>
        <w:rPr>
          <w:color w:val="FF0000"/>
        </w:rPr>
        <w:t xml:space="preserve"> –please clarify – need to know if you want it to work as per </w:t>
      </w:r>
      <w:proofErr w:type="spellStart"/>
      <w:r>
        <w:rPr>
          <w:color w:val="FF0000"/>
        </w:rPr>
        <w:t>OriWin</w:t>
      </w:r>
      <w:proofErr w:type="spellEnd"/>
      <w:r>
        <w:rPr>
          <w:color w:val="FF0000"/>
        </w:rPr>
        <w:t xml:space="preserve"> or as per SolveDP/Orifice.</w:t>
      </w:r>
    </w:p>
    <w:p w:rsidR="008810E1" w:rsidRDefault="008810E1"/>
    <w:p w:rsidR="000B3032" w:rsidRPr="008810E1" w:rsidRDefault="008810E1">
      <w:pPr>
        <w:rPr>
          <w:color w:val="FF0000"/>
        </w:rPr>
      </w:pPr>
      <w:r w:rsidRPr="008810E1">
        <w:rPr>
          <w:color w:val="FF0000"/>
        </w:rPr>
        <w:t xml:space="preserve">Question: Support diameter - </w:t>
      </w:r>
      <w:r w:rsidR="000B3032" w:rsidRPr="008810E1">
        <w:rPr>
          <w:color w:val="FF0000"/>
        </w:rPr>
        <w:t xml:space="preserve">Do you </w:t>
      </w:r>
      <w:r w:rsidRPr="008810E1">
        <w:rPr>
          <w:color w:val="FF0000"/>
        </w:rPr>
        <w:t xml:space="preserve">want the SolveDP/Orifice “intelligence” for RTJ Support diameter or the </w:t>
      </w:r>
      <w:proofErr w:type="spellStart"/>
      <w:r w:rsidRPr="008810E1">
        <w:rPr>
          <w:color w:val="FF0000"/>
        </w:rPr>
        <w:t>OriWin</w:t>
      </w:r>
      <w:proofErr w:type="spellEnd"/>
      <w:r w:rsidRPr="008810E1">
        <w:rPr>
          <w:color w:val="FF0000"/>
        </w:rPr>
        <w:t xml:space="preserve"> approach (they’re quite different)</w:t>
      </w:r>
    </w:p>
    <w:p w:rsidR="008810E1" w:rsidRDefault="008810E1"/>
    <w:p w:rsidR="008810E1" w:rsidRPr="008810E1" w:rsidRDefault="008810E1">
      <w:pPr>
        <w:rPr>
          <w:color w:val="FF0000"/>
        </w:rPr>
      </w:pPr>
      <w:r w:rsidRPr="008810E1">
        <w:rPr>
          <w:color w:val="FF0000"/>
        </w:rPr>
        <w:t>BIG Question: Do you want that yellow box – calculation required? (</w:t>
      </w:r>
      <w:proofErr w:type="gramStart"/>
      <w:r w:rsidRPr="008810E1">
        <w:rPr>
          <w:color w:val="FF0000"/>
        </w:rPr>
        <w:t>single</w:t>
      </w:r>
      <w:proofErr w:type="gramEnd"/>
      <w:r w:rsidRPr="008810E1">
        <w:rPr>
          <w:color w:val="FF0000"/>
        </w:rPr>
        <w:t xml:space="preserve">, multi stage etc.) – and if so how does that fit with the way you’ve detailed the outputs – </w:t>
      </w:r>
      <w:proofErr w:type="spellStart"/>
      <w:r w:rsidRPr="008810E1">
        <w:rPr>
          <w:color w:val="FF0000"/>
        </w:rPr>
        <w:t>OriWin</w:t>
      </w:r>
      <w:proofErr w:type="spellEnd"/>
      <w:r w:rsidRPr="008810E1">
        <w:rPr>
          <w:color w:val="FF0000"/>
        </w:rPr>
        <w:t xml:space="preserve"> has quite a different output layout to SolveDP due to multi-stage potential.</w:t>
      </w:r>
      <w:r>
        <w:rPr>
          <w:color w:val="FF0000"/>
        </w:rPr>
        <w:t xml:space="preserve">  If you don’t want it how is it supposed to work?</w:t>
      </w:r>
    </w:p>
    <w:p w:rsidR="008810E1" w:rsidRDefault="008810E1">
      <w:r>
        <w:br w:type="page"/>
      </w:r>
    </w:p>
    <w:p w:rsidR="008810E1" w:rsidRDefault="008810E1" w:rsidP="008810E1">
      <w:pPr>
        <w:pStyle w:val="Heading2"/>
      </w:pPr>
      <w:r>
        <w:lastRenderedPageBreak/>
        <w:t>Third section: materials etc.</w:t>
      </w:r>
    </w:p>
    <w:p w:rsidR="008810E1" w:rsidRPr="008810E1" w:rsidRDefault="008810E1">
      <w:pPr>
        <w:rPr>
          <w:color w:val="FF0000"/>
        </w:rPr>
      </w:pPr>
      <w:r w:rsidRPr="008810E1">
        <w:rPr>
          <w:noProof/>
          <w:color w:val="FF0000"/>
          <w:lang w:eastAsia="en-GB"/>
        </w:rPr>
        <w:drawing>
          <wp:anchor distT="0" distB="0" distL="114300" distR="114300" simplePos="0" relativeHeight="251662336" behindDoc="0" locked="0" layoutInCell="1" allowOverlap="1" wp14:anchorId="6C12E51F" wp14:editId="2BECB785">
            <wp:simplePos x="0" y="0"/>
            <wp:positionH relativeFrom="column">
              <wp:posOffset>-342900</wp:posOffset>
            </wp:positionH>
            <wp:positionV relativeFrom="paragraph">
              <wp:posOffset>144145</wp:posOffset>
            </wp:positionV>
            <wp:extent cx="3660775" cy="2581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6" t="9607" r="50144" b="62422"/>
                    <a:stretch/>
                  </pic:blipFill>
                  <pic:spPr bwMode="auto">
                    <a:xfrm>
                      <a:off x="0" y="0"/>
                      <a:ext cx="36607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0E1">
        <w:rPr>
          <w:color w:val="FF0000"/>
        </w:rPr>
        <w:t>Question: are you happy to have the SolveDP approach here (no override of “known” materials”</w:t>
      </w:r>
      <w:r w:rsidR="00125CB4">
        <w:rPr>
          <w:color w:val="FF0000"/>
        </w:rPr>
        <w:t>)</w:t>
      </w:r>
      <w:r w:rsidRPr="008810E1">
        <w:rPr>
          <w:color w:val="FF0000"/>
        </w:rPr>
        <w:t>?</w:t>
      </w:r>
    </w:p>
    <w:p w:rsidR="008810E1" w:rsidRDefault="008810E1"/>
    <w:p w:rsidR="00125CB4" w:rsidRDefault="00125CB4"/>
    <w:p w:rsidR="00125CB4" w:rsidRDefault="00125CB4"/>
    <w:p w:rsidR="00125CB4" w:rsidRDefault="00125CB4"/>
    <w:p w:rsidR="00125CB4" w:rsidRDefault="00125CB4"/>
    <w:p w:rsidR="00125CB4" w:rsidRDefault="00125CB4"/>
    <w:p w:rsidR="00125CB4" w:rsidRDefault="00125CB4"/>
    <w:p w:rsidR="00125CB4" w:rsidRDefault="00125CB4"/>
    <w:p w:rsidR="00125CB4" w:rsidRDefault="00125CB4"/>
    <w:p w:rsidR="00125CB4" w:rsidRDefault="00125CB4"/>
    <w:p w:rsidR="00125CB4" w:rsidRDefault="00125CB4" w:rsidP="00125CB4">
      <w:pPr>
        <w:pStyle w:val="Heading2"/>
      </w:pPr>
      <w:r>
        <w:t>Fourth section: SAP inputs</w:t>
      </w:r>
    </w:p>
    <w:p w:rsidR="00125CB4" w:rsidRDefault="00125CB4">
      <w:r>
        <w:t xml:space="preserve">Not in </w:t>
      </w:r>
      <w:proofErr w:type="spellStart"/>
      <w:r>
        <w:t>OriWin</w:t>
      </w:r>
      <w:proofErr w:type="spellEnd"/>
      <w:r>
        <w:t>; so new for SolveDP implementation, will be along the lines of Orifice plates</w:t>
      </w:r>
    </w:p>
    <w:p w:rsidR="008810E1" w:rsidRDefault="008810E1">
      <w:r>
        <w:br w:type="page"/>
      </w:r>
    </w:p>
    <w:p w:rsidR="00125CB4" w:rsidRDefault="00125CB4" w:rsidP="00125CB4">
      <w:pPr>
        <w:pStyle w:val="Heading2"/>
      </w:pPr>
      <w:r>
        <w:lastRenderedPageBreak/>
        <w:t>Results</w:t>
      </w:r>
    </w:p>
    <w:p w:rsidR="00125CB4" w:rsidRDefault="00125CB4">
      <w:proofErr w:type="spellStart"/>
      <w:r>
        <w:t>OriWin</w:t>
      </w:r>
      <w:proofErr w:type="spellEnd"/>
      <w:r>
        <w:t xml:space="preserve"> has a quite different results layout </w:t>
      </w:r>
      <w:proofErr w:type="spellStart"/>
      <w:r>
        <w:t>wrt</w:t>
      </w:r>
      <w:proofErr w:type="spellEnd"/>
      <w:r>
        <w:t xml:space="preserve"> other SolveDP products due to the multi-stage ability:</w:t>
      </w:r>
    </w:p>
    <w:tbl>
      <w:tblPr>
        <w:tblW w:w="0" w:type="auto"/>
        <w:tblCellSpacing w:w="0" w:type="dxa"/>
        <w:tblInd w:w="15" w:type="dxa"/>
        <w:tblBorders>
          <w:top w:val="single" w:sz="6" w:space="0" w:color="009999"/>
          <w:left w:val="single" w:sz="6" w:space="0" w:color="009999"/>
          <w:bottom w:val="single" w:sz="6" w:space="0" w:color="009999"/>
          <w:right w:val="single" w:sz="6" w:space="0" w:color="00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2119"/>
      </w:tblGrid>
      <w:tr w:rsidR="00753147" w:rsidTr="00125CB4">
        <w:trPr>
          <w:trHeight w:val="915"/>
          <w:tblCellSpacing w:w="0" w:type="dxa"/>
        </w:trPr>
        <w:tc>
          <w:tcPr>
            <w:tcW w:w="2715" w:type="dxa"/>
            <w:vAlign w:val="center"/>
            <w:hideMark/>
          </w:tcPr>
          <w:p w:rsidR="00753147" w:rsidRDefault="00753147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0"/>
                <w:szCs w:val="20"/>
                <w:lang w:eastAsia="en-GB"/>
              </w:rPr>
              <w:drawing>
                <wp:inline distT="0" distB="0" distL="0" distR="0">
                  <wp:extent cx="1695450" cy="714375"/>
                  <wp:effectExtent l="0" t="0" r="0" b="9525"/>
                  <wp:docPr id="6" name="Picture 6" descr="C:\Users\Michael\AppData\Local\Temp\Logo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chael\AppData\Local\Temp\Logo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53147" w:rsidRDefault="00753147">
            <w:pPr>
              <w:pStyle w:val="Heading3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</w:rPr>
              <w:t>Results</w:t>
            </w:r>
          </w:p>
        </w:tc>
      </w:tr>
      <w:tr w:rsidR="00753147" w:rsidTr="0075314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FF"/>
            </w:tcBorders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147" w:rsidRDefault="00753147">
            <w:pPr>
              <w:spacing w:after="0"/>
              <w:rPr>
                <w:sz w:val="20"/>
                <w:szCs w:val="20"/>
              </w:rPr>
            </w:pPr>
          </w:p>
        </w:tc>
      </w:tr>
      <w:tr w:rsidR="00753147" w:rsidTr="0075314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dxa"/>
              <w:tblCellSpacing w:w="7" w:type="dxa"/>
              <w:tblInd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1"/>
              <w:gridCol w:w="2412"/>
              <w:gridCol w:w="1514"/>
              <w:gridCol w:w="1146"/>
            </w:tblGrid>
            <w:tr w:rsidR="00753147">
              <w:trPr>
                <w:tblCellSpacing w:w="7" w:type="dxa"/>
              </w:trPr>
              <w:tc>
                <w:tcPr>
                  <w:tcW w:w="3750" w:type="dxa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hAnsi="Arial" w:cs="Arial"/>
                      <w:sz w:val="20"/>
                      <w:szCs w:val="20"/>
                    </w:rPr>
                    <w:t>Stage 1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hAnsi="Arial" w:cs="Arial"/>
                      <w:sz w:val="20"/>
                      <w:szCs w:val="20"/>
                    </w:rPr>
                    <w:t>Stage 2</w:t>
                  </w:r>
                </w:p>
              </w:tc>
              <w:tc>
                <w:tcPr>
                  <w:tcW w:w="1125" w:type="dxa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Pressure Loss at 4000 lb/h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25.226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3.7736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psi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Pipe I.D. @ Op temp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24.32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24.32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mm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Diameter Ratio (Beta)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0.326684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0.494379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Discharge Co-efficient (C)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0.640403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0.705102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Pipe Velocity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1.51356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1.51356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m/s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Cavitation 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 xml:space="preserve">Quality correction factor </w:t>
                  </w:r>
                  <w:proofErr w:type="spellStart"/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F</w:t>
                  </w: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  <w:vertAlign w:val="subscript"/>
                    </w:rPr>
                    <w:t>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Calc'd</w:t>
                  </w:r>
                  <w:proofErr w:type="spellEnd"/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 xml:space="preserve"> bore @ operating temp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7.94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12.02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mm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Minimum deflecting thickness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0.16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mm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99"/>
                      <w:sz w:val="20"/>
                      <w:szCs w:val="20"/>
                    </w:rPr>
                    <w:t>Orifice bore @ factory temp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7.94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12.01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mm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Noise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64.28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44.74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dBA</w:t>
                  </w:r>
                  <w:proofErr w:type="spellEnd"/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  <w:t>Mach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color w:val="333399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75314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i/>
                      <w:iCs/>
                      <w:color w:val="3333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333399"/>
                      <w:sz w:val="20"/>
                      <w:szCs w:val="20"/>
                    </w:rPr>
                    <w:t>Stage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Stage limited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by:Cavitation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147" w:rsidRDefault="00753147">
                  <w:pPr>
                    <w:spacing w:before="15" w:after="1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53147" w:rsidRDefault="0075314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147" w:rsidTr="00125CB4">
        <w:trPr>
          <w:tblCellSpacing w:w="0" w:type="dxa"/>
        </w:trPr>
        <w:tc>
          <w:tcPr>
            <w:tcW w:w="2715" w:type="dxa"/>
            <w:tcBorders>
              <w:top w:val="single" w:sz="6" w:space="0" w:color="CCCCFF"/>
            </w:tcBorders>
            <w:shd w:val="clear" w:color="auto" w:fill="F9F9FF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147" w:rsidRDefault="00753147">
            <w:pPr>
              <w:spacing w:after="0"/>
              <w:jc w:val="right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Reynolds No:</w:t>
            </w:r>
          </w:p>
        </w:tc>
        <w:tc>
          <w:tcPr>
            <w:tcW w:w="0" w:type="auto"/>
            <w:tcBorders>
              <w:top w:val="single" w:sz="6" w:space="0" w:color="CCCCFF"/>
            </w:tcBorders>
            <w:shd w:val="clear" w:color="auto" w:fill="F9F9FF"/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147" w:rsidRDefault="0075314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92,268</w:t>
            </w:r>
          </w:p>
        </w:tc>
      </w:tr>
      <w:tr w:rsidR="00753147" w:rsidTr="0075314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FF"/>
            </w:tcBorders>
            <w:tcMar>
              <w:top w:w="1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147" w:rsidRDefault="00753147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Results generated 05/Feb/2015 13:48:36</w:t>
            </w:r>
          </w:p>
        </w:tc>
      </w:tr>
    </w:tbl>
    <w:p w:rsidR="004C7849" w:rsidRDefault="004C7849"/>
    <w:p w:rsidR="00125CB4" w:rsidRPr="00125CB4" w:rsidRDefault="00125CB4">
      <w:pPr>
        <w:rPr>
          <w:color w:val="FF0000"/>
        </w:rPr>
      </w:pPr>
      <w:bookmarkStart w:id="0" w:name="_GoBack"/>
      <w:r w:rsidRPr="00125CB4">
        <w:rPr>
          <w:color w:val="FF0000"/>
        </w:rPr>
        <w:t>Is this (</w:t>
      </w:r>
      <w:proofErr w:type="spellStart"/>
      <w:r w:rsidRPr="00125CB4">
        <w:rPr>
          <w:color w:val="FF0000"/>
        </w:rPr>
        <w:t>OriWin</w:t>
      </w:r>
      <w:proofErr w:type="spellEnd"/>
      <w:r w:rsidRPr="00125CB4">
        <w:rPr>
          <w:color w:val="FF0000"/>
        </w:rPr>
        <w:t xml:space="preserve">) layout wanted? </w:t>
      </w:r>
      <w:bookmarkEnd w:id="0"/>
    </w:p>
    <w:sectPr w:rsidR="00125CB4" w:rsidRPr="00125CB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3A" w:rsidRDefault="0096393A" w:rsidP="004C7849">
      <w:pPr>
        <w:spacing w:after="0" w:line="240" w:lineRule="auto"/>
      </w:pPr>
      <w:r>
        <w:separator/>
      </w:r>
    </w:p>
  </w:endnote>
  <w:endnote w:type="continuationSeparator" w:id="0">
    <w:p w:rsidR="0096393A" w:rsidRDefault="0096393A" w:rsidP="004C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23554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C7849" w:rsidRDefault="004C784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5C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5CB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7849" w:rsidRDefault="004C7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3A" w:rsidRDefault="0096393A" w:rsidP="004C7849">
      <w:pPr>
        <w:spacing w:after="0" w:line="240" w:lineRule="auto"/>
      </w:pPr>
      <w:r>
        <w:separator/>
      </w:r>
    </w:p>
  </w:footnote>
  <w:footnote w:type="continuationSeparator" w:id="0">
    <w:p w:rsidR="0096393A" w:rsidRDefault="0096393A" w:rsidP="004C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333C9"/>
    <w:multiLevelType w:val="hybridMultilevel"/>
    <w:tmpl w:val="C50A90A0"/>
    <w:lvl w:ilvl="0" w:tplc="C7966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49"/>
    <w:rsid w:val="000B3032"/>
    <w:rsid w:val="00125CB4"/>
    <w:rsid w:val="001A62DA"/>
    <w:rsid w:val="004C7849"/>
    <w:rsid w:val="00753147"/>
    <w:rsid w:val="008810E1"/>
    <w:rsid w:val="009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FB5F5-C660-4F06-AC0C-30445CEE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7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49"/>
  </w:style>
  <w:style w:type="paragraph" w:styleId="Footer">
    <w:name w:val="footer"/>
    <w:basedOn w:val="Normal"/>
    <w:link w:val="FooterChar"/>
    <w:uiPriority w:val="99"/>
    <w:unhideWhenUsed/>
    <w:rsid w:val="004C7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49"/>
  </w:style>
  <w:style w:type="character" w:customStyle="1" w:styleId="Heading2Char">
    <w:name w:val="Heading 2 Char"/>
    <w:basedOn w:val="DefaultParagraphFont"/>
    <w:link w:val="Heading2"/>
    <w:uiPriority w:val="9"/>
    <w:rsid w:val="004C7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53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476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ab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Dye</dc:creator>
  <cp:keywords/>
  <dc:description/>
  <cp:lastModifiedBy>Michael Dye</cp:lastModifiedBy>
  <cp:revision>4</cp:revision>
  <dcterms:created xsi:type="dcterms:W3CDTF">2015-02-05T12:35:00Z</dcterms:created>
  <dcterms:modified xsi:type="dcterms:W3CDTF">2015-02-05T13:57:00Z</dcterms:modified>
</cp:coreProperties>
</file>