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F83B" w14:textId="3CAE0253" w:rsidR="000172CF" w:rsidRDefault="000172CF" w:rsidP="000172CF">
      <w:pPr>
        <w:pStyle w:val="Title"/>
      </w:pPr>
      <w:r>
        <w:t>COSMAC Level I</w:t>
      </w:r>
      <w:r>
        <w:t xml:space="preserve"> </w:t>
      </w:r>
      <w:r>
        <w:t>Assembly Language</w:t>
      </w:r>
    </w:p>
    <w:p w14:paraId="032BC920" w14:textId="721158FB" w:rsidR="000172CF" w:rsidRDefault="000172CF" w:rsidP="009430FF">
      <w:pPr>
        <w:pStyle w:val="Heading1"/>
      </w:pPr>
      <w:r>
        <w:t>Lines and Comments</w:t>
      </w:r>
      <w:r>
        <w:rPr>
          <w:rStyle w:val="FootnoteReference"/>
        </w:rPr>
        <w:footnoteReference w:id="1"/>
      </w:r>
    </w:p>
    <w:p w14:paraId="57550157" w14:textId="516603DB" w:rsidR="00E67B22" w:rsidRDefault="000172CF" w:rsidP="000172CF">
      <w:r>
        <w:t>Each line or record in the source file is</w:t>
      </w:r>
      <w:r w:rsidR="009430FF">
        <w:t xml:space="preserve"> </w:t>
      </w:r>
      <w:r>
        <w:t>distinguished by an ending carriage return character.</w:t>
      </w:r>
      <w:r w:rsidR="009430FF">
        <w:t xml:space="preserve"> </w:t>
      </w:r>
      <w:r>
        <w:t>A line may consist only of a comment or of one or</w:t>
      </w:r>
      <w:r w:rsidR="009430FF">
        <w:t xml:space="preserve"> </w:t>
      </w:r>
      <w:r>
        <w:t>more statements optionally followed by a comment.</w:t>
      </w:r>
    </w:p>
    <w:p w14:paraId="6385890C" w14:textId="085B71EF" w:rsidR="009430FF" w:rsidRDefault="009430FF" w:rsidP="009430FF">
      <w:r>
        <w:t>A comment is any series of characters begin</w:t>
      </w:r>
      <w:r>
        <w:t>n</w:t>
      </w:r>
      <w:r>
        <w:t>ing with two periods. It extends to the end of the</w:t>
      </w:r>
      <w:r>
        <w:t xml:space="preserve"> </w:t>
      </w:r>
      <w:r>
        <w:t>line. Thus, the occurrence of two periods at any point</w:t>
      </w:r>
      <w:r>
        <w:t xml:space="preserve"> </w:t>
      </w:r>
      <w:r>
        <w:t>in a line causes CRA to ignore the remainder of the</w:t>
      </w:r>
      <w:r w:rsidR="00BD1426">
        <w:t xml:space="preserve"> </w:t>
      </w:r>
      <w:r>
        <w:t>line. Statements within a line are normally separated</w:t>
      </w:r>
      <w:r w:rsidR="00BD1426">
        <w:t xml:space="preserve"> </w:t>
      </w:r>
      <w:r>
        <w:t>by semicolons (with the last statement optionally</w:t>
      </w:r>
      <w:r w:rsidR="00BD1426">
        <w:t xml:space="preserve"> </w:t>
      </w:r>
      <w:r>
        <w:t>terminated by a semicolon). Within each statement,</w:t>
      </w:r>
      <w:r w:rsidR="00BD1426">
        <w:t xml:space="preserve"> </w:t>
      </w:r>
      <w:r>
        <w:t>spaces (blanks) maybe used freely (except within</w:t>
      </w:r>
      <w:r w:rsidR="00BD1426">
        <w:t xml:space="preserve"> </w:t>
      </w:r>
      <w:r>
        <w:t>symbolics and mnemonics) in order to improve</w:t>
      </w:r>
      <w:r w:rsidR="00BD1426">
        <w:t xml:space="preserve"> </w:t>
      </w:r>
      <w:r>
        <w:t>readability. CRA will ignore them.</w:t>
      </w:r>
    </w:p>
    <w:p w14:paraId="1D2F707C" w14:textId="7AE187F5" w:rsidR="009430FF" w:rsidRDefault="009430FF" w:rsidP="009430FF">
      <w:r>
        <w:t>In all the examples which follow, a pair of square</w:t>
      </w:r>
      <w:r w:rsidR="00BD1426">
        <w:t xml:space="preserve"> </w:t>
      </w:r>
      <w:r>
        <w:t xml:space="preserve">brackets will be used to enclose an optional entity </w:t>
      </w:r>
      <w:r w:rsidR="00526FBB">
        <w:t>–</w:t>
      </w:r>
      <w:r w:rsidR="00BD1426">
        <w:t xml:space="preserve"> </w:t>
      </w:r>
      <w:r w:rsidR="00526FBB">
        <w:t xml:space="preserve">one </w:t>
      </w:r>
      <w:r>
        <w:t>which may</w:t>
      </w:r>
      <w:r w:rsidR="00BD1426">
        <w:t xml:space="preserve"> </w:t>
      </w:r>
      <w:r>
        <w:t>or may not be included. Examples of</w:t>
      </w:r>
      <w:r w:rsidR="00BD1426">
        <w:t xml:space="preserve"> </w:t>
      </w:r>
      <w:r>
        <w:t>valid lines are then:</w:t>
      </w:r>
    </w:p>
    <w:p w14:paraId="3FFAFF6B" w14:textId="77777777" w:rsidR="009430FF" w:rsidRDefault="009430FF" w:rsidP="009430FF">
      <w:r>
        <w:t>1) .. COMMENT</w:t>
      </w:r>
    </w:p>
    <w:p w14:paraId="1B257275" w14:textId="79CC9352" w:rsidR="009430FF" w:rsidRDefault="009430FF" w:rsidP="009430FF">
      <w:r>
        <w:t>2) STATEMENT</w:t>
      </w:r>
      <w:r w:rsidR="000F57B4" w:rsidRPr="000F57B4">
        <w:rPr>
          <w:vertAlign w:val="subscript"/>
        </w:rPr>
        <w:t>1</w:t>
      </w:r>
      <w:r>
        <w:t xml:space="preserve"> [</w:t>
      </w:r>
      <w:r w:rsidR="000F57B4">
        <w:t xml:space="preserve"> </w:t>
      </w:r>
      <w:r>
        <w:t>;STATEMENT</w:t>
      </w:r>
      <w:r w:rsidRPr="000F57B4">
        <w:rPr>
          <w:vertAlign w:val="subscript"/>
        </w:rPr>
        <w:t>2</w:t>
      </w:r>
      <w:r>
        <w:t xml:space="preserve"> ;···;</w:t>
      </w:r>
    </w:p>
    <w:p w14:paraId="06A4AA08" w14:textId="77777777" w:rsidR="009430FF" w:rsidRDefault="009430FF" w:rsidP="009430FF">
      <w:proofErr w:type="spellStart"/>
      <w:r>
        <w:t>STATEMENT</w:t>
      </w:r>
      <w:r w:rsidRPr="000F57B4">
        <w:rPr>
          <w:vertAlign w:val="subscript"/>
        </w:rPr>
        <w:t>n</w:t>
      </w:r>
      <w:proofErr w:type="spellEnd"/>
      <w:r>
        <w:t xml:space="preserve"> ] [;] [ .. COMMENT]</w:t>
      </w:r>
    </w:p>
    <w:p w14:paraId="761B98DE" w14:textId="22BC2F6C" w:rsidR="009430FF" w:rsidRDefault="009430FF" w:rsidP="000F57B4">
      <w:pPr>
        <w:pStyle w:val="Heading1"/>
      </w:pPr>
      <w:r>
        <w:t>Symbol De</w:t>
      </w:r>
      <w:r w:rsidR="000F57B4">
        <w:t>f</w:t>
      </w:r>
      <w:r>
        <w:t>initions</w:t>
      </w:r>
    </w:p>
    <w:p w14:paraId="1BC4840C" w14:textId="77777777" w:rsidR="009430FF" w:rsidRDefault="009430FF" w:rsidP="00303B39">
      <w:pPr>
        <w:pStyle w:val="Heading2"/>
      </w:pPr>
      <w:r>
        <w:t>(Statement Labels and Equate Statements)</w:t>
      </w:r>
    </w:p>
    <w:p w14:paraId="7B2B1528" w14:textId="61B93572" w:rsidR="009430FF" w:rsidRDefault="009430FF" w:rsidP="009430FF">
      <w:r>
        <w:t>Any statement may optionally begin with a</w:t>
      </w:r>
      <w:r w:rsidR="00303B39">
        <w:t xml:space="preserve"> </w:t>
      </w:r>
      <w:r>
        <w:t>symbol (called a "statement label") immediately</w:t>
      </w:r>
      <w:r w:rsidR="00303B39">
        <w:t xml:space="preserve"> </w:t>
      </w:r>
      <w:r>
        <w:t>followed by a colon. Under these conditions, the</w:t>
      </w:r>
      <w:r w:rsidR="00303B39">
        <w:t xml:space="preserve"> </w:t>
      </w:r>
      <w:r>
        <w:t>symbol is entered into the symbol table and assigned</w:t>
      </w:r>
      <w:r w:rsidR="00303B39">
        <w:t xml:space="preserve"> </w:t>
      </w:r>
      <w:r>
        <w:t>the present location counter value. A statement thus</w:t>
      </w:r>
      <w:r w:rsidR="00303B39">
        <w:t xml:space="preserve"> </w:t>
      </w:r>
      <w:r>
        <w:t>has the form:</w:t>
      </w:r>
    </w:p>
    <w:p w14:paraId="3ED79A44" w14:textId="77777777" w:rsidR="009430FF" w:rsidRDefault="009430FF" w:rsidP="009430FF">
      <w:r>
        <w:t>[SYMBOL:] STATEMENT BODY</w:t>
      </w:r>
    </w:p>
    <w:p w14:paraId="7045EA8F" w14:textId="77777777" w:rsidR="009430FF" w:rsidRDefault="009430FF" w:rsidP="009430FF">
      <w:r>
        <w:t>(For example, LOOP: INC R4)</w:t>
      </w:r>
    </w:p>
    <w:p w14:paraId="47E35164" w14:textId="729E9A54" w:rsidR="009430FF" w:rsidRDefault="009430FF" w:rsidP="009430FF">
      <w:r>
        <w:t xml:space="preserve">A symbol is also defined when it appears as the </w:t>
      </w:r>
      <w:r w:rsidR="00303B39">
        <w:t xml:space="preserve">left-hand </w:t>
      </w:r>
      <w:r>
        <w:t>part of an EQUATE statement, which has the</w:t>
      </w:r>
      <w:r w:rsidR="00303B39">
        <w:t xml:space="preserve"> </w:t>
      </w:r>
      <w:r>
        <w:t>form:</w:t>
      </w:r>
    </w:p>
    <w:p w14:paraId="76B65466" w14:textId="77777777" w:rsidR="009430FF" w:rsidRDefault="009430FF" w:rsidP="009430FF">
      <w:r>
        <w:t>SYMBOL=EXPRESSION</w:t>
      </w:r>
    </w:p>
    <w:p w14:paraId="4BD0BC8C" w14:textId="77777777" w:rsidR="009430FF" w:rsidRDefault="009430FF" w:rsidP="009430FF">
      <w:r>
        <w:t>(For example, READER=6)</w:t>
      </w:r>
    </w:p>
    <w:p w14:paraId="3B85D44C" w14:textId="118F4148" w:rsidR="009430FF" w:rsidRDefault="009430FF" w:rsidP="009430FF">
      <w:r>
        <w:lastRenderedPageBreak/>
        <w:t>In this case, the expression is evaluated and the</w:t>
      </w:r>
      <w:r w:rsidR="00903C4F">
        <w:t xml:space="preserve"> </w:t>
      </w:r>
      <w:r>
        <w:t>resulting two-byte value is assigned to the symbol in</w:t>
      </w:r>
      <w:r w:rsidR="00903C4F">
        <w:t xml:space="preserve"> </w:t>
      </w:r>
      <w:r>
        <w:t>the symbol table. (Acceptable forms for symbols and</w:t>
      </w:r>
      <w:r w:rsidR="00903C4F">
        <w:t xml:space="preserve"> </w:t>
      </w:r>
      <w:r>
        <w:t>expressions have already been explained.)</w:t>
      </w:r>
    </w:p>
    <w:p w14:paraId="6A915E04" w14:textId="1C1BBAF1" w:rsidR="009430FF" w:rsidRDefault="009430FF" w:rsidP="009430FF">
      <w:r>
        <w:t>Thus, a symbol definition is indicated to CRA by</w:t>
      </w:r>
      <w:r w:rsidR="00903C4F">
        <w:t xml:space="preserve"> </w:t>
      </w:r>
      <w:r>
        <w:t>the occurrence of ":" or "=" immediately after a</w:t>
      </w:r>
      <w:r w:rsidR="00903C4F">
        <w:t xml:space="preserve"> </w:t>
      </w:r>
      <w:r>
        <w:t>leading sequence of alphanumeric characters in a</w:t>
      </w:r>
      <w:r w:rsidR="00903C4F">
        <w:t xml:space="preserve"> </w:t>
      </w:r>
      <w:r>
        <w:t>statement.</w:t>
      </w:r>
    </w:p>
    <w:p w14:paraId="51AECFCF" w14:textId="65D2F9D8" w:rsidR="009430FF" w:rsidRDefault="009430FF" w:rsidP="009430FF">
      <w:r>
        <w:t>When equating a symbol to a register number, only</w:t>
      </w:r>
      <w:r w:rsidR="00903C4F">
        <w:t xml:space="preserve"> </w:t>
      </w:r>
      <w:r>
        <w:t>a decimal or a hexadecimal number should appear on</w:t>
      </w:r>
      <w:r w:rsidR="00903C4F">
        <w:t xml:space="preserve"> </w:t>
      </w:r>
      <w:r>
        <w:t>the right side of the equation. For example:</w:t>
      </w:r>
    </w:p>
    <w:p w14:paraId="44F042ED" w14:textId="77777777" w:rsidR="00903C4F" w:rsidRDefault="00903C4F" w:rsidP="00903C4F">
      <w:r>
        <w:t>COUNTR= 7 is correct</w:t>
      </w:r>
    </w:p>
    <w:p w14:paraId="504446DA" w14:textId="77777777" w:rsidR="00903C4F" w:rsidRDefault="00903C4F" w:rsidP="00903C4F">
      <w:r>
        <w:t>COUNTR= #07 is correct</w:t>
      </w:r>
    </w:p>
    <w:p w14:paraId="665F0158" w14:textId="77777777" w:rsidR="00903C4F" w:rsidRDefault="00903C4F" w:rsidP="00903C4F">
      <w:r>
        <w:t>COUNTR= R7 is incorrect</w:t>
      </w:r>
    </w:p>
    <w:p w14:paraId="65C3793D" w14:textId="77777777" w:rsidR="00903C4F" w:rsidRDefault="00903C4F" w:rsidP="00903C4F">
      <w:r>
        <w:t>DELAY = COUNTR is also correct</w:t>
      </w:r>
    </w:p>
    <w:p w14:paraId="170F050F" w14:textId="77777777" w:rsidR="00903C4F" w:rsidRDefault="00903C4F" w:rsidP="00903C4F">
      <w:r>
        <w:t>Explicit Constants</w:t>
      </w:r>
    </w:p>
    <w:p w14:paraId="3641D981" w14:textId="77777777" w:rsidR="00903C4F" w:rsidRDefault="00903C4F" w:rsidP="00903C4F">
      <w:r>
        <w:t>At numerous points in the source program, the</w:t>
      </w:r>
    </w:p>
    <w:p w14:paraId="17420787" w14:textId="77777777" w:rsidR="00903C4F" w:rsidRDefault="00903C4F" w:rsidP="00903C4F">
      <w:r>
        <w:t>programmer desires to directly ~</w:t>
      </w:r>
      <w:proofErr w:type="spellStart"/>
      <w:r>
        <w:t>pecify</w:t>
      </w:r>
      <w:proofErr w:type="spellEnd"/>
      <w:r>
        <w:t xml:space="preserve"> explicit</w:t>
      </w:r>
    </w:p>
    <w:p w14:paraId="5B277B77" w14:textId="77777777" w:rsidR="00903C4F" w:rsidRDefault="00903C4F" w:rsidP="00903C4F">
      <w:r>
        <w:t>constants to CRA. Most often (but not always) the</w:t>
      </w:r>
    </w:p>
    <w:p w14:paraId="14B871A1" w14:textId="77777777" w:rsidR="00903C4F" w:rsidRDefault="00903C4F" w:rsidP="00903C4F">
      <w:r>
        <w:t>hexadecimal equivalent of an explicit constant is</w:t>
      </w:r>
    </w:p>
    <w:p w14:paraId="02EBE876" w14:textId="77777777" w:rsidR="00903C4F" w:rsidRDefault="00903C4F" w:rsidP="00903C4F">
      <w:r>
        <w:t>inserted directly into the output code stream at the</w:t>
      </w:r>
    </w:p>
    <w:p w14:paraId="2F41A879" w14:textId="77777777" w:rsidR="00903C4F" w:rsidRDefault="00903C4F" w:rsidP="00903C4F">
      <w:r>
        <w:t>point where it appears in the source program. (For</w:t>
      </w:r>
    </w:p>
    <w:p w14:paraId="04E8E6E1" w14:textId="77777777" w:rsidR="00903C4F" w:rsidRDefault="00903C4F" w:rsidP="00903C4F">
      <w:r>
        <w:t>example, initial data values and immediate</w:t>
      </w:r>
    </w:p>
    <w:p w14:paraId="75EE03B3" w14:textId="77777777" w:rsidR="00903C4F" w:rsidRDefault="00903C4F" w:rsidP="00903C4F">
      <w:r>
        <w:t>arguments may be explicitly defined this way.) CRA</w:t>
      </w:r>
    </w:p>
    <w:p w14:paraId="4710F28C" w14:textId="77777777" w:rsidR="00903C4F" w:rsidRDefault="00903C4F" w:rsidP="00903C4F">
      <w:r>
        <w:t>allows the programmer the ability to specify absolute</w:t>
      </w:r>
    </w:p>
    <w:p w14:paraId="7035BCE6" w14:textId="77777777" w:rsidR="00903C4F" w:rsidRDefault="00903C4F" w:rsidP="00903C4F">
      <w:r>
        <w:t>constants in binary, hexadecimal, decimal, and</w:t>
      </w:r>
    </w:p>
    <w:p w14:paraId="589CADCD" w14:textId="77777777" w:rsidR="00903C4F" w:rsidRDefault="00903C4F" w:rsidP="00903C4F">
      <w:r>
        <w:t>alphanumeric forms. The possible explicit constants</w:t>
      </w:r>
    </w:p>
    <w:p w14:paraId="0DC48132" w14:textId="77777777" w:rsidR="00903C4F" w:rsidRDefault="00903C4F" w:rsidP="00903C4F">
      <w:r>
        <w:t>are summarized below.</w:t>
      </w:r>
    </w:p>
    <w:p w14:paraId="469D07F9" w14:textId="77777777" w:rsidR="00903C4F" w:rsidRDefault="00903C4F" w:rsidP="00903C4F">
      <w:r>
        <w:t>Hexadecimal constants: A hex constant is specified</w:t>
      </w:r>
    </w:p>
    <w:p w14:paraId="1147A6C3" w14:textId="77777777" w:rsidR="00903C4F" w:rsidRDefault="00903C4F" w:rsidP="00903C4F">
      <w:r>
        <w:t>with either of the following forms:</w:t>
      </w:r>
    </w:p>
    <w:p w14:paraId="04D54F60" w14:textId="77777777" w:rsidR="00903C4F" w:rsidRDefault="00903C4F" w:rsidP="00903C4F">
      <w:r>
        <w:t>Example</w:t>
      </w:r>
    </w:p>
    <w:p w14:paraId="0652C2C3" w14:textId="77777777" w:rsidR="00903C4F" w:rsidRDefault="00903C4F" w:rsidP="00903C4F">
      <w:r>
        <w:t xml:space="preserve">1) #hh ... </w:t>
      </w:r>
      <w:proofErr w:type="spellStart"/>
      <w:r>
        <w:t>hh</w:t>
      </w:r>
      <w:proofErr w:type="spellEnd"/>
      <w:r>
        <w:t xml:space="preserve"> #3EOF</w:t>
      </w:r>
    </w:p>
    <w:p w14:paraId="30065EC0" w14:textId="77777777" w:rsidR="00903C4F" w:rsidRDefault="00903C4F" w:rsidP="00903C4F">
      <w:r>
        <w:t xml:space="preserve">2) </w:t>
      </w:r>
      <w:proofErr w:type="spellStart"/>
      <w:r>
        <w:t>X'hh</w:t>
      </w:r>
      <w:proofErr w:type="spellEnd"/>
      <w:r>
        <w:t xml:space="preserve"> .. </w:t>
      </w:r>
      <w:proofErr w:type="spellStart"/>
      <w:r>
        <w:t>hh</w:t>
      </w:r>
      <w:proofErr w:type="spellEnd"/>
      <w:r>
        <w:t>' X'3EOF'</w:t>
      </w:r>
    </w:p>
    <w:p w14:paraId="7F6DB028" w14:textId="77777777" w:rsidR="00903C4F" w:rsidRDefault="00903C4F" w:rsidP="00903C4F">
      <w:r>
        <w:t xml:space="preserve">where each h is a hex digit (0 to F). </w:t>
      </w:r>
      <w:proofErr w:type="spellStart"/>
      <w:r>
        <w:t>eRA</w:t>
      </w:r>
      <w:proofErr w:type="spellEnd"/>
      <w:r>
        <w:t xml:space="preserve"> requires</w:t>
      </w:r>
    </w:p>
    <w:p w14:paraId="2E0BE884" w14:textId="77777777" w:rsidR="00903C4F" w:rsidRDefault="00903C4F" w:rsidP="00903C4F">
      <w:r>
        <w:lastRenderedPageBreak/>
        <w:t>that an even number of hex digits be specified.</w:t>
      </w:r>
    </w:p>
    <w:p w14:paraId="19E3DEB5" w14:textId="77777777" w:rsidR="00903C4F" w:rsidRDefault="00903C4F" w:rsidP="00903C4F">
      <w:r>
        <w:t>There are further restrictions on hex constant lengths</w:t>
      </w:r>
    </w:p>
    <w:p w14:paraId="55E3758F" w14:textId="77777777" w:rsidR="00903C4F" w:rsidRDefault="00903C4F" w:rsidP="00903C4F">
      <w:r>
        <w:t>under certain conditions.</w:t>
      </w:r>
    </w:p>
    <w:p w14:paraId="1221C472" w14:textId="77777777" w:rsidR="00903C4F" w:rsidRDefault="00903C4F" w:rsidP="00903C4F">
      <w:r>
        <w:t>Decimal constants: A decimal constant is specified</w:t>
      </w:r>
    </w:p>
    <w:p w14:paraId="347A068E" w14:textId="77777777" w:rsidR="00903C4F" w:rsidRDefault="00903C4F" w:rsidP="00903C4F">
      <w:r>
        <w:t>with either of the following forms:</w:t>
      </w:r>
    </w:p>
    <w:p w14:paraId="485A57D1" w14:textId="77777777" w:rsidR="00903C4F" w:rsidRDefault="00903C4F" w:rsidP="00903C4F">
      <w:r>
        <w:t>Example</w:t>
      </w:r>
    </w:p>
    <w:p w14:paraId="4CE7CBC9" w14:textId="77777777" w:rsidR="00903C4F" w:rsidRDefault="00903C4F" w:rsidP="00903C4F">
      <w:r>
        <w:t>1) dd ... dd 635</w:t>
      </w:r>
    </w:p>
    <w:p w14:paraId="7381B635" w14:textId="77777777" w:rsidR="00903C4F" w:rsidRDefault="00903C4F" w:rsidP="00903C4F">
      <w:r>
        <w:t xml:space="preserve">2) </w:t>
      </w:r>
      <w:proofErr w:type="spellStart"/>
      <w:r>
        <w:t>F'dd</w:t>
      </w:r>
      <w:proofErr w:type="spellEnd"/>
      <w:r>
        <w:t xml:space="preserve"> ... dd' D'635'</w:t>
      </w:r>
    </w:p>
    <w:p w14:paraId="52380770" w14:textId="77777777" w:rsidR="00903C4F" w:rsidRDefault="00903C4F" w:rsidP="00903C4F">
      <w:r>
        <w:t>where each d is a decimal digit (0 to 9). Each such</w:t>
      </w:r>
    </w:p>
    <w:p w14:paraId="4A823B03" w14:textId="77777777" w:rsidR="00903C4F" w:rsidRDefault="00903C4F" w:rsidP="00903C4F">
      <w:r>
        <w:t>constant is converted into hex, producing one or two</w:t>
      </w:r>
    </w:p>
    <w:p w14:paraId="011ECE71" w14:textId="77777777" w:rsidR="00903C4F" w:rsidRDefault="00903C4F" w:rsidP="00903C4F">
      <w:r>
        <w:t>bytes, depending on the space required to represent</w:t>
      </w:r>
    </w:p>
    <w:p w14:paraId="15E26B31" w14:textId="77777777" w:rsidR="00903C4F" w:rsidRDefault="00903C4F" w:rsidP="00903C4F">
      <w:r>
        <w:t>it. Decimal values greater than 65535 are converted to</w:t>
      </w:r>
    </w:p>
    <w:p w14:paraId="2A36FBBD" w14:textId="77777777" w:rsidR="00903C4F" w:rsidRDefault="00903C4F" w:rsidP="00903C4F">
      <w:r>
        <w:t>hex. but then truncated to two bytes (upper bytes</w:t>
      </w:r>
    </w:p>
    <w:p w14:paraId="1A6444D6" w14:textId="77777777" w:rsidR="00903C4F" w:rsidRDefault="00903C4F" w:rsidP="00903C4F">
      <w:r>
        <w:t>removed).</w:t>
      </w:r>
    </w:p>
    <w:p w14:paraId="13B1864C" w14:textId="77777777" w:rsidR="00903C4F" w:rsidRDefault="00903C4F" w:rsidP="00903C4F">
      <w:r>
        <w:t>Expression constants: An expression constant may</w:t>
      </w:r>
    </w:p>
    <w:p w14:paraId="1C79C473" w14:textId="77777777" w:rsidR="00903C4F" w:rsidRDefault="00903C4F" w:rsidP="00903C4F">
      <w:r>
        <w:t>be either form of the hex constant or the first form of</w:t>
      </w:r>
    </w:p>
    <w:p w14:paraId="06723FC4" w14:textId="77777777" w:rsidR="00903C4F" w:rsidRDefault="00903C4F" w:rsidP="00903C4F">
      <w:r>
        <w:t xml:space="preserve">the decimal constant. Because an expression </w:t>
      </w:r>
      <w:proofErr w:type="spellStart"/>
      <w:r>
        <w:t>tran</w:t>
      </w:r>
      <w:proofErr w:type="spellEnd"/>
      <w:r>
        <w:t xml:space="preserve">- </w:t>
      </w:r>
      <w:proofErr w:type="spellStart"/>
      <w:r>
        <w:t>Ii</w:t>
      </w:r>
      <w:proofErr w:type="spellEnd"/>
    </w:p>
    <w:p w14:paraId="68050513" w14:textId="77777777" w:rsidR="00903C4F" w:rsidRDefault="00903C4F" w:rsidP="00903C4F">
      <w:r>
        <w:t>slates to two bytes, a hex expression constant should "</w:t>
      </w:r>
    </w:p>
    <w:p w14:paraId="69C7CD26" w14:textId="6372E8FC" w:rsidR="00903C4F" w:rsidRDefault="00903C4F" w:rsidP="00903C4F">
      <w:r>
        <w:t>normally be restricted to two or four digits in length.</w:t>
      </w:r>
    </w:p>
    <w:p w14:paraId="087927E8" w14:textId="77777777" w:rsidR="00903C4F" w:rsidRDefault="00903C4F" w:rsidP="00903C4F">
      <w:r>
        <w:t>Binary constants: A binary constant is specified in</w:t>
      </w:r>
    </w:p>
    <w:p w14:paraId="2AFC9DF7" w14:textId="77777777" w:rsidR="00903C4F" w:rsidRDefault="00903C4F" w:rsidP="00903C4F">
      <w:r>
        <w:t xml:space="preserve">the </w:t>
      </w:r>
      <w:proofErr w:type="spellStart"/>
      <w:r>
        <w:t>fonn</w:t>
      </w:r>
      <w:proofErr w:type="spellEnd"/>
      <w:r>
        <w:t>:</w:t>
      </w:r>
    </w:p>
    <w:p w14:paraId="3844C66D" w14:textId="77777777" w:rsidR="00903C4F" w:rsidRDefault="00903C4F" w:rsidP="00903C4F">
      <w:proofErr w:type="spellStart"/>
      <w:r>
        <w:t>B'bb</w:t>
      </w:r>
      <w:proofErr w:type="spellEnd"/>
      <w:r>
        <w:t xml:space="preserve"> ... bb'</w:t>
      </w:r>
    </w:p>
    <w:p w14:paraId="417D1831" w14:textId="77777777" w:rsidR="00903C4F" w:rsidRDefault="00903C4F" w:rsidP="00903C4F">
      <w:r>
        <w:t xml:space="preserve">(For example, </w:t>
      </w:r>
      <w:proofErr w:type="spellStart"/>
      <w:r>
        <w:t>B'OllOl</w:t>
      </w:r>
      <w:proofErr w:type="spellEnd"/>
      <w:r>
        <w:t>')</w:t>
      </w:r>
    </w:p>
    <w:p w14:paraId="7715EC69" w14:textId="77777777" w:rsidR="00903C4F" w:rsidRDefault="00903C4F" w:rsidP="00903C4F">
      <w:r>
        <w:t>where· each b is 0 or 1. Up to eight bits may be</w:t>
      </w:r>
    </w:p>
    <w:p w14:paraId="1F1B6578" w14:textId="77777777" w:rsidR="00903C4F" w:rsidRDefault="00903C4F" w:rsidP="00903C4F">
      <w:r>
        <w:t>specified. Each such constant is converted to one</w:t>
      </w:r>
    </w:p>
    <w:p w14:paraId="791060AA" w14:textId="77777777" w:rsidR="00903C4F" w:rsidRDefault="00903C4F" w:rsidP="00903C4F">
      <w:r>
        <w:t>byte', with leading O's assumed.</w:t>
      </w:r>
    </w:p>
    <w:p w14:paraId="0459632E" w14:textId="77777777" w:rsidR="00903C4F" w:rsidRDefault="00903C4F" w:rsidP="00903C4F">
      <w:r>
        <w:t>'{</w:t>
      </w:r>
      <w:proofErr w:type="spellStart"/>
      <w:r>
        <w:t>ext</w:t>
      </w:r>
      <w:proofErr w:type="spellEnd"/>
      <w:r>
        <w:t xml:space="preserve"> constants: A text constant is specified using the</w:t>
      </w:r>
    </w:p>
    <w:p w14:paraId="743E9447" w14:textId="77777777" w:rsidR="00903C4F" w:rsidRDefault="00903C4F" w:rsidP="00903C4F">
      <w:r>
        <w:t>·</w:t>
      </w:r>
      <w:proofErr w:type="spellStart"/>
      <w:r>
        <w:t>fOrm</w:t>
      </w:r>
      <w:proofErr w:type="spellEnd"/>
      <w:r>
        <w:t>:</w:t>
      </w:r>
    </w:p>
    <w:p w14:paraId="1FCB6D51" w14:textId="77777777" w:rsidR="00903C4F" w:rsidRDefault="00903C4F" w:rsidP="00903C4F">
      <w:proofErr w:type="spellStart"/>
      <w:r>
        <w:lastRenderedPageBreak/>
        <w:t>T'cc</w:t>
      </w:r>
      <w:proofErr w:type="spellEnd"/>
      <w:r>
        <w:t xml:space="preserve"> ... cc'</w:t>
      </w:r>
    </w:p>
    <w:p w14:paraId="5A2D8A46" w14:textId="77777777" w:rsidR="00903C4F" w:rsidRDefault="00903C4F" w:rsidP="00903C4F">
      <w:r>
        <w:t>(For example, T'THIS IS TEXT')</w:t>
      </w:r>
    </w:p>
    <w:p w14:paraId="201E9512" w14:textId="77777777" w:rsidR="00903C4F" w:rsidRDefault="00903C4F" w:rsidP="00903C4F">
      <w:r>
        <w:t>where each c is any printable character, including</w:t>
      </w:r>
    </w:p>
    <w:p w14:paraId="50498DC2" w14:textId="77777777" w:rsidR="00903C4F" w:rsidRDefault="00903C4F" w:rsidP="00903C4F">
      <w:r>
        <w:t>space. Each character is converted to its ASCII code</w:t>
      </w:r>
    </w:p>
    <w:p w14:paraId="30D02A7D" w14:textId="77777777" w:rsidR="00903C4F" w:rsidRDefault="00903C4F" w:rsidP="00903C4F">
      <w:r>
        <w:t>equivalent (see Appendix F) and is represented in one</w:t>
      </w:r>
    </w:p>
    <w:p w14:paraId="3CFABD2D" w14:textId="77777777" w:rsidR="00903C4F" w:rsidRDefault="00903C4F" w:rsidP="00903C4F">
      <w:r>
        <w:t>byte. Characters that have no graphic associated with</w:t>
      </w:r>
    </w:p>
    <w:p w14:paraId="7A3830ED" w14:textId="77777777" w:rsidR="00903C4F" w:rsidRDefault="00903C4F" w:rsidP="00903C4F">
      <w:r>
        <w:t xml:space="preserve">them (i.e., ETX, DC-3, CR, LF, </w:t>
      </w:r>
      <w:proofErr w:type="spellStart"/>
      <w:r>
        <w:t>etc</w:t>
      </w:r>
      <w:proofErr w:type="spellEnd"/>
      <w:r>
        <w:t>) should not be</w:t>
      </w:r>
    </w:p>
    <w:p w14:paraId="58B9DC2C" w14:textId="77777777" w:rsidR="00903C4F" w:rsidRDefault="00903C4F" w:rsidP="00903C4F">
      <w:r>
        <w:t>used within a text constant. Entering an apostrophe</w:t>
      </w:r>
    </w:p>
    <w:p w14:paraId="6D40695C" w14:textId="77777777" w:rsidR="00903C4F" w:rsidRDefault="00903C4F" w:rsidP="00903C4F">
      <w:r>
        <w:t>within a text constant is treated specially, however.</w:t>
      </w:r>
    </w:p>
    <w:p w14:paraId="5B16E568" w14:textId="77777777" w:rsidR="00903C4F" w:rsidRDefault="00903C4F" w:rsidP="00903C4F">
      <w:r>
        <w:t>See "Additional Notes" below. Refer to Example 4</w:t>
      </w:r>
    </w:p>
    <w:p w14:paraId="186BB1B5" w14:textId="77777777" w:rsidR="00903C4F" w:rsidRDefault="00903C4F" w:rsidP="00903C4F">
      <w:r>
        <w:t>under "Examples of UT20 Read and Type Usage" to</w:t>
      </w:r>
    </w:p>
    <w:p w14:paraId="768D27F2" w14:textId="77777777" w:rsidR="00903C4F" w:rsidRDefault="00903C4F" w:rsidP="00903C4F">
      <w:r>
        <w:t>see how CR, LF is handled.</w:t>
      </w:r>
    </w:p>
    <w:p w14:paraId="20425BCA" w14:textId="77777777" w:rsidR="00903C4F" w:rsidRDefault="00903C4F" w:rsidP="00903C4F">
      <w:r>
        <w:t>Address Constants</w:t>
      </w:r>
    </w:p>
    <w:p w14:paraId="2CC80503" w14:textId="77777777" w:rsidR="00903C4F" w:rsidRDefault="00903C4F" w:rsidP="00903C4F">
      <w:r>
        <w:t>The programmer finds it useful to specify not</w:t>
      </w:r>
    </w:p>
    <w:p w14:paraId="10751983" w14:textId="77777777" w:rsidR="00903C4F" w:rsidRDefault="00903C4F" w:rsidP="00903C4F">
      <w:r>
        <w:t>only explicit or absolute constants, but also derived</w:t>
      </w:r>
    </w:p>
    <w:p w14:paraId="77606CC3" w14:textId="77777777" w:rsidR="00903C4F" w:rsidRDefault="00903C4F" w:rsidP="00903C4F">
      <w:r>
        <w:t>constants whose values are assigned or "computed"</w:t>
      </w:r>
    </w:p>
    <w:p w14:paraId="49395B31" w14:textId="77777777" w:rsidR="00903C4F" w:rsidRDefault="00903C4F" w:rsidP="00903C4F">
      <w:r>
        <w:t>by the assembler. Because the fundamental function</w:t>
      </w:r>
    </w:p>
    <w:p w14:paraId="386C4570" w14:textId="77777777" w:rsidR="00903C4F" w:rsidRDefault="00903C4F" w:rsidP="00903C4F">
      <w:r>
        <w:t>of the assembler is to assign address values, such</w:t>
      </w:r>
    </w:p>
    <w:p w14:paraId="2CB09CFA" w14:textId="77777777" w:rsidR="00903C4F" w:rsidRDefault="00903C4F" w:rsidP="00903C4F">
      <w:r>
        <w:t xml:space="preserve">constants are </w:t>
      </w:r>
      <w:proofErr w:type="spellStart"/>
      <w:r>
        <w:t>nonnally</w:t>
      </w:r>
      <w:proofErr w:type="spellEnd"/>
      <w:r>
        <w:t xml:space="preserve"> called address constants. For</w:t>
      </w:r>
    </w:p>
    <w:p w14:paraId="0E82DAA5" w14:textId="77777777" w:rsidR="00903C4F" w:rsidRDefault="00903C4F" w:rsidP="00903C4F">
      <w:r>
        <w:t>CRA, an address constant has one of the following</w:t>
      </w:r>
    </w:p>
    <w:p w14:paraId="4D0AABC8" w14:textId="77777777" w:rsidR="00903C4F" w:rsidRDefault="00903C4F" w:rsidP="00903C4F">
      <w:r>
        <w:t>forms:</w:t>
      </w:r>
    </w:p>
    <w:p w14:paraId="2D6CE835" w14:textId="77777777" w:rsidR="00903C4F" w:rsidRDefault="00903C4F" w:rsidP="00903C4F">
      <w:r>
        <w:t>Example:</w:t>
      </w:r>
    </w:p>
    <w:p w14:paraId="4614F6D8" w14:textId="77777777" w:rsidR="00903C4F" w:rsidRDefault="00903C4F" w:rsidP="00903C4F">
      <w:r>
        <w:t>1) A(expression) A(GEORGE + 2)</w:t>
      </w:r>
    </w:p>
    <w:p w14:paraId="2D4EA226" w14:textId="77777777" w:rsidR="00903C4F" w:rsidRDefault="00903C4F" w:rsidP="00903C4F">
      <w:r>
        <w:t>2) A. 1 (expression) A.1(LOOP)</w:t>
      </w:r>
    </w:p>
    <w:p w14:paraId="3CAF51F0" w14:textId="77777777" w:rsidR="00903C4F" w:rsidRDefault="00903C4F" w:rsidP="00903C4F">
      <w:r>
        <w:t>3) A.O(expression) A.O(*-X'10')</w:t>
      </w:r>
    </w:p>
    <w:p w14:paraId="2CE73EA1" w14:textId="77777777" w:rsidR="00903C4F" w:rsidRDefault="00903C4F" w:rsidP="00903C4F">
      <w:r>
        <w:t>where the permissible forms for an expression have</w:t>
      </w:r>
    </w:p>
    <w:p w14:paraId="3E5A632E" w14:textId="77777777" w:rsidR="00903C4F" w:rsidRDefault="00903C4F" w:rsidP="00903C4F">
      <w:r>
        <w:t>already been defined. For all cases, the resulting</w:t>
      </w:r>
    </w:p>
    <w:p w14:paraId="2C9BBA7F" w14:textId="77777777" w:rsidR="00903C4F" w:rsidRDefault="00903C4F" w:rsidP="00903C4F">
      <w:r>
        <w:t>constant is derived by first evaluating the expression.</w:t>
      </w:r>
    </w:p>
    <w:p w14:paraId="6D4E6B5B" w14:textId="77777777" w:rsidR="00903C4F" w:rsidRDefault="00903C4F" w:rsidP="00903C4F">
      <w:r>
        <w:lastRenderedPageBreak/>
        <w:t>In the first case, the two-byte result is the constant. In</w:t>
      </w:r>
    </w:p>
    <w:p w14:paraId="74797E5D" w14:textId="77777777" w:rsidR="00903C4F" w:rsidRDefault="00903C4F" w:rsidP="00903C4F">
      <w:r>
        <w:t>the second case, only the upper byte is used; for the</w:t>
      </w:r>
    </w:p>
    <w:p w14:paraId="73F19CCF" w14:textId="77777777" w:rsidR="00903C4F" w:rsidRDefault="00903C4F" w:rsidP="00903C4F">
      <w:r>
        <w:t>third case, only the lower byte. For all cases, the</w:t>
      </w:r>
    </w:p>
    <w:p w14:paraId="1719A81D" w14:textId="77777777" w:rsidR="00903C4F" w:rsidRDefault="00903C4F" w:rsidP="00903C4F">
      <w:r>
        <w:t>resulting one- or two-byte value is assembled directly</w:t>
      </w:r>
    </w:p>
    <w:p w14:paraId="4A60E9BB" w14:textId="65BA772C" w:rsidR="00903C4F" w:rsidRDefault="00903C4F" w:rsidP="00903C4F">
      <w:r>
        <w:t>into the code output.</w:t>
      </w:r>
    </w:p>
    <w:p w14:paraId="36DAD8C5" w14:textId="77777777" w:rsidR="00903C4F" w:rsidRDefault="00903C4F" w:rsidP="00903C4F">
      <w:r>
        <w:t>Operation Mnemonics</w:t>
      </w:r>
    </w:p>
    <w:p w14:paraId="04BAD96F" w14:textId="77777777" w:rsidR="00903C4F" w:rsidRDefault="00903C4F" w:rsidP="00903C4F">
      <w:r>
        <w:t xml:space="preserve">CRA uses special two-, three-, and </w:t>
      </w:r>
      <w:proofErr w:type="spellStart"/>
      <w:r>
        <w:t>fourcharacter</w:t>
      </w:r>
      <w:proofErr w:type="spellEnd"/>
    </w:p>
    <w:p w14:paraId="0F341EF7" w14:textId="77777777" w:rsidR="00903C4F" w:rsidRDefault="00903C4F" w:rsidP="00903C4F">
      <w:r>
        <w:t>mnemonics to represent the various instructions</w:t>
      </w:r>
    </w:p>
    <w:p w14:paraId="5D94A094" w14:textId="77777777" w:rsidR="00903C4F" w:rsidRDefault="00903C4F" w:rsidP="00903C4F">
      <w:r>
        <w:t>in the COSMAC instruction set. These</w:t>
      </w:r>
    </w:p>
    <w:p w14:paraId="29E1261C" w14:textId="77777777" w:rsidR="00903C4F" w:rsidRDefault="00903C4F" w:rsidP="00903C4F">
      <w:proofErr w:type="spellStart"/>
      <w:r>
        <w:t>mn'emonics</w:t>
      </w:r>
      <w:proofErr w:type="spellEnd"/>
      <w:r>
        <w:t xml:space="preserve"> are listed in Appendix E. When CRA</w:t>
      </w:r>
    </w:p>
    <w:p w14:paraId="3D7FB991" w14:textId="77777777" w:rsidR="00903C4F" w:rsidRDefault="00903C4F" w:rsidP="00903C4F">
      <w:r>
        <w:t>determines that an operation is being specified; it</w:t>
      </w:r>
    </w:p>
    <w:p w14:paraId="67FECEC2" w14:textId="77777777" w:rsidR="00903C4F" w:rsidRDefault="00903C4F" w:rsidP="00903C4F">
      <w:r>
        <w:t xml:space="preserve">looks it up in a table to </w:t>
      </w:r>
      <w:proofErr w:type="spellStart"/>
      <w:r>
        <w:t>detennine</w:t>
      </w:r>
      <w:proofErr w:type="spellEnd"/>
      <w:r>
        <w:t xml:space="preserve"> the code equivalent</w:t>
      </w:r>
    </w:p>
    <w:p w14:paraId="354ED593" w14:textId="77777777" w:rsidR="00903C4F" w:rsidRDefault="00903C4F" w:rsidP="00903C4F">
      <w:r>
        <w:t>of the mnemonic. (Note that this table is not the</w:t>
      </w:r>
    </w:p>
    <w:p w14:paraId="2C642DDD" w14:textId="77777777" w:rsidR="00903C4F" w:rsidRDefault="00903C4F" w:rsidP="00903C4F">
      <w:r>
        <w:t xml:space="preserve">symbol table, which contains only </w:t>
      </w:r>
      <w:proofErr w:type="spellStart"/>
      <w:r>
        <w:t>programmerdefined</w:t>
      </w:r>
      <w:proofErr w:type="spellEnd"/>
    </w:p>
    <w:p w14:paraId="1A403960" w14:textId="77777777" w:rsidR="00903C4F" w:rsidRDefault="00903C4F" w:rsidP="00903C4F">
      <w:r>
        <w:t>symbols. ) Thus, use of an operation</w:t>
      </w:r>
    </w:p>
    <w:p w14:paraId="2CE5D34B" w14:textId="77777777" w:rsidR="00903C4F" w:rsidRDefault="00903C4F" w:rsidP="00903C4F">
      <w:r>
        <w:t xml:space="preserve">mnemonic effectively defines an explicit hex </w:t>
      </w:r>
      <w:proofErr w:type="spellStart"/>
      <w:r>
        <w:t>coc;le</w:t>
      </w:r>
      <w:proofErr w:type="spellEnd"/>
    </w:p>
    <w:p w14:paraId="07E7BFAA" w14:textId="77777777" w:rsidR="00903C4F" w:rsidRDefault="00903C4F" w:rsidP="00903C4F">
      <w:r>
        <w:t>value to be inserted into the object stream. '</w:t>
      </w:r>
    </w:p>
    <w:p w14:paraId="60B080F2" w14:textId="77777777" w:rsidR="00903C4F" w:rsidRDefault="00903C4F" w:rsidP="00903C4F">
      <w:r>
        <w:t>Instructions and Operands</w:t>
      </w:r>
    </w:p>
    <w:p w14:paraId="6E4FB9D9" w14:textId="77777777" w:rsidR="00903C4F" w:rsidRDefault="00903C4F" w:rsidP="00903C4F">
      <w:r>
        <w:t>There are two types of output code-producing</w:t>
      </w:r>
    </w:p>
    <w:p w14:paraId="0399B64B" w14:textId="77777777" w:rsidR="00903C4F" w:rsidRDefault="00903C4F" w:rsidP="00903C4F">
      <w:r>
        <w:t>statements: instructions and data lists. An instruction</w:t>
      </w:r>
    </w:p>
    <w:p w14:paraId="3AF3037C" w14:textId="77777777" w:rsidR="00903C4F" w:rsidRDefault="00903C4F" w:rsidP="00903C4F">
      <w:r>
        <w:t>begins with an instruction operation</w:t>
      </w:r>
    </w:p>
    <w:p w14:paraId="17D97448" w14:textId="77777777" w:rsidR="00903C4F" w:rsidRDefault="00903C4F" w:rsidP="00903C4F">
      <w:r>
        <w:t>mnemonic. In some cases (such as IDL, RET, LDX,</w:t>
      </w:r>
    </w:p>
    <w:p w14:paraId="0C4EA588" w14:textId="77777777" w:rsidR="00903C4F" w:rsidRDefault="00903C4F" w:rsidP="00903C4F">
      <w:r>
        <w:t>etc.) this mnemonic is all that needs to be specified.</w:t>
      </w:r>
    </w:p>
    <w:p w14:paraId="40310ECC" w14:textId="77777777" w:rsidR="00903C4F" w:rsidRDefault="00903C4F" w:rsidP="00903C4F">
      <w:r>
        <w:t>In most cases, however, the operation mnemonic</w:t>
      </w:r>
    </w:p>
    <w:p w14:paraId="35119162" w14:textId="77777777" w:rsidR="00903C4F" w:rsidRDefault="00903C4F" w:rsidP="00903C4F">
      <w:r>
        <w:t>must be followed by an operand. The form of the</w:t>
      </w:r>
    </w:p>
    <w:p w14:paraId="7E033E4E" w14:textId="77777777" w:rsidR="00903C4F" w:rsidRDefault="00903C4F" w:rsidP="00903C4F">
      <w:r>
        <w:t>operand (i.e., the additional information which the</w:t>
      </w:r>
    </w:p>
    <w:p w14:paraId="5D7A3124" w14:textId="77777777" w:rsidR="00903C4F" w:rsidRDefault="00903C4F" w:rsidP="00903C4F">
      <w:r>
        <w:t>programmer needs to supply to fully define the instruction)</w:t>
      </w:r>
    </w:p>
    <w:p w14:paraId="33BC2731" w14:textId="77777777" w:rsidR="00903C4F" w:rsidRDefault="00903C4F" w:rsidP="00903C4F">
      <w:r>
        <w:t>depends on the type of instruction. The</w:t>
      </w:r>
    </w:p>
    <w:p w14:paraId="543858F8" w14:textId="77777777" w:rsidR="00903C4F" w:rsidRDefault="00903C4F" w:rsidP="00903C4F">
      <w:r>
        <w:lastRenderedPageBreak/>
        <w:t>four operand forms follow.</w:t>
      </w:r>
    </w:p>
    <w:p w14:paraId="10B9F797" w14:textId="77777777" w:rsidR="00903C4F" w:rsidRDefault="00903C4F" w:rsidP="00903C4F">
      <w:r>
        <w:t>Register operands: Many instructions (e.g., INC,</w:t>
      </w:r>
    </w:p>
    <w:p w14:paraId="495C18FF" w14:textId="77777777" w:rsidR="00903C4F" w:rsidRDefault="00903C4F" w:rsidP="00903C4F">
      <w:r>
        <w:t>LDA, etc.) include a hex digit identifying one of the</w:t>
      </w:r>
    </w:p>
    <w:p w14:paraId="6D37D0DE" w14:textId="77777777" w:rsidR="00903C4F" w:rsidRDefault="00903C4F" w:rsidP="00903C4F">
      <w:r>
        <w:t>scratchpad registers. The operand field in such a</w:t>
      </w:r>
    </w:p>
    <w:p w14:paraId="1154B383" w14:textId="77777777" w:rsidR="00903C4F" w:rsidRDefault="00903C4F" w:rsidP="00903C4F">
      <w:r>
        <w:t>statement may include either a single hex digit, or a</w:t>
      </w:r>
    </w:p>
    <w:p w14:paraId="79775A90" w14:textId="77777777" w:rsidR="00903C4F" w:rsidRDefault="00903C4F" w:rsidP="00903C4F">
      <w:r>
        <w:t>symbol. For the last case, CRA uses the least</w:t>
      </w:r>
    </w:p>
    <w:p w14:paraId="72DA4C6E" w14:textId="77777777" w:rsidR="00903C4F" w:rsidRDefault="00903C4F" w:rsidP="00903C4F">
      <w:r>
        <w:t>significant hex digit of the symbol's value in the</w:t>
      </w:r>
    </w:p>
    <w:p w14:paraId="3BB31D8F" w14:textId="77777777" w:rsidR="00903C4F" w:rsidRDefault="00903C4F" w:rsidP="00903C4F">
      <w:r>
        <w:t>symbol table as the register identifying field.</w:t>
      </w:r>
    </w:p>
    <w:p w14:paraId="6181CBB1" w14:textId="77777777" w:rsidR="00903C4F" w:rsidRDefault="00903C4F" w:rsidP="00903C4F">
      <w:r>
        <w:t>Examples:</w:t>
      </w:r>
    </w:p>
    <w:p w14:paraId="4B702FD9" w14:textId="77777777" w:rsidR="00903C4F" w:rsidRDefault="00903C4F" w:rsidP="00903C4F">
      <w:r>
        <w:t>DEC9</w:t>
      </w:r>
    </w:p>
    <w:p w14:paraId="29E87CE9" w14:textId="77777777" w:rsidR="00903C4F" w:rsidRDefault="00903C4F" w:rsidP="00903C4F">
      <w:r>
        <w:t>LDARF</w:t>
      </w:r>
    </w:p>
    <w:p w14:paraId="570CD1C2" w14:textId="77777777" w:rsidR="00903C4F" w:rsidRDefault="00903C4F" w:rsidP="00903C4F">
      <w:r>
        <w:t>PLOSAVE</w:t>
      </w:r>
    </w:p>
    <w:p w14:paraId="21D7D486" w14:textId="77777777" w:rsidR="00903C4F" w:rsidRDefault="00903C4F" w:rsidP="00903C4F">
      <w:r>
        <w:t>("SAVE =#OF" could have previously defined</w:t>
      </w:r>
    </w:p>
    <w:p w14:paraId="7000D25F" w14:textId="77777777" w:rsidR="00903C4F" w:rsidRDefault="00903C4F" w:rsidP="00903C4F">
      <w:r>
        <w:t>SAVE.)</w:t>
      </w:r>
    </w:p>
    <w:p w14:paraId="6A938177" w14:textId="77777777" w:rsidR="00903C4F" w:rsidRDefault="00903C4F" w:rsidP="00903C4F">
      <w:r>
        <w:t>I/O device operands: The instructions OUT and</w:t>
      </w:r>
    </w:p>
    <w:p w14:paraId="37DAB548" w14:textId="77777777" w:rsidR="00903C4F" w:rsidRDefault="00903C4F" w:rsidP="00903C4F">
      <w:r>
        <w:t>INP require a device-identifying field. The operand</w:t>
      </w:r>
    </w:p>
    <w:p w14:paraId="5C695915" w14:textId="77777777" w:rsidR="00903C4F" w:rsidRDefault="00903C4F" w:rsidP="00903C4F">
      <w:r>
        <w:t>in such a statement may be a single digit in the range</w:t>
      </w:r>
    </w:p>
    <w:p w14:paraId="508B50DF" w14:textId="77777777" w:rsidR="00903C4F" w:rsidRDefault="00903C4F" w:rsidP="00903C4F">
      <w:r>
        <w:t>1 to 7, or a symbol. Again, for the latter case, a</w:t>
      </w:r>
    </w:p>
    <w:p w14:paraId="0BAA577A" w14:textId="77777777" w:rsidR="00903C4F" w:rsidRDefault="00903C4F" w:rsidP="00903C4F">
      <w:r>
        <w:t>symbol table lookup occurs, using the least significant</w:t>
      </w:r>
    </w:p>
    <w:p w14:paraId="20EA9C58" w14:textId="77777777" w:rsidR="00903C4F" w:rsidRDefault="00903C4F" w:rsidP="00903C4F">
      <w:r>
        <w:t>hex digit of the symbol's value (checking also that it is</w:t>
      </w:r>
    </w:p>
    <w:p w14:paraId="637C9836" w14:textId="77777777" w:rsidR="00903C4F" w:rsidRDefault="00903C4F" w:rsidP="00903C4F">
      <w:r>
        <w:t>within the appropriate range).</w:t>
      </w:r>
    </w:p>
    <w:p w14:paraId="3DE82AF5" w14:textId="77777777" w:rsidR="00903C4F" w:rsidRDefault="00903C4F" w:rsidP="00903C4F">
      <w:r>
        <w:t>Examples:</w:t>
      </w:r>
    </w:p>
    <w:p w14:paraId="0EC4BC98" w14:textId="77777777" w:rsidR="00903C4F" w:rsidRDefault="00903C4F" w:rsidP="00903C4F">
      <w:r>
        <w:t>OUT 4</w:t>
      </w:r>
    </w:p>
    <w:p w14:paraId="3D7ABB5C" w14:textId="0020454C" w:rsidR="00903C4F" w:rsidRDefault="00903C4F" w:rsidP="00903C4F">
      <w:r>
        <w:t>INPREADER</w:t>
      </w:r>
    </w:p>
    <w:p w14:paraId="0CDC5557" w14:textId="77777777" w:rsidR="00461EA6" w:rsidRDefault="00461EA6" w:rsidP="00461EA6">
      <w:r>
        <w:t xml:space="preserve">Branch address Every branch in </w:t>
      </w:r>
      <w:proofErr w:type="spellStart"/>
      <w:r>
        <w:t>truction</w:t>
      </w:r>
      <w:proofErr w:type="spellEnd"/>
    </w:p>
    <w:p w14:paraId="7BC2A8B8" w14:textId="77777777" w:rsidR="00461EA6" w:rsidRDefault="00461EA6" w:rsidP="00461EA6">
      <w:r>
        <w:t xml:space="preserve">requires an operand </w:t>
      </w:r>
      <w:proofErr w:type="spellStart"/>
      <w:r>
        <w:t>speciJying</w:t>
      </w:r>
      <w:proofErr w:type="spellEnd"/>
      <w:r>
        <w:t xml:space="preserve"> th branch </w:t>
      </w:r>
      <w:proofErr w:type="spellStart"/>
      <w:r>
        <w:t>addre</w:t>
      </w:r>
      <w:proofErr w:type="spellEnd"/>
      <w:r>
        <w:t xml:space="preserve"> . II</w:t>
      </w:r>
    </w:p>
    <w:p w14:paraId="75CF8AEF" w14:textId="77777777" w:rsidR="00461EA6" w:rsidRDefault="00461EA6" w:rsidP="00461EA6">
      <w:r>
        <w:t>th mnemonic i a short branch a one-byte operand i</w:t>
      </w:r>
    </w:p>
    <w:p w14:paraId="3611E8D6" w14:textId="77777777" w:rsidR="00461EA6" w:rsidRDefault="00461EA6" w:rsidP="00461EA6">
      <w:r>
        <w:t xml:space="preserve">g </w:t>
      </w:r>
      <w:proofErr w:type="spellStart"/>
      <w:r>
        <w:t>nerated</w:t>
      </w:r>
      <w:proofErr w:type="spellEnd"/>
      <w:r>
        <w:t>. A two-byte operand i g Derated if the</w:t>
      </w:r>
    </w:p>
    <w:p w14:paraId="681E36E0" w14:textId="77777777" w:rsidR="00461EA6" w:rsidRDefault="00461EA6" w:rsidP="00461EA6">
      <w:proofErr w:type="spellStart"/>
      <w:r>
        <w:lastRenderedPageBreak/>
        <w:t>mn</w:t>
      </w:r>
      <w:proofErr w:type="spellEnd"/>
      <w:r>
        <w:t xml:space="preserve"> </w:t>
      </w:r>
      <w:proofErr w:type="spellStart"/>
      <w:r>
        <w:t>moni</w:t>
      </w:r>
      <w:proofErr w:type="spellEnd"/>
      <w:r>
        <w:t xml:space="preserve"> ' i a long branch. Whenever CRA </w:t>
      </w:r>
      <w:proofErr w:type="spellStart"/>
      <w:r>
        <w:t>ee</w:t>
      </w:r>
      <w:proofErr w:type="spellEnd"/>
      <w:r>
        <w:t xml:space="preserve"> a</w:t>
      </w:r>
    </w:p>
    <w:p w14:paraId="6A2C271C" w14:textId="77777777" w:rsidR="00461EA6" w:rsidRDefault="00461EA6" w:rsidP="00461EA6">
      <w:r>
        <w:t xml:space="preserve">branch operation mnemonic, it expects to </w:t>
      </w:r>
      <w:proofErr w:type="spellStart"/>
      <w:r>
        <w:t>nextfind</w:t>
      </w:r>
      <w:proofErr w:type="spellEnd"/>
      <w:r>
        <w:t xml:space="preserve"> an</w:t>
      </w:r>
    </w:p>
    <w:p w14:paraId="3AE5410D" w14:textId="77777777" w:rsidR="00461EA6" w:rsidRDefault="00461EA6" w:rsidP="00461EA6">
      <w:r>
        <w:t xml:space="preserve">operand in the </w:t>
      </w:r>
      <w:proofErr w:type="spellStart"/>
      <w:r>
        <w:t>fOlm</w:t>
      </w:r>
      <w:proofErr w:type="spellEnd"/>
      <w:r>
        <w:t xml:space="preserve"> of an expression . The acceptable</w:t>
      </w:r>
    </w:p>
    <w:p w14:paraId="07FD6E70" w14:textId="77777777" w:rsidR="00461EA6" w:rsidRDefault="00461EA6" w:rsidP="00461EA6">
      <w:r>
        <w:t>(</w:t>
      </w:r>
      <w:proofErr w:type="spellStart"/>
      <w:r>
        <w:t>orins</w:t>
      </w:r>
      <w:proofErr w:type="spellEnd"/>
      <w:r>
        <w:t xml:space="preserve"> for expression have already been defined. In</w:t>
      </w:r>
    </w:p>
    <w:p w14:paraId="20826295" w14:textId="77777777" w:rsidR="00461EA6" w:rsidRDefault="00461EA6" w:rsidP="00461EA6">
      <w:proofErr w:type="spellStart"/>
      <w:r>
        <w:t>en</w:t>
      </w:r>
      <w:proofErr w:type="spellEnd"/>
      <w:r>
        <w:t xml:space="preserve"> o-{ a short branch CRA valuates the expression</w:t>
      </w:r>
    </w:p>
    <w:p w14:paraId="450CA1D4" w14:textId="77777777" w:rsidR="00461EA6" w:rsidRDefault="00461EA6" w:rsidP="00461EA6">
      <w:r>
        <w:t xml:space="preserve">. by g </w:t>
      </w:r>
      <w:proofErr w:type="spellStart"/>
      <w:r>
        <w:t>tling</w:t>
      </w:r>
      <w:proofErr w:type="spellEnd"/>
      <w:r>
        <w:t xml:space="preserve"> a two-byte </w:t>
      </w:r>
      <w:proofErr w:type="spellStart"/>
      <w:r>
        <w:t>addre</w:t>
      </w:r>
      <w:proofErr w:type="spellEnd"/>
      <w:r>
        <w:t xml:space="preserve"> s </w:t>
      </w:r>
      <w:proofErr w:type="spellStart"/>
      <w:r>
        <w:t>che</w:t>
      </w:r>
      <w:proofErr w:type="spellEnd"/>
      <w:r>
        <w:t xml:space="preserve"> k that </w:t>
      </w:r>
      <w:proofErr w:type="spellStart"/>
      <w:r>
        <w:t>thi</w:t>
      </w:r>
      <w:proofErr w:type="spellEnd"/>
      <w:r>
        <w:t xml:space="preserve"> </w:t>
      </w:r>
      <w:proofErr w:type="spellStart"/>
      <w:r>
        <w:t>addre</w:t>
      </w:r>
      <w:proofErr w:type="spellEnd"/>
    </w:p>
    <w:p w14:paraId="10A92898" w14:textId="77777777" w:rsidR="00461EA6" w:rsidRDefault="00461EA6" w:rsidP="00461EA6">
      <w:r>
        <w:t>s is within the current 256-byte page by</w:t>
      </w:r>
    </w:p>
    <w:p w14:paraId="44871C3F" w14:textId="77777777" w:rsidR="00461EA6" w:rsidRDefault="00461EA6" w:rsidP="00461EA6">
      <w:proofErr w:type="spellStart"/>
      <w:r>
        <w:t>examin</w:t>
      </w:r>
      <w:proofErr w:type="spellEnd"/>
      <w:r>
        <w:t xml:space="preserve"> in g the upper byte, and uses the lower byte a</w:t>
      </w:r>
    </w:p>
    <w:p w14:paraId="0E536C3D" w14:textId="77777777" w:rsidR="00461EA6" w:rsidRDefault="00461EA6" w:rsidP="00461EA6">
      <w:r>
        <w:t xml:space="preserve">.:" the ' </w:t>
      </w:r>
      <w:proofErr w:type="spellStart"/>
      <w:r>
        <w:t>cond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in the in </w:t>
      </w:r>
      <w:proofErr w:type="spellStart"/>
      <w:r>
        <w:t>truction</w:t>
      </w:r>
      <w:proofErr w:type="spellEnd"/>
      <w:r>
        <w:t>. For a long branch,</w:t>
      </w:r>
    </w:p>
    <w:p w14:paraId="316C2159" w14:textId="77777777" w:rsidR="00461EA6" w:rsidRDefault="00461EA6" w:rsidP="00461EA6">
      <w:r>
        <w:t>the upper byte represents the page number and the</w:t>
      </w:r>
    </w:p>
    <w:p w14:paraId="1C482E39" w14:textId="77777777" w:rsidR="00461EA6" w:rsidRDefault="00461EA6" w:rsidP="00461EA6">
      <w:r>
        <w:t xml:space="preserve">lower byte is the </w:t>
      </w:r>
      <w:proofErr w:type="spellStart"/>
      <w:r>
        <w:t>addre</w:t>
      </w:r>
      <w:proofErr w:type="spellEnd"/>
      <w:r>
        <w:t xml:space="preserve"> within that page.</w:t>
      </w:r>
    </w:p>
    <w:p w14:paraId="182200D9" w14:textId="77777777" w:rsidR="00461EA6" w:rsidRDefault="00461EA6" w:rsidP="00461EA6">
      <w:r>
        <w:t>Examples:</w:t>
      </w:r>
    </w:p>
    <w:p w14:paraId="6B874AE3" w14:textId="77777777" w:rsidR="00461EA6" w:rsidRDefault="00461EA6" w:rsidP="00461EA6">
      <w:r>
        <w:t>If A(LABEL) is #6789</w:t>
      </w:r>
    </w:p>
    <w:p w14:paraId="4050E04C" w14:textId="77777777" w:rsidR="00461EA6" w:rsidRDefault="00461EA6" w:rsidP="00461EA6">
      <w:r>
        <w:t>BZLABEL</w:t>
      </w:r>
    </w:p>
    <w:p w14:paraId="79B9AAEF" w14:textId="77777777" w:rsidR="00461EA6" w:rsidRDefault="00461EA6" w:rsidP="00461EA6">
      <w:r>
        <w:t>generates #3289</w:t>
      </w:r>
    </w:p>
    <w:p w14:paraId="62DF7F2B" w14:textId="77777777" w:rsidR="00461EA6" w:rsidRDefault="00461EA6" w:rsidP="00461EA6">
      <w:r>
        <w:t>and LBZ LABEL</w:t>
      </w:r>
    </w:p>
    <w:p w14:paraId="331E87A3" w14:textId="77777777" w:rsidR="00461EA6" w:rsidRDefault="00461EA6" w:rsidP="00461EA6">
      <w:r>
        <w:t>generates #C26789 -</w:t>
      </w:r>
    </w:p>
    <w:p w14:paraId="35464B16" w14:textId="77777777" w:rsidR="00461EA6" w:rsidRDefault="00461EA6" w:rsidP="00461EA6">
      <w:r>
        <w:t xml:space="preserve">Immediate </w:t>
      </w:r>
      <w:proofErr w:type="spellStart"/>
      <w:r>
        <w:t>pcrands</w:t>
      </w:r>
      <w:proofErr w:type="spellEnd"/>
      <w:r>
        <w:t xml:space="preserve">: Several in </w:t>
      </w:r>
      <w:proofErr w:type="spellStart"/>
      <w:r>
        <w:t>tl'llctions</w:t>
      </w:r>
      <w:proofErr w:type="spellEnd"/>
      <w:r>
        <w:t xml:space="preserve"> include a</w:t>
      </w:r>
    </w:p>
    <w:p w14:paraId="64BB60C8" w14:textId="77777777" w:rsidR="00461EA6" w:rsidRDefault="00461EA6" w:rsidP="00461EA6">
      <w:r>
        <w:t xml:space="preserve">s </w:t>
      </w:r>
      <w:proofErr w:type="spellStart"/>
      <w:r>
        <w:t>ond</w:t>
      </w:r>
      <w:proofErr w:type="spellEnd"/>
      <w:r>
        <w:t xml:space="preserve"> byte a an immediate argument. The operand</w:t>
      </w:r>
    </w:p>
    <w:p w14:paraId="037CD80A" w14:textId="77777777" w:rsidR="00461EA6" w:rsidRDefault="00461EA6" w:rsidP="00461EA6">
      <w:r>
        <w:t xml:space="preserve">field in </w:t>
      </w:r>
      <w:proofErr w:type="spellStart"/>
      <w:r>
        <w:t>uch</w:t>
      </w:r>
      <w:proofErr w:type="spellEnd"/>
      <w:r>
        <w:t xml:space="preserve"> a stat </w:t>
      </w:r>
      <w:proofErr w:type="spellStart"/>
      <w:r>
        <w:t>ment</w:t>
      </w:r>
      <w:proofErr w:type="spellEnd"/>
      <w:r>
        <w:t xml:space="preserve"> may be anyone-byte constant</w:t>
      </w:r>
    </w:p>
    <w:p w14:paraId="6778A304" w14:textId="77777777" w:rsidR="00461EA6" w:rsidRDefault="00461EA6" w:rsidP="00461EA6">
      <w:r>
        <w:t xml:space="preserve">(i.e., an ab </w:t>
      </w:r>
      <w:proofErr w:type="spellStart"/>
      <w:r>
        <w:t>oint</w:t>
      </w:r>
      <w:proofErr w:type="spellEnd"/>
      <w:r>
        <w:t xml:space="preserve"> or explicit constant or an</w:t>
      </w:r>
    </w:p>
    <w:p w14:paraId="1A12B0D0" w14:textId="77777777" w:rsidR="00461EA6" w:rsidRDefault="00461EA6" w:rsidP="00461EA6">
      <w:proofErr w:type="spellStart"/>
      <w:r>
        <w:t>addres</w:t>
      </w:r>
      <w:proofErr w:type="spellEnd"/>
      <w:r>
        <w:t xml:space="preserve"> con </w:t>
      </w:r>
      <w:proofErr w:type="spellStart"/>
      <w:r>
        <w:t>tantl</w:t>
      </w:r>
      <w:proofErr w:type="spellEnd"/>
      <w:r>
        <w:t xml:space="preserve"> or a </w:t>
      </w:r>
      <w:proofErr w:type="spellStart"/>
      <w:r>
        <w:t>ymbol</w:t>
      </w:r>
      <w:proofErr w:type="spellEnd"/>
      <w:r>
        <w:t>. For the latter case</w:t>
      </w:r>
    </w:p>
    <w:p w14:paraId="5A15E5AA" w14:textId="77777777" w:rsidR="00461EA6" w:rsidRDefault="00461EA6" w:rsidP="00461EA6">
      <w:r>
        <w:t xml:space="preserve">CRA uses the lea t significant byte of th • </w:t>
      </w:r>
      <w:proofErr w:type="spellStart"/>
      <w:r>
        <w:t>ymbol</w:t>
      </w:r>
      <w:proofErr w:type="spellEnd"/>
      <w:r>
        <w:t xml:space="preserve"> s</w:t>
      </w:r>
    </w:p>
    <w:p w14:paraId="15189D40" w14:textId="77777777" w:rsidR="00461EA6" w:rsidRDefault="00461EA6" w:rsidP="00461EA6">
      <w:r>
        <w:t>assigned value.</w:t>
      </w:r>
    </w:p>
    <w:p w14:paraId="6C5568B4" w14:textId="77777777" w:rsidR="00461EA6" w:rsidRDefault="00461EA6" w:rsidP="00461EA6">
      <w:r>
        <w:t>Examples:</w:t>
      </w:r>
    </w:p>
    <w:p w14:paraId="239EB408" w14:textId="77777777" w:rsidR="00461EA6" w:rsidRDefault="00461EA6" w:rsidP="00461EA6">
      <w:r>
        <w:t>XRI X'FF'</w:t>
      </w:r>
    </w:p>
    <w:p w14:paraId="1A6D6D73" w14:textId="77777777" w:rsidR="00461EA6" w:rsidRDefault="00461EA6" w:rsidP="00461EA6">
      <w:r>
        <w:t>ADIINCREM</w:t>
      </w:r>
    </w:p>
    <w:p w14:paraId="730CA6BF" w14:textId="77777777" w:rsidR="00461EA6" w:rsidRDefault="00461EA6" w:rsidP="00461EA6">
      <w:r>
        <w:t>LDI A.O(*)</w:t>
      </w:r>
    </w:p>
    <w:p w14:paraId="4765E2A6" w14:textId="77777777" w:rsidR="00461EA6" w:rsidRDefault="00461EA6" w:rsidP="00461EA6">
      <w:r>
        <w:lastRenderedPageBreak/>
        <w:t xml:space="preserve">Note: When an immediate argument j </w:t>
      </w:r>
      <w:proofErr w:type="spellStart"/>
      <w:r>
        <w:t>pecified</w:t>
      </w:r>
      <w:proofErr w:type="spellEnd"/>
      <w:r>
        <w:t xml:space="preserve"> it is</w:t>
      </w:r>
    </w:p>
    <w:p w14:paraId="2AB4DE7C" w14:textId="77777777" w:rsidR="00461EA6" w:rsidRDefault="00461EA6" w:rsidP="00461EA6">
      <w:r>
        <w:t xml:space="preserve">the programmer' re </w:t>
      </w:r>
      <w:proofErr w:type="spellStart"/>
      <w:r>
        <w:t>ponsibility</w:t>
      </w:r>
      <w:proofErr w:type="spellEnd"/>
      <w:r>
        <w:t xml:space="preserve"> to make sure that it is</w:t>
      </w:r>
    </w:p>
    <w:p w14:paraId="77C80F43" w14:textId="77777777" w:rsidR="00461EA6" w:rsidRDefault="00461EA6" w:rsidP="00461EA6">
      <w:r>
        <w:t>a one-byte con tanto If it is longer. CRA will not</w:t>
      </w:r>
    </w:p>
    <w:p w14:paraId="50FE83D6" w14:textId="77777777" w:rsidR="00461EA6" w:rsidRDefault="00461EA6" w:rsidP="00461EA6">
      <w:r>
        <w:t>generate an error message, but will merely insert the</w:t>
      </w:r>
    </w:p>
    <w:p w14:paraId="4F148461" w14:textId="77777777" w:rsidR="00461EA6" w:rsidRDefault="00461EA6" w:rsidP="00461EA6">
      <w:r>
        <w:t>entire constant into the output stream, possibly</w:t>
      </w:r>
    </w:p>
    <w:p w14:paraId="61275CB2" w14:textId="77777777" w:rsidR="00461EA6" w:rsidRDefault="00461EA6" w:rsidP="00461EA6">
      <w:r>
        <w:t>causing an error during program execution.</w:t>
      </w:r>
    </w:p>
    <w:p w14:paraId="3E1C023D" w14:textId="77777777" w:rsidR="00461EA6" w:rsidRDefault="00461EA6" w:rsidP="00461EA6">
      <w:r>
        <w:t>Data Lists</w:t>
      </w:r>
    </w:p>
    <w:p w14:paraId="538EB560" w14:textId="77777777" w:rsidR="00461EA6" w:rsidRDefault="00461EA6" w:rsidP="00461EA6">
      <w:r>
        <w:t>The typical program normally includes memory</w:t>
      </w:r>
    </w:p>
    <w:p w14:paraId="24D10E33" w14:textId="77777777" w:rsidR="00461EA6" w:rsidRDefault="00461EA6" w:rsidP="00461EA6">
      <w:r>
        <w:t xml:space="preserve">areas which </w:t>
      </w:r>
      <w:proofErr w:type="spellStart"/>
      <w:r>
        <w:t>ontain</w:t>
      </w:r>
      <w:proofErr w:type="spellEnd"/>
      <w:r>
        <w:t xml:space="preserve"> data values. Statement </w:t>
      </w:r>
      <w:proofErr w:type="spellStart"/>
      <w:r>
        <w:t>wh</w:t>
      </w:r>
      <w:proofErr w:type="spellEnd"/>
      <w:r>
        <w:t xml:space="preserve"> ich</w:t>
      </w:r>
    </w:p>
    <w:p w14:paraId="031A8AB4" w14:textId="77777777" w:rsidR="00461EA6" w:rsidRDefault="00461EA6" w:rsidP="00461EA6">
      <w:r>
        <w:t xml:space="preserve">d · fine </w:t>
      </w:r>
      <w:proofErr w:type="spellStart"/>
      <w:r>
        <w:t>inItial</w:t>
      </w:r>
      <w:proofErr w:type="spellEnd"/>
      <w:r>
        <w:t xml:space="preserve"> data values are also code-pr </w:t>
      </w:r>
      <w:proofErr w:type="spellStart"/>
      <w:r>
        <w:t>dueing</w:t>
      </w:r>
      <w:proofErr w:type="spellEnd"/>
    </w:p>
    <w:p w14:paraId="2C47DC81" w14:textId="77777777" w:rsidR="00461EA6" w:rsidRDefault="00461EA6" w:rsidP="00461EA6">
      <w:r>
        <w:t>statements (although th code generated is normally</w:t>
      </w:r>
    </w:p>
    <w:p w14:paraId="5BE314C9" w14:textId="77777777" w:rsidR="00461EA6" w:rsidRDefault="00461EA6" w:rsidP="00461EA6">
      <w:r>
        <w:t>not "executable' J. The data list i a special statement</w:t>
      </w:r>
    </w:p>
    <w:p w14:paraId="31A13E49" w14:textId="77777777" w:rsidR="00461EA6" w:rsidRDefault="00461EA6" w:rsidP="00461EA6">
      <w:r>
        <w:t>provided for the e purposes. It begin with either a</w:t>
      </w:r>
    </w:p>
    <w:p w14:paraId="11DF3324" w14:textId="77777777" w:rsidR="00461EA6" w:rsidRDefault="00461EA6" w:rsidP="00461EA6">
      <w:r>
        <w:t>comma or the special mnemonic "DC" (which stands</w:t>
      </w:r>
    </w:p>
    <w:p w14:paraId="3AB99D88" w14:textId="77777777" w:rsidR="00461EA6" w:rsidRDefault="00461EA6" w:rsidP="00461EA6">
      <w:r>
        <w:t>for "Define Constant") and is followed by a sequence</w:t>
      </w:r>
    </w:p>
    <w:p w14:paraId="7DDD3FBF" w14:textId="77777777" w:rsidR="00461EA6" w:rsidRDefault="00461EA6" w:rsidP="00461EA6">
      <w:r>
        <w:t>of one or more constants separated by commas. Each</w:t>
      </w:r>
    </w:p>
    <w:p w14:paraId="2BE37E52" w14:textId="77777777" w:rsidR="00461EA6" w:rsidRDefault="00461EA6" w:rsidP="00461EA6">
      <w:r>
        <w:t>constant may be an absolute, explicit constant</w:t>
      </w:r>
    </w:p>
    <w:p w14:paraId="5171D40C" w14:textId="77777777" w:rsidR="00461EA6" w:rsidRDefault="00461EA6" w:rsidP="00461EA6">
      <w:r>
        <w:t>(hexadecimal, binary, decimal, or text) or an address</w:t>
      </w:r>
    </w:p>
    <w:p w14:paraId="16E0BC69" w14:textId="77777777" w:rsidR="00461EA6" w:rsidRDefault="00461EA6" w:rsidP="00461EA6">
      <w:r>
        <w:t>constant or a symbol. For the last case, to be consistent</w:t>
      </w:r>
    </w:p>
    <w:p w14:paraId="46A8B8C6" w14:textId="77777777" w:rsidR="00461EA6" w:rsidRDefault="00461EA6" w:rsidP="00461EA6">
      <w:r>
        <w:t>with the treatment of symbols as immediate</w:t>
      </w:r>
    </w:p>
    <w:p w14:paraId="51C55959" w14:textId="77777777" w:rsidR="00461EA6" w:rsidRDefault="00461EA6" w:rsidP="00461EA6">
      <w:r>
        <w:t>data, CRA substitutes the lower byte of the symbol's</w:t>
      </w:r>
    </w:p>
    <w:p w14:paraId="1B0187DF" w14:textId="77777777" w:rsidR="00461EA6" w:rsidRDefault="00461EA6" w:rsidP="00461EA6">
      <w:r>
        <w:t xml:space="preserve">assigned value. Thus, a constant in a </w:t>
      </w:r>
      <w:proofErr w:type="spellStart"/>
      <w:r>
        <w:t>dat</w:t>
      </w:r>
      <w:proofErr w:type="spellEnd"/>
      <w:r>
        <w:t>~ list is</w:t>
      </w:r>
    </w:p>
    <w:p w14:paraId="24C63601" w14:textId="77777777" w:rsidR="00461EA6" w:rsidRDefault="00461EA6" w:rsidP="00461EA6">
      <w:r>
        <w:t>similar to an immediate operand, but now a length</w:t>
      </w:r>
    </w:p>
    <w:p w14:paraId="63127C7C" w14:textId="77777777" w:rsidR="00461EA6" w:rsidRDefault="00461EA6" w:rsidP="00461EA6">
      <w:r>
        <w:t xml:space="preserve">greater than one byte is entirely </w:t>
      </w:r>
      <w:proofErr w:type="spellStart"/>
      <w:r>
        <w:t>justifiab~e</w:t>
      </w:r>
      <w:proofErr w:type="spellEnd"/>
      <w:r>
        <w:t>.</w:t>
      </w:r>
    </w:p>
    <w:p w14:paraId="573E7CC2" w14:textId="77777777" w:rsidR="00461EA6" w:rsidRDefault="00461EA6" w:rsidP="00461EA6">
      <w:r>
        <w:t>Examples:</w:t>
      </w:r>
    </w:p>
    <w:p w14:paraId="134504E8" w14:textId="77777777" w:rsidR="00461EA6" w:rsidRDefault="00461EA6" w:rsidP="00461EA6">
      <w:r>
        <w:t>DC X'ABCD' ,355</w:t>
      </w:r>
    </w:p>
    <w:p w14:paraId="59D9F75F" w14:textId="77777777" w:rsidR="00461EA6" w:rsidRDefault="00461EA6" w:rsidP="00461EA6">
      <w:r>
        <w:t>,#ABCDEF,T'TEXT' ,</w:t>
      </w:r>
      <w:proofErr w:type="spellStart"/>
      <w:r>
        <w:t>B'On</w:t>
      </w:r>
      <w:proofErr w:type="spellEnd"/>
      <w:r>
        <w:t>'</w:t>
      </w:r>
    </w:p>
    <w:p w14:paraId="19F3CF1B" w14:textId="77777777" w:rsidR="00461EA6" w:rsidRDefault="00461EA6" w:rsidP="00461EA6">
      <w:r>
        <w:t>(Note: Any statement may be directly followed by a</w:t>
      </w:r>
    </w:p>
    <w:p w14:paraId="395CFF3F" w14:textId="77777777" w:rsidR="00461EA6" w:rsidRDefault="00461EA6" w:rsidP="00461EA6">
      <w:r>
        <w:lastRenderedPageBreak/>
        <w:t>data list without the intervening semicolon. For</w:t>
      </w:r>
    </w:p>
    <w:p w14:paraId="3FB8F5D1" w14:textId="77777777" w:rsidR="00461EA6" w:rsidRDefault="00461EA6" w:rsidP="00461EA6">
      <w:r>
        <w:t>example LDA 9,#3001.)</w:t>
      </w:r>
    </w:p>
    <w:p w14:paraId="35BB3C47" w14:textId="77777777" w:rsidR="00461EA6" w:rsidRDefault="00461EA6" w:rsidP="00461EA6">
      <w:proofErr w:type="spellStart"/>
      <w:r>
        <w:t>eRA</w:t>
      </w:r>
      <w:proofErr w:type="spellEnd"/>
      <w:r>
        <w:t xml:space="preserve"> Directives</w:t>
      </w:r>
    </w:p>
    <w:p w14:paraId="6B04321A" w14:textId="77777777" w:rsidR="00461EA6" w:rsidRDefault="00461EA6" w:rsidP="00461EA6">
      <w:r>
        <w:t>The EQUATE DIRECTIVE (of the form</w:t>
      </w:r>
    </w:p>
    <w:p w14:paraId="1B030622" w14:textId="77777777" w:rsidR="00461EA6" w:rsidRDefault="00461EA6" w:rsidP="00461EA6">
      <w:r>
        <w:t>SYMBOL=EXPRESSION) has already been</w:t>
      </w:r>
    </w:p>
    <w:p w14:paraId="5E0F1566" w14:textId="77777777" w:rsidR="00461EA6" w:rsidRDefault="00461EA6" w:rsidP="00461EA6">
      <w:r>
        <w:t>discussed. Three other directive statements are also</w:t>
      </w:r>
    </w:p>
    <w:p w14:paraId="03B4DC19" w14:textId="77777777" w:rsidR="00461EA6" w:rsidRDefault="00461EA6" w:rsidP="00461EA6">
      <w:r>
        <w:t>recognized by CRA:</w:t>
      </w:r>
    </w:p>
    <w:p w14:paraId="4C6C7017" w14:textId="77777777" w:rsidR="00461EA6" w:rsidRDefault="00461EA6" w:rsidP="00461EA6">
      <w:r>
        <w:t>ORG Statement: This statement is written "ORG"</w:t>
      </w:r>
    </w:p>
    <w:p w14:paraId="7715075B" w14:textId="77777777" w:rsidR="00461EA6" w:rsidRDefault="00461EA6" w:rsidP="00461EA6">
      <w:r>
        <w:t>followed by an expression. CRA executes this</w:t>
      </w:r>
    </w:p>
    <w:p w14:paraId="7CC82890" w14:textId="77777777" w:rsidR="00461EA6" w:rsidRDefault="00461EA6" w:rsidP="00461EA6">
      <w:r>
        <w:t>directive by setting the location counter equal to the</w:t>
      </w:r>
    </w:p>
    <w:p w14:paraId="25C91BEB" w14:textId="77777777" w:rsidR="00461EA6" w:rsidRDefault="00461EA6" w:rsidP="00461EA6">
      <w:r>
        <w:t>value of the expression.</w:t>
      </w:r>
    </w:p>
    <w:p w14:paraId="2F40C6BC" w14:textId="77777777" w:rsidR="00461EA6" w:rsidRDefault="00461EA6" w:rsidP="00461EA6">
      <w:r>
        <w:t>Example: ORG *+20 .. Reserve 2010 bytes of space</w:t>
      </w:r>
    </w:p>
    <w:p w14:paraId="6314F542" w14:textId="77777777" w:rsidR="00461EA6" w:rsidRDefault="00461EA6" w:rsidP="00461EA6">
      <w:r>
        <w:t>PAGE statement: The PAGE directive, simply</w:t>
      </w:r>
    </w:p>
    <w:p w14:paraId="3611D273" w14:textId="77777777" w:rsidR="00461EA6" w:rsidRDefault="00461EA6" w:rsidP="00461EA6">
      <w:r>
        <w:t>written "PAGE", increases the value of the location</w:t>
      </w:r>
    </w:p>
    <w:p w14:paraId="64C347B6" w14:textId="77777777" w:rsidR="00461EA6" w:rsidRDefault="00461EA6" w:rsidP="00461EA6">
      <w:r>
        <w:t>counter to that of the beginning of the next 256-byte</w:t>
      </w:r>
    </w:p>
    <w:p w14:paraId="32A30B54" w14:textId="77777777" w:rsidR="00461EA6" w:rsidRDefault="00461EA6" w:rsidP="00461EA6">
      <w:r>
        <w:t>page; i.e., the upper byte of the location counter is</w:t>
      </w:r>
    </w:p>
    <w:p w14:paraId="33F652CF" w14:textId="77777777" w:rsidR="00461EA6" w:rsidRDefault="00461EA6" w:rsidP="00461EA6">
      <w:r>
        <w:t>incremented and the lower byte is set equal to zero.</w:t>
      </w:r>
    </w:p>
    <w:p w14:paraId="0BD39902" w14:textId="77777777" w:rsidR="00461EA6" w:rsidRDefault="00461EA6" w:rsidP="00461EA6">
      <w:r>
        <w:t>END statement: The END directive, written</w:t>
      </w:r>
    </w:p>
    <w:p w14:paraId="4FA191FB" w14:textId="77777777" w:rsidR="00461EA6" w:rsidRDefault="00461EA6" w:rsidP="00461EA6">
      <w:r>
        <w:t>"END", informs CRA to terminate the assembly. It</w:t>
      </w:r>
    </w:p>
    <w:p w14:paraId="046A2321" w14:textId="77777777" w:rsidR="00461EA6" w:rsidRDefault="00461EA6" w:rsidP="00461EA6">
      <w:r>
        <w:t>should appear only once, as the last statement in the</w:t>
      </w:r>
    </w:p>
    <w:p w14:paraId="76D24D67" w14:textId="77777777" w:rsidR="00461EA6" w:rsidRDefault="00461EA6" w:rsidP="00461EA6">
      <w:r>
        <w:t>source program. The END directive is normally</w:t>
      </w:r>
    </w:p>
    <w:p w14:paraId="7CF04CE5" w14:textId="77777777" w:rsidR="00461EA6" w:rsidRDefault="00461EA6" w:rsidP="00461EA6">
      <w:r>
        <w:t>followed by a DC3 character. The DC3 is produced</w:t>
      </w:r>
    </w:p>
    <w:p w14:paraId="29C2DD5C" w14:textId="77777777" w:rsidR="00461EA6" w:rsidRDefault="00461EA6" w:rsidP="00461EA6">
      <w:r>
        <w:t>by the EDITOR to signify an end of file.</w:t>
      </w:r>
    </w:p>
    <w:p w14:paraId="33B2E91D" w14:textId="77777777" w:rsidR="00461EA6" w:rsidRDefault="00461EA6" w:rsidP="00461EA6">
      <w:r>
        <w:t>Thu , in addition to recognizing all the instruction</w:t>
      </w:r>
    </w:p>
    <w:p w14:paraId="71A5DD71" w14:textId="77777777" w:rsidR="00461EA6" w:rsidRDefault="00461EA6" w:rsidP="00461EA6">
      <w:r>
        <w:t>operation mnemonic listed in Appendix G, CRA also</w:t>
      </w:r>
    </w:p>
    <w:p w14:paraId="032D2513" w14:textId="77777777" w:rsidR="00461EA6" w:rsidRDefault="00461EA6" w:rsidP="00461EA6">
      <w:r>
        <w:t>recognizes the special mnemonics "DC", "ORG",</w:t>
      </w:r>
    </w:p>
    <w:p w14:paraId="75F40877" w14:textId="77777777" w:rsidR="00461EA6" w:rsidRDefault="00461EA6" w:rsidP="00461EA6">
      <w:r>
        <w:t>"PAGE", and "END '.</w:t>
      </w:r>
    </w:p>
    <w:p w14:paraId="2DF5B0C6" w14:textId="77777777" w:rsidR="00461EA6" w:rsidRDefault="00461EA6" w:rsidP="00461EA6">
      <w:r>
        <w:t>Additional Notes</w:t>
      </w:r>
    </w:p>
    <w:p w14:paraId="458B69EE" w14:textId="77777777" w:rsidR="00461EA6" w:rsidRDefault="00461EA6" w:rsidP="00461EA6">
      <w:r>
        <w:lastRenderedPageBreak/>
        <w:t>1) As noted earlier, a space is not permitted</w:t>
      </w:r>
    </w:p>
    <w:p w14:paraId="106BACAD" w14:textId="77777777" w:rsidR="00461EA6" w:rsidRDefault="00461EA6" w:rsidP="00461EA6">
      <w:r>
        <w:t>within a syntactic entity (symbol, mnemonic, constant,</w:t>
      </w:r>
    </w:p>
    <w:p w14:paraId="710F1B0C" w14:textId="6A2DF069" w:rsidR="00461EA6" w:rsidRDefault="00461EA6" w:rsidP="00461EA6">
      <w:r>
        <w:t>etc.). A space is not permitted between a</w:t>
      </w:r>
    </w:p>
    <w:p w14:paraId="64F52309" w14:textId="77777777" w:rsidR="00461EA6" w:rsidRDefault="00461EA6" w:rsidP="00461EA6">
      <w:r>
        <w:t>symbol being defined and the following colon or</w:t>
      </w:r>
    </w:p>
    <w:p w14:paraId="2B4DF08E" w14:textId="77777777" w:rsidR="00461EA6" w:rsidRDefault="00461EA6" w:rsidP="00461EA6">
      <w:r>
        <w:t>equals sign. Note, however, that a space within a text</w:t>
      </w:r>
    </w:p>
    <w:p w14:paraId="68123AB8" w14:textId="77777777" w:rsidR="00461EA6" w:rsidRDefault="00461EA6" w:rsidP="00461EA6">
      <w:r>
        <w:t>constant is permitted. It is translated into its ASCII</w:t>
      </w:r>
    </w:p>
    <w:p w14:paraId="1E639B75" w14:textId="77777777" w:rsidR="00461EA6" w:rsidRDefault="00461EA6" w:rsidP="00461EA6">
      <w:r>
        <w:t>equivalent code. There is a case where a space is</w:t>
      </w:r>
    </w:p>
    <w:p w14:paraId="6E4F9F95" w14:textId="77777777" w:rsidR="00461EA6" w:rsidRDefault="00461EA6" w:rsidP="00461EA6">
      <w:r>
        <w:t>required as a punctuation character. In order to</w:t>
      </w:r>
    </w:p>
    <w:p w14:paraId="7FAA0D4A" w14:textId="77777777" w:rsidR="00461EA6" w:rsidRDefault="00461EA6" w:rsidP="00461EA6">
      <w:r>
        <w:t>distinguish an operation mnemonic (including ORG)</w:t>
      </w:r>
    </w:p>
    <w:p w14:paraId="39CCBAF5" w14:textId="77777777" w:rsidR="00461EA6" w:rsidRDefault="00461EA6" w:rsidP="00461EA6">
      <w:r>
        <w:t>from its following operand (if present), CRA expects</w:t>
      </w:r>
    </w:p>
    <w:p w14:paraId="7E2D1235" w14:textId="77777777" w:rsidR="00461EA6" w:rsidRDefault="00461EA6" w:rsidP="00461EA6">
      <w:r>
        <w:t>to find at least one space.</w:t>
      </w:r>
    </w:p>
    <w:p w14:paraId="222066DA" w14:textId="77777777" w:rsidR="00461EA6" w:rsidRDefault="00461EA6" w:rsidP="00461EA6">
      <w:r>
        <w:t>2) An apostrophe may be included within a text</w:t>
      </w:r>
    </w:p>
    <w:p w14:paraId="50168CBD" w14:textId="77777777" w:rsidR="00461EA6" w:rsidRDefault="00461EA6" w:rsidP="00461EA6">
      <w:r>
        <w:t>constant by preceding it with a "dummy</w:t>
      </w:r>
    </w:p>
    <w:p w14:paraId="0C221CCF" w14:textId="77777777" w:rsidR="00461EA6" w:rsidRDefault="00461EA6" w:rsidP="00461EA6">
      <w:r>
        <w:t>apostrophe". Thus, the string IT's is written as a text</w:t>
      </w:r>
    </w:p>
    <w:p w14:paraId="13B7E521" w14:textId="77777777" w:rsidR="00461EA6" w:rsidRDefault="00461EA6" w:rsidP="00461EA6">
      <w:r>
        <w:t>'constant as</w:t>
      </w:r>
    </w:p>
    <w:p w14:paraId="10DDD1BF" w14:textId="77777777" w:rsidR="00461EA6" w:rsidRDefault="00461EA6" w:rsidP="00461EA6">
      <w:r>
        <w:t>,T'IT"S'</w:t>
      </w:r>
    </w:p>
    <w:p w14:paraId="28C44D0D" w14:textId="77777777" w:rsidR="00461EA6" w:rsidRDefault="00461EA6" w:rsidP="00461EA6">
      <w:r>
        <w:t>3) Special control characters (non-printing</w:t>
      </w:r>
    </w:p>
    <w:p w14:paraId="0DCCBC33" w14:textId="77777777" w:rsidR="00461EA6" w:rsidRDefault="00461EA6" w:rsidP="00461EA6">
      <w:r>
        <w:t>characters, such as carriage return, line feed, etc.)</w:t>
      </w:r>
    </w:p>
    <w:p w14:paraId="025CA727" w14:textId="77777777" w:rsidR="00461EA6" w:rsidRDefault="00461EA6" w:rsidP="00461EA6">
      <w:r>
        <w:t>should not be placed within the quotes of a text</w:t>
      </w:r>
    </w:p>
    <w:p w14:paraId="3785469B" w14:textId="77777777" w:rsidR="00461EA6" w:rsidRDefault="00461EA6" w:rsidP="00461EA6">
      <w:r>
        <w:t>constant. Rather, they should be defined by splitting</w:t>
      </w:r>
    </w:p>
    <w:p w14:paraId="0EF26E13" w14:textId="77777777" w:rsidR="00461EA6" w:rsidRDefault="00461EA6" w:rsidP="00461EA6">
      <w:r>
        <w:t>the text constant into two successive text constants,</w:t>
      </w:r>
    </w:p>
    <w:p w14:paraId="05757725" w14:textId="77777777" w:rsidR="00461EA6" w:rsidRDefault="00461EA6" w:rsidP="00461EA6">
      <w:r>
        <w:t>with the intervening control character represented</w:t>
      </w:r>
    </w:p>
    <w:p w14:paraId="06686850" w14:textId="77777777" w:rsidR="00461EA6" w:rsidRDefault="00461EA6" w:rsidP="00461EA6">
      <w:r>
        <w:t>with a hex constant (using its ASCII code). For</w:t>
      </w:r>
    </w:p>
    <w:p w14:paraId="6E767C6F" w14:textId="77777777" w:rsidR="00461EA6" w:rsidRDefault="00461EA6" w:rsidP="00461EA6">
      <w:r>
        <w:t>example:</w:t>
      </w:r>
    </w:p>
    <w:p w14:paraId="52909114" w14:textId="77777777" w:rsidR="00461EA6" w:rsidRDefault="00461EA6" w:rsidP="00461EA6">
      <w:r>
        <w:t>,T'LINEl',#ODOA,T'LINE_2'</w:t>
      </w:r>
    </w:p>
    <w:p w14:paraId="0F1A95B1" w14:textId="77777777" w:rsidR="00461EA6" w:rsidRDefault="00461EA6" w:rsidP="00461EA6">
      <w:r>
        <w:t>4) Several COSMAC instructions execute by</w:t>
      </w:r>
    </w:p>
    <w:p w14:paraId="09ED7096" w14:textId="77777777" w:rsidR="00461EA6" w:rsidRDefault="00461EA6" w:rsidP="00461EA6">
      <w:r>
        <w:t>automatically advancing the pointer to an operand</w:t>
      </w:r>
    </w:p>
    <w:p w14:paraId="7504D054" w14:textId="77777777" w:rsidR="00461EA6" w:rsidRDefault="00461EA6" w:rsidP="00461EA6">
      <w:r>
        <w:t>byte after processing it. If the pointer to the operand</w:t>
      </w:r>
    </w:p>
    <w:p w14:paraId="54B91C4D" w14:textId="77777777" w:rsidR="00461EA6" w:rsidRDefault="00461EA6" w:rsidP="00461EA6">
      <w:r>
        <w:lastRenderedPageBreak/>
        <w:t>byte is the same as the current program counter (for</w:t>
      </w:r>
    </w:p>
    <w:p w14:paraId="5C7FA47E" w14:textId="77777777" w:rsidR="00461EA6" w:rsidRDefault="00461EA6" w:rsidP="00461EA6">
      <w:r>
        <w:t>example, if X=P or if N=P), then the operand byte</w:t>
      </w:r>
    </w:p>
    <w:p w14:paraId="27D64C8B" w14:textId="77777777" w:rsidR="00461EA6" w:rsidRDefault="00461EA6" w:rsidP="00461EA6">
      <w:r>
        <w:t>may be considered an immediate operand (provided</w:t>
      </w:r>
    </w:p>
    <w:p w14:paraId="63433102" w14:textId="77777777" w:rsidR="00461EA6" w:rsidRDefault="00461EA6" w:rsidP="00461EA6">
      <w:r>
        <w:t>an auto-increment occurs). A statement for such an</w:t>
      </w:r>
    </w:p>
    <w:p w14:paraId="23BC02A1" w14:textId="77777777" w:rsidR="00461EA6" w:rsidRDefault="00461EA6" w:rsidP="00461EA6">
      <w:r>
        <w:t>instruction (under the conditions specified) is most</w:t>
      </w:r>
    </w:p>
    <w:p w14:paraId="7EBD995A" w14:textId="77777777" w:rsidR="00461EA6" w:rsidRDefault="00461EA6" w:rsidP="00461EA6">
      <w:r>
        <w:t>conveniently followed by a comma followed by the</w:t>
      </w:r>
    </w:p>
    <w:p w14:paraId="4AB0FABF" w14:textId="77777777" w:rsidR="00461EA6" w:rsidRDefault="00461EA6" w:rsidP="00461EA6">
      <w:r>
        <w:t>one-byte immediate constant. This sequence is</w:t>
      </w:r>
    </w:p>
    <w:p w14:paraId="02903E58" w14:textId="77777777" w:rsidR="00461EA6" w:rsidRDefault="00461EA6" w:rsidP="00461EA6">
      <w:r>
        <w:t>permissible because any statement may be immediately</w:t>
      </w:r>
    </w:p>
    <w:p w14:paraId="72B457FC" w14:textId="77777777" w:rsidR="00461EA6" w:rsidRDefault="00461EA6" w:rsidP="00461EA6">
      <w:r>
        <w:t>followed by a data list - omitting the intervening</w:t>
      </w:r>
    </w:p>
    <w:p w14:paraId="0BA04A3A" w14:textId="77777777" w:rsidR="00461EA6" w:rsidRDefault="00461EA6" w:rsidP="00461EA6">
      <w:r>
        <w:t>semicolon.</w:t>
      </w:r>
    </w:p>
    <w:p w14:paraId="1F4C37DD" w14:textId="77777777" w:rsidR="00461EA6" w:rsidRDefault="00461EA6" w:rsidP="00461EA6">
      <w:r>
        <w:t>For example, assuming P=O, the sequence SEX</w:t>
      </w:r>
    </w:p>
    <w:p w14:paraId="4A07D3E1" w14:textId="77777777" w:rsidR="00461EA6" w:rsidRDefault="00461EA6" w:rsidP="00461EA6">
      <w:r>
        <w:t>0; OUT 5 ,X'52' outputs the immediate hex constant,</w:t>
      </w:r>
    </w:p>
    <w:p w14:paraId="29583A3A" w14:textId="77777777" w:rsidR="00461EA6" w:rsidRDefault="00461EA6" w:rsidP="00461EA6">
      <w:r>
        <w:t>#52, to output port and continues.</w:t>
      </w:r>
    </w:p>
    <w:p w14:paraId="38BE9498" w14:textId="77777777" w:rsidR="00461EA6" w:rsidRDefault="00461EA6" w:rsidP="00461EA6">
      <w:r>
        <w:t>5) In general, any symbol may be referenced</w:t>
      </w:r>
    </w:p>
    <w:p w14:paraId="025756AD" w14:textId="77777777" w:rsidR="00461EA6" w:rsidRDefault="00461EA6" w:rsidP="00461EA6">
      <w:r>
        <w:t>before it is defined in a program (termed a "forward</w:t>
      </w:r>
    </w:p>
    <w:p w14:paraId="6BA4DAF3" w14:textId="77777777" w:rsidR="00461EA6" w:rsidRDefault="00461EA6" w:rsidP="00461EA6">
      <w:r>
        <w:t>reference"). Only one restriction exists: A symbol on</w:t>
      </w:r>
    </w:p>
    <w:p w14:paraId="2E708DA6" w14:textId="77777777" w:rsidR="00461EA6" w:rsidRDefault="00461EA6" w:rsidP="00461EA6">
      <w:r>
        <w:t>the right-hand side of an EQUATE statement (i.e., in</w:t>
      </w:r>
    </w:p>
    <w:p w14:paraId="2EF6DCF7" w14:textId="77777777" w:rsidR="00461EA6" w:rsidRDefault="00461EA6" w:rsidP="00461EA6">
      <w:r>
        <w:t>the expression) must have been previously defined.</w:t>
      </w:r>
    </w:p>
    <w:p w14:paraId="4F87CA65" w14:textId="77777777" w:rsidR="00461EA6" w:rsidRDefault="00461EA6" w:rsidP="00461EA6">
      <w:r>
        <w:t>6) CRA uses the location counter value before a</w:t>
      </w:r>
    </w:p>
    <w:p w14:paraId="276C564A" w14:textId="77777777" w:rsidR="00461EA6" w:rsidRDefault="00461EA6" w:rsidP="00461EA6">
      <w:r>
        <w:t>statement is processed as the value for any "*,, occurring</w:t>
      </w:r>
    </w:p>
    <w:p w14:paraId="0237274F" w14:textId="77777777" w:rsidR="00461EA6" w:rsidRDefault="00461EA6" w:rsidP="00461EA6">
      <w:r>
        <w:t>within the statement. Thus, for example, for</w:t>
      </w:r>
    </w:p>
    <w:p w14:paraId="18EBADAF" w14:textId="77777777" w:rsidR="00461EA6" w:rsidRDefault="00461EA6" w:rsidP="00461EA6">
      <w:r>
        <w:t>BR *+3, the value used for the * is the location</w:t>
      </w:r>
    </w:p>
    <w:p w14:paraId="2472DDF5" w14:textId="77777777" w:rsidR="00461EA6" w:rsidRDefault="00461EA6" w:rsidP="00461EA6">
      <w:r>
        <w:t>where the branch byte (hex 30) will be placed, not one</w:t>
      </w:r>
    </w:p>
    <w:p w14:paraId="65B9C024" w14:textId="77777777" w:rsidR="00461EA6" w:rsidRDefault="00461EA6" w:rsidP="00461EA6">
      <w:r>
        <w:t xml:space="preserve">byte past that. Thus, </w:t>
      </w:r>
      <w:proofErr w:type="spellStart"/>
      <w:r>
        <w:t>BNl</w:t>
      </w:r>
      <w:proofErr w:type="spellEnd"/>
      <w:r>
        <w:t xml:space="preserve"> * will cause a program</w:t>
      </w:r>
    </w:p>
    <w:p w14:paraId="220D1180" w14:textId="77777777" w:rsidR="00461EA6" w:rsidRDefault="00461EA6" w:rsidP="00461EA6">
      <w:r>
        <w:t>loop until flag 1 goes true.</w:t>
      </w:r>
    </w:p>
    <w:p w14:paraId="6A652EF8" w14:textId="77777777" w:rsidR="00461EA6" w:rsidRDefault="00461EA6" w:rsidP="00461EA6">
      <w:r>
        <w:t>Code Examples and Review</w:t>
      </w:r>
    </w:p>
    <w:p w14:paraId="46C7C745" w14:textId="77777777" w:rsidR="00461EA6" w:rsidRDefault="00461EA6" w:rsidP="00461EA6">
      <w:r>
        <w:t>Fig. 24 is a hypothetical program designed not to</w:t>
      </w:r>
    </w:p>
    <w:p w14:paraId="79348079" w14:textId="77777777" w:rsidR="00461EA6" w:rsidRDefault="00461EA6" w:rsidP="00461EA6">
      <w:r>
        <w:t>do anything meaningful, but rather to present</w:t>
      </w:r>
    </w:p>
    <w:p w14:paraId="6E319D10" w14:textId="77777777" w:rsidR="00461EA6" w:rsidRDefault="00461EA6" w:rsidP="00461EA6">
      <w:r>
        <w:lastRenderedPageBreak/>
        <w:t>examples of various acceptable CRA statements. It</w:t>
      </w:r>
    </w:p>
    <w:p w14:paraId="00635971" w14:textId="77777777" w:rsidR="00461EA6" w:rsidRDefault="00461EA6" w:rsidP="00461EA6">
      <w:r>
        <w:t>contains a listing of the program and the</w:t>
      </w:r>
    </w:p>
    <w:p w14:paraId="7E6AE371" w14:textId="77777777" w:rsidR="00461EA6" w:rsidRDefault="00461EA6" w:rsidP="00461EA6">
      <w:r>
        <w:t>corresponding output code generated. Fig. 25 contains</w:t>
      </w:r>
    </w:p>
    <w:p w14:paraId="65A46A60" w14:textId="77777777" w:rsidR="00461EA6" w:rsidRDefault="00461EA6" w:rsidP="00461EA6">
      <w:r>
        <w:t>the symbol table for the program. Both were</w:t>
      </w:r>
    </w:p>
    <w:p w14:paraId="6F91C48E" w14:textId="77777777" w:rsidR="00461EA6" w:rsidRDefault="00461EA6" w:rsidP="00461EA6">
      <w:r>
        <w:t>generated by a typical CRA assembly run.</w:t>
      </w:r>
    </w:p>
    <w:p w14:paraId="462E7A11" w14:textId="77777777" w:rsidR="00461EA6" w:rsidRDefault="00461EA6" w:rsidP="00461EA6">
      <w:r>
        <w:t>In Fig 24, the left-hand column gives the location</w:t>
      </w:r>
    </w:p>
    <w:p w14:paraId="000DA909" w14:textId="77777777" w:rsidR="00461EA6" w:rsidRDefault="00461EA6" w:rsidP="00461EA6">
      <w:r>
        <w:t xml:space="preserve">counter value before the line was </w:t>
      </w:r>
      <w:proofErr w:type="spellStart"/>
      <w:r>
        <w:t>processeq</w:t>
      </w:r>
      <w:proofErr w:type="spellEnd"/>
      <w:r>
        <w:t>. The next</w:t>
      </w:r>
    </w:p>
    <w:p w14:paraId="271A5CFE" w14:textId="77777777" w:rsidR="00461EA6" w:rsidRDefault="00461EA6" w:rsidP="00461EA6">
      <w:r>
        <w:t>column give the output hex code generated at that</w:t>
      </w:r>
    </w:p>
    <w:p w14:paraId="396E41E2" w14:textId="77777777" w:rsidR="00461EA6" w:rsidRDefault="00461EA6" w:rsidP="00461EA6">
      <w:r>
        <w:t>location by the line. (Terminating semicolons in this</w:t>
      </w:r>
    </w:p>
    <w:p w14:paraId="55E258C3" w14:textId="77777777" w:rsidR="00461EA6" w:rsidRDefault="00461EA6" w:rsidP="00461EA6">
      <w:r>
        <w:t>column should be ignored. They are present to format</w:t>
      </w:r>
    </w:p>
    <w:p w14:paraId="67740CA0" w14:textId="77777777" w:rsidR="00461EA6" w:rsidRDefault="00461EA6" w:rsidP="00461EA6">
      <w:r>
        <w:t>the output file properly for subsequent loading of the</w:t>
      </w:r>
    </w:p>
    <w:p w14:paraId="6A154385" w14:textId="77777777" w:rsidR="00461EA6" w:rsidRDefault="00461EA6" w:rsidP="00461EA6">
      <w:r>
        <w:t>object program. See later operating instructions.) The</w:t>
      </w:r>
    </w:p>
    <w:p w14:paraId="4CCC26A6" w14:textId="77777777" w:rsidR="00461EA6" w:rsidRDefault="00461EA6" w:rsidP="00461EA6">
      <w:r>
        <w:t>next column gives a source program line number for</w:t>
      </w:r>
    </w:p>
    <w:p w14:paraId="4EF38645" w14:textId="77777777" w:rsidR="00461EA6" w:rsidRDefault="00461EA6" w:rsidP="00461EA6">
      <w:r>
        <w:t xml:space="preserve">reference purposes, and </w:t>
      </w:r>
      <w:proofErr w:type="spellStart"/>
      <w:r>
        <w:t>Jinally</w:t>
      </w:r>
      <w:proofErr w:type="spellEnd"/>
      <w:r>
        <w:t xml:space="preserve"> the source code is</w:t>
      </w:r>
    </w:p>
    <w:p w14:paraId="6F72E858" w14:textId="77777777" w:rsidR="00461EA6" w:rsidRDefault="00461EA6" w:rsidP="00461EA6">
      <w:r>
        <w:t>reproduced. The running comments in the source</w:t>
      </w:r>
    </w:p>
    <w:p w14:paraId="26486BA9" w14:textId="77777777" w:rsidR="00461EA6" w:rsidRDefault="00461EA6" w:rsidP="00461EA6">
      <w:r>
        <w:t>program refer to the statement examples where they</w:t>
      </w:r>
    </w:p>
    <w:p w14:paraId="4356F741" w14:textId="77777777" w:rsidR="00461EA6" w:rsidRDefault="00461EA6" w:rsidP="00461EA6">
      <w:r>
        <w:t>appear.</w:t>
      </w:r>
    </w:p>
    <w:p w14:paraId="7A584FAD" w14:textId="77777777" w:rsidR="00461EA6" w:rsidRDefault="00461EA6" w:rsidP="00461EA6">
      <w:r>
        <w:t>By reading the source program in detail (paying</w:t>
      </w:r>
    </w:p>
    <w:p w14:paraId="28F5A299" w14:textId="77777777" w:rsidR="00461EA6" w:rsidRDefault="00461EA6" w:rsidP="00461EA6">
      <w:r>
        <w:t>special attention to the running comments), one can</w:t>
      </w:r>
    </w:p>
    <w:p w14:paraId="726BA012" w14:textId="77777777" w:rsidR="00461EA6" w:rsidRDefault="00461EA6" w:rsidP="00461EA6">
      <w:r>
        <w:t>quickly review much of what has been said concerning</w:t>
      </w:r>
    </w:p>
    <w:p w14:paraId="25E8C03C" w14:textId="77777777" w:rsidR="00461EA6" w:rsidRDefault="00461EA6" w:rsidP="00461EA6">
      <w:r>
        <w:t>COSMAC Level I Assembly Language.</w:t>
      </w:r>
    </w:p>
    <w:p w14:paraId="6D2394A3" w14:textId="77777777" w:rsidR="00461EA6" w:rsidRDefault="00461EA6" w:rsidP="00461EA6">
      <w:r>
        <w:t>Output code values may be verified by referring to</w:t>
      </w:r>
    </w:p>
    <w:p w14:paraId="090A1F10" w14:textId="77777777" w:rsidR="00461EA6" w:rsidRDefault="00461EA6" w:rsidP="00461EA6">
      <w:r>
        <w:t>Appendices E and F. In particular the reader should</w:t>
      </w:r>
    </w:p>
    <w:p w14:paraId="64566760" w14:textId="77777777" w:rsidR="00461EA6" w:rsidRDefault="00461EA6" w:rsidP="00461EA6">
      <w:r>
        <w:t>verify the values assigned to the symbols in Fig. 25.</w:t>
      </w:r>
    </w:p>
    <w:p w14:paraId="61C8C16A" w14:textId="77777777" w:rsidR="00461EA6" w:rsidRDefault="00461EA6" w:rsidP="00461EA6">
      <w:r>
        <w:t>Error Messages</w:t>
      </w:r>
    </w:p>
    <w:p w14:paraId="6DB0DCCB" w14:textId="77777777" w:rsidR="00461EA6" w:rsidRDefault="00461EA6" w:rsidP="00461EA6">
      <w:r>
        <w:t>Whenever CRA detects a violation of its syntax</w:t>
      </w:r>
    </w:p>
    <w:p w14:paraId="3513370E" w14:textId="77777777" w:rsidR="00461EA6" w:rsidRDefault="00461EA6" w:rsidP="00461EA6">
      <w:r>
        <w:t>rules, it generates an error message. There are,</w:t>
      </w:r>
    </w:p>
    <w:p w14:paraId="3D33EFB9" w14:textId="77777777" w:rsidR="00461EA6" w:rsidRDefault="00461EA6" w:rsidP="00461EA6">
      <w:r>
        <w:t>however, some possible program errors which will not</w:t>
      </w:r>
    </w:p>
    <w:p w14:paraId="0C806BAB" w14:textId="77777777" w:rsidR="00461EA6" w:rsidRDefault="00461EA6" w:rsidP="00461EA6">
      <w:r>
        <w:lastRenderedPageBreak/>
        <w:t>be detected by CR A because they do not result in</w:t>
      </w:r>
    </w:p>
    <w:p w14:paraId="35AF4255" w14:textId="77777777" w:rsidR="00461EA6" w:rsidRDefault="00461EA6" w:rsidP="00461EA6">
      <w:r>
        <w:t>syntax rule violations. For example, R3=8; INC R3.</w:t>
      </w:r>
    </w:p>
    <w:p w14:paraId="1F908E19" w14:textId="77777777" w:rsidR="00461EA6" w:rsidRDefault="00461EA6" w:rsidP="00461EA6">
      <w:r>
        <w:t>R3 is now a symbol, the value of which is 8, so</w:t>
      </w:r>
    </w:p>
    <w:p w14:paraId="07A8190C" w14:textId="77777777" w:rsidR="00461EA6" w:rsidRDefault="00461EA6" w:rsidP="00461EA6">
      <w:r>
        <w:t>register 8 gets incremented.</w:t>
      </w:r>
    </w:p>
    <w:p w14:paraId="56D58B2B" w14:textId="77777777" w:rsidR="00461EA6" w:rsidRDefault="00461EA6" w:rsidP="00461EA6">
      <w:r>
        <w:t>When there is a syntactical error, CRA indicates it</w:t>
      </w:r>
    </w:p>
    <w:p w14:paraId="5948D819" w14:textId="77777777" w:rsidR="00461EA6" w:rsidRDefault="00461EA6" w:rsidP="00461EA6">
      <w:r>
        <w:t>first, by printing the line in violation using its</w:t>
      </w:r>
    </w:p>
    <w:p w14:paraId="5A970B00" w14:textId="77777777" w:rsidR="00461EA6" w:rsidRDefault="00461EA6" w:rsidP="00461EA6">
      <w:r>
        <w:t>standard listing format (location counter, output</w:t>
      </w:r>
    </w:p>
    <w:p w14:paraId="6F8DE99F" w14:textId="77777777" w:rsidR="00461EA6" w:rsidRDefault="00461EA6" w:rsidP="00461EA6">
      <w:r>
        <w:t>code, line sequence number, source line); second, by</w:t>
      </w:r>
    </w:p>
    <w:p w14:paraId="324864CF" w14:textId="77777777" w:rsidR="00461EA6" w:rsidRDefault="00461EA6" w:rsidP="00461EA6">
      <w:r>
        <w:t>inserting a "?" at the detection point in the source</w:t>
      </w:r>
    </w:p>
    <w:p w14:paraId="1E503058" w14:textId="77777777" w:rsidR="00461EA6" w:rsidRDefault="00461EA6" w:rsidP="00461EA6">
      <w:r>
        <w:t>line; and third, by printing an error code on the next</w:t>
      </w:r>
    </w:p>
    <w:p w14:paraId="055B5CF7" w14:textId="77777777" w:rsidR="00461EA6" w:rsidRDefault="00461EA6" w:rsidP="00461EA6">
      <w:r>
        <w:t>line. If the error is detected at the end of the line, the</w:t>
      </w:r>
    </w:p>
    <w:p w14:paraId="1D0A1DAA" w14:textId="77777777" w:rsidR="00461EA6" w:rsidRDefault="00461EA6" w:rsidP="00461EA6">
      <w:r>
        <w:t>"?" may be omitted. In most cases, by looking up the</w:t>
      </w:r>
    </w:p>
    <w:p w14:paraId="2820C37F" w14:textId="77777777" w:rsidR="00461EA6" w:rsidRDefault="00461EA6" w:rsidP="00461EA6">
      <w:r>
        <w:t>error code meaning in the listing which follows and by</w:t>
      </w:r>
    </w:p>
    <w:p w14:paraId="0BF8B695" w14:textId="77777777" w:rsidR="00461EA6" w:rsidRDefault="00461EA6" w:rsidP="00461EA6">
      <w:r>
        <w:t>noting the position of the inserted "?", the user can</w:t>
      </w:r>
    </w:p>
    <w:p w14:paraId="5F8124A1" w14:textId="77777777" w:rsidR="00461EA6" w:rsidRDefault="00461EA6" w:rsidP="00461EA6">
      <w:r>
        <w:t>easily determine the nature of the error.</w:t>
      </w:r>
    </w:p>
    <w:p w14:paraId="78671EA9" w14:textId="77777777" w:rsidR="00461EA6" w:rsidRDefault="00461EA6" w:rsidP="00461EA6">
      <w:r>
        <w:t>It should be emphasized, however, that it is</w:t>
      </w:r>
    </w:p>
    <w:p w14:paraId="271021FF" w14:textId="77777777" w:rsidR="00461EA6" w:rsidRDefault="00461EA6" w:rsidP="00461EA6">
      <w:r>
        <w:t>possible that an error at one point in a source line may</w:t>
      </w:r>
    </w:p>
    <w:p w14:paraId="30F4FCFE" w14:textId="77777777" w:rsidR="00461EA6" w:rsidRDefault="00461EA6" w:rsidP="00461EA6">
      <w:r>
        <w:t>be interpreted by CRA as an error at a different</w:t>
      </w:r>
    </w:p>
    <w:p w14:paraId="419A6F72" w14:textId="77777777" w:rsidR="00461EA6" w:rsidRDefault="00461EA6" w:rsidP="00461EA6">
      <w:r>
        <w:t>point. For example, in T'TEXT ... COMMENT, a</w:t>
      </w:r>
    </w:p>
    <w:p w14:paraId="5CB233B7" w14:textId="77777777" w:rsidR="00461EA6" w:rsidRDefault="00461EA6" w:rsidP="00461EA6">
      <w:r>
        <w:t>single quote is missing after TEXT. It will not be</w:t>
      </w:r>
    </w:p>
    <w:p w14:paraId="7F6CCB3A" w14:textId="74EC8909" w:rsidR="00461EA6" w:rsidRDefault="00461EA6" w:rsidP="00461EA6">
      <w:r>
        <w:t>detected until the end of the line. (In fact, if the</w:t>
      </w:r>
    </w:p>
    <w:p w14:paraId="363C95CF" w14:textId="77777777" w:rsidR="0010509A" w:rsidRDefault="0010509A" w:rsidP="0010509A">
      <w:r>
        <w:t>comment happens to end in a single quote, the error</w:t>
      </w:r>
    </w:p>
    <w:p w14:paraId="4D4BEFC8" w14:textId="77777777" w:rsidR="0010509A" w:rsidRDefault="0010509A" w:rsidP="0010509A">
      <w:r>
        <w:t>will go undetected.) Further, and more important, it</w:t>
      </w:r>
    </w:p>
    <w:p w14:paraId="753A98D4" w14:textId="77777777" w:rsidR="0010509A" w:rsidRDefault="0010509A" w:rsidP="0010509A">
      <w:r>
        <w:t>is possible for the error code to indicate one type of</w:t>
      </w:r>
    </w:p>
    <w:p w14:paraId="640600AA" w14:textId="77777777" w:rsidR="0010509A" w:rsidRDefault="0010509A" w:rsidP="0010509A">
      <w:r>
        <w:t>error when another actually occurred. For example,</w:t>
      </w:r>
    </w:p>
    <w:p w14:paraId="55545924" w14:textId="77777777" w:rsidR="0010509A" w:rsidRDefault="0010509A" w:rsidP="0010509A">
      <w:r>
        <w:t>the statement SAM INC 3 is missing a colon after the</w:t>
      </w:r>
    </w:p>
    <w:p w14:paraId="1FEC9CB0" w14:textId="77777777" w:rsidR="0010509A" w:rsidRDefault="0010509A" w:rsidP="0010509A">
      <w:r>
        <w:t>label SAM. The' primary meaning of the error code</w:t>
      </w:r>
    </w:p>
    <w:p w14:paraId="5343C0E9" w14:textId="77777777" w:rsidR="0010509A" w:rsidRDefault="0010509A" w:rsidP="0010509A">
      <w:r>
        <w:t>which will return in this case is: "unrecognized</w:t>
      </w:r>
    </w:p>
    <w:p w14:paraId="694C9497" w14:textId="77777777" w:rsidR="0010509A" w:rsidRDefault="0010509A" w:rsidP="0010509A">
      <w:r>
        <w:lastRenderedPageBreak/>
        <w:t>mnemonic". This response is understandable because</w:t>
      </w:r>
    </w:p>
    <w:p w14:paraId="39ED5EEA" w14:textId="77777777" w:rsidR="0010509A" w:rsidRDefault="0010509A" w:rsidP="0010509A">
      <w:r>
        <w:t>if CRA does not detect a colon or an equals sign, it</w:t>
      </w:r>
    </w:p>
    <w:p w14:paraId="625F0CB9" w14:textId="77777777" w:rsidR="0010509A" w:rsidRDefault="0010509A" w:rsidP="0010509A">
      <w:proofErr w:type="spellStart"/>
      <w:r>
        <w:t>assUmes</w:t>
      </w:r>
      <w:proofErr w:type="spellEnd"/>
      <w:r>
        <w:t xml:space="preserve"> that the statement does not begin with a</w:t>
      </w:r>
    </w:p>
    <w:p w14:paraId="73780D9D" w14:textId="77777777" w:rsidR="0010509A" w:rsidRDefault="0010509A" w:rsidP="0010509A">
      <w:r>
        <w:t>symbol. If therefore expects a mnemonic or a comma</w:t>
      </w:r>
    </w:p>
    <w:p w14:paraId="5FAF3C44" w14:textId="77777777" w:rsidR="0010509A" w:rsidRDefault="0010509A" w:rsidP="0010509A">
      <w:proofErr w:type="spellStart"/>
      <w:r>
        <w:t>an,d</w:t>
      </w:r>
      <w:proofErr w:type="spellEnd"/>
      <w:r>
        <w:t xml:space="preserve"> does not find either~</w:t>
      </w:r>
    </w:p>
    <w:p w14:paraId="60A7DCD6" w14:textId="77777777" w:rsidR="0010509A" w:rsidRDefault="0010509A" w:rsidP="0010509A">
      <w:r>
        <w:t>Whenever an error exists, the output code is</w:t>
      </w:r>
    </w:p>
    <w:p w14:paraId="22CFD94F" w14:textId="77777777" w:rsidR="0010509A" w:rsidRDefault="0010509A" w:rsidP="0010509A">
      <w:r>
        <w:t>questionable. However, as best it can, CRA increments</w:t>
      </w:r>
    </w:p>
    <w:p w14:paraId="1AD05DD4" w14:textId="77777777" w:rsidR="0010509A" w:rsidRDefault="0010509A" w:rsidP="0010509A">
      <w:r>
        <w:t>its location counter past this code and</w:t>
      </w:r>
    </w:p>
    <w:p w14:paraId="46AC5559" w14:textId="77777777" w:rsidR="0010509A" w:rsidRDefault="0010509A" w:rsidP="0010509A">
      <w:r>
        <w:t>continues to process the source program, possibly</w:t>
      </w:r>
    </w:p>
    <w:p w14:paraId="5C530E2C" w14:textId="77777777" w:rsidR="0010509A" w:rsidRDefault="0010509A" w:rsidP="0010509A">
      <w:r>
        <w:t>detecting further errors which it flags similarly.</w:t>
      </w:r>
    </w:p>
    <w:p w14:paraId="79539BD3" w14:textId="77777777" w:rsidR="0010509A" w:rsidRDefault="0010509A" w:rsidP="0010509A">
      <w:r>
        <w:t>Detection of an error does not stop assembly of ~</w:t>
      </w:r>
    </w:p>
    <w:p w14:paraId="178DF8CC" w14:textId="77777777" w:rsidR="0010509A" w:rsidRDefault="0010509A" w:rsidP="0010509A">
      <w:r>
        <w:t>program. CRA continues in its. attempt to find all</w:t>
      </w:r>
    </w:p>
    <w:p w14:paraId="3C8E696D" w14:textId="77777777" w:rsidR="0010509A" w:rsidRDefault="0010509A" w:rsidP="0010509A">
      <w:r>
        <w:t>syntax errors.</w:t>
      </w:r>
    </w:p>
    <w:p w14:paraId="3E6F40BB" w14:textId="77777777" w:rsidR="0010509A" w:rsidRDefault="0010509A" w:rsidP="0010509A">
      <w:r>
        <w:t>.. ' An error on one line may cause several lines to be</w:t>
      </w:r>
    </w:p>
    <w:p w14:paraId="4D13205F" w14:textId="77777777" w:rsidR="0010509A" w:rsidRDefault="0010509A" w:rsidP="0010509A">
      <w:r>
        <w:t>}lagged. This response typically occurs when a line</w:t>
      </w:r>
    </w:p>
    <w:p w14:paraId="71CDBF90" w14:textId="77777777" w:rsidR="0010509A" w:rsidRDefault="0010509A" w:rsidP="0010509A">
      <w:r>
        <w:t>containing a label is flagged because of a missing</w:t>
      </w:r>
    </w:p>
    <w:p w14:paraId="7D3AFC75" w14:textId="77777777" w:rsidR="0010509A" w:rsidRDefault="0010509A" w:rsidP="0010509A">
      <w:r>
        <w:t>colon and all subsequent references to that label are</w:t>
      </w:r>
    </w:p>
    <w:p w14:paraId="5AF40C2A" w14:textId="77777777" w:rsidR="0010509A" w:rsidRDefault="0010509A" w:rsidP="0010509A">
      <w:r>
        <w:t>also noted as "undefined. "</w:t>
      </w:r>
    </w:p>
    <w:p w14:paraId="5F83843E" w14:textId="77777777" w:rsidR="0010509A" w:rsidRDefault="0010509A" w:rsidP="0010509A">
      <w:r>
        <w:t>The possible error codes and their meanings . are</w:t>
      </w:r>
    </w:p>
    <w:p w14:paraId="53752852" w14:textId="77777777" w:rsidR="0010509A" w:rsidRDefault="0010509A" w:rsidP="0010509A">
      <w:r>
        <w:t>given in Table VII, and a summary of error messages</w:t>
      </w:r>
    </w:p>
    <w:p w14:paraId="5098BDE9" w14:textId="77777777" w:rsidR="0010509A" w:rsidRDefault="0010509A" w:rsidP="0010509A">
      <w:r>
        <w:t>is given in Table VIII. If in the process of generating</w:t>
      </w:r>
    </w:p>
    <w:p w14:paraId="0EBA719C" w14:textId="77777777" w:rsidR="0010509A" w:rsidRDefault="0010509A" w:rsidP="0010509A">
      <w:r>
        <w:t xml:space="preserve">a </w:t>
      </w:r>
      <w:proofErr w:type="spellStart"/>
      <w:r>
        <w:t>listingCRA</w:t>
      </w:r>
      <w:proofErr w:type="spellEnd"/>
      <w:r>
        <w:t xml:space="preserve"> creates a line that exceeds the standard</w:t>
      </w:r>
    </w:p>
    <w:p w14:paraId="21A5189C" w14:textId="77777777" w:rsidR="0010509A" w:rsidRDefault="0010509A" w:rsidP="0010509A">
      <w:r>
        <w:t>length (typically 78 characters), the line is broken by</w:t>
      </w:r>
    </w:p>
    <w:p w14:paraId="55ADCF38" w14:textId="77777777" w:rsidR="0010509A" w:rsidRDefault="0010509A" w:rsidP="0010509A">
      <w:r>
        <w:t>a (CR) (LF) sequence. The rest of the line is continued</w:t>
      </w:r>
    </w:p>
    <w:p w14:paraId="07F37A2E" w14:textId="77777777" w:rsidR="0010509A" w:rsidRDefault="0010509A" w:rsidP="0010509A">
      <w:r>
        <w:t>on the next line but is preceded by a' continuation</w:t>
      </w:r>
    </w:p>
    <w:p w14:paraId="315212DC" w14:textId="22A2DA3B" w:rsidR="0010509A" w:rsidRDefault="0010509A" w:rsidP="0010509A">
      <w:r>
        <w:t>mark - a period.</w:t>
      </w:r>
    </w:p>
    <w:sectPr w:rsidR="0010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A3EA" w14:textId="77777777" w:rsidR="00B36EAE" w:rsidRDefault="00B36EAE" w:rsidP="000172CF">
      <w:pPr>
        <w:spacing w:after="0" w:line="240" w:lineRule="auto"/>
      </w:pPr>
      <w:r>
        <w:separator/>
      </w:r>
    </w:p>
  </w:endnote>
  <w:endnote w:type="continuationSeparator" w:id="0">
    <w:p w14:paraId="4754693B" w14:textId="77777777" w:rsidR="00B36EAE" w:rsidRDefault="00B36EAE" w:rsidP="0001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tkinson Hyperlegible">
    <w:panose1 w:val="00000000000000000000"/>
    <w:charset w:val="00"/>
    <w:family w:val="auto"/>
    <w:pitch w:val="variable"/>
    <w:sig w:usb0="800000EF" w:usb1="0000204B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52B9" w14:textId="77777777" w:rsidR="00B36EAE" w:rsidRDefault="00B36EAE" w:rsidP="000172CF">
      <w:pPr>
        <w:spacing w:after="0" w:line="240" w:lineRule="auto"/>
      </w:pPr>
      <w:r>
        <w:separator/>
      </w:r>
    </w:p>
  </w:footnote>
  <w:footnote w:type="continuationSeparator" w:id="0">
    <w:p w14:paraId="60E8ECB8" w14:textId="77777777" w:rsidR="00B36EAE" w:rsidRDefault="00B36EAE" w:rsidP="000172CF">
      <w:pPr>
        <w:spacing w:after="0" w:line="240" w:lineRule="auto"/>
      </w:pPr>
      <w:r>
        <w:continuationSeparator/>
      </w:r>
    </w:p>
  </w:footnote>
  <w:footnote w:id="1">
    <w:p w14:paraId="1E8F8222" w14:textId="5719730C" w:rsidR="000172CF" w:rsidRDefault="000172CF" w:rsidP="000172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NOTE: All discussion regarding special CRA punctuation characters</w:t>
      </w:r>
      <w:r>
        <w:t xml:space="preserve"> </w:t>
      </w:r>
      <w:r>
        <w:t>(such as semicolon, colon, period, asterisk, parenthesis,</w:t>
      </w:r>
      <w:r>
        <w:t xml:space="preserve"> </w:t>
      </w:r>
      <w:r>
        <w:t xml:space="preserve">equals sign, number sign, apostrophe, </w:t>
      </w:r>
      <w:r w:rsidR="009416C6">
        <w:t>etc.)</w:t>
      </w:r>
      <w:r>
        <w:t xml:space="preserve"> refer to those which</w:t>
      </w:r>
      <w:r>
        <w:t xml:space="preserve"> </w:t>
      </w:r>
      <w:r>
        <w:t>do not appear within text constants (defined later). Any character</w:t>
      </w:r>
      <w:r>
        <w:t xml:space="preserve"> </w:t>
      </w:r>
      <w:r>
        <w:t>within a text constant has no special punctuation significance</w:t>
      </w:r>
      <w:r>
        <w:t xml:space="preserve"> </w:t>
      </w:r>
      <w:r>
        <w:t>to CRA.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3D"/>
    <w:rsid w:val="000172CF"/>
    <w:rsid w:val="000F57B4"/>
    <w:rsid w:val="0010509A"/>
    <w:rsid w:val="0020603D"/>
    <w:rsid w:val="00295D1A"/>
    <w:rsid w:val="00303B39"/>
    <w:rsid w:val="0032492E"/>
    <w:rsid w:val="003767A0"/>
    <w:rsid w:val="00461EA6"/>
    <w:rsid w:val="00526FBB"/>
    <w:rsid w:val="00903C4F"/>
    <w:rsid w:val="009416C6"/>
    <w:rsid w:val="009430FF"/>
    <w:rsid w:val="0095578A"/>
    <w:rsid w:val="00964F5B"/>
    <w:rsid w:val="00B36EAE"/>
    <w:rsid w:val="00BD1426"/>
    <w:rsid w:val="00E67B22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DA20"/>
  <w15:chartTrackingRefBased/>
  <w15:docId w15:val="{E4918D17-12D4-46D1-8787-41D1B480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5B"/>
  </w:style>
  <w:style w:type="paragraph" w:styleId="Heading1">
    <w:name w:val="heading 1"/>
    <w:basedOn w:val="Normal"/>
    <w:next w:val="Normal"/>
    <w:link w:val="Heading1Char"/>
    <w:uiPriority w:val="9"/>
    <w:qFormat/>
    <w:rsid w:val="00964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F5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F5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F5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F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F5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F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F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F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64F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F5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64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72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72CF"/>
    <w:rPr>
      <w:rFonts w:asciiTheme="minorHAnsi" w:eastAsiaTheme="minorEastAsia" w:hAnsiTheme="minorHAnsi"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sid w:val="000172CF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F5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F5B"/>
  </w:style>
  <w:style w:type="character" w:customStyle="1" w:styleId="Heading7Char">
    <w:name w:val="Heading 7 Char"/>
    <w:basedOn w:val="DefaultParagraphFont"/>
    <w:link w:val="Heading7"/>
    <w:uiPriority w:val="9"/>
    <w:semiHidden/>
    <w:rsid w:val="00964F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F5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F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F5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F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4F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64F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4F5B"/>
    <w:rPr>
      <w:i/>
      <w:iCs/>
      <w:color w:val="auto"/>
    </w:rPr>
  </w:style>
  <w:style w:type="paragraph" w:styleId="NoSpacing">
    <w:name w:val="No Spacing"/>
    <w:uiPriority w:val="1"/>
    <w:qFormat/>
    <w:rsid w:val="00964F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F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F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F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F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64F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4F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4F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64F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64F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F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 Attempt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tkinson">
      <a:majorFont>
        <a:latin typeface="Atkinson Hyperlegible"/>
        <a:ea typeface=""/>
        <a:cs typeface=""/>
      </a:majorFont>
      <a:minorFont>
        <a:latin typeface="Atkinson Hyperlegib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EB82-0C2E-46D0-8943-25E47045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2601</Words>
  <Characters>14832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McNeight, Neil</dc:creator>
  <cp:keywords/>
  <dc:description/>
  <cp:lastModifiedBy>McNeight, Neil</cp:lastModifiedBy>
  <cp:revision>7</cp:revision>
  <dcterms:created xsi:type="dcterms:W3CDTF">2025-08-11T23:21:00Z</dcterms:created>
  <dcterms:modified xsi:type="dcterms:W3CDTF">2025-08-11T23:30:00Z</dcterms:modified>
</cp:coreProperties>
</file>