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B630BB" w:rsidRDefault="00B630BB"/>
    <w:p w:rsidR="00B630BB" w:rsidRDefault="00B630BB"/>
    <w:p w:rsidR="00B630BB" w:rsidRDefault="00B630BB"/>
    <w:p w:rsidR="00B630BB" w:rsidRDefault="00B630BB"/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CD5A29">
      <w:pPr>
        <w:pStyle w:val="ProjectTitle"/>
        <w:rPr>
          <w:rFonts w:cs="Arial"/>
        </w:rPr>
      </w:pPr>
      <w:r>
        <w:rPr>
          <w:rFonts w:cs="Arial"/>
        </w:rPr>
        <w:t xml:space="preserve">hiro_jiren</w:t>
      </w:r>
    </w:p>
    <w:p w:rsidR="00B630BB" w:rsidRDefault="00CD5A29">
      <w:pPr>
        <w:pStyle w:val="DocumentTitle"/>
      </w:pPr>
      <w:r>
        <w:t xml:space="preserve">Behavioral Report</w:t>
      </w:r>
    </w:p>
    <w:p w:rsidR="00B630BB" w:rsidRDefault="00CD5A29">
      <w:pPr>
        <w:jc w:val="right"/>
        <w:rPr>
          <w:rFonts w:cs="Arial"/>
        </w:rPr>
      </w:pPr>
      <w:r>
        <w:rPr>
          <w:rFonts w:cs="Arial"/>
        </w:rPr>
        <w:t xml:space="preserve">Author: </w:t>
      </w:r>
      <w:r>
        <w:rPr>
          <w:rFonts w:cs="Arial"/>
        </w:rPr>
        <w:t xml:space="preserve">Author</w:t>
      </w:r>
    </w:p>
    <w:p w:rsidR="00B630BB" w:rsidRDefault="00CD5A29">
      <w:pPr>
        <w:pStyle w:val="Revision"/>
        <w:rPr>
          <w:rFonts w:cs="Arial"/>
        </w:rPr>
      </w:pPr>
      <w:r>
        <w:rPr>
          <w:rFonts w:cs="Arial"/>
        </w:rPr>
        <w:t xml:space="preserve">Revision: </w:t>
      </w:r>
      <w:r>
        <w:rPr>
          <w:rFonts w:cs="Arial"/>
        </w:rPr>
        <w:t xml:space="preserve">0.2</w:t>
      </w: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p w:rsidR="00B630BB" w:rsidRDefault="00B630BB">
      <w:pPr>
        <w:rPr>
          <w:rFonts w:cs="Arial"/>
        </w:rPr>
      </w:pPr>
    </w:p>
    <w:tbl>
      <w:tblPr>
        <w:tblW w:type="auto" w:w="0"/>
        <w:tblLook w:firstColumn="0" w:firstRow="0" w:lastColumn="0" w:lastRow="0" w:noHBand="0" w:noVBand="0" w:val="0000"/>
      </w:tblPr>
      <w:tblGrid>
        <w:gridCol w:w="4621"/>
        <w:gridCol w:w="4622"/>
      </w:tblGrid>
      <w:tr w:rsidR="00B630B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B630BB" w:rsidRDefault="00CD5A29">
            <w:pPr>
              <w:rPr>
                <w:rStyle w:val="CompanyName"/>
              </w:rPr>
            </w:pPr>
            <w:r>
              <w:rPr>
                <w:rStyle w:val="CompanyName"/>
              </w:rPr>
              <w:t xml:space="preserve">No Magic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B630BB" w:rsidRDefault="00B630BB">
            <w:pPr>
              <w:rPr>
                <w:rFonts w:cs="Arial"/>
              </w:rPr>
            </w:pPr>
          </w:p>
        </w:tc>
      </w:tr>
      <w:tr w:rsidR="00B630B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B630BB" w:rsidRDefault="00CD5A29">
            <w:pPr>
              <w:rPr>
                <w:rFonts w:cs="Arial"/>
              </w:rPr>
            </w:pPr>
            <w:r>
              <w:rPr>
                <w:rFonts w:cs="Arial"/>
                <w:color w:val="4F81BD"/>
                <w:sz w:val="22"/>
                <w:szCs w:val="22"/>
              </w:rPr>
              <w:t xml:space="preserve">One Allen Center, 700 Central Expressway South, Suite 110 Allen, Texas 75013 USA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30BB" w:rsidRDefault="00CD5A29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May 17, 2019</w:t>
            </w:r>
          </w:p>
        </w:tc>
      </w:tr>
    </w:tbl>
    <w:p w:rsidR="00B630BB" w:rsidRDefault="00B630BB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B630BB"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B630BB" w:rsidRDefault="00CD5A29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bookmarkStart w:id="0" w:name="_Toc495460090"/>
      <w:bookmarkStart w:id="1" w:name="_Toc496321528"/>
      <w:r>
        <w:rPr>
          <w:rFonts w:cs="Arial"/>
          <w:b/>
          <w:smallCaps/>
          <w:color w:val="1F497D"/>
          <w:sz w:val="32"/>
          <w:szCs w:val="32"/>
        </w:rPr>
        <w:lastRenderedPageBreak/>
        <w:t xml:space="preserve">Revision History</w:t>
      </w:r>
    </w:p>
    <w:tbl>
      <w:tblPr>
        <w:tblW w:type="auto" w:w="0"/>
        <w:tblInd w:type="dxa" w:w="198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firstColumn="0" w:firstRow="0" w:lastColumn="0" w:lastRow="0" w:noHBand="0" w:noVBand="0" w:val="0000"/>
      </w:tblPr>
      <w:tblGrid>
        <w:gridCol w:w="1567"/>
        <w:gridCol w:w="1870"/>
        <w:gridCol w:w="3960"/>
        <w:gridCol w:w="1662"/>
      </w:tblGrid>
      <w:tr w:rsidR="00B630BB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B630BB" w:rsidRDefault="00CD5A29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Author</w:t>
            </w:r>
          </w:p>
        </w:tc>
      </w:tr>
      <w:tr w:rsidR="00B630BB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&lt;date 1&gt;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&lt;Author name&gt;</w:t>
            </w:r>
          </w:p>
        </w:tc>
      </w:tr>
      <w:tr w:rsidR="00B630BB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0.2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&lt;date 2&gt;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B630BB" w:rsidRDefault="00CD5A29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&lt;Author name&gt;</w:t>
            </w:r>
          </w:p>
        </w:tc>
      </w:tr>
      <w:tr w:rsidR="00B630BB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B630BB" w:rsidRDefault="00B630BB">
            <w:pPr>
              <w:spacing w:after="0"/>
              <w:rPr>
                <w:rFonts w:cs="Arial"/>
                <w:bCs/>
              </w:rPr>
            </w:pPr>
          </w:p>
        </w:tc>
      </w:tr>
    </w:tbl>
    <w:p w:rsidR="00B630BB" w:rsidRDefault="00CD5A29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smallCaps/>
        </w:rPr>
        <w:br w:type="page"/>
      </w:r>
      <w:bookmarkEnd w:id="1"/>
      <w:bookmarkEnd w:id="0"/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p w:rsidR="00B630BB" w:rsidRDefault="00CD5A29">
      <w:pPr>
        <w:pStyle w:val="TableofContent"/>
        <w:rPr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B630BB" w:rsidRDefault="00CD5A29">
      <w:pPr>
        <w:pStyle w:val="TableofContent"/>
        <w:rPr>
          <w:rFonts w:cs="Arial"/>
        </w:rPr>
      </w:pPr>
      <w:r>
        <w:rPr>
          <w:rFonts w:cs="Arial"/>
        </w:rP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B630BB" w:rsidRDefault="00CD5A29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  <w:lastRenderedPageBreak/>
        <w:t xml:space="preserve">Table of Figures</w:t>
      </w:r>
    </w:p>
    <w:p w:rsidR="00B630BB" w:rsidRDefault="00CD5A29">
      <w:pPr>
        <w:pStyle w:val="TableofFigures"/>
        <w:rPr>
          <w:lang w:val="en-US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B630BB" w:rsidRDefault="00CD5A29">
      <w:pPr>
        <w:pStyle w:val="TableofFigures"/>
        <w:rPr>
          <w:rFonts w:cs="Arial"/>
        </w:rPr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B630BB" w:rsidRDefault="00B630BB">
      <w:pPr>
        <w:rPr>
          <w:rFonts w:cs="Arial"/>
          <w:lang w:bidi="ar-SA"/>
        </w:rPr>
      </w:pPr>
    </w:p>
    <w:p w:rsidR="00B630BB" w:rsidRDefault="00B630BB">
      <w:pPr>
        <w:pStyle w:val="Heading1"/>
        <w:rPr>
          <w:rFonts w:cs="Arial"/>
        </w:rPr>
        <w:sectPr w:rsidR="00B630BB">
          <w:headerReference r:id="rId8" w:type="default"/>
          <w:footerReference r:id="rId9" w:type="default"/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B630BB" w:rsidRDefault="00CD5A29">
      <w:pPr>
        <w:pStyle w:val="Heading1"/>
        <w:rPr>
          <w:rFonts w:cs="Arial"/>
        </w:rPr>
      </w:pPr>
      <w:r>
        <w:rPr>
          <w:rFonts w:cs="Arial"/>
        </w:rPr>
        <w:lastRenderedPageBreak/>
        <w:t xml:space="preserve">Introduction</w:t>
      </w:r>
    </w:p>
    <w:p w:rsidR="00B630BB" w:rsidRDefault="00CD5A29">
      <w:pPr>
        <w:pStyle w:val="Heading2"/>
        <w:rPr>
          <w:rFonts w:cs="Arial"/>
        </w:rPr>
      </w:pPr>
      <w:r>
        <w:rPr>
          <w:rFonts w:cs="Arial"/>
        </w:rPr>
        <w:t xml:space="preserve">Purpose</w:t>
      </w:r>
    </w:p>
    <w:p w:rsidR="00B630BB" w:rsidRDefault="00CD5A29">
      <w:pPr>
        <w:rPr>
          <w:rFonts w:cs="Arial"/>
        </w:rPr>
      </w:pPr>
      <w:r>
        <w:rPr>
          <w:rFonts w:cs="Arial"/>
        </w:rPr>
        <w:t xml:space="preserve">&lt;This document provides an overview of behavioral view&gt;</w:t>
      </w:r>
    </w:p>
    <w:p w:rsidR="00B630BB" w:rsidRDefault="00CD5A29">
      <w:pPr>
        <w:pStyle w:val="Heading2"/>
        <w:rPr>
          <w:rFonts w:cs="Arial"/>
        </w:rPr>
      </w:pPr>
      <w:r>
        <w:rPr>
          <w:rFonts w:cs="Arial"/>
        </w:rPr>
        <w:t xml:space="preserve">Scope</w:t>
      </w:r>
    </w:p>
    <w:p w:rsidR="00B630BB" w:rsidRDefault="00CD5A29">
      <w:pPr>
        <w:rPr>
          <w:rFonts w:cs="Arial"/>
        </w:rPr>
      </w:pPr>
      <w:r>
        <w:rPr>
          <w:rFonts w:cs="Arial"/>
        </w:rPr>
        <w:t xml:space="preserve">&lt;Provide a short description of the system being specified and its purpose, including relevant benefits, objectives, and goals&gt;</w:t>
      </w:r>
    </w:p>
    <w:p w:rsidR="00B630BB" w:rsidRDefault="00CD5A29">
      <w:pPr>
        <w:pStyle w:val="Heading2"/>
        <w:rPr>
          <w:rFonts w:cs="Arial"/>
        </w:rPr>
      </w:pPr>
      <w:r>
        <w:rPr>
          <w:rFonts w:cs="Arial"/>
        </w:rPr>
        <w:t xml:space="preserve">Overview</w:t>
      </w:r>
    </w:p>
    <w:p w:rsidR="00B630BB" w:rsidRDefault="00CD5A29">
      <w:pPr>
        <w:rPr>
          <w:rFonts w:cs="Arial"/>
        </w:rPr>
      </w:pPr>
      <w:r>
        <w:rPr>
          <w:rFonts w:cs="Arial"/>
        </w:rPr>
        <w:t xml:space="preserve">&lt;Describe what the document contains and explain how document is organized&gt;</w:t>
      </w:r>
    </w:p>
    <w:p w:rsidR="00B630BB" w:rsidRDefault="00B630BB">
      <w:pPr>
        <w:pStyle w:val="TableofContent"/>
        <w:sectPr w:rsidR="00B630BB">
          <w:footerReference r:id="rId10" w:type="default"/>
          <w:pgSz w:code="9" w:h="16839" w:w="11907"/>
          <w:pgMar w:bottom="1440" w:footer="720" w:gutter="0" w:header="720" w:left="1440" w:right="1440" w:top="1440"/>
          <w:pgNumType w:start="1"/>
          <w:cols w:space="720"/>
          <w:docGrid w:linePitch="360"/>
        </w:sectPr>
      </w:pPr>
    </w:p>
    <w:p w:rsidR="00B630BB" w:rsidRDefault="00CD5A29">
      <w:pPr>
        <w:pStyle w:val="Heading1"/>
      </w:pPr>
      <w:r>
        <w:lastRenderedPageBreak/>
        <w:t xml:space="preserve">Function_Flow</w:t>
      </w:r>
    </w:p>
    <w:p w:rsidR="00B630BB" w:rsidRDefault="00B630BB"/>
    <w:p w:rsidR="00B630BB" w:rsidRDefault="00CD5A29">
      <w:pPr>
        <w:pStyle w:val="Heading2"/>
        <w:rPr>
          <w:rFonts w:cs="Arial"/>
        </w:rPr>
      </w:pPr>
      <w:bookmarkStart w:id="_d7d446431ca988333a5ae885c902f787" w:name="_d7d446431ca988333a5ae885c902f787"/>
      <w:r>
        <w:lastRenderedPageBreak/>
        <w:t xml:space="preserve">Function_Flow</w:t>
      </w:r>
      <w:bookmarkEnd w:id="_d7d446431ca988333a5ae885c902f787"/>
    </w:p>
    <w:p w:rsidR="00B630BB" w:rsidRDefault="00CD5A29">
      <w:r>
        <w:t xml:space="preserve"> </w:t>
      </w:r>
    </w:p>
    <w:p w:rsidR="00B630BB" w:rsidRDefault="00CD5A29">
      <w:pPr>
        <w:jc w:val="center"/>
      </w:pPr>
      <w:r>
        <w:rPr>
          <w:noProof/>
        </w:rPr>
        <w:drawing>
          <wp:inline distT="0" distB="0" distL="0" distR="0">
            <wp:extent cx="5088362" cy="8863965"/>
            <wp:effectExtent l="0" t="0" r="0" b="0"/>
            <wp:docPr id="0" name="Picture -1369307698.jpg" descr="-1369307698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1369307698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8362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BB" w:rsidRDefault="00CD5A29">
      <w:pPr>
        <w:pStyle w:val="Figure"/>
      </w:pPr>
      <w:r>
        <w:t xml:space="preserve">Function_Flow</w:t>
      </w:r>
    </w:p>
    <w:p w:rsidR="00B630BB" w:rsidRDefault="00CD5A29">
      <w:pPr>
        <w:pStyle w:val="Heading3"/>
      </w:pPr>
      <w:r>
        <w:t xml:space="preserve">Bluetoothを介して走行体をシリアル接続する</w:t>
      </w:r>
    </w:p>
    <w:p w:rsidR="00B630BB" w:rsidRDefault="00CD5A29">
      <w:pPr>
        <w:pStyle w:val="Heading3"/>
      </w:pPr>
      <w:r>
        <w:t xml:space="preserve">Bluetooth用のシリアルポートを開く</w:t>
      </w:r>
    </w:p>
    <w:p w:rsidR="00B630BB" w:rsidRDefault="00CD5A29">
      <w:pPr>
        <w:pStyle w:val="Heading3"/>
      </w:pPr>
      <w:r>
        <w:t xml:space="preserve">Ethernetを介してカメラシステムから画像を取得する</w:t>
      </w:r>
    </w:p>
    <w:p w:rsidR="00B630BB" w:rsidRDefault="00CD5A29">
      <w:pPr>
        <w:pStyle w:val="Heading3"/>
      </w:pPr>
      <w:r>
        <w:t xml:space="preserve">カラーブロックの位置を推定する</w:t>
      </w:r>
    </w:p>
    <w:p w:rsidR="00B630BB" w:rsidRDefault="00CD5A29">
      <w:pPr>
        <w:pStyle w:val="Heading3"/>
      </w:pPr>
      <w:r>
        <w:t xml:space="preserve">ゴール通過フラグを指令システムに送信する</w:t>
      </w:r>
    </w:p>
    <w:p w:rsidR="00B630BB" w:rsidRDefault="00CD5A29">
      <w:pPr>
        <w:pStyle w:val="Heading3"/>
      </w:pPr>
      <w:r>
        <w:t xml:space="preserve">スタート命令を受け付ける</w:t>
      </w:r>
    </w:p>
    <w:p w:rsidR="00B630BB" w:rsidRDefault="00CD5A29">
      <w:pPr>
        <w:pStyle w:val="Heading3"/>
      </w:pPr>
      <w:r>
        <w:t xml:space="preserve">ブロック並べ終了フラグを立てる</w:t>
      </w:r>
    </w:p>
    <w:p w:rsidR="00B630BB" w:rsidRDefault="00CD5A29">
      <w:pPr>
        <w:pStyle w:val="Heading3"/>
      </w:pPr>
      <w:r>
        <w:t xml:space="preserve">ラインを推定する</w:t>
      </w:r>
    </w:p>
    <w:p w:rsidR="00B630BB" w:rsidRDefault="00CD5A29">
      <w:pPr>
        <w:pStyle w:val="Heading3"/>
      </w:pPr>
      <w:r>
        <w:t xml:space="preserve">指令システムから目標動作を受信する</w:t>
      </w:r>
    </w:p>
    <w:p w:rsidR="00B630BB" w:rsidRDefault="00CD5A29">
      <w:pPr>
        <w:pStyle w:val="Heading3"/>
      </w:pPr>
      <w:r>
        <w:t xml:space="preserve">画像から数字カードの数字を推定する</w:t>
      </w:r>
    </w:p>
    <w:p w:rsidR="00B630BB" w:rsidRDefault="00CD5A29">
      <w:pPr>
        <w:pStyle w:val="Heading3"/>
      </w:pPr>
      <w:r>
        <w:t xml:space="preserve">画像を正方形に補正する</w:t>
      </w:r>
    </w:p>
    <w:p w:rsidR="00B630BB" w:rsidRDefault="00CD5A29">
      <w:pPr>
        <w:pStyle w:val="Heading3"/>
      </w:pPr>
      <w:r>
        <w:t xml:space="preserve">目標加速度と目標ヨーレートから車輪モーター出力を決定する</w:t>
      </w:r>
    </w:p>
    <w:p w:rsidR="00B630BB" w:rsidRDefault="00CD5A29">
      <w:pPr>
        <w:pStyle w:val="Heading3"/>
      </w:pPr>
      <w:r>
        <w:t xml:space="preserve">目標運動量を決定する</w:t>
      </w:r>
    </w:p>
    <w:p w:rsidR="00B630BB" w:rsidRDefault="00CD5A29">
      <w:pPr>
        <w:pStyle w:val="Heading3"/>
      </w:pPr>
      <w:r>
        <w:t xml:space="preserve">経路を探索する</w:t>
      </w:r>
    </w:p>
    <w:p w:rsidR="00B630BB" w:rsidRDefault="00CD5A29">
      <w:pPr>
        <w:pStyle w:val="Heading3"/>
      </w:pPr>
      <w:r>
        <w:t xml:space="preserve">自己位置を推定する</w:t>
      </w:r>
    </w:p>
    <w:p w:rsidR="00B630BB" w:rsidRDefault="00CD5A29">
      <w:pPr>
        <w:pStyle w:val="Heading3"/>
      </w:pPr>
      <w:r>
        <w:t xml:space="preserve">走行体からゴールフラグを受け付ける</w:t>
      </w:r>
    </w:p>
    <w:p w:rsidR="00B630BB" w:rsidRDefault="00CD5A29">
      <w:pPr>
        <w:pStyle w:val="Heading3"/>
      </w:pPr>
      <w:r>
        <w:t xml:space="preserve">走行体に目標動作を送信する</w:t>
      </w:r>
    </w:p>
    <w:p w:rsidR="00B630BB" w:rsidRDefault="00CD5A29">
      <w:pPr>
        <w:pStyle w:val="Heading3"/>
      </w:pPr>
      <w:r>
        <w:t xml:space="preserve">走行体の状態空間モデルを受信する</w:t>
      </w:r>
    </w:p>
    <w:p w:rsidR="00B630BB" w:rsidRDefault="00CD5A29">
      <w:pPr>
        <w:pStyle w:val="Heading3"/>
      </w:pPr>
      <w:r>
        <w:t xml:space="preserve">走行体の状態空間モデルを更新する</w:t>
      </w:r>
    </w:p>
    <w:p w:rsidR="00B630BB" w:rsidRDefault="00CD5A29">
      <w:pPr>
        <w:pStyle w:val="Heading3"/>
      </w:pPr>
      <w:r>
        <w:t xml:space="preserve">走行体の目標動作を決定する</w:t>
      </w:r>
    </w:p>
    <w:p w:rsidR="00B630BB" w:rsidRDefault="00CD5A29">
      <w:pPr>
        <w:pStyle w:val="Heading3"/>
      </w:pPr>
      <w:r>
        <w:t xml:space="preserve">車輪モーターにPWM値を設定する</w:t>
      </w:r>
    </w:p>
    <w:p w:rsidR="00B630BB" w:rsidRDefault="00B630BB"/>
    <w:sectPr w:rsidR="00CD5A29"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5F2CF2" w:rsidRDefault="005F2CF2">
      <w:pPr>
        <w:rPr>
          <w:rFonts w:cs="Arial"/>
        </w:rPr>
      </w:pPr>
      <w:r>
        <w:rPr>
          <w:rFonts w:cs="Arial"/>
        </w:rPr>
        <w:separator/>
      </w:r>
    </w:p>
  </w:endnote>
  <w:endnote w:id="0" w:type="continuationSeparator">
    <w:p w:rsidR="005F2CF2" w:rsidRDefault="005F2CF2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3086"/>
      <w:gridCol w:w="3087"/>
      <w:gridCol w:w="2956"/>
    </w:tblGrid>
    <w:tr w:rsidR="00B630BB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B67DC9">
            <w:rPr>
              <w:rFonts w:cs="Arial"/>
            </w:rPr>
            <w:t xml:space="preserve">No Magic</w: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B67DC9">
            <w:rPr>
              <w:rFonts w:cs="Arial"/>
              <w:noProof/>
              <w:color w:val="1F497D"/>
              <w:sz w:val="18"/>
              <w:szCs w:val="18"/>
            </w:rPr>
            <w:t xml:space="preserve">iii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B630BB" w:rsidRDefault="00B630BB">
    <w:pPr>
      <w:pStyle w:val="Footer"/>
      <w:rPr>
        <w:rFonts w:cs="Arial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3086"/>
      <w:gridCol w:w="3087"/>
      <w:gridCol w:w="2956"/>
    </w:tblGrid>
    <w:tr w:rsidR="00B630BB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0B1C7F">
            <w:rPr>
              <w:rFonts w:cs="Arial"/>
            </w:rPr>
            <w:t xml:space="preserve">No Magic</w: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B630BB" w:rsidRDefault="00CD5A29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0B1C7F">
            <w:rPr>
              <w:rFonts w:cs="Arial"/>
              <w:noProof/>
              <w:color w:val="1F497D"/>
              <w:sz w:val="18"/>
              <w:szCs w:val="18"/>
            </w:rPr>
            <w:t xml:space="preserve">14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B630BB" w:rsidRDefault="00B630BB">
    <w:pPr>
      <w:pStyle w:val="Footer"/>
      <w:rPr>
        <w:rFonts w:cs="Arial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5F2CF2" w:rsidRDefault="005F2CF2">
      <w:pPr>
        <w:rPr>
          <w:rFonts w:cs="Arial"/>
        </w:rPr>
      </w:pPr>
      <w:r>
        <w:rPr>
          <w:rFonts w:cs="Arial"/>
        </w:rPr>
        <w:separator/>
      </w:r>
    </w:p>
  </w:footnote>
  <w:footnote w:id="0" w:type="continuationSeparator">
    <w:p w:rsidR="005F2CF2" w:rsidRDefault="005F2CF2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4627"/>
      <w:gridCol w:w="4502"/>
    </w:tblGrid>
    <w:tr w:rsidR="00B630BB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B630BB" w:rsidRDefault="00CD5A29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"Project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0B1C7F">
            <w:rPr>
              <w:rFonts w:cs="Arial"/>
              <w:b w:val="0"/>
              <w:bCs w:val="0"/>
              <w:noProof/>
            </w:rPr>
            <w:t xml:space="preserve">hiro_jiren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B630BB" w:rsidRDefault="00CD5A29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Date"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0B1C7F">
            <w:rPr>
              <w:rFonts w:cs="Arial"/>
              <w:b w:val="0"/>
              <w:bCs w:val="0"/>
              <w:noProof/>
            </w:rPr>
            <w:t xml:space="preserve">Date: </w:t>
          </w:r>
          <w:r w:rsidR="000B1C7F">
            <w:rPr>
              <w:rFonts w:cs="Arial"/>
              <w:b w:val="0"/>
              <w:bCs w:val="0"/>
              <w:noProof/>
            </w:rPr>
            <w:t xml:space="preserve">May 17, 2019</w:t>
          </w:r>
          <w:r>
            <w:rPr>
              <w:rFonts w:cs="Arial"/>
              <w:b w:val="0"/>
              <w:bCs w:val="0"/>
            </w:rPr>
            <w:fldChar w:fldCharType="end"/>
          </w:r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B630BB" w:rsidRDefault="00CD5A29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0B1C7F">
            <w:rPr>
              <w:rFonts w:cs="Arial"/>
              <w:b w:val="0"/>
              <w:bCs w:val="0"/>
              <w:noProof/>
            </w:rPr>
            <w:t xml:space="preserve">Behavioral Report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B630BB" w:rsidRDefault="00CD5A29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STYLEREF Revision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0B1C7F">
            <w:rPr>
              <w:rFonts w:cs="Arial"/>
              <w:b w:val="0"/>
              <w:bCs w:val="0"/>
              <w:noProof/>
            </w:rPr>
            <w:t xml:space="preserve">Revision: </w:t>
          </w:r>
          <w:r w:rsidR="000B1C7F">
            <w:rPr>
              <w:rFonts w:cs="Arial"/>
              <w:b w:val="0"/>
              <w:bCs w:val="0"/>
              <w:noProof/>
            </w:rPr>
            <w:t xml:space="preserve">0.2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B630BB" w:rsidRDefault="00B630BB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703"/>
    <w:rsid w:val="000B1C7F"/>
    <w:rsid w:val="00497C42"/>
    <w:rsid w:val="00520B00"/>
    <w:rsid w:val="00537DBC"/>
    <w:rsid w:val="005F2CF2"/>
    <w:rsid w:val="00883703"/>
    <w:rsid w:val="00A27A0A"/>
    <w:rsid w:val="00B630BB"/>
    <w:rsid w:val="00B67DC9"/>
    <w:rsid w:val="00CD5A29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iCs/>
      <w:color w:val="4F81BA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8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00" w:after="0"/>
      <w:outlineLvl w:val="3"/>
    </w:pPr>
    <w:rPr>
      <w:b/>
      <w:bCs/>
      <w:i/>
      <w:iCs/>
      <w:color w:val="4F81BA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szCs w:val="23"/>
      <w:lang w:val="en-GB" w:bidi="ar-SA"/>
    </w:rPr>
  </w:style>
  <w:style w:type="paragraph" w:styleId="TOC1">
    <w:name w:val="toc 1"/>
    <w:basedOn w:val="Normal"/>
    <w:next w:val="Normal"/>
    <w:autoRedefine/>
    <w:uiPriority w:val="99"/>
    <w:pPr>
      <w:spacing w:after="60"/>
    </w:pPr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8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-1369307698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2771</Words>
  <Characters>15798</Characters>
  <Application>Microsoft Office Word</Application>
  <DocSecurity>0</DocSecurity>
  <Lines>131</Lines>
  <Paragraphs>37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hiro_jiren</vt:lpstr>
    </vt:vector>
  </TitlesOfParts>
  <Company>No Magic</Company>
  <LinksUpToDate>false</LinksUpToDate>
  <CharactersWithSpaces>18532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hiro_jiren</dc:title>
  <dc:subject>Behavioral Report</dc:subject>
  <dc:creator>Author</dc:creator>
  <cp:lastModifiedBy>uraiwan_i</cp:lastModifiedBy>
  <cp:revision>9</cp:revision>
  <cp:lastPrinted>2009-07-14T08:57:00Z</cp:lastPrinted>
  <dcterms:created xsi:type="dcterms:W3CDTF">2014-01-07T07:19:00Z</dcterms:created>
  <dcterms:modified xsi:type="dcterms:W3CDTF">2014-04-29T03:45:00Z</dcterms:modified>
</cp:coreProperties>
</file>