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4.png" ContentType="image/png"/>
  <Override PartName="/word/media/image3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r>
        <w:rPr/>
        <w:t>1. Задание на практическую работу</w:t>
      </w:r>
    </w:p>
    <w:p>
      <w:pPr>
        <w:pStyle w:val="BodyText"/>
        <w:bidi w:val="0"/>
        <w:jc w:val="start"/>
        <w:rPr/>
      </w:pPr>
      <w:r>
        <w:rPr>
          <w:rStyle w:val="Strong"/>
        </w:rPr>
        <w:t>Цель работы:</w:t>
      </w:r>
      <w:r>
        <w:rPr/>
        <w:t xml:space="preserve"> Разработать серверное приложение для работы с полиномами на множестве вещественных и комплексных чисел с поддержкой сетевого взаимодействия.</w:t>
      </w:r>
    </w:p>
    <w:p>
      <w:pPr>
        <w:pStyle w:val="BodyText"/>
        <w:rPr/>
      </w:pPr>
      <w:r>
        <w:rPr>
          <w:rStyle w:val="Strong"/>
        </w:rPr>
        <w:t>Задачи: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Реализовать класс </w:t>
      </w:r>
      <w:r>
        <w:rPr>
          <w:rStyle w:val="SourceText"/>
        </w:rPr>
        <w:t>ServerApplication</w:t>
      </w:r>
      <w:r>
        <w:rPr/>
        <w:t xml:space="preserve"> на основе существующего </w:t>
      </w:r>
      <w:r>
        <w:rPr>
          <w:rStyle w:val="SourceText"/>
        </w:rPr>
        <w:t>ConsoleApplication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Обеспечить работу с полиномами двух типов: </w:t>
      </w:r>
      <w:r>
        <w:rPr>
          <w:rStyle w:val="SourceText"/>
        </w:rPr>
        <w:t>double</w:t>
      </w:r>
      <w:r>
        <w:rPr/>
        <w:t xml:space="preserve"> и </w:t>
      </w:r>
      <w:r>
        <w:rPr>
          <w:rStyle w:val="SourceText"/>
        </w:rPr>
        <w:t>TComplex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Реализовать многопоточную архитектуру с отдельным потоком для меню и сетевым коммуникатором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Обеспечить сетевое взаимодействие через UDP протокол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Реализовать обработку клиентских запросов на получение полинома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Спецификации классов</w:t>
      </w:r>
    </w:p>
    <w:p>
      <w:pPr>
        <w:pStyle w:val="Heading4"/>
        <w:numPr>
          <w:ilvl w:val="0"/>
          <w:numId w:val="1"/>
        </w:numPr>
        <w:bidi w:val="0"/>
        <w:ind w:hanging="0" w:start="0"/>
        <w:jc w:val="start"/>
        <w:rPr>
          <w:rFonts w:ascii="Liberation Sans" w:hAnsi="Liberation Sans" w:eastAsia="Noto Sans CJK SC"/>
          <w:sz w:val="36"/>
          <w:szCs w:val="36"/>
        </w:rPr>
      </w:pPr>
      <w:r>
        <w:rPr>
          <w:rFonts w:eastAsia="Noto Sans CJK SC" w:ascii="Liberation Sans" w:hAnsi="Liberation Sans"/>
          <w:sz w:val="36"/>
          <w:szCs w:val="36"/>
        </w:rPr>
        <w:t>Таблица 1. Первичный протокол класса DoublePolinomData (структура данных)</w:t>
      </w:r>
    </w:p>
    <w:tbl>
      <w:tblPr>
        <w:tblW w:w="936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2"/>
        <w:gridCol w:w="1828"/>
        <w:gridCol w:w="2176"/>
        <w:gridCol w:w="3560"/>
      </w:tblGrid>
      <w:tr>
        <w:trPr>
          <w:tblHeader w:val="true"/>
        </w:trPr>
        <w:tc>
          <w:tcPr>
            <w:tcW w:w="180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идентификатор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тип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область видимости</w:t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an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double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public</w:t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Старший коэффициент полинома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degree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size_t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public</w:t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Степень полинома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roots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QVector&lt;double&gt;</w:t>
            </w:r>
          </w:p>
        </w:tc>
        <w:tc>
          <w:tcPr>
            <w:tcW w:w="217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public</w:t>
            </w:r>
          </w:p>
        </w:tc>
        <w:tc>
          <w:tcPr>
            <w:tcW w:w="356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Вектор корней полинома</w:t>
            </w:r>
          </w:p>
        </w:tc>
      </w:tr>
    </w:tbl>
    <w:p>
      <w:pPr>
        <w:pStyle w:val="Heading4"/>
        <w:spacing w:before="240" w:after="120"/>
        <w:rPr>
          <w:rFonts w:ascii="Liberation Sans" w:hAnsi="Liberation Sans" w:eastAsia="Noto Sans CJK SC"/>
          <w:sz w:val="36"/>
          <w:szCs w:val="36"/>
        </w:rPr>
      </w:pPr>
      <w:r>
        <w:rPr>
          <w:rFonts w:eastAsia="Noto Sans CJK SC" w:ascii="Liberation Sans" w:hAnsi="Liberation Sans"/>
          <w:sz w:val="36"/>
          <w:szCs w:val="36"/>
        </w:rPr>
        <w:t>Таблица 2. Первичный протокол класса ComplexPolinomData (структура данных)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2"/>
        <w:gridCol w:w="2172"/>
        <w:gridCol w:w="2151"/>
        <w:gridCol w:w="3513"/>
      </w:tblGrid>
      <w:tr>
        <w:trPr>
          <w:tblHeader w:val="true"/>
        </w:trPr>
        <w:tc>
          <w:tcPr>
            <w:tcW w:w="180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идентификатор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тип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область видимости</w:t>
            </w:r>
          </w:p>
        </w:tc>
        <w:tc>
          <w:tcPr>
            <w:tcW w:w="351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an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TComplex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public</w:t>
            </w:r>
          </w:p>
        </w:tc>
        <w:tc>
          <w:tcPr>
            <w:tcW w:w="351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Старший коэффициент полинома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degree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size_t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public</w:t>
            </w:r>
          </w:p>
        </w:tc>
        <w:tc>
          <w:tcPr>
            <w:tcW w:w="351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Степень полинома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roots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QVector&lt;TComplex&gt;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public</w:t>
            </w:r>
          </w:p>
        </w:tc>
        <w:tc>
          <w:tcPr>
            <w:tcW w:w="351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Вектор корней полинома</w:t>
            </w:r>
          </w:p>
        </w:tc>
      </w:tr>
    </w:tbl>
    <w:p>
      <w:pPr>
        <w:pStyle w:val="Heading4"/>
        <w:spacing w:before="240" w:after="120"/>
        <w:rPr>
          <w:rFonts w:ascii="Liberation Sans" w:hAnsi="Liberation Sans" w:eastAsia="Noto Sans CJK SC"/>
          <w:sz w:val="36"/>
          <w:szCs w:val="36"/>
        </w:rPr>
      </w:pPr>
      <w:r>
        <w:rPr>
          <w:rFonts w:eastAsia="Noto Sans CJK SC" w:ascii="Liberation Sans" w:hAnsi="Liberation Sans"/>
          <w:sz w:val="36"/>
          <w:szCs w:val="36"/>
        </w:rPr>
        <w:t>Таблица 3. Первичный протокол класса MenuWorker</w:t>
      </w:r>
    </w:p>
    <w:p>
      <w:pPr>
        <w:pStyle w:val="BodyText"/>
        <w:spacing w:before="240" w:after="120"/>
        <w:rPr>
          <w:rFonts w:ascii="Liberation Sans" w:hAnsi="Liberation Sans" w:eastAsia="Noto Sans CJK SC"/>
          <w:b/>
          <w:bCs/>
          <w:sz w:val="36"/>
          <w:szCs w:val="36"/>
        </w:rPr>
      </w:pPr>
      <w:r>
        <w:rPr>
          <w:rStyle w:val="Strong"/>
          <w:rFonts w:eastAsia="Noto Sans CJK SC" w:ascii="Liberation Sans" w:hAnsi="Liberation Sans"/>
          <w:sz w:val="36"/>
          <w:szCs w:val="36"/>
        </w:rPr>
        <w:t>Атрибуты класса MenuWorker:</w:t>
      </w:r>
      <w:r>
        <w:rPr>
          <w:rFonts w:eastAsia="Noto Sans CJK SC" w:ascii="Liberation Sans" w:hAnsi="Liberation Sans"/>
          <w:b/>
          <w:bCs/>
          <w:sz w:val="36"/>
          <w:szCs w:val="36"/>
        </w:rPr>
        <w:t xml:space="preserve"> отсутствуют</w:t>
      </w:r>
    </w:p>
    <w:p>
      <w:pPr>
        <w:pStyle w:val="BodyText"/>
        <w:spacing w:before="240" w:after="120"/>
        <w:rPr>
          <w:rFonts w:ascii="Liberation Sans" w:hAnsi="Liberation Sans" w:eastAsia="Noto Sans CJK SC"/>
          <w:b/>
          <w:bCs/>
          <w:sz w:val="36"/>
          <w:szCs w:val="36"/>
        </w:rPr>
      </w:pPr>
      <w:r>
        <w:rPr>
          <w:rStyle w:val="Strong"/>
          <w:rFonts w:eastAsia="Noto Sans CJK SC" w:ascii="Liberation Sans" w:hAnsi="Liberation Sans"/>
          <w:sz w:val="36"/>
          <w:szCs w:val="36"/>
        </w:rPr>
        <w:t>Методы класса MenuWorker: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2"/>
        <w:gridCol w:w="1345"/>
        <w:gridCol w:w="6491"/>
      </w:tblGrid>
      <w:tr>
        <w:trPr>
          <w:tblHeader w:val="true"/>
        </w:trPr>
        <w:tc>
          <w:tcPr>
            <w:tcW w:w="180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идентификатор</w:t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область видимости</w:t>
            </w:r>
          </w:p>
        </w:tc>
        <w:tc>
          <w:tcPr>
            <w:tcW w:w="649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18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run()</w:t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public slot</w:t>
            </w:r>
          </w:p>
        </w:tc>
        <w:tc>
          <w:tcPr>
            <w:tcW w:w="649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Запускает цикл обработки ввода с консоли. Читает команды пользователя, для команды 1 (ввод double полинома) собирает данные в структуру </w:t>
            </w:r>
            <w:r>
              <w:rPr>
                <w:rStyle w:val="SourceText"/>
              </w:rPr>
              <w:t>DoublePolinomData</w:t>
            </w:r>
            <w:r>
              <w:rPr/>
              <w:t xml:space="preserve"> и испускает сигнал </w:t>
            </w:r>
            <w:r>
              <w:rPr>
                <w:rStyle w:val="SourceText"/>
              </w:rPr>
              <w:t>doublePolinomDataReady</w:t>
            </w:r>
            <w:r>
              <w:rPr/>
              <w:t xml:space="preserve">. Для команды 2 (ввод комплексного полинома) аналогично с </w:t>
            </w:r>
            <w:r>
              <w:rPr>
                <w:rStyle w:val="SourceText"/>
              </w:rPr>
              <w:t>complexPolinomDataReady</w:t>
            </w:r>
            <w:r>
              <w:rPr/>
              <w:t xml:space="preserve">. Для остальных команд испускает сигнал </w:t>
            </w:r>
            <w:r>
              <w:rPr>
                <w:rStyle w:val="SourceText"/>
              </w:rPr>
              <w:t>commandEntered</w:t>
            </w:r>
            <w:r>
              <w:rPr/>
              <w:t>. Исключения: не выбрасывает.</w:t>
            </w:r>
          </w:p>
        </w:tc>
      </w:tr>
    </w:tbl>
    <w:p>
      <w:pPr>
        <w:pStyle w:val="BodyText"/>
        <w:spacing w:before="240" w:after="120"/>
        <w:rPr>
          <w:rFonts w:ascii="Liberation Sans" w:hAnsi="Liberation Sans" w:eastAsia="Noto Sans CJK SC"/>
          <w:b/>
          <w:bCs/>
          <w:sz w:val="36"/>
          <w:szCs w:val="36"/>
        </w:rPr>
      </w:pPr>
      <w:r>
        <w:rPr>
          <w:rStyle w:val="Strong"/>
          <w:rFonts w:eastAsia="Noto Sans CJK SC" w:ascii="Liberation Sans" w:hAnsi="Liberation Sans"/>
          <w:sz w:val="36"/>
          <w:szCs w:val="36"/>
        </w:rPr>
        <w:t>Сигналы класса MenuWorker: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020"/>
        <w:gridCol w:w="4618"/>
      </w:tblGrid>
      <w:tr>
        <w:trPr>
          <w:tblHeader w:val="true"/>
        </w:trPr>
        <w:tc>
          <w:tcPr>
            <w:tcW w:w="502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идентификатор</w:t>
            </w:r>
          </w:p>
        </w:tc>
        <w:tc>
          <w:tcPr>
            <w:tcW w:w="461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семантическое описание</w:t>
            </w:r>
          </w:p>
        </w:tc>
      </w:tr>
      <w:tr>
        <w:trPr/>
        <w:tc>
          <w:tcPr>
            <w:tcW w:w="50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commandEntered(int cmd)</w:t>
            </w:r>
          </w:p>
        </w:tc>
        <w:tc>
          <w:tcPr>
            <w:tcW w:w="46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Испускается при вводе команды меню</w:t>
            </w:r>
          </w:p>
        </w:tc>
      </w:tr>
      <w:tr>
        <w:trPr/>
        <w:tc>
          <w:tcPr>
            <w:tcW w:w="50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doublePolinomDataReady(const DoublePolinomData&amp; data)</w:t>
            </w:r>
          </w:p>
        </w:tc>
        <w:tc>
          <w:tcPr>
            <w:tcW w:w="46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Испускается при вводе данных для полинома типа double</w:t>
            </w:r>
          </w:p>
        </w:tc>
      </w:tr>
      <w:tr>
        <w:trPr/>
        <w:tc>
          <w:tcPr>
            <w:tcW w:w="50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complexPolinomDataReady(const ComplexPolinomData&amp; data)</w:t>
            </w:r>
          </w:p>
        </w:tc>
        <w:tc>
          <w:tcPr>
            <w:tcW w:w="46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Испускается при вводе данных для полинома типа TComplex</w:t>
            </w:r>
          </w:p>
        </w:tc>
      </w:tr>
      <w:tr>
        <w:trPr/>
        <w:tc>
          <w:tcPr>
            <w:tcW w:w="50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finished()</w:t>
            </w:r>
          </w:p>
        </w:tc>
        <w:tc>
          <w:tcPr>
            <w:tcW w:w="46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Испускается при завершении работы</w:t>
            </w:r>
          </w:p>
        </w:tc>
      </w:tr>
    </w:tbl>
    <w:p>
      <w:pPr>
        <w:pStyle w:val="Heading4"/>
        <w:spacing w:before="240" w:after="120"/>
        <w:rPr>
          <w:rFonts w:ascii="Liberation Sans" w:hAnsi="Liberation Sans" w:eastAsia="Noto Sans CJK SC"/>
          <w:sz w:val="36"/>
          <w:szCs w:val="36"/>
        </w:rPr>
      </w:pPr>
      <w:r>
        <w:rPr>
          <w:rFonts w:eastAsia="Noto Sans CJK SC" w:ascii="Liberation Sans" w:hAnsi="Liberation Sans"/>
          <w:sz w:val="36"/>
          <w:szCs w:val="36"/>
        </w:rPr>
        <w:t>Таблица 4. Первичный протокол класса ServerApplication (изменения)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485"/>
        <w:gridCol w:w="1768"/>
        <w:gridCol w:w="4385"/>
      </w:tblGrid>
      <w:tr>
        <w:trPr>
          <w:tblHeader w:val="true"/>
        </w:trPr>
        <w:tc>
          <w:tcPr>
            <w:tcW w:w="348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идентификатор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тип изменений</w:t>
            </w:r>
          </w:p>
        </w:tc>
        <w:tc>
          <w:tcPr>
            <w:tcW w:w="438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новое описание</w:t>
            </w:r>
          </w:p>
        </w:tc>
      </w:tr>
      <w:tr>
        <w:trPr/>
        <w:tc>
          <w:tcPr>
            <w:tcW w:w="34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communicator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добавлен атрибут</w:t>
            </w:r>
          </w:p>
        </w:tc>
        <w:tc>
          <w:tcPr>
            <w:tcW w:w="4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Communicator* - коммуникатор для сетевого взаимодействия</w:t>
            </w:r>
          </w:p>
        </w:tc>
      </w:tr>
      <w:tr>
        <w:trPr/>
        <w:tc>
          <w:tcPr>
            <w:tcW w:w="34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serverThread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добавлен атрибут</w:t>
            </w:r>
          </w:p>
        </w:tc>
        <w:tc>
          <w:tcPr>
            <w:tcW w:w="4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QThread* - поток для работы коммуникатора</w:t>
            </w:r>
          </w:p>
        </w:tc>
      </w:tr>
      <w:tr>
        <w:trPr/>
        <w:tc>
          <w:tcPr>
            <w:tcW w:w="34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menuThread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добавлен атрибут</w:t>
            </w:r>
          </w:p>
        </w:tc>
        <w:tc>
          <w:tcPr>
            <w:tcW w:w="4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QThread* - поток для работы меню</w:t>
            </w:r>
          </w:p>
        </w:tc>
      </w:tr>
      <w:tr>
        <w:trPr/>
        <w:tc>
          <w:tcPr>
            <w:tcW w:w="34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menuWorker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добавлен атрибут</w:t>
            </w:r>
          </w:p>
        </w:tc>
        <w:tc>
          <w:tcPr>
            <w:tcW w:w="4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MenuWorker* - объект для обработки ввода в отдельном потоке</w:t>
            </w:r>
          </w:p>
        </w:tc>
      </w:tr>
      <w:tr>
        <w:trPr/>
        <w:tc>
          <w:tcPr>
            <w:tcW w:w="34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startServer(quint16 port)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добавлен метод</w:t>
            </w:r>
          </w:p>
        </w:tc>
        <w:tc>
          <w:tcPr>
            <w:tcW w:w="4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Запускает сервер на указанном порту в отдельном потоке</w:t>
            </w:r>
          </w:p>
        </w:tc>
      </w:tr>
      <w:tr>
        <w:trPr/>
        <w:tc>
          <w:tcPr>
            <w:tcW w:w="34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stopServer()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добавлен метод</w:t>
            </w:r>
          </w:p>
        </w:tc>
        <w:tc>
          <w:tcPr>
            <w:tcW w:w="4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Останавливает сервер и завершает потоки</w:t>
            </w:r>
          </w:p>
        </w:tc>
      </w:tr>
      <w:tr>
        <w:trPr/>
        <w:tc>
          <w:tcPr>
            <w:tcW w:w="34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onPolinomRequested()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добавлен слот</w:t>
            </w:r>
          </w:p>
        </w:tc>
        <w:tc>
          <w:tcPr>
            <w:tcW w:w="4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Обрабатывает запрос клиента на получение полинома</w:t>
            </w:r>
          </w:p>
        </w:tc>
      </w:tr>
      <w:tr>
        <w:trPr/>
        <w:tc>
          <w:tcPr>
            <w:tcW w:w="34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onClientConnected()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добавлен слот</w:t>
            </w:r>
          </w:p>
        </w:tc>
        <w:tc>
          <w:tcPr>
            <w:tcW w:w="4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Обрабатывает подключение клиента</w:t>
            </w:r>
          </w:p>
        </w:tc>
      </w:tr>
      <w:tr>
        <w:trPr/>
        <w:tc>
          <w:tcPr>
            <w:tcW w:w="34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onClientDisconnected()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добавлен слот</w:t>
            </w:r>
          </w:p>
        </w:tc>
        <w:tc>
          <w:tcPr>
            <w:tcW w:w="4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Обрабатывает отключение клиента</w:t>
            </w:r>
          </w:p>
        </w:tc>
      </w:tr>
      <w:tr>
        <w:trPr/>
        <w:tc>
          <w:tcPr>
            <w:tcW w:w="34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onDataTypeReceived(int type)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добавлен слот</w:t>
            </w:r>
          </w:p>
        </w:tc>
        <w:tc>
          <w:tcPr>
            <w:tcW w:w="4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Обрабатывает получение типа данных от клиента</w:t>
            </w:r>
          </w:p>
        </w:tc>
      </w:tr>
      <w:tr>
        <w:trPr/>
        <w:tc>
          <w:tcPr>
            <w:tcW w:w="34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onError(const QString&amp; error)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добавлен слот</w:t>
            </w:r>
          </w:p>
        </w:tc>
        <w:tc>
          <w:tcPr>
            <w:tcW w:w="4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Обрабатывает ошибки коммуникатора</w:t>
            </w:r>
          </w:p>
        </w:tc>
      </w:tr>
      <w:tr>
        <w:trPr/>
        <w:tc>
          <w:tcPr>
            <w:tcW w:w="34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onCommandEntered(int cmd)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добавлен слот</w:t>
            </w:r>
          </w:p>
        </w:tc>
        <w:tc>
          <w:tcPr>
            <w:tcW w:w="4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Обрабатывает команды из потока меню</w:t>
            </w:r>
          </w:p>
        </w:tc>
      </w:tr>
      <w:tr>
        <w:trPr/>
        <w:tc>
          <w:tcPr>
            <w:tcW w:w="34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onDoublePolinomDataReceived()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добавлен слот</w:t>
            </w:r>
          </w:p>
        </w:tc>
        <w:tc>
          <w:tcPr>
            <w:tcW w:w="4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Создает полином типа double из полученных данных</w:t>
            </w:r>
          </w:p>
        </w:tc>
      </w:tr>
      <w:tr>
        <w:trPr/>
        <w:tc>
          <w:tcPr>
            <w:tcW w:w="34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onComplexPolinomDataReceived()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добавлен слот</w:t>
            </w:r>
          </w:p>
        </w:tc>
        <w:tc>
          <w:tcPr>
            <w:tcW w:w="4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Создает полином типа TComplex из полученных данных</w:t>
            </w:r>
          </w:p>
        </w:tc>
      </w:tr>
      <w:tr>
        <w:trPr/>
        <w:tc>
          <w:tcPr>
            <w:tcW w:w="34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handleInput()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переопределен</w:t>
            </w:r>
          </w:p>
        </w:tc>
        <w:tc>
          <w:tcPr>
            <w:tcW w:w="4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Не используется (ввод в отдельном потоке)</w:t>
            </w:r>
          </w:p>
        </w:tc>
      </w:tr>
      <w:tr>
        <w:trPr/>
        <w:tc>
          <w:tcPr>
            <w:tcW w:w="34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handleChangeCoeffOrRoot()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переопределен</w:t>
            </w:r>
          </w:p>
        </w:tc>
        <w:tc>
          <w:tcPr>
            <w:tcW w:w="4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Дополнительно уведомляет клиента об изменениях</w:t>
            </w:r>
          </w:p>
        </w:tc>
      </w:tr>
      <w:tr>
        <w:trPr/>
        <w:tc>
          <w:tcPr>
            <w:tcW w:w="34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handleResize()</w:t>
            </w:r>
          </w:p>
        </w:tc>
        <w:tc>
          <w:tcPr>
            <w:tcW w:w="17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переопределен</w:t>
            </w:r>
          </w:p>
        </w:tc>
        <w:tc>
          <w:tcPr>
            <w:tcW w:w="4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Дополнительно уведомляет клиента об изменениях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3. Диаграммы классов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6831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6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Сервер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78475"/>
            <wp:effectExtent l="0" t="0" r="0" b="0"/>
            <wp:wrapTopAndBottom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7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Клиент</w:t>
      </w:r>
    </w:p>
    <w:p>
      <w:pPr>
        <w:pStyle w:val="Heading1"/>
        <w:numPr>
          <w:ilvl w:val="0"/>
          <w:numId w:val="1"/>
        </w:numPr>
        <w:rPr/>
      </w:pPr>
      <w:r>
        <w:rPr>
          <w:rStyle w:val="SourceText"/>
          <w:sz w:val="24"/>
          <w:szCs w:val="24"/>
        </w:rPr>
        <w:t>4</w:t>
      </w:r>
      <w:r>
        <w:rPr>
          <w:rStyle w:val="SourceText"/>
          <w:sz w:val="24"/>
          <w:szCs w:val="24"/>
        </w:rPr>
        <w:t>. Описание архитектуры приложения</w:t>
      </w:r>
    </w:p>
    <w:p>
      <w:pPr>
        <w:pStyle w:val="Heading4"/>
        <w:numPr>
          <w:ilvl w:val="0"/>
          <w:numId w:val="1"/>
        </w:numPr>
        <w:bidi w:val="0"/>
        <w:ind w:hanging="0" w:start="0"/>
        <w:jc w:val="start"/>
        <w:rPr/>
      </w:pPr>
      <w:r>
        <w:rPr>
          <w:rStyle w:val="SourceText"/>
        </w:rPr>
        <w:t>4</w:t>
      </w:r>
      <w:r>
        <w:rPr>
          <w:rStyle w:val="SourceText"/>
        </w:rPr>
        <w:t>.1 Многопоточность</w:t>
      </w:r>
    </w:p>
    <w:p>
      <w:pPr>
        <w:pStyle w:val="BodyText"/>
        <w:rPr/>
      </w:pPr>
      <w:r>
        <w:rPr/>
        <w:t>Приложение использует три потока: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Главный поток</w:t>
      </w:r>
      <w:r>
        <w:rPr/>
        <w:t xml:space="preserve"> - выполняет </w:t>
      </w:r>
      <w:r>
        <w:rPr>
          <w:rStyle w:val="SourceText"/>
        </w:rPr>
        <w:t>QCoreApplication::exec()</w:t>
      </w:r>
      <w:r>
        <w:rPr/>
        <w:t>, обрабатывает сигналы и слоты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Поток меню</w:t>
      </w:r>
      <w:r>
        <w:rPr/>
        <w:t xml:space="preserve"> (</w:t>
      </w:r>
      <w:r>
        <w:rPr>
          <w:rStyle w:val="SourceText"/>
        </w:rPr>
        <w:t>menuThread</w:t>
      </w:r>
      <w:r>
        <w:rPr/>
        <w:t xml:space="preserve">) - содержит </w:t>
      </w:r>
      <w:r>
        <w:rPr>
          <w:rStyle w:val="SourceText"/>
        </w:rPr>
        <w:t>MenuWorker</w:t>
      </w:r>
      <w:r>
        <w:rPr/>
        <w:t>, который читает ввод с консоли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Поток коммуникатора</w:t>
      </w:r>
      <w:r>
        <w:rPr/>
        <w:t xml:space="preserve"> (</w:t>
      </w:r>
      <w:r>
        <w:rPr>
          <w:rStyle w:val="SourceText"/>
        </w:rPr>
        <w:t>serverThread</w:t>
      </w:r>
      <w:r>
        <w:rPr/>
        <w:t xml:space="preserve">) - содержит </w:t>
      </w:r>
      <w:r>
        <w:rPr>
          <w:rStyle w:val="SourceText"/>
        </w:rPr>
        <w:t>Communicator</w:t>
      </w:r>
      <w:r>
        <w:rPr/>
        <w:t>, который обрабатывает сетевое взаимодействие</w:t>
      </w:r>
    </w:p>
    <w:p>
      <w:pPr>
        <w:pStyle w:val="Heading4"/>
        <w:spacing w:lineRule="auto" w:line="276" w:before="0" w:after="140"/>
        <w:rPr/>
      </w:pPr>
      <w:r>
        <w:rPr/>
        <w:t>4</w:t>
      </w:r>
      <w:r>
        <w:rPr/>
        <w:t>.2 Взаимодействие между потоками</w:t>
      </w:r>
    </w:p>
    <w:p>
      <w:pPr>
        <w:pStyle w:val="BodyText"/>
        <w:rPr/>
      </w:pPr>
      <w:r>
        <w:rPr/>
        <w:t xml:space="preserve">Все сигналы между потоками передаются с </w:t>
      </w:r>
      <w:r>
        <w:rPr>
          <w:rStyle w:val="SourceText"/>
        </w:rPr>
        <w:t>Qt::QueuedConnection</w:t>
      </w:r>
      <w:r>
        <w:rPr/>
        <w:t>, что обеспечивает потокобезопасность: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MenuWorker</w:t>
      </w:r>
      <w:r>
        <w:rPr/>
        <w:t xml:space="preserve"> → </w:t>
      </w:r>
      <w:r>
        <w:rPr>
          <w:rStyle w:val="SourceText"/>
        </w:rPr>
        <w:t>ServerApplication</w:t>
      </w:r>
      <w:r>
        <w:rPr/>
        <w:t xml:space="preserve">: сигналы </w:t>
      </w:r>
      <w:r>
        <w:rPr>
          <w:rStyle w:val="SourceText"/>
        </w:rPr>
        <w:t>commandEntered</w:t>
      </w:r>
      <w:r>
        <w:rPr/>
        <w:t xml:space="preserve">, </w:t>
      </w:r>
      <w:r>
        <w:rPr>
          <w:rStyle w:val="SourceText"/>
        </w:rPr>
        <w:t>doublePolinomDataReady</w:t>
      </w:r>
      <w:r>
        <w:rPr/>
        <w:t xml:space="preserve">, </w:t>
      </w:r>
      <w:r>
        <w:rPr>
          <w:rStyle w:val="SourceText"/>
        </w:rPr>
        <w:t>complexPolinomDataReady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Communicator</w:t>
      </w:r>
      <w:r>
        <w:rPr/>
        <w:t xml:space="preserve"> → </w:t>
      </w:r>
      <w:r>
        <w:rPr>
          <w:rStyle w:val="SourceText"/>
        </w:rPr>
        <w:t>ServerApplication</w:t>
      </w:r>
      <w:r>
        <w:rPr/>
        <w:t xml:space="preserve">: сигналы </w:t>
      </w:r>
      <w:r>
        <w:rPr>
          <w:rStyle w:val="SourceText"/>
        </w:rPr>
        <w:t>polinomRequested</w:t>
      </w:r>
      <w:r>
        <w:rPr/>
        <w:t xml:space="preserve">, </w:t>
      </w:r>
      <w:r>
        <w:rPr>
          <w:rStyle w:val="SourceText"/>
        </w:rPr>
        <w:t>clientConnected</w:t>
      </w:r>
      <w:r>
        <w:rPr/>
        <w:t xml:space="preserve">, </w:t>
      </w:r>
      <w:r>
        <w:rPr>
          <w:rStyle w:val="SourceText"/>
        </w:rPr>
        <w:t>clientDisconnected</w:t>
      </w:r>
      <w:r>
        <w:rPr/>
        <w:t xml:space="preserve">, </w:t>
      </w:r>
      <w:r>
        <w:rPr>
          <w:rStyle w:val="SourceText"/>
        </w:rPr>
        <w:t>dataTypeReceived</w:t>
      </w:r>
      <w:r>
        <w:rPr/>
        <w:t xml:space="preserve">, </w:t>
      </w:r>
      <w:r>
        <w:rPr>
          <w:rStyle w:val="SourceText"/>
        </w:rPr>
        <w:t>errorOccurred</w:t>
      </w:r>
    </w:p>
    <w:p>
      <w:pPr>
        <w:pStyle w:val="Heading4"/>
        <w:spacing w:lineRule="auto" w:line="276" w:before="0" w:after="140"/>
        <w:rPr/>
      </w:pPr>
      <w:r>
        <w:rPr/>
        <w:t>4</w:t>
      </w:r>
      <w:r>
        <w:rPr/>
        <w:t>.3 Сетевой протокол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42"/>
        <w:gridCol w:w="1815"/>
        <w:gridCol w:w="3681"/>
      </w:tblGrid>
      <w:tr>
        <w:trPr>
          <w:tblHeader w:val="true"/>
        </w:trPr>
        <w:tc>
          <w:tcPr>
            <w:tcW w:w="414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Сообщение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Направление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Описание</w:t>
            </w:r>
          </w:p>
        </w:tc>
      </w:tr>
      <w:tr>
        <w:trPr/>
        <w:tc>
          <w:tcPr>
            <w:tcW w:w="414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TYPE:DOUBLE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Клиент → Сервер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Клиент сообщает, что работает с double</w:t>
            </w:r>
          </w:p>
        </w:tc>
      </w:tr>
      <w:tr>
        <w:trPr/>
        <w:tc>
          <w:tcPr>
            <w:tcW w:w="414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TYPE:COMPLEX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Клиент → Сервер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Клиент сообщает, что работает с TComplex</w:t>
            </w:r>
          </w:p>
        </w:tc>
      </w:tr>
      <w:tr>
        <w:trPr/>
        <w:tc>
          <w:tcPr>
            <w:tcW w:w="414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HELLO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Клиент → Сервер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Запрос на подключение</w:t>
            </w:r>
          </w:p>
        </w:tc>
      </w:tr>
      <w:tr>
        <w:trPr/>
        <w:tc>
          <w:tcPr>
            <w:tcW w:w="414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HELLO_ACK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Сервер → Клиент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Подтверждение подключения</w:t>
            </w:r>
          </w:p>
        </w:tc>
      </w:tr>
      <w:tr>
        <w:trPr/>
        <w:tc>
          <w:tcPr>
            <w:tcW w:w="414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GET_POLINOM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Клиент → Сервер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Запрос полинома</w:t>
            </w:r>
          </w:p>
        </w:tc>
      </w:tr>
      <w:tr>
        <w:trPr/>
        <w:tc>
          <w:tcPr>
            <w:tcW w:w="414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DEGREE:N;LEADING:val;ROOTS:r1,r2,...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Сервер → Клиент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Данные полинома</w:t>
            </w:r>
          </w:p>
        </w:tc>
      </w:tr>
      <w:tr>
        <w:trPr/>
        <w:tc>
          <w:tcPr>
            <w:tcW w:w="414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ERROR:message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Сервер → Клиент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Сообщение об ошибке</w:t>
            </w:r>
          </w:p>
        </w:tc>
      </w:tr>
      <w:tr>
        <w:trPr/>
        <w:tc>
          <w:tcPr>
            <w:tcW w:w="414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BYE</w:t>
            </w:r>
          </w:p>
        </w:tc>
        <w:tc>
          <w:tcPr>
            <w:tcW w:w="18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Клиент → Сервер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Отключение</w:t>
            </w:r>
          </w:p>
        </w:tc>
      </w:tr>
    </w:tbl>
    <w:p>
      <w:pPr>
        <w:pStyle w:val="BodyText"/>
        <w:bidi w:val="0"/>
        <w:ind w:hanging="0" w:start="0"/>
        <w:jc w:val="start"/>
        <w:rPr>
          <w:rStyle w:val="SourceText"/>
        </w:rPr>
      </w:pPr>
      <w:r>
        <w:rPr/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5</w:t>
      </w:r>
      <w:r>
        <w:rPr/>
        <w:t>. Описание работы программы</w:t>
      </w:r>
    </w:p>
    <w:p>
      <w:pPr>
        <w:pStyle w:val="Heading4"/>
        <w:spacing w:lineRule="auto" w:line="276" w:before="0" w:after="140"/>
        <w:rPr/>
      </w:pPr>
      <w:r>
        <w:rPr/>
        <w:t>5</w:t>
      </w:r>
      <w:r>
        <w:rPr/>
        <w:t>.1 Запуск сервера</w:t>
      </w:r>
    </w:p>
    <w:p>
      <w:pPr>
        <w:pStyle w:val="BodyText"/>
        <w:rPr/>
      </w:pPr>
      <w:r>
        <w:rPr/>
        <w:t>При запуске сервер: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Создает экземпляр </w:t>
      </w:r>
      <w:r>
        <w:rPr>
          <w:rStyle w:val="SourceText"/>
        </w:rPr>
        <w:t>ServerApplication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Запускает сетевой коммуникатор на порту 12345 в отдельном потоке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Запрашивает у пользователя выбор типа данных (double или TComplex)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Запускает поток меню для обработки ввода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Выводит меню и ожидает команд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99990" cy="2047240"/>
            <wp:effectExtent l="0" t="0" r="0" b="0"/>
            <wp:wrapTopAndBottom/>
            <wp:docPr id="3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990" cy="204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spacing w:lineRule="auto" w:line="276" w:before="0" w:after="140"/>
        <w:rPr/>
      </w:pPr>
      <w:r>
        <w:rPr/>
        <w:t>5</w:t>
      </w:r>
      <w:r>
        <w:rPr/>
        <w:t>.2 Работа с полиномом</w:t>
      </w:r>
    </w:p>
    <w:p>
      <w:pPr>
        <w:pStyle w:val="BodyText"/>
        <w:rPr/>
      </w:pPr>
      <w:r>
        <w:rPr/>
        <w:t>Пользователь может: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Ввести новый полином (команда 1 или 2)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Изменить старший коэффициент или корень (команда 2 в меню)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Вычислить значение полинома в точке (команда 3)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Изменить степень полинома (команда 4)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Вывести полином в форме 1 (команда 5)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Вывести полином в форме 2 (команда 6)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Вывести корни (команда 7)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Вывести коэффициенты (команда 8)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Сменить тип данных (команда 9)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-23495</wp:posOffset>
            </wp:positionH>
            <wp:positionV relativeFrom="paragraph">
              <wp:posOffset>40640</wp:posOffset>
            </wp:positionV>
            <wp:extent cx="6120130" cy="6731000"/>
            <wp:effectExtent l="0" t="0" r="0" b="0"/>
            <wp:wrapSquare wrapText="largest"/>
            <wp:docPr id="4" name="Image4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7341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73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spacing w:lineRule="auto" w:line="276" w:before="0" w:after="140"/>
        <w:rPr/>
      </w:pPr>
      <w:r>
        <w:rPr/>
        <w:t>5</w:t>
      </w:r>
      <w:r>
        <w:rPr/>
        <w:t>.3 Сетевое взаимодействие</w:t>
      </w:r>
    </w:p>
    <w:p>
      <w:pPr>
        <w:pStyle w:val="BodyText"/>
        <w:rPr/>
      </w:pPr>
      <w:r>
        <w:rPr/>
        <w:t>При подключении клиента: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Клиент отправляет </w:t>
      </w:r>
      <w:r>
        <w:rPr>
          <w:rStyle w:val="SourceText"/>
        </w:rPr>
        <w:t>TYPE:DOUBLE</w:t>
      </w:r>
      <w:r>
        <w:rPr/>
        <w:t xml:space="preserve"> или </w:t>
      </w:r>
      <w:r>
        <w:rPr>
          <w:rStyle w:val="SourceText"/>
        </w:rPr>
        <w:t>TYPE:COMPLEX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Сервер запоминает тип клиента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Клиент отправляет </w:t>
      </w:r>
      <w:r>
        <w:rPr>
          <w:rStyle w:val="SourceText"/>
        </w:rPr>
        <w:t>HELLO</w:t>
      </w:r>
      <w:r>
        <w:rPr/>
        <w:t xml:space="preserve">, сервер отвечает </w:t>
      </w:r>
      <w:r>
        <w:rPr>
          <w:rStyle w:val="SourceText"/>
        </w:rPr>
        <w:t>HELLO_ACK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Клиент может запросить полином командой </w:t>
      </w:r>
      <w:r>
        <w:rPr>
          <w:rStyle w:val="SourceText"/>
        </w:rPr>
        <w:t>GET_POLINOM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Сервер отправляет полином в формате </w:t>
      </w:r>
      <w:r>
        <w:rPr>
          <w:rStyle w:val="SourceText"/>
        </w:rPr>
        <w:t>DEGREE:N;LEADING:val;ROOTS:r1,r2,...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При изменении полинома на сервере, клиент автоматически получает обновление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При отключении клиент отправляет </w:t>
      </w:r>
      <w:r>
        <w:rPr>
          <w:rStyle w:val="SourceText"/>
        </w:rPr>
        <w:t>BYE</w:t>
      </w:r>
    </w:p>
    <w:p>
      <w:pPr>
        <w:pStyle w:val="BodyTex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6765" cy="6828790"/>
            <wp:effectExtent l="0" t="0" r="0" b="0"/>
            <wp:wrapSquare wrapText="largest"/>
            <wp:docPr id="5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765" cy="682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6. Выводы по выполнению работы</w:t>
      </w:r>
    </w:p>
    <w:p>
      <w:pPr>
        <w:pStyle w:val="BodyText"/>
        <w:bidi w:val="0"/>
        <w:jc w:val="start"/>
        <w:rPr/>
      </w:pPr>
      <w:r>
        <w:rPr/>
        <w:t>В ходе выполнения практической работы было разработано серверное приложение для работы с полиномами на множестве вещественных и комплексных чисел.</w:t>
      </w:r>
    </w:p>
    <w:p>
      <w:pPr>
        <w:pStyle w:val="BodyText"/>
        <w:rPr/>
      </w:pPr>
      <w:r>
        <w:rPr>
          <w:rStyle w:val="Strong"/>
        </w:rPr>
        <w:t>Основные результаты: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Реализована многопоточная архитектура: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Отдельный поток для обработки ввода с консоли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Отдельный поток для сетевого взаимодействия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Главный поток для обработки сигналов и слотов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Обеспечена поддержка двух типов данных: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Вещественные числа (double)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Комплексные числа (TComplex) из предыдущих работ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Реализовано сетевое взаимодействие: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UDP протокол для обмена сообщениями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Поддержка множественных клиентов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Автоматическое уведомление клиентов об изменениях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Интеграция с существующими классами: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Использование шаблонного класса </w:t>
      </w:r>
      <w:r>
        <w:rPr>
          <w:rStyle w:val="SourceText"/>
        </w:rPr>
        <w:t>Polinom&lt;T&gt;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Использование класса </w:t>
      </w:r>
      <w:r>
        <w:rPr>
          <w:rStyle w:val="SourceText"/>
        </w:rPr>
        <w:t>Array&lt;T&gt;</w:t>
      </w:r>
      <w:r>
        <w:rPr/>
        <w:t xml:space="preserve"> для хранения корней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Использование класса </w:t>
      </w:r>
      <w:r>
        <w:rPr>
          <w:rStyle w:val="SourceText"/>
        </w:rPr>
        <w:t>TComplex</w:t>
      </w:r>
      <w:r>
        <w:rPr/>
        <w:t xml:space="preserve"> для комплексных чисел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Обработка пользовательского ввода: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Меню с 9 командами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Поддержка ввода комплексных чисел в формате (re,im) или re+imi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Защита от некорректного ввода</w:t>
      </w:r>
    </w:p>
    <w:p>
      <w:pPr>
        <w:pStyle w:val="BodyText"/>
        <w:rPr/>
      </w:pPr>
      <w:r>
        <w:rPr/>
        <w:t>Таким образом, поставленная задача выполнена в полном объёме. Серверное приложение готово к работе с клиентами и обеспечивает все необходимые функции для работы с полиномами.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LibreOffice/25.2.7.2$Linux_X86_64 LibreOffice_project/520$Build-2</Application>
  <AppVersion>15.0000</AppVersion>
  <Pages>9</Pages>
  <Words>874</Words>
  <Characters>6260</Characters>
  <CharactersWithSpaces>6874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2026-03-06T18:48:57Z</dcterms:created>
  <dc:creator/>
  <dc:description/>
  <dc:language>ru-RU</dc:language>
  <cp:lastModifiedBy/>
  <dcterms:modified xsi:type="dcterms:W3CDTF">2026-03-12T10:17:39Z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