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B9AC8" w14:textId="77777777" w:rsidR="00637FD6" w:rsidRDefault="00FC6B5F">
      <w:pPr>
        <w:spacing w:after="0" w:line="265" w:lineRule="auto"/>
        <w:ind w:right="286"/>
        <w:jc w:val="center"/>
      </w:pPr>
      <w:r>
        <w:rPr>
          <w:b/>
          <w:sz w:val="29"/>
        </w:rPr>
        <w:t>FIN-220 Hands-On Machine Learning</w:t>
      </w:r>
    </w:p>
    <w:p w14:paraId="38DD9F7B" w14:textId="77777777" w:rsidR="00637FD6" w:rsidRDefault="00FC6B5F">
      <w:pPr>
        <w:spacing w:after="0" w:line="265" w:lineRule="auto"/>
        <w:ind w:right="286"/>
        <w:jc w:val="center"/>
      </w:pPr>
      <w:r>
        <w:rPr>
          <w:b/>
          <w:sz w:val="29"/>
        </w:rPr>
        <w:t>HW 6</w:t>
      </w:r>
    </w:p>
    <w:p w14:paraId="293C0DB2" w14:textId="77777777" w:rsidR="00637FD6" w:rsidRDefault="00FC6B5F">
      <w:pPr>
        <w:spacing w:after="870" w:line="265" w:lineRule="auto"/>
        <w:ind w:right="286"/>
        <w:jc w:val="center"/>
      </w:pPr>
      <w:r>
        <w:rPr>
          <w:b/>
          <w:sz w:val="29"/>
        </w:rPr>
        <w:t>Due on December 01, 2025</w:t>
      </w:r>
    </w:p>
    <w:p w14:paraId="7FE64199" w14:textId="77777777" w:rsidR="00637FD6" w:rsidRDefault="00FC6B5F">
      <w:pPr>
        <w:numPr>
          <w:ilvl w:val="0"/>
          <w:numId w:val="1"/>
        </w:numPr>
        <w:spacing w:line="334" w:lineRule="auto"/>
        <w:ind w:hanging="299"/>
      </w:pPr>
      <w:r>
        <w:t xml:space="preserve">Let </w:t>
      </w:r>
      <w:proofErr w:type="gramStart"/>
      <w:r>
        <w:rPr>
          <w:i/>
        </w:rPr>
        <w:t xml:space="preserve">K </w:t>
      </w:r>
      <w:r>
        <w:t>:</w:t>
      </w:r>
      <w:proofErr w:type="gramEnd"/>
      <w:r>
        <w:t xml:space="preserve"> </w:t>
      </w:r>
      <w:r>
        <w:rPr>
          <w:rFonts w:ascii="Calibri" w:eastAsia="Calibri" w:hAnsi="Calibri" w:cs="Calibri"/>
        </w:rPr>
        <w:t>R</w:t>
      </w:r>
      <w:r>
        <w:rPr>
          <w:vertAlign w:val="superscript"/>
        </w:rPr>
        <w:t xml:space="preserve">2 </w:t>
      </w:r>
      <w:r>
        <w:t>×</w:t>
      </w:r>
      <w:r>
        <w:rPr>
          <w:rFonts w:ascii="Calibri" w:eastAsia="Calibri" w:hAnsi="Calibri" w:cs="Calibri"/>
        </w:rPr>
        <w:t>R</w:t>
      </w:r>
      <w:r>
        <w:rPr>
          <w:vertAlign w:val="superscript"/>
        </w:rPr>
        <w:t xml:space="preserve">2 </w:t>
      </w:r>
      <w:r>
        <w:t xml:space="preserve">→ </w:t>
      </w:r>
      <w:r>
        <w:rPr>
          <w:rFonts w:ascii="Calibri" w:eastAsia="Calibri" w:hAnsi="Calibri" w:cs="Calibri"/>
        </w:rPr>
        <w:t>R</w:t>
      </w:r>
      <w:r>
        <w:t xml:space="preserve">, be defined by </w:t>
      </w:r>
      <w:r>
        <w:rPr>
          <w:i/>
        </w:rPr>
        <w:t>K</w:t>
      </w:r>
      <w:r>
        <w:t>(</w:t>
      </w:r>
      <w:proofErr w:type="spellStart"/>
      <w:proofErr w:type="gramStart"/>
      <w:r>
        <w:rPr>
          <w:i/>
        </w:rPr>
        <w:t>a,b</w:t>
      </w:r>
      <w:proofErr w:type="spellEnd"/>
      <w:proofErr w:type="gramEnd"/>
      <w:r>
        <w:t>) = (</w:t>
      </w:r>
      <w:proofErr w:type="spellStart"/>
      <w:r>
        <w:rPr>
          <w:i/>
        </w:rPr>
        <w:t>a</w:t>
      </w:r>
      <w:r>
        <w:rPr>
          <w:i/>
          <w:vertAlign w:val="superscript"/>
        </w:rPr>
        <w:t>T</w:t>
      </w:r>
      <w:r>
        <w:rPr>
          <w:i/>
        </w:rPr>
        <w:t>b</w:t>
      </w:r>
      <w:proofErr w:type="spellEnd"/>
      <w:r>
        <w:t>)</w:t>
      </w:r>
      <w:r>
        <w:rPr>
          <w:vertAlign w:val="superscript"/>
        </w:rPr>
        <w:t>3</w:t>
      </w:r>
      <w:r>
        <w:t xml:space="preserve">. Find </w:t>
      </w:r>
      <w:proofErr w:type="gramStart"/>
      <w:r>
        <w:rPr>
          <w:i/>
        </w:rPr>
        <w:t xml:space="preserve">φ </w:t>
      </w:r>
      <w:r>
        <w:t>:</w:t>
      </w:r>
      <w:proofErr w:type="gramEnd"/>
      <w:r>
        <w:t xml:space="preserve"> </w:t>
      </w:r>
      <w:r>
        <w:rPr>
          <w:rFonts w:ascii="Calibri" w:eastAsia="Calibri" w:hAnsi="Calibri" w:cs="Calibri"/>
        </w:rPr>
        <w:t>R</w:t>
      </w:r>
      <w:r>
        <w:rPr>
          <w:vertAlign w:val="superscript"/>
        </w:rPr>
        <w:t xml:space="preserve">2 </w:t>
      </w:r>
      <w:r>
        <w:t xml:space="preserve">→ </w:t>
      </w:r>
      <w:r>
        <w:rPr>
          <w:rFonts w:ascii="Calibri" w:eastAsia="Calibri" w:hAnsi="Calibri" w:cs="Calibri"/>
        </w:rPr>
        <w:t>R</w:t>
      </w:r>
      <w:r>
        <w:rPr>
          <w:vertAlign w:val="superscript"/>
        </w:rPr>
        <w:t xml:space="preserve">4 </w:t>
      </w:r>
      <w:r>
        <w:t xml:space="preserve">such that </w:t>
      </w:r>
      <w:r>
        <w:rPr>
          <w:i/>
        </w:rPr>
        <w:t>&lt; φ</w:t>
      </w:r>
      <w:r>
        <w:t>(</w:t>
      </w:r>
      <w:r>
        <w:rPr>
          <w:i/>
        </w:rPr>
        <w:t>a</w:t>
      </w:r>
      <w:proofErr w:type="gramStart"/>
      <w:r>
        <w:t>)</w:t>
      </w:r>
      <w:r>
        <w:rPr>
          <w:i/>
        </w:rPr>
        <w:t>,φ</w:t>
      </w:r>
      <w:proofErr w:type="gramEnd"/>
      <w:r>
        <w:t>(</w:t>
      </w:r>
      <w:r>
        <w:rPr>
          <w:i/>
        </w:rPr>
        <w:t>b</w:t>
      </w:r>
      <w:r>
        <w:t xml:space="preserve">) </w:t>
      </w:r>
      <w:r>
        <w:rPr>
          <w:i/>
        </w:rPr>
        <w:t>&gt;</w:t>
      </w:r>
      <w:r>
        <w:t xml:space="preserve">= </w:t>
      </w:r>
      <w:r>
        <w:rPr>
          <w:i/>
        </w:rPr>
        <w:t>K</w:t>
      </w:r>
      <w:r>
        <w:t>(</w:t>
      </w:r>
      <w:proofErr w:type="spellStart"/>
      <w:proofErr w:type="gramStart"/>
      <w:r>
        <w:rPr>
          <w:i/>
        </w:rPr>
        <w:t>a,b</w:t>
      </w:r>
      <w:proofErr w:type="spellEnd"/>
      <w:proofErr w:type="gramEnd"/>
      <w:r>
        <w:t>)</w:t>
      </w:r>
    </w:p>
    <w:p w14:paraId="3F6F85EA" w14:textId="77777777" w:rsidR="00637FD6" w:rsidRDefault="00FC6B5F">
      <w:pPr>
        <w:numPr>
          <w:ilvl w:val="0"/>
          <w:numId w:val="1"/>
        </w:numPr>
        <w:spacing w:after="5"/>
        <w:ind w:hanging="299"/>
      </w:pPr>
      <w:r>
        <w:t xml:space="preserve">Consider the following dataset with one feature </w:t>
      </w:r>
      <w:r>
        <w:rPr>
          <w:i/>
        </w:rPr>
        <w:t xml:space="preserve">x </w:t>
      </w:r>
      <w:r>
        <w:t xml:space="preserve">and binary label </w:t>
      </w:r>
      <w:r>
        <w:rPr>
          <w:i/>
        </w:rPr>
        <w:t xml:space="preserve">y </w:t>
      </w:r>
      <w:proofErr w:type="gramStart"/>
      <w:r>
        <w:t>∈{</w:t>
      </w:r>
      <w:proofErr w:type="gramEnd"/>
      <w:r>
        <w:t>0</w:t>
      </w:r>
      <w:r>
        <w:rPr>
          <w:i/>
        </w:rPr>
        <w:t>,</w:t>
      </w:r>
      <w:r>
        <w:t>1</w:t>
      </w:r>
      <w:r>
        <w:t>}</w:t>
      </w:r>
      <w:r>
        <w:t>:</w:t>
      </w:r>
    </w:p>
    <w:tbl>
      <w:tblPr>
        <w:tblStyle w:val="TableGrid"/>
        <w:tblW w:w="1696" w:type="dxa"/>
        <w:tblInd w:w="3839" w:type="dxa"/>
        <w:tblCellMar>
          <w:top w:w="36" w:type="dxa"/>
          <w:left w:w="100" w:type="dxa"/>
          <w:bottom w:w="0" w:type="dxa"/>
          <w:right w:w="100" w:type="dxa"/>
        </w:tblCellMar>
        <w:tblLook w:val="04A0" w:firstRow="1" w:lastRow="0" w:firstColumn="1" w:lastColumn="0" w:noHBand="0" w:noVBand="1"/>
      </w:tblPr>
      <w:tblGrid>
        <w:gridCol w:w="952"/>
        <w:gridCol w:w="466"/>
        <w:gridCol w:w="336"/>
      </w:tblGrid>
      <w:tr w:rsidR="00637FD6" w14:paraId="389D6D4B" w14:textId="77777777">
        <w:trPr>
          <w:trHeight w:val="293"/>
        </w:trPr>
        <w:tc>
          <w:tcPr>
            <w:tcW w:w="941" w:type="dxa"/>
            <w:tcBorders>
              <w:top w:val="nil"/>
              <w:left w:val="nil"/>
              <w:bottom w:val="single" w:sz="3" w:space="0" w:color="000000"/>
              <w:right w:val="single" w:sz="3" w:space="0" w:color="000000"/>
            </w:tcBorders>
          </w:tcPr>
          <w:p w14:paraId="34713B40" w14:textId="77777777" w:rsidR="00637FD6" w:rsidRDefault="00FC6B5F">
            <w:pPr>
              <w:spacing w:after="0" w:line="259" w:lineRule="auto"/>
              <w:ind w:left="0" w:firstLine="0"/>
            </w:pPr>
            <w:r>
              <w:t>Sample</w:t>
            </w:r>
          </w:p>
        </w:tc>
        <w:tc>
          <w:tcPr>
            <w:tcW w:w="433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6FAC689" w14:textId="77777777" w:rsidR="00637FD6" w:rsidRDefault="00FC6B5F">
            <w:pPr>
              <w:spacing w:after="0" w:line="259" w:lineRule="auto"/>
              <w:ind w:left="51" w:firstLine="0"/>
              <w:jc w:val="left"/>
            </w:pPr>
            <w:r>
              <w:rPr>
                <w:i/>
              </w:rPr>
              <w:t>x</w:t>
            </w:r>
          </w:p>
        </w:tc>
        <w:tc>
          <w:tcPr>
            <w:tcW w:w="322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</w:tcPr>
          <w:p w14:paraId="0D9F7021" w14:textId="77777777" w:rsidR="00637FD6" w:rsidRDefault="00FC6B5F">
            <w:pPr>
              <w:spacing w:after="0" w:line="259" w:lineRule="auto"/>
              <w:ind w:left="0" w:firstLine="0"/>
            </w:pPr>
            <w:r>
              <w:rPr>
                <w:i/>
              </w:rPr>
              <w:t>y</w:t>
            </w:r>
          </w:p>
        </w:tc>
      </w:tr>
      <w:tr w:rsidR="00637FD6" w14:paraId="74557D30" w14:textId="77777777">
        <w:trPr>
          <w:trHeight w:val="291"/>
        </w:trPr>
        <w:tc>
          <w:tcPr>
            <w:tcW w:w="941" w:type="dxa"/>
            <w:tcBorders>
              <w:top w:val="single" w:sz="3" w:space="0" w:color="000000"/>
              <w:left w:val="nil"/>
              <w:bottom w:val="nil"/>
              <w:right w:val="single" w:sz="3" w:space="0" w:color="000000"/>
            </w:tcBorders>
          </w:tcPr>
          <w:p w14:paraId="0A769EC8" w14:textId="77777777" w:rsidR="00637FD6" w:rsidRDefault="00FC6B5F">
            <w:pPr>
              <w:spacing w:after="0" w:line="259" w:lineRule="auto"/>
              <w:ind w:left="0" w:firstLine="0"/>
              <w:jc w:val="center"/>
            </w:pPr>
            <w:r>
              <w:t>1</w:t>
            </w:r>
          </w:p>
        </w:tc>
        <w:tc>
          <w:tcPr>
            <w:tcW w:w="433" w:type="dxa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</w:tcPr>
          <w:p w14:paraId="03B60B8B" w14:textId="77777777" w:rsidR="00637FD6" w:rsidRDefault="00FC6B5F">
            <w:pPr>
              <w:spacing w:after="0" w:line="259" w:lineRule="auto"/>
              <w:ind w:left="59" w:firstLine="0"/>
              <w:jc w:val="left"/>
            </w:pPr>
            <w:r>
              <w:t>2</w:t>
            </w:r>
          </w:p>
        </w:tc>
        <w:tc>
          <w:tcPr>
            <w:tcW w:w="322" w:type="dxa"/>
            <w:tcBorders>
              <w:top w:val="single" w:sz="3" w:space="0" w:color="000000"/>
              <w:left w:val="single" w:sz="3" w:space="0" w:color="000000"/>
              <w:bottom w:val="nil"/>
              <w:right w:val="nil"/>
            </w:tcBorders>
          </w:tcPr>
          <w:p w14:paraId="79E57F67" w14:textId="77777777" w:rsidR="00637FD6" w:rsidRDefault="00FC6B5F">
            <w:pPr>
              <w:spacing w:after="0" w:line="259" w:lineRule="auto"/>
              <w:ind w:left="3" w:firstLine="0"/>
            </w:pPr>
            <w:r>
              <w:t>0</w:t>
            </w:r>
          </w:p>
        </w:tc>
      </w:tr>
      <w:tr w:rsidR="00637FD6" w14:paraId="1D711A12" w14:textId="77777777">
        <w:trPr>
          <w:trHeight w:val="289"/>
        </w:trPr>
        <w:tc>
          <w:tcPr>
            <w:tcW w:w="941" w:type="dxa"/>
            <w:tcBorders>
              <w:top w:val="nil"/>
              <w:left w:val="nil"/>
              <w:bottom w:val="nil"/>
              <w:right w:val="single" w:sz="3" w:space="0" w:color="000000"/>
            </w:tcBorders>
          </w:tcPr>
          <w:p w14:paraId="0EB09480" w14:textId="77777777" w:rsidR="00637FD6" w:rsidRDefault="00FC6B5F">
            <w:pPr>
              <w:spacing w:after="0" w:line="259" w:lineRule="auto"/>
              <w:ind w:left="0" w:firstLine="0"/>
              <w:jc w:val="center"/>
            </w:pPr>
            <w:r>
              <w:t>2</w:t>
            </w:r>
          </w:p>
        </w:tc>
        <w:tc>
          <w:tcPr>
            <w:tcW w:w="433" w:type="dxa"/>
            <w:tcBorders>
              <w:top w:val="nil"/>
              <w:left w:val="single" w:sz="3" w:space="0" w:color="000000"/>
              <w:bottom w:val="nil"/>
              <w:right w:val="single" w:sz="3" w:space="0" w:color="000000"/>
            </w:tcBorders>
          </w:tcPr>
          <w:p w14:paraId="273DA1EE" w14:textId="77777777" w:rsidR="00637FD6" w:rsidRDefault="00FC6B5F">
            <w:pPr>
              <w:spacing w:after="0" w:line="259" w:lineRule="auto"/>
              <w:ind w:left="59" w:firstLine="0"/>
              <w:jc w:val="left"/>
            </w:pPr>
            <w:r>
              <w:t>3</w:t>
            </w:r>
          </w:p>
        </w:tc>
        <w:tc>
          <w:tcPr>
            <w:tcW w:w="322" w:type="dxa"/>
            <w:tcBorders>
              <w:top w:val="nil"/>
              <w:left w:val="single" w:sz="3" w:space="0" w:color="000000"/>
              <w:bottom w:val="nil"/>
              <w:right w:val="nil"/>
            </w:tcBorders>
          </w:tcPr>
          <w:p w14:paraId="027A007B" w14:textId="77777777" w:rsidR="00637FD6" w:rsidRDefault="00FC6B5F">
            <w:pPr>
              <w:spacing w:after="0" w:line="259" w:lineRule="auto"/>
              <w:ind w:left="3" w:firstLine="0"/>
            </w:pPr>
            <w:r>
              <w:t>0</w:t>
            </w:r>
          </w:p>
        </w:tc>
      </w:tr>
      <w:tr w:rsidR="00637FD6" w14:paraId="52A5D1C0" w14:textId="77777777">
        <w:trPr>
          <w:trHeight w:val="289"/>
        </w:trPr>
        <w:tc>
          <w:tcPr>
            <w:tcW w:w="941" w:type="dxa"/>
            <w:tcBorders>
              <w:top w:val="nil"/>
              <w:left w:val="nil"/>
              <w:bottom w:val="nil"/>
              <w:right w:val="single" w:sz="3" w:space="0" w:color="000000"/>
            </w:tcBorders>
          </w:tcPr>
          <w:p w14:paraId="1701DE8A" w14:textId="77777777" w:rsidR="00637FD6" w:rsidRDefault="00FC6B5F">
            <w:pPr>
              <w:spacing w:after="0" w:line="259" w:lineRule="auto"/>
              <w:ind w:left="0" w:firstLine="0"/>
              <w:jc w:val="center"/>
            </w:pPr>
            <w:r>
              <w:t>3</w:t>
            </w:r>
          </w:p>
        </w:tc>
        <w:tc>
          <w:tcPr>
            <w:tcW w:w="433" w:type="dxa"/>
            <w:tcBorders>
              <w:top w:val="nil"/>
              <w:left w:val="single" w:sz="3" w:space="0" w:color="000000"/>
              <w:bottom w:val="nil"/>
              <w:right w:val="single" w:sz="3" w:space="0" w:color="000000"/>
            </w:tcBorders>
          </w:tcPr>
          <w:p w14:paraId="3DC30EE1" w14:textId="77777777" w:rsidR="00637FD6" w:rsidRDefault="00FC6B5F">
            <w:pPr>
              <w:spacing w:after="0" w:line="259" w:lineRule="auto"/>
              <w:ind w:left="0" w:firstLine="0"/>
            </w:pPr>
            <w:r>
              <w:t>10</w:t>
            </w:r>
          </w:p>
        </w:tc>
        <w:tc>
          <w:tcPr>
            <w:tcW w:w="322" w:type="dxa"/>
            <w:tcBorders>
              <w:top w:val="nil"/>
              <w:left w:val="single" w:sz="3" w:space="0" w:color="000000"/>
              <w:bottom w:val="nil"/>
              <w:right w:val="nil"/>
            </w:tcBorders>
          </w:tcPr>
          <w:p w14:paraId="7F1E90CC" w14:textId="77777777" w:rsidR="00637FD6" w:rsidRDefault="00FC6B5F">
            <w:pPr>
              <w:spacing w:after="0" w:line="259" w:lineRule="auto"/>
              <w:ind w:left="3" w:firstLine="0"/>
            </w:pPr>
            <w:r>
              <w:t>1</w:t>
            </w:r>
          </w:p>
        </w:tc>
      </w:tr>
      <w:tr w:rsidR="00637FD6" w14:paraId="178EF5DF" w14:textId="77777777">
        <w:trPr>
          <w:trHeight w:val="291"/>
        </w:trPr>
        <w:tc>
          <w:tcPr>
            <w:tcW w:w="941" w:type="dxa"/>
            <w:tcBorders>
              <w:top w:val="nil"/>
              <w:left w:val="nil"/>
              <w:bottom w:val="nil"/>
              <w:right w:val="single" w:sz="3" w:space="0" w:color="000000"/>
            </w:tcBorders>
          </w:tcPr>
          <w:p w14:paraId="3E6CA577" w14:textId="77777777" w:rsidR="00637FD6" w:rsidRDefault="00FC6B5F">
            <w:pPr>
              <w:spacing w:after="0" w:line="259" w:lineRule="auto"/>
              <w:ind w:left="0" w:firstLine="0"/>
              <w:jc w:val="center"/>
            </w:pPr>
            <w:r>
              <w:t>4</w:t>
            </w:r>
          </w:p>
        </w:tc>
        <w:tc>
          <w:tcPr>
            <w:tcW w:w="433" w:type="dxa"/>
            <w:tcBorders>
              <w:top w:val="nil"/>
              <w:left w:val="single" w:sz="3" w:space="0" w:color="000000"/>
              <w:bottom w:val="nil"/>
              <w:right w:val="single" w:sz="3" w:space="0" w:color="000000"/>
            </w:tcBorders>
          </w:tcPr>
          <w:p w14:paraId="6914A397" w14:textId="77777777" w:rsidR="00637FD6" w:rsidRDefault="00FC6B5F">
            <w:pPr>
              <w:spacing w:after="0" w:line="259" w:lineRule="auto"/>
              <w:ind w:left="0" w:firstLine="0"/>
            </w:pPr>
            <w:r>
              <w:t>12</w:t>
            </w:r>
          </w:p>
        </w:tc>
        <w:tc>
          <w:tcPr>
            <w:tcW w:w="322" w:type="dxa"/>
            <w:tcBorders>
              <w:top w:val="nil"/>
              <w:left w:val="single" w:sz="3" w:space="0" w:color="000000"/>
              <w:bottom w:val="nil"/>
              <w:right w:val="nil"/>
            </w:tcBorders>
          </w:tcPr>
          <w:p w14:paraId="57D4BE22" w14:textId="77777777" w:rsidR="00637FD6" w:rsidRDefault="00FC6B5F">
            <w:pPr>
              <w:spacing w:after="0" w:line="259" w:lineRule="auto"/>
              <w:ind w:left="3" w:firstLine="0"/>
            </w:pPr>
            <w:r>
              <w:t>1</w:t>
            </w:r>
          </w:p>
        </w:tc>
      </w:tr>
    </w:tbl>
    <w:p w14:paraId="627B257B" w14:textId="77777777" w:rsidR="00637FD6" w:rsidRDefault="00FC6B5F">
      <w:pPr>
        <w:spacing w:after="253"/>
        <w:ind w:left="309"/>
      </w:pPr>
      <w:r>
        <w:t>The possible split thresholds (midpoints between sorted feature values) are:</w:t>
      </w:r>
    </w:p>
    <w:p w14:paraId="2959C5BD" w14:textId="77777777" w:rsidR="00637FD6" w:rsidRDefault="00FC6B5F">
      <w:pPr>
        <w:spacing w:after="334" w:line="260" w:lineRule="auto"/>
        <w:ind w:left="309"/>
        <w:jc w:val="center"/>
      </w:pPr>
      <w:r>
        <w:rPr>
          <w:i/>
        </w:rPr>
        <w:t xml:space="preserve">t </w:t>
      </w:r>
      <w:proofErr w:type="gramStart"/>
      <w:r>
        <w:t>∈{</w:t>
      </w:r>
      <w:proofErr w:type="gramEnd"/>
      <w:r>
        <w:t>2</w:t>
      </w:r>
      <w:r>
        <w:rPr>
          <w:i/>
        </w:rPr>
        <w:t>.</w:t>
      </w:r>
      <w:r>
        <w:t>5</w:t>
      </w:r>
      <w:r>
        <w:rPr>
          <w:i/>
        </w:rPr>
        <w:t xml:space="preserve">, </w:t>
      </w:r>
      <w:r>
        <w:t>6</w:t>
      </w:r>
      <w:r>
        <w:rPr>
          <w:i/>
        </w:rPr>
        <w:t>.</w:t>
      </w:r>
      <w:r>
        <w:t>5</w:t>
      </w:r>
      <w:r>
        <w:rPr>
          <w:i/>
        </w:rPr>
        <w:t xml:space="preserve">, </w:t>
      </w:r>
      <w:proofErr w:type="gramStart"/>
      <w:r>
        <w:t>11</w:t>
      </w:r>
      <w:r>
        <w:t>}</w:t>
      </w:r>
      <w:r>
        <w:rPr>
          <w:i/>
        </w:rPr>
        <w:t>.</w:t>
      </w:r>
      <w:proofErr w:type="gramEnd"/>
    </w:p>
    <w:p w14:paraId="7403A645" w14:textId="77777777" w:rsidR="00637FD6" w:rsidRDefault="00FC6B5F">
      <w:pPr>
        <w:spacing w:after="191"/>
        <w:ind w:left="309"/>
      </w:pPr>
      <w:r>
        <w:t>Compute the Gini impurity for each split! Which one should you choose to split the root node?</w:t>
      </w:r>
    </w:p>
    <w:p w14:paraId="4B0E9143" w14:textId="77777777" w:rsidR="00637FD6" w:rsidRDefault="00FC6B5F">
      <w:pPr>
        <w:numPr>
          <w:ilvl w:val="0"/>
          <w:numId w:val="1"/>
        </w:numPr>
        <w:spacing w:after="228"/>
        <w:ind w:hanging="299"/>
      </w:pPr>
      <w:r>
        <w:t xml:space="preserve">Train and fine-tune a decision tree for the </w:t>
      </w:r>
      <w:proofErr w:type="gramStart"/>
      <w:r>
        <w:t>moons</w:t>
      </w:r>
      <w:proofErr w:type="gramEnd"/>
      <w:r>
        <w:t xml:space="preserve"> dataset by following these steps:</w:t>
      </w:r>
    </w:p>
    <w:p w14:paraId="08E79C46" w14:textId="77777777" w:rsidR="00637FD6" w:rsidRDefault="00FC6B5F">
      <w:pPr>
        <w:numPr>
          <w:ilvl w:val="1"/>
          <w:numId w:val="1"/>
        </w:numPr>
        <w:spacing w:after="115" w:line="259" w:lineRule="auto"/>
        <w:ind w:left="815" w:hanging="237"/>
      </w:pPr>
      <w:r>
        <w:t xml:space="preserve">Use </w:t>
      </w:r>
      <w:proofErr w:type="gramStart"/>
      <w:r>
        <w:rPr>
          <w:rFonts w:ascii="Calibri" w:eastAsia="Calibri" w:hAnsi="Calibri" w:cs="Calibri"/>
        </w:rPr>
        <w:t>make</w:t>
      </w:r>
      <w:proofErr w:type="gram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0BDD2BE" wp14:editId="6D4AACBF">
                <wp:extent cx="46876" cy="5055"/>
                <wp:effectExtent l="0" t="0" r="0" b="0"/>
                <wp:docPr id="1452" name="Group 14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876" cy="5055"/>
                          <a:chOff x="0" y="0"/>
                          <a:chExt cx="46876" cy="5055"/>
                        </a:xfrm>
                      </wpg:grpSpPr>
                      <wps:wsp>
                        <wps:cNvPr id="108" name="Shape 108"/>
                        <wps:cNvSpPr/>
                        <wps:spPr>
                          <a:xfrm>
                            <a:off x="0" y="0"/>
                            <a:ext cx="4687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76">
                                <a:moveTo>
                                  <a:pt x="0" y="0"/>
                                </a:moveTo>
                                <a:lnTo>
                                  <a:pt x="46876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52" style="width:3.69099pt;height:0.398pt;mso-position-horizontal-relative:char;mso-position-vertical-relative:line" coordsize="468,50">
                <v:shape id="Shape 108" style="position:absolute;width:468;height:0;left:0;top:0;" coordsize="46876,0" path="m0,0l46876,0">
                  <v:stroke weight="0.39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proofErr w:type="gramStart"/>
      <w:r>
        <w:rPr>
          <w:rFonts w:ascii="Calibri" w:eastAsia="Calibri" w:hAnsi="Calibri" w:cs="Calibri"/>
        </w:rPr>
        <w:t>moons(n samples</w:t>
      </w:r>
      <w:proofErr w:type="gramEnd"/>
      <w:r>
        <w:rPr>
          <w:rFonts w:ascii="Calibri" w:eastAsia="Calibri" w:hAnsi="Calibri" w:cs="Calibri"/>
        </w:rPr>
        <w:t xml:space="preserve">=10000, noise=0.4) </w:t>
      </w:r>
      <w:r>
        <w:t>to generate a moons dataset.</w:t>
      </w:r>
    </w:p>
    <w:p w14:paraId="3862D03E" w14:textId="77777777" w:rsidR="00637FD6" w:rsidRDefault="00FC6B5F">
      <w:pPr>
        <w:numPr>
          <w:ilvl w:val="1"/>
          <w:numId w:val="1"/>
        </w:numPr>
        <w:ind w:left="815" w:hanging="237"/>
      </w:pPr>
      <w:r>
        <w:t xml:space="preserve">Use </w:t>
      </w:r>
      <w:r>
        <w:rPr>
          <w:rFonts w:ascii="Calibri" w:eastAsia="Calibri" w:hAnsi="Calibri" w:cs="Calibri"/>
        </w:rPr>
        <w:t xml:space="preserve">train test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4D2008A" wp14:editId="676B905D">
                <wp:extent cx="46876" cy="5055"/>
                <wp:effectExtent l="0" t="0" r="0" b="0"/>
                <wp:docPr id="1453" name="Group 14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876" cy="5055"/>
                          <a:chOff x="0" y="0"/>
                          <a:chExt cx="46876" cy="5055"/>
                        </a:xfrm>
                      </wpg:grpSpPr>
                      <wps:wsp>
                        <wps:cNvPr id="118" name="Shape 118"/>
                        <wps:cNvSpPr/>
                        <wps:spPr>
                          <a:xfrm>
                            <a:off x="0" y="0"/>
                            <a:ext cx="4687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76">
                                <a:moveTo>
                                  <a:pt x="0" y="0"/>
                                </a:moveTo>
                                <a:lnTo>
                                  <a:pt x="46876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53" style="width:3.69099pt;height:0.398pt;mso-position-horizontal-relative:char;mso-position-vertical-relative:line" coordsize="468,50">
                <v:shape id="Shape 118" style="position:absolute;width:468;height:0;left:0;top:0;" coordsize="46876,0" path="m0,0l46876,0">
                  <v:stroke weight="0.39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proofErr w:type="gramStart"/>
      <w:r>
        <w:rPr>
          <w:rFonts w:ascii="Calibri" w:eastAsia="Calibri" w:hAnsi="Calibri" w:cs="Calibri"/>
        </w:rPr>
        <w:t>split(</w:t>
      </w:r>
      <w:proofErr w:type="gramEnd"/>
      <w:r>
        <w:rPr>
          <w:rFonts w:ascii="Calibri" w:eastAsia="Calibri" w:hAnsi="Calibri" w:cs="Calibri"/>
        </w:rPr>
        <w:t xml:space="preserve">) </w:t>
      </w:r>
      <w:r>
        <w:t>to split the dataset into a training set and a test set.</w:t>
      </w:r>
    </w:p>
    <w:p w14:paraId="41DBB7CF" w14:textId="77777777" w:rsidR="00637FD6" w:rsidRDefault="00FC6B5F">
      <w:pPr>
        <w:numPr>
          <w:ilvl w:val="1"/>
          <w:numId w:val="1"/>
        </w:numPr>
        <w:ind w:left="815" w:hanging="237"/>
      </w:pPr>
      <w:r>
        <w:t xml:space="preserve">Use grid search with cross-validation (with the help of the </w:t>
      </w:r>
      <w:proofErr w:type="spellStart"/>
      <w:r>
        <w:t>GridSearchCV</w:t>
      </w:r>
      <w:proofErr w:type="spellEnd"/>
      <w:r>
        <w:t xml:space="preserve"> class) to find good hyperparameter values for a </w:t>
      </w:r>
      <w:proofErr w:type="spellStart"/>
      <w:r>
        <w:t>DecisionTreeClassifier</w:t>
      </w:r>
      <w:proofErr w:type="spellEnd"/>
      <w:r>
        <w:t>. Hint: try various values for max leaf nodes.</w:t>
      </w:r>
    </w:p>
    <w:p w14:paraId="25275F83" w14:textId="77777777" w:rsidR="00637FD6" w:rsidRDefault="00FC6B5F">
      <w:pPr>
        <w:numPr>
          <w:ilvl w:val="1"/>
          <w:numId w:val="1"/>
        </w:numPr>
        <w:spacing w:after="3015"/>
        <w:ind w:left="815" w:hanging="237"/>
      </w:pPr>
      <w:r>
        <w:t xml:space="preserve">Train it on the full training set using these </w:t>
      </w:r>
      <w:proofErr w:type="gramStart"/>
      <w:r>
        <w:t>hyperparameters, and</w:t>
      </w:r>
      <w:proofErr w:type="gramEnd"/>
      <w:r>
        <w:t xml:space="preserve"> measure your model’s performance on the test set. You should get roughly 85% to 87% accuracy.</w:t>
      </w:r>
    </w:p>
    <w:p w14:paraId="7287D9DC" w14:textId="77777777" w:rsidR="00637FD6" w:rsidRDefault="00FC6B5F">
      <w:pPr>
        <w:spacing w:after="334" w:line="260" w:lineRule="auto"/>
        <w:ind w:left="309" w:right="585"/>
        <w:jc w:val="center"/>
      </w:pPr>
      <w:r>
        <w:lastRenderedPageBreak/>
        <w:t>1</w:t>
      </w:r>
    </w:p>
    <w:sectPr w:rsidR="00637FD6">
      <w:pgSz w:w="12240" w:h="15840"/>
      <w:pgMar w:top="1440" w:right="1440" w:bottom="1440" w:left="172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C1239"/>
    <w:multiLevelType w:val="hybridMultilevel"/>
    <w:tmpl w:val="A15E32A4"/>
    <w:lvl w:ilvl="0" w:tplc="3CC0F172">
      <w:start w:val="1"/>
      <w:numFmt w:val="decimal"/>
      <w:lvlText w:val="%1."/>
      <w:lvlJc w:val="left"/>
      <w:pPr>
        <w:ind w:left="29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D9E63E8">
      <w:start w:val="1"/>
      <w:numFmt w:val="bullet"/>
      <w:lvlText w:val="•"/>
      <w:lvlJc w:val="left"/>
      <w:pPr>
        <w:ind w:left="81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AE475D8">
      <w:start w:val="1"/>
      <w:numFmt w:val="bullet"/>
      <w:lvlText w:val="▪"/>
      <w:lvlJc w:val="left"/>
      <w:pPr>
        <w:ind w:left="165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7DC1A5A">
      <w:start w:val="1"/>
      <w:numFmt w:val="bullet"/>
      <w:lvlText w:val="•"/>
      <w:lvlJc w:val="left"/>
      <w:pPr>
        <w:ind w:left="237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1E8B314">
      <w:start w:val="1"/>
      <w:numFmt w:val="bullet"/>
      <w:lvlText w:val="o"/>
      <w:lvlJc w:val="left"/>
      <w:pPr>
        <w:ind w:left="309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A061730">
      <w:start w:val="1"/>
      <w:numFmt w:val="bullet"/>
      <w:lvlText w:val="▪"/>
      <w:lvlJc w:val="left"/>
      <w:pPr>
        <w:ind w:left="381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9B64DC8">
      <w:start w:val="1"/>
      <w:numFmt w:val="bullet"/>
      <w:lvlText w:val="•"/>
      <w:lvlJc w:val="left"/>
      <w:pPr>
        <w:ind w:left="453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BAA1378">
      <w:start w:val="1"/>
      <w:numFmt w:val="bullet"/>
      <w:lvlText w:val="o"/>
      <w:lvlJc w:val="left"/>
      <w:pPr>
        <w:ind w:left="525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150AF72">
      <w:start w:val="1"/>
      <w:numFmt w:val="bullet"/>
      <w:lvlText w:val="▪"/>
      <w:lvlJc w:val="left"/>
      <w:pPr>
        <w:ind w:left="597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31232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7FD6"/>
    <w:rsid w:val="0045715C"/>
    <w:rsid w:val="00637FD6"/>
    <w:rsid w:val="00FC6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1B950"/>
  <w15:docId w15:val="{9D908636-EC5D-4D85-B139-87EDD3927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32" w:line="254" w:lineRule="auto"/>
      <w:ind w:left="10" w:hanging="10"/>
      <w:jc w:val="both"/>
    </w:pPr>
    <w:rPr>
      <w:rFonts w:ascii="Cambria" w:eastAsia="Cambria" w:hAnsi="Cambria" w:cs="Cambria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193</Words>
  <Characters>871</Characters>
  <Application>Microsoft Office Word</Application>
  <DocSecurity>0</DocSecurity>
  <Lines>34</Lines>
  <Paragraphs>34</Paragraphs>
  <ScaleCrop>false</ScaleCrop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Savage</dc:creator>
  <cp:keywords/>
  <cp:lastModifiedBy>Daniel Savage</cp:lastModifiedBy>
  <cp:revision>2</cp:revision>
  <dcterms:created xsi:type="dcterms:W3CDTF">2025-11-25T15:08:00Z</dcterms:created>
  <dcterms:modified xsi:type="dcterms:W3CDTF">2025-11-25T15:08:00Z</dcterms:modified>
</cp:coreProperties>
</file>