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Word fallback sin mammoth funciona bien.</w:t>
      </w:r>
    </w:p>
  </w:body>
</w:document>
</file>