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Procedimiento camión pluma: revisar patente y checklist.</w:t>
      </w:r>
    </w:p>
  </w:body>
</w:document>
</file>