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Mar>
          <w:left w:w="0" w:type="dxa"/>
          <w:right w:w="0" w:type="dxa"/>
        </w:tblCellMar>
        <w:tblLook w:val="0400" w:firstRow="0" w:lastRow="0" w:firstColumn="0" w:lastColumn="0" w:noHBand="0" w:noVBand="1"/>
      </w:tblPr>
      <w:tblGrid>
        <w:gridCol w:w="977"/>
        <w:gridCol w:w="1810"/>
        <w:gridCol w:w="6051"/>
      </w:tblGrid>
      <w:tr w:rsidR="0096497C" w:rsidRPr="00B65C30" w14:paraId="47C2FADB" w14:textId="77777777" w:rsidTr="00E960E6">
        <w:trPr>
          <w:trHeight w:val="1480"/>
        </w:trPr>
        <w:tc>
          <w:tcPr>
            <w:tcW w:w="993" w:type="dxa"/>
            <w:tcBorders>
              <w:top w:val="nil"/>
              <w:left w:val="nil"/>
              <w:bottom w:val="nil"/>
              <w:right w:val="nil"/>
            </w:tcBorders>
            <w:shd w:val="clear" w:color="auto" w:fill="56C1FF"/>
            <w:tcMar>
              <w:top w:w="80" w:type="dxa"/>
              <w:left w:w="80" w:type="dxa"/>
              <w:bottom w:w="80" w:type="dxa"/>
              <w:right w:w="80" w:type="dxa"/>
            </w:tcMar>
            <w:vAlign w:val="center"/>
            <w:hideMark/>
          </w:tcPr>
          <w:p w14:paraId="3A92ADB6" w14:textId="05B732EC" w:rsidR="0096497C" w:rsidRPr="00B65C30" w:rsidRDefault="00B65C30" w:rsidP="00106E0C">
            <w:pPr>
              <w:spacing w:after="0"/>
              <w:jc w:val="center"/>
              <w:rPr>
                <w:rFonts w:ascii="Arial" w:hAnsi="Arial" w:cs="Arial"/>
                <w:b/>
                <w:bCs/>
                <w:sz w:val="24"/>
                <w:szCs w:val="24"/>
              </w:rPr>
            </w:pPr>
            <w:r w:rsidRPr="00B65C30">
              <w:rPr>
                <w:rFonts w:ascii="Arial" w:hAnsi="Arial" w:cs="Arial"/>
                <w:b/>
                <w:bCs/>
                <w:sz w:val="24"/>
                <w:szCs w:val="24"/>
              </w:rPr>
              <w:t>AF-</w:t>
            </w:r>
            <w:r w:rsidR="00E960E6">
              <w:rPr>
                <w:rFonts w:ascii="Arial" w:hAnsi="Arial" w:cs="Arial"/>
                <w:b/>
                <w:bCs/>
                <w:sz w:val="24"/>
                <w:szCs w:val="24"/>
              </w:rPr>
              <w:t>10</w:t>
            </w:r>
          </w:p>
        </w:tc>
        <w:tc>
          <w:tcPr>
            <w:tcW w:w="7845" w:type="dxa"/>
            <w:gridSpan w:val="2"/>
            <w:tcBorders>
              <w:top w:val="nil"/>
              <w:left w:val="nil"/>
              <w:bottom w:val="nil"/>
              <w:right w:val="nil"/>
            </w:tcBorders>
            <w:shd w:val="clear" w:color="auto" w:fill="56C1FF"/>
            <w:tcMar>
              <w:top w:w="80" w:type="dxa"/>
              <w:left w:w="80" w:type="dxa"/>
              <w:bottom w:w="80" w:type="dxa"/>
              <w:right w:w="80" w:type="dxa"/>
            </w:tcMar>
            <w:vAlign w:val="center"/>
            <w:hideMark/>
          </w:tcPr>
          <w:p w14:paraId="281EFC54" w14:textId="6DF2BDA5" w:rsidR="0096497C" w:rsidRPr="00B65C30" w:rsidRDefault="00E960E6" w:rsidP="00106E0C">
            <w:pPr>
              <w:spacing w:after="0"/>
              <w:jc w:val="both"/>
              <w:rPr>
                <w:rFonts w:ascii="Arial" w:hAnsi="Arial" w:cs="Arial"/>
                <w:sz w:val="24"/>
                <w:szCs w:val="24"/>
              </w:rPr>
            </w:pPr>
            <w:r w:rsidRPr="00E960E6">
              <w:rPr>
                <w:rFonts w:ascii="Arial" w:hAnsi="Arial" w:cs="Arial"/>
                <w:sz w:val="24"/>
                <w:szCs w:val="24"/>
              </w:rPr>
              <w:t xml:space="preserve">YO COMO dueño de la herramienta, NECESITO dos interfaces uno del histórico de ingresos de personal para poder garantizar que los roles administrativos puedan obtener un historial de ingreso de personas en el establecimiento y una interfaz en tiempo real del total, faltantes y nombre completo de la persona entrante al establecimiento, obteniendo información </w:t>
            </w:r>
            <w:proofErr w:type="spellStart"/>
            <w:r w:rsidRPr="00E960E6">
              <w:rPr>
                <w:rFonts w:ascii="Arial" w:hAnsi="Arial" w:cs="Arial"/>
                <w:sz w:val="24"/>
                <w:szCs w:val="24"/>
              </w:rPr>
              <w:t>mas</w:t>
            </w:r>
            <w:proofErr w:type="spellEnd"/>
            <w:r w:rsidRPr="00E960E6">
              <w:rPr>
                <w:rFonts w:ascii="Arial" w:hAnsi="Arial" w:cs="Arial"/>
                <w:sz w:val="24"/>
                <w:szCs w:val="24"/>
              </w:rPr>
              <w:t xml:space="preserve"> detallada de cada persona, la cual le brindará mayor utilidad a la herramienta dependiendo del rol, la interfaz será útil para los perfiles administradores, en caso del rol estándar obtendrá una vista del código de barras con la información personal </w:t>
            </w:r>
            <w:proofErr w:type="spellStart"/>
            <w:r w:rsidRPr="00E960E6">
              <w:rPr>
                <w:rFonts w:ascii="Arial" w:hAnsi="Arial" w:cs="Arial"/>
                <w:sz w:val="24"/>
                <w:szCs w:val="24"/>
              </w:rPr>
              <w:t>encryptada</w:t>
            </w:r>
            <w:proofErr w:type="spellEnd"/>
            <w:r w:rsidRPr="00E960E6">
              <w:rPr>
                <w:rFonts w:ascii="Arial" w:hAnsi="Arial" w:cs="Arial"/>
                <w:sz w:val="24"/>
                <w:szCs w:val="24"/>
              </w:rPr>
              <w:t>, la cual se diligencia en la interfaz de perfil.</w:t>
            </w:r>
          </w:p>
        </w:tc>
      </w:tr>
      <w:tr w:rsidR="0096497C" w:rsidRPr="00B65C30" w14:paraId="13A09983" w14:textId="77777777" w:rsidTr="00046270">
        <w:trPr>
          <w:trHeight w:val="563"/>
        </w:trPr>
        <w:tc>
          <w:tcPr>
            <w:tcW w:w="0" w:type="auto"/>
            <w:gridSpan w:val="3"/>
            <w:tcBorders>
              <w:top w:val="nil"/>
              <w:left w:val="nil"/>
              <w:bottom w:val="nil"/>
              <w:right w:val="nil"/>
            </w:tcBorders>
            <w:shd w:val="clear" w:color="auto" w:fill="D6D5D5"/>
            <w:tcMar>
              <w:top w:w="80" w:type="dxa"/>
              <w:left w:w="80" w:type="dxa"/>
              <w:bottom w:w="80" w:type="dxa"/>
              <w:right w:w="80" w:type="dxa"/>
            </w:tcMar>
            <w:vAlign w:val="center"/>
            <w:hideMark/>
          </w:tcPr>
          <w:p w14:paraId="1E1E8352" w14:textId="77777777" w:rsidR="0096497C" w:rsidRPr="00B65C30" w:rsidRDefault="0096497C" w:rsidP="0096497C">
            <w:pPr>
              <w:rPr>
                <w:rFonts w:ascii="Arial" w:hAnsi="Arial" w:cs="Arial"/>
              </w:rPr>
            </w:pPr>
            <w:r w:rsidRPr="00B65C30">
              <w:rPr>
                <w:rFonts w:ascii="Arial" w:hAnsi="Arial" w:cs="Arial"/>
                <w:b/>
                <w:bCs/>
              </w:rPr>
              <w:t xml:space="preserve">    CRITERIOS DE ACEPTACIÓN</w:t>
            </w:r>
          </w:p>
        </w:tc>
      </w:tr>
      <w:tr w:rsidR="0096497C" w:rsidRPr="00B65C30" w14:paraId="1C8F9A0C" w14:textId="77777777" w:rsidTr="00E960E6">
        <w:trPr>
          <w:trHeight w:val="918"/>
        </w:trPr>
        <w:tc>
          <w:tcPr>
            <w:tcW w:w="993" w:type="dxa"/>
            <w:tcBorders>
              <w:top w:val="nil"/>
              <w:left w:val="nil"/>
              <w:bottom w:val="nil"/>
              <w:right w:val="nil"/>
            </w:tcBorders>
            <w:shd w:val="clear" w:color="auto" w:fill="D6D5D5"/>
            <w:tcMar>
              <w:top w:w="80" w:type="dxa"/>
              <w:left w:w="80" w:type="dxa"/>
              <w:bottom w:w="80" w:type="dxa"/>
              <w:right w:w="80" w:type="dxa"/>
            </w:tcMar>
            <w:vAlign w:val="center"/>
            <w:hideMark/>
          </w:tcPr>
          <w:p w14:paraId="132DFD53" w14:textId="77777777" w:rsidR="0096497C" w:rsidRPr="00B65C30" w:rsidRDefault="0096497C" w:rsidP="00B65C30">
            <w:pPr>
              <w:jc w:val="center"/>
              <w:rPr>
                <w:rFonts w:ascii="Arial" w:hAnsi="Arial" w:cs="Arial"/>
              </w:rPr>
            </w:pPr>
            <w:r w:rsidRPr="00B65C30">
              <w:rPr>
                <w:rFonts w:ascii="Arial" w:hAnsi="Arial" w:cs="Arial"/>
              </w:rPr>
              <w:t>1.</w:t>
            </w:r>
          </w:p>
        </w:tc>
        <w:tc>
          <w:tcPr>
            <w:tcW w:w="1625" w:type="dxa"/>
            <w:tcBorders>
              <w:top w:val="nil"/>
              <w:left w:val="nil"/>
              <w:bottom w:val="nil"/>
              <w:right w:val="single" w:sz="8" w:space="0" w:color="164F86"/>
            </w:tcBorders>
            <w:shd w:val="clear" w:color="auto" w:fill="auto"/>
            <w:tcMar>
              <w:top w:w="80" w:type="dxa"/>
              <w:left w:w="80" w:type="dxa"/>
              <w:bottom w:w="80" w:type="dxa"/>
              <w:right w:w="80" w:type="dxa"/>
            </w:tcMar>
            <w:vAlign w:val="center"/>
            <w:hideMark/>
          </w:tcPr>
          <w:p w14:paraId="665C1E9C" w14:textId="7C72F36A" w:rsidR="0096497C" w:rsidRPr="00B65C30" w:rsidRDefault="00E960E6" w:rsidP="00046270">
            <w:pPr>
              <w:jc w:val="center"/>
              <w:rPr>
                <w:rFonts w:ascii="Arial" w:hAnsi="Arial" w:cs="Arial"/>
              </w:rPr>
            </w:pPr>
            <w:r w:rsidRPr="00E960E6">
              <w:rPr>
                <w:rFonts w:ascii="Arial" w:hAnsi="Arial" w:cs="Arial"/>
                <w:b/>
                <w:bCs/>
              </w:rPr>
              <w:t>Interfaz de aforo (Administrador)</w:t>
            </w:r>
          </w:p>
        </w:tc>
        <w:tc>
          <w:tcPr>
            <w:tcW w:w="6220" w:type="dxa"/>
            <w:tcBorders>
              <w:top w:val="nil"/>
              <w:left w:val="single" w:sz="8" w:space="0" w:color="164F86"/>
              <w:bottom w:val="nil"/>
              <w:right w:val="nil"/>
            </w:tcBorders>
            <w:shd w:val="clear" w:color="auto" w:fill="auto"/>
            <w:tcMar>
              <w:top w:w="80" w:type="dxa"/>
              <w:left w:w="80" w:type="dxa"/>
              <w:bottom w:w="80" w:type="dxa"/>
              <w:right w:w="80" w:type="dxa"/>
            </w:tcMar>
            <w:vAlign w:val="center"/>
            <w:hideMark/>
          </w:tcPr>
          <w:p w14:paraId="770F2F1E" w14:textId="6387BBC3" w:rsidR="0096497C" w:rsidRPr="00B65C30" w:rsidRDefault="00E960E6" w:rsidP="008C7CF5">
            <w:pPr>
              <w:spacing w:after="0"/>
              <w:jc w:val="both"/>
              <w:rPr>
                <w:rFonts w:ascii="Arial" w:hAnsi="Arial" w:cs="Arial"/>
              </w:rPr>
            </w:pPr>
            <w:r w:rsidRPr="00E960E6">
              <w:rPr>
                <w:rFonts w:ascii="Arial" w:hAnsi="Arial" w:cs="Arial"/>
              </w:rPr>
              <w:t xml:space="preserve">El sistema deberá permitir al usuario lo siguiente: Contar con una interfaz histórica que muestra los siguientes campos: Nombres, Apellidos, Tipo de documento, Número de </w:t>
            </w:r>
            <w:r w:rsidRPr="00E960E6">
              <w:rPr>
                <w:rFonts w:ascii="Arial" w:hAnsi="Arial" w:cs="Arial"/>
              </w:rPr>
              <w:t>documento, Teléfono</w:t>
            </w:r>
            <w:r w:rsidRPr="00E960E6">
              <w:rPr>
                <w:rFonts w:ascii="Arial" w:hAnsi="Arial" w:cs="Arial"/>
              </w:rPr>
              <w:t>, fecha de ingreso, fecha de salida(en caso de haber salido del establecimiento) y temperatura.</w:t>
            </w:r>
          </w:p>
        </w:tc>
      </w:tr>
      <w:tr w:rsidR="00046270" w:rsidRPr="00B65C30" w14:paraId="37788951" w14:textId="77777777" w:rsidTr="00E960E6">
        <w:trPr>
          <w:trHeight w:val="852"/>
        </w:trPr>
        <w:tc>
          <w:tcPr>
            <w:tcW w:w="993" w:type="dxa"/>
            <w:tcBorders>
              <w:top w:val="nil"/>
              <w:left w:val="nil"/>
              <w:bottom w:val="nil"/>
              <w:right w:val="nil"/>
            </w:tcBorders>
            <w:shd w:val="clear" w:color="auto" w:fill="D6D5D5"/>
            <w:tcMar>
              <w:top w:w="80" w:type="dxa"/>
              <w:left w:w="80" w:type="dxa"/>
              <w:bottom w:w="80" w:type="dxa"/>
              <w:right w:w="80" w:type="dxa"/>
            </w:tcMar>
            <w:vAlign w:val="center"/>
            <w:hideMark/>
          </w:tcPr>
          <w:p w14:paraId="4C15737C" w14:textId="77777777" w:rsidR="0096497C" w:rsidRPr="00B65C30" w:rsidRDefault="0096497C" w:rsidP="00B65C30">
            <w:pPr>
              <w:jc w:val="center"/>
              <w:rPr>
                <w:rFonts w:ascii="Arial" w:hAnsi="Arial" w:cs="Arial"/>
              </w:rPr>
            </w:pPr>
            <w:r w:rsidRPr="00B65C30">
              <w:rPr>
                <w:rFonts w:ascii="Arial" w:hAnsi="Arial" w:cs="Arial"/>
              </w:rPr>
              <w:t>2.</w:t>
            </w:r>
          </w:p>
        </w:tc>
        <w:tc>
          <w:tcPr>
            <w:tcW w:w="1625" w:type="dxa"/>
            <w:tcBorders>
              <w:top w:val="nil"/>
              <w:left w:val="nil"/>
              <w:bottom w:val="nil"/>
              <w:right w:val="single" w:sz="8" w:space="0" w:color="164F86"/>
            </w:tcBorders>
            <w:shd w:val="clear" w:color="auto" w:fill="E3E5E8"/>
            <w:tcMar>
              <w:top w:w="80" w:type="dxa"/>
              <w:left w:w="80" w:type="dxa"/>
              <w:bottom w:w="80" w:type="dxa"/>
              <w:right w:w="80" w:type="dxa"/>
            </w:tcMar>
            <w:vAlign w:val="center"/>
            <w:hideMark/>
          </w:tcPr>
          <w:p w14:paraId="6DFC2D91" w14:textId="203A78CA" w:rsidR="0096497C" w:rsidRPr="00B65C30" w:rsidRDefault="00E960E6" w:rsidP="00046270">
            <w:pPr>
              <w:jc w:val="center"/>
              <w:rPr>
                <w:rFonts w:ascii="Arial" w:hAnsi="Arial" w:cs="Arial"/>
              </w:rPr>
            </w:pPr>
            <w:r w:rsidRPr="00E960E6">
              <w:rPr>
                <w:rFonts w:ascii="Arial" w:hAnsi="Arial" w:cs="Arial"/>
                <w:b/>
                <w:bCs/>
              </w:rPr>
              <w:t>Interfaz de aforo (Administrador)</w:t>
            </w:r>
          </w:p>
        </w:tc>
        <w:tc>
          <w:tcPr>
            <w:tcW w:w="6220" w:type="dxa"/>
            <w:tcBorders>
              <w:top w:val="nil"/>
              <w:left w:val="single" w:sz="8" w:space="0" w:color="164F86"/>
              <w:bottom w:val="nil"/>
              <w:right w:val="nil"/>
            </w:tcBorders>
            <w:shd w:val="clear" w:color="auto" w:fill="E3E5E8"/>
            <w:tcMar>
              <w:top w:w="80" w:type="dxa"/>
              <w:left w:w="80" w:type="dxa"/>
              <w:bottom w:w="80" w:type="dxa"/>
              <w:right w:w="80" w:type="dxa"/>
            </w:tcMar>
            <w:vAlign w:val="center"/>
            <w:hideMark/>
          </w:tcPr>
          <w:p w14:paraId="7E6D057D" w14:textId="19518FA7" w:rsidR="0096497C" w:rsidRPr="00B65C30" w:rsidRDefault="00E960E6" w:rsidP="008C7CF5">
            <w:pPr>
              <w:spacing w:after="0"/>
              <w:jc w:val="both"/>
              <w:rPr>
                <w:rFonts w:ascii="Arial" w:hAnsi="Arial" w:cs="Arial"/>
              </w:rPr>
            </w:pPr>
            <w:r w:rsidRPr="00E960E6">
              <w:rPr>
                <w:rFonts w:ascii="Arial" w:hAnsi="Arial" w:cs="Arial"/>
              </w:rPr>
              <w:t>Adicional a</w:t>
            </w:r>
            <w:r w:rsidRPr="00E960E6">
              <w:rPr>
                <w:rFonts w:ascii="Arial" w:hAnsi="Arial" w:cs="Arial"/>
              </w:rPr>
              <w:t xml:space="preserve"> lo mencionado debe de existir una interfaz de ingreso de personas al establecimiento, con el nombre completo, la fecha y la hora del ingreso, número de temperatura (seleccionar), botón de ingresar a la persona y una circulo cargable que contenga el aforo máximo y se vaya llenando </w:t>
            </w:r>
            <w:proofErr w:type="gramStart"/>
            <w:r w:rsidRPr="00E960E6">
              <w:rPr>
                <w:rFonts w:ascii="Arial" w:hAnsi="Arial" w:cs="Arial"/>
              </w:rPr>
              <w:t>de acuerdo a</w:t>
            </w:r>
            <w:proofErr w:type="gramEnd"/>
            <w:r w:rsidRPr="00E960E6">
              <w:rPr>
                <w:rFonts w:ascii="Arial" w:hAnsi="Arial" w:cs="Arial"/>
              </w:rPr>
              <w:t xml:space="preserve"> los que ingresan.</w:t>
            </w:r>
          </w:p>
        </w:tc>
      </w:tr>
      <w:tr w:rsidR="0096497C" w:rsidRPr="00B65C30" w14:paraId="641991D7" w14:textId="77777777" w:rsidTr="00E960E6">
        <w:trPr>
          <w:trHeight w:val="669"/>
        </w:trPr>
        <w:tc>
          <w:tcPr>
            <w:tcW w:w="993" w:type="dxa"/>
            <w:tcBorders>
              <w:top w:val="nil"/>
              <w:left w:val="nil"/>
              <w:bottom w:val="nil"/>
              <w:right w:val="nil"/>
            </w:tcBorders>
            <w:shd w:val="clear" w:color="auto" w:fill="D6D5D5"/>
            <w:tcMar>
              <w:top w:w="80" w:type="dxa"/>
              <w:left w:w="80" w:type="dxa"/>
              <w:bottom w:w="80" w:type="dxa"/>
              <w:right w:w="80" w:type="dxa"/>
            </w:tcMar>
            <w:vAlign w:val="center"/>
            <w:hideMark/>
          </w:tcPr>
          <w:p w14:paraId="2638BA79" w14:textId="77777777" w:rsidR="0096497C" w:rsidRPr="00B65C30" w:rsidRDefault="0096497C" w:rsidP="00B65C30">
            <w:pPr>
              <w:jc w:val="center"/>
              <w:rPr>
                <w:rFonts w:ascii="Arial" w:hAnsi="Arial" w:cs="Arial"/>
              </w:rPr>
            </w:pPr>
            <w:r w:rsidRPr="00B65C30">
              <w:rPr>
                <w:rFonts w:ascii="Arial" w:hAnsi="Arial" w:cs="Arial"/>
              </w:rPr>
              <w:t>3.</w:t>
            </w:r>
          </w:p>
        </w:tc>
        <w:tc>
          <w:tcPr>
            <w:tcW w:w="1625" w:type="dxa"/>
            <w:tcBorders>
              <w:top w:val="nil"/>
              <w:left w:val="nil"/>
              <w:bottom w:val="nil"/>
              <w:right w:val="single" w:sz="8" w:space="0" w:color="164F86"/>
            </w:tcBorders>
            <w:shd w:val="clear" w:color="auto" w:fill="auto"/>
            <w:tcMar>
              <w:top w:w="80" w:type="dxa"/>
              <w:left w:w="80" w:type="dxa"/>
              <w:bottom w:w="80" w:type="dxa"/>
              <w:right w:w="80" w:type="dxa"/>
            </w:tcMar>
            <w:vAlign w:val="center"/>
            <w:hideMark/>
          </w:tcPr>
          <w:p w14:paraId="695689D3" w14:textId="5AA08068" w:rsidR="0096497C" w:rsidRPr="00B65C30" w:rsidRDefault="00E960E6" w:rsidP="00046270">
            <w:pPr>
              <w:jc w:val="center"/>
              <w:rPr>
                <w:rFonts w:ascii="Arial" w:hAnsi="Arial" w:cs="Arial"/>
              </w:rPr>
            </w:pPr>
            <w:r w:rsidRPr="00E960E6">
              <w:rPr>
                <w:rFonts w:ascii="Arial" w:hAnsi="Arial" w:cs="Arial"/>
                <w:b/>
                <w:bCs/>
              </w:rPr>
              <w:t>Interfaz de aforo (Administrador)</w:t>
            </w:r>
          </w:p>
        </w:tc>
        <w:tc>
          <w:tcPr>
            <w:tcW w:w="6220" w:type="dxa"/>
            <w:tcBorders>
              <w:top w:val="nil"/>
              <w:left w:val="single" w:sz="8" w:space="0" w:color="164F86"/>
              <w:bottom w:val="nil"/>
              <w:right w:val="nil"/>
            </w:tcBorders>
            <w:shd w:val="clear" w:color="auto" w:fill="auto"/>
            <w:tcMar>
              <w:top w:w="80" w:type="dxa"/>
              <w:left w:w="80" w:type="dxa"/>
              <w:bottom w:w="80" w:type="dxa"/>
              <w:right w:w="80" w:type="dxa"/>
            </w:tcMar>
            <w:vAlign w:val="center"/>
            <w:hideMark/>
          </w:tcPr>
          <w:p w14:paraId="37F243A3" w14:textId="01072B26" w:rsidR="0096497C" w:rsidRPr="00B65C30" w:rsidRDefault="00E960E6" w:rsidP="008C7CF5">
            <w:pPr>
              <w:spacing w:after="0"/>
              <w:jc w:val="both"/>
              <w:rPr>
                <w:rFonts w:ascii="Arial" w:hAnsi="Arial" w:cs="Arial"/>
              </w:rPr>
            </w:pPr>
            <w:r w:rsidRPr="00E960E6">
              <w:rPr>
                <w:rFonts w:ascii="Arial" w:hAnsi="Arial" w:cs="Arial"/>
              </w:rPr>
              <w:t>Importante tener presente que estas interfaces solo son utilizadas en el rol administrador.</w:t>
            </w:r>
          </w:p>
        </w:tc>
      </w:tr>
      <w:tr w:rsidR="00046270" w:rsidRPr="00B65C30" w14:paraId="082CD8FC" w14:textId="77777777" w:rsidTr="00E960E6">
        <w:trPr>
          <w:trHeight w:val="682"/>
        </w:trPr>
        <w:tc>
          <w:tcPr>
            <w:tcW w:w="993" w:type="dxa"/>
            <w:tcBorders>
              <w:top w:val="nil"/>
              <w:left w:val="nil"/>
              <w:bottom w:val="nil"/>
              <w:right w:val="nil"/>
            </w:tcBorders>
            <w:shd w:val="clear" w:color="auto" w:fill="D6D5D5"/>
            <w:tcMar>
              <w:top w:w="80" w:type="dxa"/>
              <w:left w:w="80" w:type="dxa"/>
              <w:bottom w:w="80" w:type="dxa"/>
              <w:right w:w="80" w:type="dxa"/>
            </w:tcMar>
            <w:vAlign w:val="center"/>
            <w:hideMark/>
          </w:tcPr>
          <w:p w14:paraId="43FCC5D7" w14:textId="77777777" w:rsidR="0096497C" w:rsidRPr="00B65C30" w:rsidRDefault="0096497C" w:rsidP="00B65C30">
            <w:pPr>
              <w:jc w:val="center"/>
              <w:rPr>
                <w:rFonts w:ascii="Arial" w:hAnsi="Arial" w:cs="Arial"/>
              </w:rPr>
            </w:pPr>
            <w:r w:rsidRPr="00B65C30">
              <w:rPr>
                <w:rFonts w:ascii="Arial" w:hAnsi="Arial" w:cs="Arial"/>
              </w:rPr>
              <w:t>4.</w:t>
            </w:r>
          </w:p>
        </w:tc>
        <w:tc>
          <w:tcPr>
            <w:tcW w:w="1625" w:type="dxa"/>
            <w:tcBorders>
              <w:top w:val="nil"/>
              <w:left w:val="nil"/>
              <w:bottom w:val="nil"/>
              <w:right w:val="single" w:sz="8" w:space="0" w:color="164F86"/>
            </w:tcBorders>
            <w:shd w:val="clear" w:color="auto" w:fill="E3E5E8"/>
            <w:tcMar>
              <w:top w:w="80" w:type="dxa"/>
              <w:left w:w="80" w:type="dxa"/>
              <w:bottom w:w="80" w:type="dxa"/>
              <w:right w:w="80" w:type="dxa"/>
            </w:tcMar>
            <w:vAlign w:val="center"/>
            <w:hideMark/>
          </w:tcPr>
          <w:p w14:paraId="533E8FB0" w14:textId="48A4B15A" w:rsidR="0096497C" w:rsidRPr="00B65C30" w:rsidRDefault="00E960E6" w:rsidP="00046270">
            <w:pPr>
              <w:jc w:val="center"/>
              <w:rPr>
                <w:rFonts w:ascii="Arial" w:hAnsi="Arial" w:cs="Arial"/>
              </w:rPr>
            </w:pPr>
            <w:r w:rsidRPr="00E960E6">
              <w:rPr>
                <w:rFonts w:ascii="Arial" w:hAnsi="Arial" w:cs="Arial"/>
                <w:b/>
                <w:bCs/>
              </w:rPr>
              <w:t>Interfaz de aforo (Administrador)</w:t>
            </w:r>
          </w:p>
        </w:tc>
        <w:tc>
          <w:tcPr>
            <w:tcW w:w="6220" w:type="dxa"/>
            <w:tcBorders>
              <w:top w:val="nil"/>
              <w:left w:val="single" w:sz="8" w:space="0" w:color="164F86"/>
              <w:bottom w:val="nil"/>
              <w:right w:val="nil"/>
            </w:tcBorders>
            <w:shd w:val="clear" w:color="auto" w:fill="E3E5E8"/>
            <w:tcMar>
              <w:top w:w="80" w:type="dxa"/>
              <w:left w:w="80" w:type="dxa"/>
              <w:bottom w:w="80" w:type="dxa"/>
              <w:right w:w="80" w:type="dxa"/>
            </w:tcMar>
            <w:vAlign w:val="center"/>
            <w:hideMark/>
          </w:tcPr>
          <w:p w14:paraId="221B30D3" w14:textId="6141044F" w:rsidR="0096497C" w:rsidRPr="00B65C30" w:rsidRDefault="00E960E6" w:rsidP="008C7CF5">
            <w:pPr>
              <w:spacing w:after="0"/>
              <w:jc w:val="both"/>
              <w:rPr>
                <w:rFonts w:ascii="Arial" w:hAnsi="Arial" w:cs="Arial"/>
              </w:rPr>
            </w:pPr>
            <w:r w:rsidRPr="00E960E6">
              <w:rPr>
                <w:rFonts w:ascii="Arial" w:hAnsi="Arial" w:cs="Arial"/>
              </w:rPr>
              <w:t xml:space="preserve">En caso de rol estándar debe aparecer un código de barras con la información personal </w:t>
            </w:r>
            <w:r w:rsidRPr="00E960E6">
              <w:rPr>
                <w:rFonts w:ascii="Arial" w:hAnsi="Arial" w:cs="Arial"/>
              </w:rPr>
              <w:t>encriptada</w:t>
            </w:r>
            <w:r w:rsidRPr="00E960E6">
              <w:rPr>
                <w:rFonts w:ascii="Arial" w:hAnsi="Arial" w:cs="Arial"/>
              </w:rPr>
              <w:t>, al lado izquierdo y al lado derecho la confirmación de la información, la cual podrá ser editada en la interfaz perfil.</w:t>
            </w:r>
          </w:p>
        </w:tc>
      </w:tr>
      <w:tr w:rsidR="008C7CF5" w:rsidRPr="00B65C30" w14:paraId="44021D9F" w14:textId="77777777" w:rsidTr="00E960E6">
        <w:trPr>
          <w:trHeight w:val="949"/>
        </w:trPr>
        <w:tc>
          <w:tcPr>
            <w:tcW w:w="993" w:type="dxa"/>
            <w:tcBorders>
              <w:top w:val="nil"/>
              <w:left w:val="nil"/>
              <w:bottom w:val="nil"/>
              <w:right w:val="nil"/>
            </w:tcBorders>
            <w:shd w:val="clear" w:color="auto" w:fill="D6D5D5"/>
            <w:tcMar>
              <w:top w:w="80" w:type="dxa"/>
              <w:left w:w="80" w:type="dxa"/>
              <w:bottom w:w="80" w:type="dxa"/>
              <w:right w:w="80" w:type="dxa"/>
            </w:tcMar>
            <w:vAlign w:val="center"/>
          </w:tcPr>
          <w:p w14:paraId="7C1D4D8A" w14:textId="275B65B7" w:rsidR="008C7CF5" w:rsidRPr="00B65C30" w:rsidRDefault="008C7CF5" w:rsidP="00B65C30">
            <w:pPr>
              <w:jc w:val="center"/>
              <w:rPr>
                <w:rFonts w:ascii="Arial" w:hAnsi="Arial" w:cs="Arial"/>
              </w:rPr>
            </w:pPr>
            <w:r>
              <w:rPr>
                <w:rFonts w:ascii="Arial" w:hAnsi="Arial" w:cs="Arial"/>
              </w:rPr>
              <w:t>5</w:t>
            </w:r>
            <w:r w:rsidRPr="00B65C30">
              <w:rPr>
                <w:rFonts w:ascii="Arial" w:hAnsi="Arial" w:cs="Arial"/>
              </w:rPr>
              <w:t>.</w:t>
            </w:r>
          </w:p>
        </w:tc>
        <w:tc>
          <w:tcPr>
            <w:tcW w:w="1625" w:type="dxa"/>
            <w:tcBorders>
              <w:top w:val="nil"/>
              <w:left w:val="nil"/>
              <w:bottom w:val="nil"/>
              <w:right w:val="single" w:sz="8" w:space="0" w:color="164F86"/>
            </w:tcBorders>
            <w:shd w:val="clear" w:color="auto" w:fill="auto"/>
            <w:tcMar>
              <w:top w:w="80" w:type="dxa"/>
              <w:left w:w="80" w:type="dxa"/>
              <w:bottom w:w="80" w:type="dxa"/>
              <w:right w:w="80" w:type="dxa"/>
            </w:tcMar>
            <w:vAlign w:val="center"/>
          </w:tcPr>
          <w:p w14:paraId="0B349176" w14:textId="4F15894D" w:rsidR="008C7CF5" w:rsidRPr="00B65C30" w:rsidRDefault="00E960E6" w:rsidP="00046270">
            <w:pPr>
              <w:jc w:val="center"/>
              <w:rPr>
                <w:rFonts w:ascii="Arial" w:hAnsi="Arial" w:cs="Arial"/>
                <w:b/>
                <w:bCs/>
              </w:rPr>
            </w:pPr>
            <w:r w:rsidRPr="00E960E6">
              <w:rPr>
                <w:rFonts w:ascii="Arial" w:hAnsi="Arial" w:cs="Arial"/>
                <w:b/>
                <w:bCs/>
              </w:rPr>
              <w:t>Interfaz de aforo (Administrador)</w:t>
            </w:r>
          </w:p>
        </w:tc>
        <w:tc>
          <w:tcPr>
            <w:tcW w:w="6220" w:type="dxa"/>
            <w:tcBorders>
              <w:top w:val="nil"/>
              <w:left w:val="single" w:sz="8" w:space="0" w:color="164F86"/>
              <w:bottom w:val="nil"/>
              <w:right w:val="nil"/>
            </w:tcBorders>
            <w:shd w:val="clear" w:color="auto" w:fill="auto"/>
            <w:tcMar>
              <w:top w:w="80" w:type="dxa"/>
              <w:left w:w="80" w:type="dxa"/>
              <w:bottom w:w="80" w:type="dxa"/>
              <w:right w:w="80" w:type="dxa"/>
            </w:tcMar>
            <w:vAlign w:val="center"/>
          </w:tcPr>
          <w:p w14:paraId="7ABD1CAD" w14:textId="442F3161" w:rsidR="008C7CF5" w:rsidRPr="00046270" w:rsidRDefault="00E960E6" w:rsidP="008C7CF5">
            <w:pPr>
              <w:spacing w:after="0"/>
              <w:jc w:val="both"/>
              <w:rPr>
                <w:rFonts w:ascii="Arial" w:hAnsi="Arial" w:cs="Arial"/>
              </w:rPr>
            </w:pPr>
            <w:r w:rsidRPr="00E960E6">
              <w:rPr>
                <w:rFonts w:ascii="Arial" w:hAnsi="Arial" w:cs="Arial"/>
              </w:rPr>
              <w:t>Deben ser interfaces ajustables al tamaño de los computadores, celulares o tabletas.</w:t>
            </w:r>
          </w:p>
        </w:tc>
      </w:tr>
      <w:tr w:rsidR="00E960E6" w:rsidRPr="00B65C30" w14:paraId="784D5558" w14:textId="77777777" w:rsidTr="00E960E6">
        <w:trPr>
          <w:trHeight w:val="949"/>
        </w:trPr>
        <w:tc>
          <w:tcPr>
            <w:tcW w:w="993" w:type="dxa"/>
            <w:tcBorders>
              <w:top w:val="nil"/>
              <w:left w:val="nil"/>
              <w:bottom w:val="nil"/>
              <w:right w:val="nil"/>
            </w:tcBorders>
            <w:shd w:val="clear" w:color="auto" w:fill="D6D5D5"/>
            <w:tcMar>
              <w:top w:w="80" w:type="dxa"/>
              <w:left w:w="80" w:type="dxa"/>
              <w:bottom w:w="80" w:type="dxa"/>
              <w:right w:w="80" w:type="dxa"/>
            </w:tcMar>
            <w:vAlign w:val="center"/>
          </w:tcPr>
          <w:p w14:paraId="65A2D775" w14:textId="605A1E0E" w:rsidR="00E960E6" w:rsidRDefault="00E960E6" w:rsidP="00E960E6">
            <w:pPr>
              <w:jc w:val="center"/>
              <w:rPr>
                <w:rFonts w:ascii="Arial" w:hAnsi="Arial" w:cs="Arial"/>
              </w:rPr>
            </w:pPr>
            <w:r>
              <w:rPr>
                <w:rFonts w:ascii="Arial" w:hAnsi="Arial" w:cs="Arial"/>
              </w:rPr>
              <w:t>6.</w:t>
            </w:r>
          </w:p>
        </w:tc>
        <w:tc>
          <w:tcPr>
            <w:tcW w:w="1625" w:type="dxa"/>
            <w:tcBorders>
              <w:top w:val="nil"/>
              <w:left w:val="nil"/>
              <w:bottom w:val="nil"/>
              <w:right w:val="single" w:sz="8" w:space="0" w:color="164F86"/>
            </w:tcBorders>
            <w:shd w:val="clear" w:color="auto" w:fill="E3E5E8"/>
            <w:tcMar>
              <w:top w:w="80" w:type="dxa"/>
              <w:left w:w="80" w:type="dxa"/>
              <w:bottom w:w="80" w:type="dxa"/>
              <w:right w:w="80" w:type="dxa"/>
            </w:tcMar>
            <w:vAlign w:val="center"/>
          </w:tcPr>
          <w:p w14:paraId="333083F0" w14:textId="31BBDE25" w:rsidR="00E960E6" w:rsidRPr="00E960E6" w:rsidRDefault="00E960E6" w:rsidP="00E960E6">
            <w:pPr>
              <w:jc w:val="center"/>
              <w:rPr>
                <w:rFonts w:ascii="Arial" w:hAnsi="Arial" w:cs="Arial"/>
                <w:b/>
                <w:bCs/>
              </w:rPr>
            </w:pPr>
            <w:r w:rsidRPr="00E960E6">
              <w:rPr>
                <w:rFonts w:ascii="Arial" w:hAnsi="Arial" w:cs="Arial"/>
                <w:b/>
                <w:bCs/>
              </w:rPr>
              <w:t>Interfaz de aforo (Administrador)</w:t>
            </w:r>
          </w:p>
        </w:tc>
        <w:tc>
          <w:tcPr>
            <w:tcW w:w="6220" w:type="dxa"/>
            <w:tcBorders>
              <w:top w:val="nil"/>
              <w:left w:val="single" w:sz="8" w:space="0" w:color="164F86"/>
              <w:bottom w:val="nil"/>
              <w:right w:val="nil"/>
            </w:tcBorders>
            <w:shd w:val="clear" w:color="auto" w:fill="E3E5E8"/>
            <w:tcMar>
              <w:top w:w="80" w:type="dxa"/>
              <w:left w:w="80" w:type="dxa"/>
              <w:bottom w:w="80" w:type="dxa"/>
              <w:right w:w="80" w:type="dxa"/>
            </w:tcMar>
            <w:vAlign w:val="center"/>
          </w:tcPr>
          <w:p w14:paraId="67425F42" w14:textId="11FD6BD6" w:rsidR="00E960E6" w:rsidRPr="00E960E6" w:rsidRDefault="00E960E6" w:rsidP="00E960E6">
            <w:pPr>
              <w:spacing w:after="0"/>
              <w:jc w:val="both"/>
              <w:rPr>
                <w:rFonts w:ascii="Arial" w:hAnsi="Arial" w:cs="Arial"/>
              </w:rPr>
            </w:pPr>
            <w:r w:rsidRPr="00E960E6">
              <w:rPr>
                <w:rFonts w:ascii="Arial" w:hAnsi="Arial" w:cs="Arial"/>
              </w:rPr>
              <w:t>En la parte superior de los dispositivos se debe encontrar el logotipo de la marca y el nombre del usuario o establecimiento, tanto para móvil, como para desktop, y finalmente en la parte inferior el registro de marca (copyright).</w:t>
            </w:r>
          </w:p>
        </w:tc>
      </w:tr>
    </w:tbl>
    <w:p w14:paraId="20F6171E" w14:textId="77777777" w:rsidR="00E80342" w:rsidRDefault="00E80342"/>
    <w:sectPr w:rsidR="00E80342" w:rsidSect="0004627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9BC"/>
    <w:rsid w:val="00046270"/>
    <w:rsid w:val="00106E0C"/>
    <w:rsid w:val="008C7CF5"/>
    <w:rsid w:val="0096497C"/>
    <w:rsid w:val="00B65C30"/>
    <w:rsid w:val="00D04060"/>
    <w:rsid w:val="00E139BC"/>
    <w:rsid w:val="00E80342"/>
    <w:rsid w:val="00E96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7B7EC"/>
  <w15:chartTrackingRefBased/>
  <w15:docId w15:val="{BD7F3902-90BF-4E8D-A0E0-40D81A3E5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904070">
      <w:bodyDiv w:val="1"/>
      <w:marLeft w:val="0"/>
      <w:marRight w:val="0"/>
      <w:marTop w:val="0"/>
      <w:marBottom w:val="0"/>
      <w:divBdr>
        <w:top w:val="none" w:sz="0" w:space="0" w:color="auto"/>
        <w:left w:val="none" w:sz="0" w:space="0" w:color="auto"/>
        <w:bottom w:val="none" w:sz="0" w:space="0" w:color="auto"/>
        <w:right w:val="none" w:sz="0" w:space="0" w:color="auto"/>
      </w:divBdr>
    </w:div>
    <w:div w:id="1096444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334</Words>
  <Characters>1839</Characters>
  <Application>Microsoft Office Word</Application>
  <DocSecurity>0</DocSecurity>
  <Lines>15</Lines>
  <Paragraphs>4</Paragraphs>
  <ScaleCrop>false</ScaleCrop>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Andres Leyton Muñoz</dc:creator>
  <cp:keywords/>
  <dc:description/>
  <cp:lastModifiedBy>Hector Andres Leyton Muñoz</cp:lastModifiedBy>
  <cp:revision>9</cp:revision>
  <dcterms:created xsi:type="dcterms:W3CDTF">2022-05-25T01:04:00Z</dcterms:created>
  <dcterms:modified xsi:type="dcterms:W3CDTF">2022-05-25T01:35:00Z</dcterms:modified>
</cp:coreProperties>
</file>