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00"/>
        <w:jc w:val="right"/>
      </w:pPr>
      <w:r>
        <w:rPr>
          <w:rFonts w:ascii="Arial" w:cs="Arial" w:eastAsia="Arial" w:hAnsi="Arial"/>
          <w:b/>
          <w:bCs/>
          <w:color w:val="1A3A6B"/>
          <w:sz w:val="52"/>
          <w:szCs w:val="52"/>
        </w:rPr>
        <w:t xml:space="preserve">הצעת מחיר</w:t>
      </w:r>
    </w:p>
    <w:p>
      <w:pPr>
        <w:bidi/>
        <w:spacing w:after="60"/>
        <w:jc w:val="right"/>
      </w:pPr>
      <w:r>
        <w:rPr>
          <w:rFonts w:ascii="Arial" w:cs="Arial" w:eastAsia="Arial" w:hAnsi="Arial"/>
          <w:color w:val="2E6DB4"/>
          <w:sz w:val="28"/>
          <w:szCs w:val="28"/>
        </w:rPr>
        <w:t xml:space="preserve">הוספת מפת עמדות תפילין של הדברות לבוט הווצאפ</w:t>
      </w:r>
    </w:p>
    <w:p>
      <w:pPr>
        <w:bidi/>
        <w:spacing w:after="400"/>
        <w:jc w:val="right"/>
      </w:pPr>
      <w:r>
        <w:rPr>
          <w:rFonts w:ascii="Arial" w:cs="Arial" w:eastAsia="Arial" w:hAnsi="Arial"/>
          <w:color w:val="888888"/>
          <w:sz w:val="20"/>
          <w:szCs w:val="20"/>
        </w:rPr>
        <w:t xml:space="preserve">תאריך: 23.4.2026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4FB" w:val="clear"/>
            <w:tcMar>
              <w:top w:type="dxa" w:w="100"/>
              <w:left w:type="dxa" w:w="150"/>
              <w:bottom w:type="dxa" w:w="100"/>
              <w:right w:type="dxa" w:w="150"/>
            </w:tcMar>
          </w:tcPr>
          <w:p>
            <w:pPr>
              <w:bidi/>
              <w:jc w:val="right"/>
            </w:pPr>
            <w:r>
              <w:rPr>
                <w:rFonts w:ascii="Arial" w:cs="Arial" w:eastAsia="Arial" w:hAnsi="Arial"/>
                <w:b/>
                <w:bCs/>
                <w:sz w:val="22"/>
                <w:szCs w:val="22"/>
              </w:rPr>
              <w:t xml:space="preserve">מוגש על ידי:</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bidi/>
              <w:jc w:val="right"/>
            </w:pPr>
            <w:r>
              <w:rPr>
                <w:rFonts w:ascii="Arial" w:cs="Arial" w:eastAsia="Arial" w:hAnsi="Arial"/>
                <w:sz w:val="22"/>
                <w:szCs w:val="22"/>
              </w:rPr>
              <w:t xml:space="preserve">Michael Halperin</w:t>
            </w:r>
          </w:p>
        </w:tc>
      </w:tr>
      <w:tr>
        <w:tc>
          <w:tcPr>
            <w:tcW w:type="dxa" w:w="2800"/>
            <w:tcBorders>
              <w:top w:val="single" w:color="DDDDDD" w:sz="1"/>
              <w:left w:val="single" w:color="DDDDDD" w:sz="1"/>
              <w:bottom w:val="single" w:color="DDDDDD" w:sz="1"/>
              <w:right w:val="single" w:color="DDDDDD" w:sz="1"/>
            </w:tcBorders>
            <w:shd w:fill="EEF4FB" w:val="clear"/>
            <w:tcMar>
              <w:top w:type="dxa" w:w="100"/>
              <w:left w:type="dxa" w:w="150"/>
              <w:bottom w:type="dxa" w:w="100"/>
              <w:right w:type="dxa" w:w="150"/>
            </w:tcMar>
          </w:tcPr>
          <w:p>
            <w:pPr>
              <w:bidi/>
              <w:jc w:val="right"/>
            </w:pPr>
            <w:r>
              <w:rPr>
                <w:rFonts w:ascii="Arial" w:cs="Arial" w:eastAsia="Arial" w:hAnsi="Arial"/>
                <w:b/>
                <w:bCs/>
                <w:sz w:val="22"/>
                <w:szCs w:val="22"/>
              </w:rPr>
              <w:t xml:space="preserve">נושא:</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bidi/>
              <w:jc w:val="right"/>
            </w:pPr>
            <w:r>
              <w:rPr>
                <w:rFonts w:ascii="Arial" w:cs="Arial" w:eastAsia="Arial" w:hAnsi="Arial"/>
                <w:sz w:val="22"/>
                <w:szCs w:val="22"/>
              </w:rPr>
              <w:t xml:space="preserve">תוספת פיצ'ר – חיפוש עמדות תפילין לפי מיקום</w:t>
            </w:r>
          </w:p>
        </w:tc>
      </w:tr>
      <w:tr>
        <w:tc>
          <w:tcPr>
            <w:tcW w:type="dxa" w:w="2800"/>
            <w:tcBorders>
              <w:top w:val="single" w:color="DDDDDD" w:sz="1"/>
              <w:left w:val="single" w:color="DDDDDD" w:sz="1"/>
              <w:bottom w:val="single" w:color="DDDDDD" w:sz="1"/>
              <w:right w:val="single" w:color="DDDDDD" w:sz="1"/>
            </w:tcBorders>
            <w:shd w:fill="EEF4FB" w:val="clear"/>
            <w:tcMar>
              <w:top w:type="dxa" w:w="100"/>
              <w:left w:type="dxa" w:w="150"/>
              <w:bottom w:type="dxa" w:w="100"/>
              <w:right w:type="dxa" w:w="150"/>
            </w:tcMar>
          </w:tcPr>
          <w:p>
            <w:pPr>
              <w:bidi/>
              <w:jc w:val="right"/>
            </w:pPr>
            <w:r>
              <w:rPr>
                <w:rFonts w:ascii="Arial" w:cs="Arial" w:eastAsia="Arial" w:hAnsi="Arial"/>
                <w:b/>
                <w:bCs/>
                <w:sz w:val="22"/>
                <w:szCs w:val="22"/>
              </w:rPr>
              <w:t xml:space="preserve">מחיר כולל:</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bidi/>
              <w:jc w:val="right"/>
            </w:pPr>
            <w:r>
              <w:rPr>
                <w:rFonts w:ascii="Arial" w:cs="Arial" w:eastAsia="Arial" w:hAnsi="Arial"/>
                <w:sz w:val="22"/>
                <w:szCs w:val="22"/>
              </w:rPr>
              <w:t xml:space="preserve">₪2,200 (כולל מע"מ)</w:t>
            </w:r>
          </w:p>
        </w:tc>
      </w:tr>
      <w:tr>
        <w:tc>
          <w:tcPr>
            <w:tcW w:type="dxa" w:w="2800"/>
            <w:tcBorders>
              <w:top w:val="single" w:color="DDDDDD" w:sz="1"/>
              <w:left w:val="single" w:color="DDDDDD" w:sz="1"/>
              <w:bottom w:val="single" w:color="DDDDDD" w:sz="1"/>
              <w:right w:val="single" w:color="DDDDDD" w:sz="1"/>
            </w:tcBorders>
            <w:shd w:fill="EEF4FB" w:val="clear"/>
            <w:tcMar>
              <w:top w:type="dxa" w:w="100"/>
              <w:left w:type="dxa" w:w="150"/>
              <w:bottom w:type="dxa" w:w="100"/>
              <w:right w:type="dxa" w:w="150"/>
            </w:tcMar>
          </w:tcPr>
          <w:p>
            <w:pPr>
              <w:bidi/>
              <w:jc w:val="right"/>
            </w:pPr>
            <w:r>
              <w:rPr>
                <w:rFonts w:ascii="Arial" w:cs="Arial" w:eastAsia="Arial" w:hAnsi="Arial"/>
                <w:b/>
                <w:bCs/>
                <w:sz w:val="22"/>
                <w:szCs w:val="22"/>
              </w:rPr>
              <w:t xml:space="preserve">זמן פיתוח:</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bidi/>
              <w:jc w:val="right"/>
            </w:pPr>
            <w:r>
              <w:rPr>
                <w:rFonts w:ascii="Arial" w:cs="Arial" w:eastAsia="Arial" w:hAnsi="Arial"/>
                <w:sz w:val="22"/>
                <w:szCs w:val="22"/>
              </w:rPr>
              <w:t xml:space="preserve">2–3 ימי עבודה</w:t>
            </w:r>
          </w:p>
        </w:tc>
      </w:tr>
    </w:tbl>
    <w:p>
      <w:pPr>
        <w:bidi/>
        <w:spacing w:after="0" w:before="400"/>
        <w:jc w:val="right"/>
      </w:pPr>
    </w:p>
    <w:p>
      <w:pPr>
        <w:pBdr>
          <w:bottom w:val="single" w:color="2E6DB4" w:sz="4" w:space="4"/>
        </w:pBdr>
        <w:bidi/>
        <w:spacing w:after="120" w:before="200"/>
        <w:jc w:val="right"/>
      </w:pPr>
      <w:r>
        <w:rPr>
          <w:rFonts w:ascii="Arial" w:cs="Arial" w:eastAsia="Arial" w:hAnsi="Arial"/>
          <w:b/>
          <w:bCs/>
          <w:color w:val="1A3A6B"/>
          <w:sz w:val="28"/>
          <w:szCs w:val="28"/>
        </w:rPr>
        <w:t xml:space="preserve">רקע ומטרה</w:t>
      </w:r>
    </w:p>
    <w:p>
      <w:pPr>
        <w:bidi/>
        <w:spacing w:after="200" w:before="160"/>
        <w:jc w:val="right"/>
      </w:pPr>
      <w:r>
        <w:rPr>
          <w:rFonts w:ascii="Arial" w:cs="Arial" w:eastAsia="Arial" w:hAnsi="Arial"/>
          <w:sz w:val="22"/>
          <w:szCs w:val="22"/>
        </w:rPr>
        <w:t xml:space="preserve">הבוט הקיים מספק תזכורות יהודיות למשתמשי ווצאפ. הלקוח מעוניין להוסיף לבוט יכולת חיפוש עמדות תפילין של הדברות לפי מיקום המשתמש. המשתמש ישתף את מיקומו ויקבל רשימה של העמדות הקרובות אליו ביותר.</w:t>
      </w:r>
    </w:p>
    <w:p>
      <w:pPr>
        <w:pBdr>
          <w:bottom w:val="single" w:color="2E6DB4" w:sz="4" w:space="4"/>
        </w:pBdr>
        <w:bidi/>
        <w:spacing w:after="120" w:before="200"/>
        <w:jc w:val="right"/>
      </w:pPr>
      <w:r>
        <w:rPr>
          <w:rFonts w:ascii="Arial" w:cs="Arial" w:eastAsia="Arial" w:hAnsi="Arial"/>
          <w:b/>
          <w:bCs/>
          <w:color w:val="1A3A6B"/>
          <w:sz w:val="28"/>
          <w:szCs w:val="28"/>
        </w:rPr>
        <w:t xml:space="preserve">תיאור הפיצ'ר</w:t>
      </w:r>
    </w:p>
    <w:p>
      <w:pPr>
        <w:bidi/>
        <w:spacing w:after="80" w:before="160"/>
        <w:jc w:val="right"/>
      </w:pPr>
      <w:r>
        <w:rPr>
          <w:rFonts w:ascii="Arial" w:cs="Arial" w:eastAsia="Arial" w:hAnsi="Arial"/>
          <w:b/>
          <w:bCs/>
          <w:sz w:val="22"/>
          <w:szCs w:val="22"/>
        </w:rPr>
        <w:t xml:space="preserve">כך ייראה הזרם מבחינת המשתמש:</w:t>
      </w:r>
    </w:p>
    <w:p>
      <w:pPr>
        <w:pStyle w:val="ListParagraph"/>
        <w:numPr>
          <w:ilvl w:val="0"/>
          <w:numId w:val="2"/>
        </w:numPr>
        <w:bidi/>
        <w:spacing w:after="80"/>
        <w:jc w:val="right"/>
      </w:pPr>
      <w:r>
        <w:rPr>
          <w:rFonts w:ascii="Arial" w:cs="Arial" w:eastAsia="Arial" w:hAnsi="Arial"/>
          <w:sz w:val="22"/>
          <w:szCs w:val="22"/>
        </w:rPr>
        <w:t xml:space="preserve">המשתמש לוחץ על כפתור "📍 עמדות תפילין" בתפריט הראשי של הבוט.</w:t>
      </w:r>
    </w:p>
    <w:p>
      <w:pPr>
        <w:pStyle w:val="ListParagraph"/>
        <w:numPr>
          <w:ilvl w:val="0"/>
          <w:numId w:val="2"/>
        </w:numPr>
        <w:bidi/>
        <w:spacing w:after="80"/>
        <w:jc w:val="right"/>
      </w:pPr>
      <w:r>
        <w:rPr>
          <w:rFonts w:ascii="Arial" w:cs="Arial" w:eastAsia="Arial" w:hAnsi="Arial"/>
          <w:sz w:val="22"/>
          <w:szCs w:val="22"/>
        </w:rPr>
        <w:t xml:space="preserve">הבוט שולח בקשה לשיתוף מיקום.</w:t>
      </w:r>
    </w:p>
    <w:p>
      <w:pPr>
        <w:pStyle w:val="ListParagraph"/>
        <w:numPr>
          <w:ilvl w:val="0"/>
          <w:numId w:val="2"/>
        </w:numPr>
        <w:bidi/>
        <w:spacing w:after="80"/>
        <w:jc w:val="right"/>
      </w:pPr>
      <w:r>
        <w:rPr>
          <w:rFonts w:ascii="Arial" w:cs="Arial" w:eastAsia="Arial" w:hAnsi="Arial"/>
          <w:sz w:val="22"/>
          <w:szCs w:val="22"/>
        </w:rPr>
        <w:t xml:space="preserve">המשתמש משתף את המיקום הנוכחי שלו.</w:t>
      </w:r>
    </w:p>
    <w:p>
      <w:pPr>
        <w:pStyle w:val="ListParagraph"/>
        <w:numPr>
          <w:ilvl w:val="0"/>
          <w:numId w:val="2"/>
        </w:numPr>
        <w:bidi/>
        <w:spacing w:after="80"/>
        <w:jc w:val="right"/>
      </w:pPr>
      <w:r>
        <w:rPr>
          <w:rFonts w:ascii="Arial" w:cs="Arial" w:eastAsia="Arial" w:hAnsi="Arial"/>
          <w:sz w:val="22"/>
          <w:szCs w:val="22"/>
        </w:rPr>
        <w:t xml:space="preserve">הבוט מחזיר רשימה של 5–10 עמדות קרובות עם: שם העמדה, כתובת מלאה, ומרחק בק"מ.</w:t>
      </w:r>
    </w:p>
    <w:p>
      <w:pPr>
        <w:bidi/>
        <w:spacing w:after="0" w:before="160"/>
        <w:jc w:val="right"/>
      </w:pPr>
    </w:p>
    <w:p>
      <w:pPr>
        <w:pBdr>
          <w:bottom w:val="single" w:color="2E6DB4" w:sz="4" w:space="4"/>
        </w:pBdr>
        <w:bidi/>
        <w:spacing w:after="120" w:before="200"/>
        <w:jc w:val="right"/>
      </w:pPr>
      <w:r>
        <w:rPr>
          <w:rFonts w:ascii="Arial" w:cs="Arial" w:eastAsia="Arial" w:hAnsi="Arial"/>
          <w:b/>
          <w:bCs/>
          <w:color w:val="1A3A6B"/>
          <w:sz w:val="28"/>
          <w:szCs w:val="28"/>
        </w:rPr>
        <w:t xml:space="preserve">היקף העבודה הטכני</w:t>
      </w:r>
    </w:p>
    <w:p>
      <w:pPr>
        <w:pStyle w:val="ListParagraph"/>
        <w:numPr>
          <w:ilvl w:val="0"/>
          <w:numId w:val="2"/>
        </w:numPr>
        <w:bidi/>
        <w:spacing w:after="80"/>
        <w:jc w:val="right"/>
      </w:pPr>
      <w:r>
        <w:rPr>
          <w:rFonts w:ascii="Arial" w:cs="Arial" w:eastAsia="Arial" w:hAnsi="Arial"/>
          <w:sz w:val="22"/>
          <w:szCs w:val="22"/>
        </w:rPr>
        <w:t xml:space="preserve">ייבוא 500 העמדות מקובץ האקסל למסד הנתונים (MongoDB) – כולל שם, כתובת וקואורדינטות.</w:t>
      </w:r>
    </w:p>
    <w:p>
      <w:pPr>
        <w:pStyle w:val="ListParagraph"/>
        <w:numPr>
          <w:ilvl w:val="0"/>
          <w:numId w:val="2"/>
        </w:numPr>
        <w:bidi/>
        <w:spacing w:after="80"/>
        <w:jc w:val="right"/>
      </w:pPr>
      <w:r>
        <w:rPr>
          <w:rFonts w:ascii="Arial" w:cs="Arial" w:eastAsia="Arial" w:hAnsi="Arial"/>
          <w:sz w:val="22"/>
          <w:szCs w:val="22"/>
        </w:rPr>
        <w:t xml:space="preserve">הוספת כפתור "עמדות תפילין" לתפריט הראשי של הבוט.</w:t>
      </w:r>
    </w:p>
    <w:p>
      <w:pPr>
        <w:pStyle w:val="ListParagraph"/>
        <w:numPr>
          <w:ilvl w:val="0"/>
          <w:numId w:val="2"/>
        </w:numPr>
        <w:bidi/>
        <w:spacing w:after="80"/>
        <w:jc w:val="right"/>
      </w:pPr>
      <w:r>
        <w:rPr>
          <w:rFonts w:ascii="Arial" w:cs="Arial" w:eastAsia="Arial" w:hAnsi="Arial"/>
          <w:sz w:val="22"/>
          <w:szCs w:val="22"/>
        </w:rPr>
        <w:t xml:space="preserve">פיתוח זרימת שיתוף מיקום – הבוט מבקש מיקום ומעבד את התגובה.</w:t>
      </w:r>
    </w:p>
    <w:p>
      <w:pPr>
        <w:pStyle w:val="ListParagraph"/>
        <w:numPr>
          <w:ilvl w:val="0"/>
          <w:numId w:val="2"/>
        </w:numPr>
        <w:bidi/>
        <w:spacing w:after="80"/>
        <w:jc w:val="right"/>
      </w:pPr>
      <w:r>
        <w:rPr>
          <w:rFonts w:ascii="Arial" w:cs="Arial" w:eastAsia="Arial" w:hAnsi="Arial"/>
          <w:sz w:val="22"/>
          <w:szCs w:val="22"/>
        </w:rPr>
        <w:t xml:space="preserve">אלגוריתם מרחק – חישוב עמדות הקרובות ביותר לפי קואורדינטות.</w:t>
      </w:r>
    </w:p>
    <w:p>
      <w:pPr>
        <w:pStyle w:val="ListParagraph"/>
        <w:numPr>
          <w:ilvl w:val="0"/>
          <w:numId w:val="2"/>
        </w:numPr>
        <w:bidi/>
        <w:spacing w:after="80"/>
        <w:jc w:val="right"/>
      </w:pPr>
      <w:r>
        <w:rPr>
          <w:rFonts w:ascii="Arial" w:cs="Arial" w:eastAsia="Arial" w:hAnsi="Arial"/>
          <w:sz w:val="22"/>
          <w:szCs w:val="22"/>
        </w:rPr>
        <w:t xml:space="preserve">בדיקות קצה לקצה ועלייה לאוויר.</w:t>
      </w:r>
    </w:p>
    <w:p>
      <w:pPr>
        <w:bidi/>
        <w:spacing w:after="0" w:before="160"/>
        <w:jc w:val="right"/>
      </w:pPr>
    </w:p>
    <w:p>
      <w:pPr>
        <w:pBdr>
          <w:bottom w:val="single" w:color="2E6DB4" w:sz="4" w:space="4"/>
        </w:pBdr>
        <w:bidi/>
        <w:spacing w:after="120" w:before="200"/>
        <w:jc w:val="right"/>
      </w:pPr>
      <w:r>
        <w:rPr>
          <w:rFonts w:ascii="Arial" w:cs="Arial" w:eastAsia="Arial" w:hAnsi="Arial"/>
          <w:b/>
          <w:bCs/>
          <w:color w:val="1A3A6B"/>
          <w:sz w:val="28"/>
          <w:szCs w:val="28"/>
        </w:rPr>
        <w:t xml:space="preserve">מה נדרש מהלקוח</w:t>
      </w:r>
    </w:p>
    <w:p>
      <w:pPr>
        <w:bidi/>
        <w:spacing w:after="200" w:before="160"/>
        <w:jc w:val="right"/>
      </w:pPr>
      <w:r>
        <w:rPr>
          <w:rFonts w:ascii="Arial" w:cs="Arial" w:eastAsia="Arial" w:hAnsi="Arial"/>
          <w:sz w:val="22"/>
          <w:szCs w:val="22"/>
        </w:rPr>
        <w:t xml:space="preserve">קובץ האקסל עם 500 העמדות. אם הקובץ כולל קואורדינטות (קו רוחב + קו אורך) – מצוין, ניתן לייבא ישירות. אם הקובץ כולל כתובות טקסטואליות בלבד – נבצע Geocoding (המרת כתובות לקואורדינטות) כחלק מהעבודה, ללא עלות נוספת.</w:t>
      </w:r>
    </w:p>
    <w:p>
      <w:pPr>
        <w:pBdr>
          <w:bottom w:val="single" w:color="2E6DB4" w:sz="4" w:space="4"/>
        </w:pBdr>
        <w:bidi/>
        <w:spacing w:after="120" w:before="200"/>
        <w:jc w:val="right"/>
      </w:pPr>
      <w:r>
        <w:rPr>
          <w:rFonts w:ascii="Arial" w:cs="Arial" w:eastAsia="Arial" w:hAnsi="Arial"/>
          <w:b/>
          <w:bCs/>
          <w:color w:val="1A3A6B"/>
          <w:sz w:val="28"/>
          <w:szCs w:val="28"/>
        </w:rPr>
        <w:t xml:space="preserve">מחיר ותנאי תשלום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DDDDDD" w:sz="1"/>
              <w:left w:val="single" w:color="DDDDDD" w:sz="1"/>
              <w:bottom w:val="single" w:color="DDDDDD" w:sz="1"/>
              <w:right w:val="single" w:color="DDDDDD" w:sz="1"/>
            </w:tcBorders>
            <w:shd w:fill="1A3A6B" w:val="clear"/>
            <w:tcMar>
              <w:top w:type="dxa" w:w="120"/>
              <w:left w:type="dxa" w:w="150"/>
              <w:bottom w:type="dxa" w:w="120"/>
              <w:right w:type="dxa" w:w="150"/>
            </w:tcMar>
          </w:tcPr>
          <w:p>
            <w:pPr>
              <w:bidi/>
              <w:jc w:val="right"/>
            </w:pPr>
            <w:r>
              <w:rPr>
                <w:rFonts w:ascii="Arial" w:cs="Arial" w:eastAsia="Arial" w:hAnsi="Arial"/>
                <w:b/>
                <w:bCs/>
                <w:color w:val="FFFFFF"/>
                <w:sz w:val="22"/>
                <w:szCs w:val="22"/>
              </w:rPr>
              <w:t xml:space="preserve">פירוט</w:t>
            </w:r>
          </w:p>
        </w:tc>
        <w:tc>
          <w:tcPr>
            <w:tcW w:type="dxa" w:w="2400"/>
            <w:tcBorders>
              <w:top w:val="single" w:color="DDDDDD" w:sz="1"/>
              <w:left w:val="single" w:color="DDDDDD" w:sz="1"/>
              <w:bottom w:val="single" w:color="DDDDDD" w:sz="1"/>
              <w:right w:val="single" w:color="DDDDDD" w:sz="1"/>
            </w:tcBorders>
            <w:shd w:fill="1A3A6B" w:val="clear"/>
            <w:tcMar>
              <w:top w:type="dxa" w:w="120"/>
              <w:left w:type="dxa" w:w="150"/>
              <w:bottom w:type="dxa" w:w="120"/>
              <w:right w:type="dxa" w:w="150"/>
            </w:tcMar>
          </w:tcPr>
          <w:p>
            <w:pPr>
              <w:jc w:val="center"/>
            </w:pPr>
            <w:r>
              <w:rPr>
                <w:rFonts w:ascii="Arial" w:cs="Arial" w:eastAsia="Arial" w:hAnsi="Arial"/>
                <w:b/>
                <w:bCs/>
                <w:color w:val="FFFFFF"/>
                <w:sz w:val="22"/>
                <w:szCs w:val="22"/>
              </w:rPr>
              <w:t xml:space="preserve">מחיר</w:t>
            </w:r>
          </w:p>
        </w:tc>
      </w:tr>
      <w:tr>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bidi/>
              <w:jc w:val="right"/>
            </w:pPr>
            <w:r>
              <w:rPr>
                <w:rFonts w:ascii="Arial" w:cs="Arial" w:eastAsia="Arial" w:hAnsi="Arial"/>
                <w:sz w:val="22"/>
                <w:szCs w:val="22"/>
              </w:rPr>
              <w:t xml:space="preserve">פיתוח – הוספת הפיצ'ר לבוט הקיים</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center"/>
            </w:pPr>
            <w:r>
              <w:rPr>
                <w:rFonts w:ascii="Arial" w:cs="Arial" w:eastAsia="Arial" w:hAnsi="Arial"/>
                <w:sz w:val="22"/>
                <w:szCs w:val="22"/>
              </w:rPr>
              <w:t xml:space="preserve">₪1,600</w:t>
            </w:r>
          </w:p>
        </w:tc>
      </w:tr>
      <w:tr>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bidi/>
              <w:jc w:val="right"/>
            </w:pPr>
            <w:r>
              <w:rPr>
                <w:rFonts w:ascii="Arial" w:cs="Arial" w:eastAsia="Arial" w:hAnsi="Arial"/>
                <w:sz w:val="22"/>
                <w:szCs w:val="22"/>
              </w:rPr>
              <w:t xml:space="preserve">ייבוא נתונים + Geocoding (אם נדרש)</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center"/>
            </w:pPr>
            <w:r>
              <w:rPr>
                <w:rFonts w:ascii="Arial" w:cs="Arial" w:eastAsia="Arial" w:hAnsi="Arial"/>
                <w:sz w:val="22"/>
                <w:szCs w:val="22"/>
              </w:rPr>
              <w:t xml:space="preserve">₪600</w:t>
            </w:r>
          </w:p>
        </w:tc>
      </w:tr>
      <w:tr>
        <w:tc>
          <w:tcPr>
            <w:tcW w:type="dxa" w:w="6960"/>
            <w:tcBorders>
              <w:top w:val="single" w:color="DDDDDD" w:sz="1"/>
              <w:left w:val="single" w:color="DDDDDD" w:sz="1"/>
              <w:bottom w:val="single" w:color="DDDDDD" w:sz="1"/>
              <w:right w:val="single" w:color="DDDDDD" w:sz="1"/>
            </w:tcBorders>
            <w:shd w:fill="EEF4FB" w:val="clear"/>
            <w:tcMar>
              <w:top w:type="dxa" w:w="120"/>
              <w:left w:type="dxa" w:w="150"/>
              <w:bottom w:type="dxa" w:w="120"/>
              <w:right w:type="dxa" w:w="150"/>
            </w:tcMar>
          </w:tcPr>
          <w:p>
            <w:pPr>
              <w:bidi/>
              <w:jc w:val="right"/>
            </w:pPr>
            <w:r>
              <w:rPr>
                <w:rFonts w:ascii="Arial" w:cs="Arial" w:eastAsia="Arial" w:hAnsi="Arial"/>
                <w:b/>
                <w:bCs/>
                <w:sz w:val="24"/>
                <w:szCs w:val="24"/>
              </w:rPr>
              <w:t xml:space="preserve">סה"כ</w:t>
            </w:r>
          </w:p>
        </w:tc>
        <w:tc>
          <w:tcPr>
            <w:tcW w:type="dxa" w:w="2400"/>
            <w:tcBorders>
              <w:top w:val="single" w:color="DDDDDD" w:sz="1"/>
              <w:left w:val="single" w:color="DDDDDD" w:sz="1"/>
              <w:bottom w:val="single" w:color="DDDDDD" w:sz="1"/>
              <w:right w:val="single" w:color="DDDDDD" w:sz="1"/>
            </w:tcBorders>
            <w:shd w:fill="EEF4FB" w:val="clear"/>
            <w:tcMar>
              <w:top w:type="dxa" w:w="120"/>
              <w:left w:type="dxa" w:w="150"/>
              <w:bottom w:type="dxa" w:w="120"/>
              <w:right w:type="dxa" w:w="150"/>
            </w:tcMar>
          </w:tcPr>
          <w:p>
            <w:pPr>
              <w:jc w:val="center"/>
            </w:pPr>
            <w:r>
              <w:rPr>
                <w:rFonts w:ascii="Arial" w:cs="Arial" w:eastAsia="Arial" w:hAnsi="Arial"/>
                <w:b/>
                <w:bCs/>
                <w:color w:val="1A3A6B"/>
                <w:sz w:val="24"/>
                <w:szCs w:val="24"/>
              </w:rPr>
              <w:t xml:space="preserve">₪2,200</w:t>
            </w:r>
          </w:p>
        </w:tc>
      </w:tr>
    </w:tbl>
    <w:p>
      <w:pPr>
        <w:bidi/>
        <w:spacing w:after="200" w:before="200"/>
        <w:jc w:val="right"/>
      </w:pPr>
      <w:r>
        <w:rPr>
          <w:rFonts w:ascii="Arial" w:cs="Arial" w:eastAsia="Arial" w:hAnsi="Arial"/>
          <w:color w:val="444444"/>
          <w:sz w:val="22"/>
          <w:szCs w:val="22"/>
        </w:rPr>
        <w:t xml:space="preserve">תנאי תשלום: 50% בתחילת העבודה, 50% עם מסירה.</w:t>
      </w:r>
    </w:p>
    <w:p>
      <w:pPr>
        <w:pBdr>
          <w:bottom w:val="single" w:color="2E6DB4" w:sz="4" w:space="4"/>
        </w:pBdr>
        <w:bidi/>
        <w:spacing w:after="120" w:before="200"/>
        <w:jc w:val="right"/>
      </w:pPr>
      <w:r>
        <w:rPr>
          <w:rFonts w:ascii="Arial" w:cs="Arial" w:eastAsia="Arial" w:hAnsi="Arial"/>
          <w:b/>
          <w:bCs/>
          <w:color w:val="1A3A6B"/>
          <w:sz w:val="28"/>
          <w:szCs w:val="28"/>
        </w:rPr>
        <w:t xml:space="preserve">אחזקה שוטפת (אופציונלי)</w:t>
      </w:r>
    </w:p>
    <w:p>
      <w:pPr>
        <w:bidi/>
        <w:spacing w:after="300" w:before="160"/>
        <w:jc w:val="right"/>
      </w:pPr>
      <w:r>
        <w:rPr>
          <w:rFonts w:ascii="Arial" w:cs="Arial" w:eastAsia="Arial" w:hAnsi="Arial"/>
          <w:sz w:val="22"/>
          <w:szCs w:val="22"/>
        </w:rPr>
        <w:t xml:space="preserve">ניתן להוסיף חבילת אחזקה חודשית הכוללת עדכוני נתונים, תמיכה טכנית ושדרוגים קטנים – במחיר של ₪300–₪500 לחודש, בהתאם לצרכים.</w:t>
      </w:r>
    </w:p>
    <w:p>
      <w:pPr>
        <w:pBdr>
          <w:top w:val="single" w:color="2E6DB4" w:sz="4" w:space="4"/>
          <w:bottom w:val="single" w:color="2E6DB4" w:sz="4" w:space="4"/>
        </w:pBdr>
        <w:shd w:fill="EEF4FB" w:val="clear"/>
        <w:spacing w:after="160" w:before="160"/>
        <w:jc w:val="center"/>
      </w:pPr>
      <w:r>
        <w:rPr>
          <w:rFonts w:ascii="Arial" w:cs="Arial" w:eastAsia="Arial" w:hAnsi="Arial"/>
          <w:b/>
          <w:bCs/>
          <w:color w:val="1A3A6B"/>
          <w:sz w:val="22"/>
          <w:szCs w:val="22"/>
        </w:rPr>
        <w:t xml:space="preserve">מעוניינים להתקדם? </w:t>
      </w:r>
      <w:r>
        <w:rPr>
          <w:rFonts w:ascii="Arial" w:cs="Arial" w:eastAsia="Arial" w:hAnsi="Arial"/>
          <w:color w:val="333333"/>
          <w:sz w:val="22"/>
          <w:szCs w:val="22"/>
        </w:rPr>
        <w:t xml:space="preserve">נשמח לדון בפרטים ולהתחיל בהקדם.</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עמוד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1"/>
      </w:pBdr>
      <w:bidi/>
      <w:jc w:val="right"/>
    </w:pPr>
    <w:r>
      <w:rPr>
        <w:rFonts w:ascii="Arial" w:cs="Arial" w:eastAsia="Arial" w:hAnsi="Arial"/>
        <w:b/>
        <w:bCs/>
        <w:color w:val="2E6DB4"/>
        <w:sz w:val="20"/>
        <w:szCs w:val="20"/>
      </w:rPr>
      <w:t xml:space="preserve">הצעת מחיר – תוספת עמדות תפילין של הדברות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2026-04-23T12:39:32.184Z</dcterms:created>
  <dcterms:modified xsi:type="dcterms:W3CDTF">2026-04-23T12:39:32.184Z</dcterms:modified>
</cp:coreProperties>
</file>

<file path=docProps/custom.xml><?xml version="1.0" encoding="utf-8"?>
<Properties xmlns="http://schemas.openxmlformats.org/officeDocument/2006/custom-properties" xmlns:vt="http://schemas.openxmlformats.org/officeDocument/2006/docPropsVTypes"/>
</file>