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151E0" w14:textId="6E07E3CF" w:rsidR="00E05A15" w:rsidRDefault="00AA2F7B">
      <w:r>
        <w:t>Reed Bunnell</w:t>
      </w:r>
    </w:p>
    <w:p w14:paraId="13675236" w14:textId="13F963D8" w:rsidR="00AA2F7B" w:rsidRDefault="00AA2F7B">
      <w:r>
        <w:t>Assignment 8.2</w:t>
      </w:r>
    </w:p>
    <w:p w14:paraId="5512FC8D" w14:textId="2A676720" w:rsidR="00AA2F7B" w:rsidRDefault="00AA2F7B">
      <w:r>
        <w:t>7/6/2025</w:t>
      </w:r>
    </w:p>
    <w:p w14:paraId="08326E93" w14:textId="77777777" w:rsidR="00AA2F7B" w:rsidRDefault="00AA2F7B"/>
    <w:p w14:paraId="592E30D1" w14:textId="41FEE2FD" w:rsidR="00AA2F7B" w:rsidRDefault="009D4D54">
      <w:r w:rsidRPr="009D4D54">
        <w:lastRenderedPageBreak/>
        <w:drawing>
          <wp:inline distT="0" distB="0" distL="0" distR="0" wp14:anchorId="6A56E9E3" wp14:editId="708E6AE9">
            <wp:extent cx="4781550" cy="8229600"/>
            <wp:effectExtent l="0" t="0" r="0" b="0"/>
            <wp:docPr id="1716094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42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260" w14:textId="3CF762CD" w:rsidR="009D4D54" w:rsidRDefault="009D4D54">
      <w:r w:rsidRPr="009D4D54">
        <w:lastRenderedPageBreak/>
        <w:drawing>
          <wp:inline distT="0" distB="0" distL="0" distR="0" wp14:anchorId="79963899" wp14:editId="70403DE7">
            <wp:extent cx="4781550" cy="8229600"/>
            <wp:effectExtent l="0" t="0" r="0" b="0"/>
            <wp:docPr id="522512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126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7B"/>
    <w:rsid w:val="000946DA"/>
    <w:rsid w:val="003E3CF9"/>
    <w:rsid w:val="003F2C8D"/>
    <w:rsid w:val="004106A3"/>
    <w:rsid w:val="009D4D54"/>
    <w:rsid w:val="00AA2F7B"/>
    <w:rsid w:val="00C01FBA"/>
    <w:rsid w:val="00E05A15"/>
    <w:rsid w:val="00EC70BA"/>
    <w:rsid w:val="00F84809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1380"/>
  <w15:chartTrackingRefBased/>
  <w15:docId w15:val="{9E4F5ED5-87F3-4054-9278-EF3B457E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2025-07-07T00:19:00Z</dcterms:created>
  <dcterms:modified xsi:type="dcterms:W3CDTF">2025-07-07T00:30:00Z</dcterms:modified>
</cp:coreProperties>
</file>