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4F3403" w14:paraId="7E15575B" w14:textId="77777777">
        <w:trPr>
          <w:trHeight w:val="9975"/>
          <w:jc w:val="right"/>
        </w:trPr>
        <w:tc>
          <w:tcPr>
            <w:tcW w:w="9638" w:type="dxa"/>
            <w:shd w:val="clear" w:color="auto" w:fill="auto"/>
            <w:vAlign w:val="center"/>
          </w:tcPr>
          <w:p w14:paraId="4F34CCC7" w14:textId="74B59C6A" w:rsidR="004F3403" w:rsidRDefault="004B2914">
            <w:pPr>
              <w:jc w:val="center"/>
              <w:rPr>
                <w:b/>
                <w:bCs/>
                <w:sz w:val="40"/>
                <w:szCs w:val="40"/>
              </w:rPr>
            </w:pPr>
            <w:bookmarkStart w:id="0" w:name="_Hlk38358310"/>
            <w:bookmarkEnd w:id="0"/>
            <w:r>
              <w:rPr>
                <w:b/>
                <w:bCs/>
                <w:noProof/>
                <w:sz w:val="40"/>
                <w:szCs w:val="40"/>
              </w:rPr>
              <w:drawing>
                <wp:inline distT="0" distB="0" distL="0" distR="0" wp14:anchorId="763E947A" wp14:editId="48EAD9A4">
                  <wp:extent cx="2247900" cy="2247900"/>
                  <wp:effectExtent l="0" t="0" r="0" b="0"/>
                  <wp:docPr id="4" name="Image 4" descr="Une image contenant piè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mall_icon_only.png"/>
                          <pic:cNvPicPr/>
                        </pic:nvPicPr>
                        <pic:blipFill>
                          <a:blip r:embed="rId7">
                            <a:extLst>
                              <a:ext uri="{28A0092B-C50C-407E-A947-70E740481C1C}">
                                <a14:useLocalDpi xmlns:a14="http://schemas.microsoft.com/office/drawing/2010/main" val="0"/>
                              </a:ext>
                            </a:extLst>
                          </a:blip>
                          <a:stretch>
                            <a:fillRect/>
                          </a:stretch>
                        </pic:blipFill>
                        <pic:spPr>
                          <a:xfrm>
                            <a:off x="0" y="0"/>
                            <a:ext cx="2248118" cy="2248118"/>
                          </a:xfrm>
                          <a:prstGeom prst="rect">
                            <a:avLst/>
                          </a:prstGeom>
                        </pic:spPr>
                      </pic:pic>
                    </a:graphicData>
                  </a:graphic>
                </wp:inline>
              </w:drawing>
            </w:r>
          </w:p>
          <w:p w14:paraId="37A0C908" w14:textId="4E0AAFD9" w:rsidR="004F3403" w:rsidRDefault="004B2914">
            <w:pPr>
              <w:jc w:val="center"/>
              <w:rPr>
                <w:b/>
                <w:bCs/>
                <w:sz w:val="40"/>
                <w:szCs w:val="40"/>
              </w:rPr>
            </w:pPr>
            <w:r>
              <w:rPr>
                <w:b/>
                <w:bCs/>
                <w:sz w:val="40"/>
                <w:szCs w:val="40"/>
              </w:rPr>
              <w:t>Modernisation</w:t>
            </w:r>
            <w:r w:rsidR="00AC10CE">
              <w:rPr>
                <w:b/>
                <w:bCs/>
                <w:sz w:val="40"/>
                <w:szCs w:val="40"/>
              </w:rPr>
              <w:t xml:space="preserve"> du site web</w:t>
            </w:r>
          </w:p>
          <w:p w14:paraId="2E4D1079" w14:textId="77777777" w:rsidR="004F3403" w:rsidRDefault="004F3403">
            <w:pPr>
              <w:jc w:val="center"/>
            </w:pPr>
          </w:p>
          <w:p w14:paraId="5D7DC041" w14:textId="77777777" w:rsidR="004F3403" w:rsidRDefault="009064E3">
            <w:pPr>
              <w:jc w:val="center"/>
              <w:rPr>
                <w:sz w:val="28"/>
                <w:szCs w:val="28"/>
              </w:rPr>
            </w:pPr>
            <w:r>
              <w:rPr>
                <w:sz w:val="28"/>
                <w:szCs w:val="28"/>
              </w:rPr>
              <w:fldChar w:fldCharType="begin"/>
            </w:r>
            <w:r>
              <w:instrText>TITLE</w:instrText>
            </w:r>
            <w:r>
              <w:fldChar w:fldCharType="separate"/>
            </w:r>
            <w:r>
              <w:t>Dossier de conception fonctionnelle</w:t>
            </w:r>
            <w:r>
              <w:fldChar w:fldCharType="end"/>
            </w:r>
          </w:p>
          <w:p w14:paraId="3C4576B3" w14:textId="77777777" w:rsidR="004F3403" w:rsidRDefault="004F3403">
            <w:pPr>
              <w:jc w:val="center"/>
            </w:pPr>
          </w:p>
          <w:p w14:paraId="4FE778E2" w14:textId="0D2D1027" w:rsidR="004F3403" w:rsidRDefault="009064E3">
            <w:pPr>
              <w:jc w:val="center"/>
            </w:pPr>
            <w:r>
              <w:t xml:space="preserve">Version </w:t>
            </w:r>
            <w:r w:rsidR="00AC10CE">
              <w:t>0.1</w:t>
            </w:r>
          </w:p>
        </w:tc>
      </w:tr>
      <w:tr w:rsidR="004F3403" w14:paraId="2FFE3CE0" w14:textId="77777777">
        <w:trPr>
          <w:trHeight w:val="1361"/>
          <w:jc w:val="right"/>
        </w:trPr>
        <w:tc>
          <w:tcPr>
            <w:tcW w:w="9638" w:type="dxa"/>
            <w:shd w:val="clear" w:color="auto" w:fill="auto"/>
            <w:vAlign w:val="center"/>
          </w:tcPr>
          <w:p w14:paraId="0F9F315A" w14:textId="29D4F27E" w:rsidR="004F3403" w:rsidRPr="00AC10CE" w:rsidRDefault="00AC10CE" w:rsidP="00AC10CE">
            <w:pPr>
              <w:jc w:val="right"/>
              <w:rPr>
                <w:b/>
                <w:bCs/>
              </w:rPr>
            </w:pPr>
            <w:r>
              <w:rPr>
                <w:b/>
                <w:bCs/>
              </w:rPr>
              <w:t>Gaëtan GROND</w:t>
            </w:r>
          </w:p>
          <w:p w14:paraId="6934F740" w14:textId="1CE3CAC4" w:rsidR="004F3403" w:rsidRDefault="004B2914">
            <w:pPr>
              <w:jc w:val="right"/>
              <w:rPr>
                <w:i/>
                <w:iCs/>
              </w:rPr>
            </w:pPr>
            <w:r>
              <w:rPr>
                <w:i/>
                <w:iCs/>
              </w:rPr>
              <w:t>Développeur</w:t>
            </w:r>
            <w:r w:rsidR="00AC10CE">
              <w:rPr>
                <w:i/>
                <w:iCs/>
              </w:rPr>
              <w:t xml:space="preserve"> </w:t>
            </w:r>
          </w:p>
        </w:tc>
      </w:tr>
    </w:tbl>
    <w:p w14:paraId="15B00122" w14:textId="77777777" w:rsidR="004F3403" w:rsidRDefault="009064E3">
      <w:r>
        <w:br w:type="page"/>
      </w:r>
    </w:p>
    <w:p w14:paraId="1C2840D8" w14:textId="77777777" w:rsidR="004F3403" w:rsidRDefault="004F3403"/>
    <w:p w14:paraId="4F4C653D" w14:textId="77777777" w:rsidR="004F3403" w:rsidRDefault="009064E3">
      <w:pPr>
        <w:pStyle w:val="TitreTR"/>
      </w:pPr>
      <w:r>
        <w:t>Table des matières</w:t>
      </w:r>
    </w:p>
    <w:p w14:paraId="40D4B149" w14:textId="77777777" w:rsidR="004F3403" w:rsidRDefault="009064E3">
      <w:pPr>
        <w:pStyle w:val="TM1"/>
        <w:tabs>
          <w:tab w:val="right" w:leader="dot" w:pos="9866"/>
        </w:tabs>
      </w:pPr>
      <w:r>
        <w:fldChar w:fldCharType="begin"/>
      </w:r>
      <w:r>
        <w:instrText>TOC \f \o "1-9" \t "Titre 10,10"</w:instrText>
      </w:r>
      <w:r>
        <w:fldChar w:fldCharType="separate"/>
      </w:r>
      <w:r>
        <w:t>1 -Versions</w:t>
      </w:r>
      <w:r>
        <w:tab/>
        <w:t>3</w:t>
      </w:r>
    </w:p>
    <w:p w14:paraId="3AA210B1" w14:textId="77777777" w:rsidR="004F3403" w:rsidRDefault="009064E3">
      <w:pPr>
        <w:pStyle w:val="TM1"/>
        <w:tabs>
          <w:tab w:val="right" w:leader="dot" w:pos="9866"/>
        </w:tabs>
      </w:pPr>
      <w:r>
        <w:t>2 -Introduction</w:t>
      </w:r>
      <w:r>
        <w:tab/>
        <w:t>4</w:t>
      </w:r>
    </w:p>
    <w:p w14:paraId="7667219A" w14:textId="77777777" w:rsidR="004F3403" w:rsidRDefault="009064E3">
      <w:pPr>
        <w:pStyle w:val="TM2"/>
        <w:tabs>
          <w:tab w:val="right" w:leader="dot" w:pos="9583"/>
        </w:tabs>
      </w:pPr>
      <w:r>
        <w:t>2.1 -Objet du document</w:t>
      </w:r>
      <w:r>
        <w:tab/>
        <w:t>4</w:t>
      </w:r>
    </w:p>
    <w:p w14:paraId="6D80FFD6" w14:textId="77777777" w:rsidR="004F3403" w:rsidRDefault="009064E3">
      <w:pPr>
        <w:pStyle w:val="TM2"/>
        <w:tabs>
          <w:tab w:val="right" w:leader="dot" w:pos="9583"/>
        </w:tabs>
      </w:pPr>
      <w:r>
        <w:t>2.2 -Références</w:t>
      </w:r>
      <w:r>
        <w:tab/>
        <w:t>4</w:t>
      </w:r>
    </w:p>
    <w:p w14:paraId="08E3AE5B" w14:textId="77777777" w:rsidR="004F3403" w:rsidRDefault="009064E3">
      <w:pPr>
        <w:pStyle w:val="TM2"/>
        <w:tabs>
          <w:tab w:val="right" w:leader="dot" w:pos="9583"/>
        </w:tabs>
      </w:pPr>
      <w:r>
        <w:t>2.3 -Besoin du client</w:t>
      </w:r>
      <w:r>
        <w:tab/>
        <w:t>4</w:t>
      </w:r>
    </w:p>
    <w:p w14:paraId="21A4850B" w14:textId="77777777" w:rsidR="004F3403" w:rsidRDefault="009064E3">
      <w:pPr>
        <w:pStyle w:val="TM3"/>
        <w:tabs>
          <w:tab w:val="right" w:leader="dot" w:pos="9300"/>
        </w:tabs>
      </w:pPr>
      <w:r>
        <w:t>2.3.1 -Contexte</w:t>
      </w:r>
      <w:r>
        <w:tab/>
        <w:t>4</w:t>
      </w:r>
    </w:p>
    <w:p w14:paraId="3F90C260" w14:textId="77777777" w:rsidR="004F3403" w:rsidRDefault="009064E3">
      <w:pPr>
        <w:pStyle w:val="TM3"/>
        <w:tabs>
          <w:tab w:val="right" w:leader="dot" w:pos="9300"/>
        </w:tabs>
      </w:pPr>
      <w:r>
        <w:t>2.3.2 -Enjeux et Objectifs</w:t>
      </w:r>
      <w:r>
        <w:tab/>
        <w:t>4</w:t>
      </w:r>
    </w:p>
    <w:p w14:paraId="2F7DAC60" w14:textId="77777777" w:rsidR="004F3403" w:rsidRDefault="009064E3">
      <w:pPr>
        <w:pStyle w:val="TM1"/>
        <w:tabs>
          <w:tab w:val="right" w:leader="dot" w:pos="9866"/>
        </w:tabs>
      </w:pPr>
      <w:r>
        <w:t>3 -Description générale de la solution</w:t>
      </w:r>
      <w:r>
        <w:tab/>
        <w:t>5</w:t>
      </w:r>
    </w:p>
    <w:p w14:paraId="034AAE01" w14:textId="77777777" w:rsidR="004F3403" w:rsidRDefault="009064E3">
      <w:pPr>
        <w:pStyle w:val="TM2"/>
        <w:tabs>
          <w:tab w:val="right" w:leader="dot" w:pos="9583"/>
        </w:tabs>
      </w:pPr>
      <w:r>
        <w:t>3.1 -Les principe de fonctionnement</w:t>
      </w:r>
      <w:r>
        <w:tab/>
        <w:t>5</w:t>
      </w:r>
    </w:p>
    <w:p w14:paraId="630208A5" w14:textId="77777777" w:rsidR="004F3403" w:rsidRDefault="009064E3">
      <w:pPr>
        <w:pStyle w:val="TM2"/>
        <w:tabs>
          <w:tab w:val="right" w:leader="dot" w:pos="9583"/>
        </w:tabs>
      </w:pPr>
      <w:r>
        <w:t>3.2 -Les acteurs</w:t>
      </w:r>
      <w:r>
        <w:tab/>
        <w:t>5</w:t>
      </w:r>
    </w:p>
    <w:p w14:paraId="60128931" w14:textId="77777777" w:rsidR="004F3403" w:rsidRDefault="009064E3">
      <w:pPr>
        <w:pStyle w:val="TM2"/>
        <w:tabs>
          <w:tab w:val="right" w:leader="dot" w:pos="9583"/>
        </w:tabs>
      </w:pPr>
      <w:r>
        <w:t>3.3 -Les cas d’utilisation généraux</w:t>
      </w:r>
      <w:r>
        <w:tab/>
        <w:t>5</w:t>
      </w:r>
    </w:p>
    <w:p w14:paraId="4226192F" w14:textId="77777777" w:rsidR="004F3403" w:rsidRDefault="009064E3">
      <w:pPr>
        <w:pStyle w:val="TM1"/>
        <w:tabs>
          <w:tab w:val="right" w:leader="dot" w:pos="9866"/>
        </w:tabs>
      </w:pPr>
      <w:r>
        <w:t>4 -Le domaine fonctionnel</w:t>
      </w:r>
      <w:r>
        <w:tab/>
        <w:t>6</w:t>
      </w:r>
    </w:p>
    <w:p w14:paraId="4AA0E7A1" w14:textId="77777777" w:rsidR="004F3403" w:rsidRDefault="009064E3">
      <w:pPr>
        <w:pStyle w:val="TM2"/>
        <w:tabs>
          <w:tab w:val="right" w:leader="dot" w:pos="9583"/>
        </w:tabs>
      </w:pPr>
      <w:r>
        <w:t>4.1 -Référentiel</w:t>
      </w:r>
      <w:r>
        <w:tab/>
        <w:t>6</w:t>
      </w:r>
    </w:p>
    <w:p w14:paraId="19E2F73D" w14:textId="77777777" w:rsidR="004F3403" w:rsidRDefault="009064E3">
      <w:pPr>
        <w:pStyle w:val="TM3"/>
        <w:tabs>
          <w:tab w:val="right" w:leader="dot" w:pos="9300"/>
        </w:tabs>
      </w:pPr>
      <w:r>
        <w:t>4.1.1 -Règles de gestion</w:t>
      </w:r>
      <w:r>
        <w:tab/>
        <w:t>6</w:t>
      </w:r>
    </w:p>
    <w:p w14:paraId="33339A48" w14:textId="77777777" w:rsidR="004F3403" w:rsidRDefault="009064E3">
      <w:pPr>
        <w:pStyle w:val="TM2"/>
        <w:tabs>
          <w:tab w:val="right" w:leader="dot" w:pos="9583"/>
        </w:tabs>
      </w:pPr>
      <w:r>
        <w:t>4.2 -Package X</w:t>
      </w:r>
      <w:r>
        <w:tab/>
        <w:t>6</w:t>
      </w:r>
    </w:p>
    <w:p w14:paraId="5DB27BB2" w14:textId="77777777" w:rsidR="004F3403" w:rsidRDefault="009064E3">
      <w:pPr>
        <w:pStyle w:val="TM1"/>
        <w:tabs>
          <w:tab w:val="right" w:leader="dot" w:pos="9866"/>
        </w:tabs>
      </w:pPr>
      <w:r>
        <w:t>5 -Les workflows</w:t>
      </w:r>
      <w:r>
        <w:tab/>
        <w:t>7</w:t>
      </w:r>
    </w:p>
    <w:p w14:paraId="234036B4" w14:textId="77777777" w:rsidR="004F3403" w:rsidRDefault="009064E3">
      <w:pPr>
        <w:pStyle w:val="TM2"/>
        <w:tabs>
          <w:tab w:val="right" w:leader="dot" w:pos="9583"/>
        </w:tabs>
      </w:pPr>
      <w:r>
        <w:t>5.1 -Le workflow XXX</w:t>
      </w:r>
      <w:r>
        <w:tab/>
        <w:t>7</w:t>
      </w:r>
    </w:p>
    <w:p w14:paraId="717F6577" w14:textId="77777777" w:rsidR="004F3403" w:rsidRDefault="009064E3">
      <w:pPr>
        <w:pStyle w:val="TM1"/>
        <w:tabs>
          <w:tab w:val="right" w:leader="dot" w:pos="9866"/>
        </w:tabs>
      </w:pPr>
      <w:r>
        <w:t>6 -Application Web</w:t>
      </w:r>
      <w:r>
        <w:tab/>
        <w:t>8</w:t>
      </w:r>
    </w:p>
    <w:p w14:paraId="3F646A69" w14:textId="77777777" w:rsidR="004F3403" w:rsidRDefault="009064E3">
      <w:pPr>
        <w:pStyle w:val="TM2"/>
        <w:tabs>
          <w:tab w:val="right" w:leader="dot" w:pos="9583"/>
        </w:tabs>
      </w:pPr>
      <w:r>
        <w:t>6.1 -Les acteurs</w:t>
      </w:r>
      <w:r>
        <w:tab/>
        <w:t>8</w:t>
      </w:r>
    </w:p>
    <w:p w14:paraId="0A531271" w14:textId="77777777" w:rsidR="004F3403" w:rsidRDefault="009064E3">
      <w:pPr>
        <w:pStyle w:val="TM2"/>
        <w:tabs>
          <w:tab w:val="right" w:leader="dot" w:pos="9583"/>
        </w:tabs>
      </w:pPr>
      <w:r>
        <w:t>6.2 -Les cas d’utilisation</w:t>
      </w:r>
      <w:r>
        <w:tab/>
        <w:t>8</w:t>
      </w:r>
    </w:p>
    <w:p w14:paraId="2FF739CA" w14:textId="77777777" w:rsidR="004F3403" w:rsidRDefault="009064E3">
      <w:pPr>
        <w:pStyle w:val="TM2"/>
        <w:tabs>
          <w:tab w:val="right" w:leader="dot" w:pos="9583"/>
        </w:tabs>
      </w:pPr>
      <w:r>
        <w:t>6.3 -Les règles de gestion générales</w:t>
      </w:r>
      <w:r>
        <w:tab/>
        <w:t>8</w:t>
      </w:r>
    </w:p>
    <w:p w14:paraId="3A70D1D3" w14:textId="77777777" w:rsidR="004F3403" w:rsidRDefault="009064E3">
      <w:pPr>
        <w:pStyle w:val="TM2"/>
        <w:tabs>
          <w:tab w:val="right" w:leader="dot" w:pos="9583"/>
        </w:tabs>
      </w:pPr>
      <w:r>
        <w:t>6.4 -Le workflow XXX</w:t>
      </w:r>
      <w:r>
        <w:tab/>
        <w:t>8</w:t>
      </w:r>
    </w:p>
    <w:p w14:paraId="152E6485" w14:textId="77777777" w:rsidR="004F3403" w:rsidRDefault="009064E3">
      <w:pPr>
        <w:pStyle w:val="TM1"/>
        <w:tabs>
          <w:tab w:val="right" w:leader="dot" w:pos="9866"/>
        </w:tabs>
      </w:pPr>
      <w:r>
        <w:t>7 -Composant XXX</w:t>
      </w:r>
      <w:r>
        <w:tab/>
        <w:t>9</w:t>
      </w:r>
    </w:p>
    <w:p w14:paraId="2FD30621" w14:textId="77777777" w:rsidR="004F3403" w:rsidRDefault="009064E3">
      <w:pPr>
        <w:pStyle w:val="TM1"/>
        <w:tabs>
          <w:tab w:val="right" w:leader="dot" w:pos="9866"/>
        </w:tabs>
      </w:pPr>
      <w:r>
        <w:t>8 -Glossaire</w:t>
      </w:r>
      <w:r>
        <w:tab/>
        <w:t>10</w:t>
      </w:r>
      <w:r>
        <w:fldChar w:fldCharType="end"/>
      </w:r>
    </w:p>
    <w:p w14:paraId="4D9EE239" w14:textId="77777777" w:rsidR="004F3403" w:rsidRDefault="004F3403">
      <w:pPr>
        <w:pStyle w:val="Balise"/>
        <w:rPr>
          <w:color w:val="auto"/>
        </w:rPr>
      </w:pPr>
    </w:p>
    <w:p w14:paraId="6359946C" w14:textId="77777777" w:rsidR="004F3403" w:rsidRDefault="009064E3">
      <w:pPr>
        <w:pStyle w:val="Balise"/>
        <w:rPr>
          <w:color w:val="auto"/>
        </w:rPr>
      </w:pPr>
      <w:r>
        <w:br w:type="page"/>
      </w:r>
    </w:p>
    <w:p w14:paraId="7E9FECC4" w14:textId="77777777" w:rsidR="004F3403" w:rsidRDefault="009064E3">
      <w:pPr>
        <w:pStyle w:val="Titre1"/>
      </w:pPr>
      <w:r>
        <w:t>Versions</w:t>
      </w:r>
    </w:p>
    <w:p w14:paraId="584B0CDE" w14:textId="77777777" w:rsidR="004F3403" w:rsidRDefault="004F3403">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4F3403" w14:paraId="74D6D7C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2398F9E" w14:textId="77777777" w:rsidR="004F3403" w:rsidRDefault="009064E3">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5477A9E" w14:textId="77777777" w:rsidR="004F3403" w:rsidRDefault="009064E3">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37A730" w14:textId="77777777" w:rsidR="004F3403" w:rsidRDefault="009064E3">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C15A139" w14:textId="77777777" w:rsidR="004F3403" w:rsidRDefault="009064E3">
            <w:pPr>
              <w:pStyle w:val="Tableauentte"/>
              <w:jc w:val="center"/>
            </w:pPr>
            <w:r>
              <w:t>Version</w:t>
            </w:r>
          </w:p>
        </w:tc>
      </w:tr>
      <w:tr w:rsidR="004F3403" w14:paraId="596E03AB"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121DA57" w14:textId="6F8BA6EE" w:rsidR="004F3403" w:rsidRDefault="00AC10CE">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3AC23A03" w14:textId="68A83134" w:rsidR="004F3403" w:rsidRDefault="00AC10CE">
            <w:pPr>
              <w:pStyle w:val="Contenudetableau"/>
              <w:jc w:val="center"/>
            </w:pPr>
            <w:r>
              <w:t>15/04/2020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838490D" w14:textId="77777777" w:rsidR="004F3403" w:rsidRDefault="009064E3">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5747E6" w14:textId="53A811D1" w:rsidR="004F3403" w:rsidRDefault="00AC10CE">
            <w:pPr>
              <w:pStyle w:val="Contenudetableau"/>
              <w:jc w:val="center"/>
            </w:pPr>
            <w:r>
              <w:t>0.1</w:t>
            </w:r>
          </w:p>
        </w:tc>
      </w:tr>
      <w:tr w:rsidR="004F3403" w14:paraId="1140956D" w14:textId="77777777">
        <w:trPr>
          <w:trHeight w:val="377"/>
        </w:trPr>
        <w:tc>
          <w:tcPr>
            <w:tcW w:w="1517" w:type="dxa"/>
            <w:tcBorders>
              <w:left w:val="single" w:sz="2" w:space="0" w:color="000000"/>
              <w:bottom w:val="single" w:sz="2" w:space="0" w:color="000000"/>
            </w:tcBorders>
            <w:shd w:val="clear" w:color="auto" w:fill="auto"/>
            <w:tcMar>
              <w:left w:w="54" w:type="dxa"/>
            </w:tcMar>
          </w:tcPr>
          <w:p w14:paraId="6C8F8B0A" w14:textId="77777777" w:rsidR="004F3403" w:rsidRDefault="004F3403">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59D5E941" w14:textId="77777777" w:rsidR="004F3403" w:rsidRDefault="004F3403">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E624EBB" w14:textId="77777777" w:rsidR="004F3403" w:rsidRDefault="004F3403">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C736042" w14:textId="77777777" w:rsidR="004F3403" w:rsidRDefault="004F3403">
            <w:pPr>
              <w:pStyle w:val="Contenudetableau"/>
              <w:jc w:val="center"/>
            </w:pPr>
          </w:p>
        </w:tc>
      </w:tr>
      <w:tr w:rsidR="004F3403" w14:paraId="60AAAFDC" w14:textId="77777777">
        <w:trPr>
          <w:trHeight w:val="377"/>
        </w:trPr>
        <w:tc>
          <w:tcPr>
            <w:tcW w:w="1517" w:type="dxa"/>
            <w:tcBorders>
              <w:left w:val="single" w:sz="2" w:space="0" w:color="000000"/>
              <w:bottom w:val="single" w:sz="2" w:space="0" w:color="000000"/>
            </w:tcBorders>
            <w:shd w:val="clear" w:color="auto" w:fill="auto"/>
            <w:tcMar>
              <w:left w:w="54" w:type="dxa"/>
            </w:tcMar>
          </w:tcPr>
          <w:p w14:paraId="75B13B14" w14:textId="77777777" w:rsidR="004F3403" w:rsidRDefault="004F3403">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2B346F38" w14:textId="77777777" w:rsidR="004F3403" w:rsidRDefault="004F3403">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159B820D" w14:textId="77777777" w:rsidR="004F3403" w:rsidRDefault="004F3403">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9D8E3E0" w14:textId="77777777" w:rsidR="004F3403" w:rsidRDefault="004F3403">
            <w:pPr>
              <w:pStyle w:val="Contenudetableau"/>
              <w:jc w:val="center"/>
            </w:pPr>
          </w:p>
        </w:tc>
      </w:tr>
      <w:tr w:rsidR="004F3403" w14:paraId="05A224CC" w14:textId="77777777">
        <w:trPr>
          <w:trHeight w:val="377"/>
        </w:trPr>
        <w:tc>
          <w:tcPr>
            <w:tcW w:w="1517" w:type="dxa"/>
            <w:tcBorders>
              <w:left w:val="single" w:sz="2" w:space="0" w:color="000000"/>
              <w:bottom w:val="single" w:sz="2" w:space="0" w:color="000000"/>
            </w:tcBorders>
            <w:shd w:val="clear" w:color="auto" w:fill="auto"/>
            <w:tcMar>
              <w:left w:w="54" w:type="dxa"/>
            </w:tcMar>
          </w:tcPr>
          <w:p w14:paraId="0F298090" w14:textId="77777777" w:rsidR="004F3403" w:rsidRDefault="004F3403">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4635CE88" w14:textId="77777777" w:rsidR="004F3403" w:rsidRDefault="004F3403">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1941166B" w14:textId="77777777" w:rsidR="004F3403" w:rsidRDefault="004F3403">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105C6A2" w14:textId="77777777" w:rsidR="004F3403" w:rsidRDefault="004F3403">
            <w:pPr>
              <w:pStyle w:val="Contenudetableau"/>
              <w:jc w:val="center"/>
            </w:pPr>
          </w:p>
        </w:tc>
      </w:tr>
    </w:tbl>
    <w:p w14:paraId="386A67F9" w14:textId="77777777" w:rsidR="004F3403" w:rsidRDefault="004F3403">
      <w:pPr>
        <w:pStyle w:val="Code"/>
        <w:rPr>
          <w:rFonts w:ascii="DejaVu Sans" w:hAnsi="DejaVu Sans"/>
          <w:sz w:val="20"/>
          <w:szCs w:val="20"/>
        </w:rPr>
      </w:pPr>
    </w:p>
    <w:p w14:paraId="65238855" w14:textId="77777777" w:rsidR="004F3403" w:rsidRDefault="004F3403">
      <w:pPr>
        <w:pStyle w:val="Corpsdetexte"/>
        <w:jc w:val="center"/>
        <w:rPr>
          <w:rFonts w:ascii="DejaVu Sans" w:hAnsi="DejaVu Sans"/>
          <w:sz w:val="20"/>
          <w:szCs w:val="20"/>
        </w:rPr>
      </w:pPr>
    </w:p>
    <w:p w14:paraId="1F320CA8" w14:textId="77777777" w:rsidR="004F3403" w:rsidRDefault="009064E3">
      <w:pPr>
        <w:pStyle w:val="Titre1"/>
      </w:pPr>
      <w:r>
        <w:t>Introduction</w:t>
      </w:r>
    </w:p>
    <w:p w14:paraId="5E1C5276" w14:textId="77777777" w:rsidR="004F3403" w:rsidRDefault="009064E3">
      <w:pPr>
        <w:pStyle w:val="Titre2"/>
      </w:pPr>
      <w:r>
        <w:t>Objet du document</w:t>
      </w:r>
    </w:p>
    <w:p w14:paraId="7F945301" w14:textId="3301AF24" w:rsidR="004F3403" w:rsidRDefault="009064E3">
      <w:pPr>
        <w:pStyle w:val="Corpsdetexte"/>
      </w:pPr>
      <w:r>
        <w:t xml:space="preserve">Le présent document constitue le dossier de conception fonctionnelle de l'application </w:t>
      </w:r>
      <w:r w:rsidR="00AC10CE">
        <w:t>OC PIZZA.</w:t>
      </w:r>
    </w:p>
    <w:p w14:paraId="62A8CE9E" w14:textId="4FD591DF" w:rsidR="007A36D5" w:rsidRDefault="007A36D5">
      <w:pPr>
        <w:pStyle w:val="Corpsdetexte"/>
      </w:pPr>
      <w:r>
        <w:t>Il fait suite à un échange par téléphone avec l</w:t>
      </w:r>
      <w:r w:rsidRPr="007A36D5">
        <w:t>es commanditaires du projet Franck et Lola gérants de la pizzeria OC Pizza</w:t>
      </w:r>
    </w:p>
    <w:p w14:paraId="5636BDDD" w14:textId="18C4AD6E" w:rsidR="004F3403" w:rsidRDefault="009064E3">
      <w:pPr>
        <w:pStyle w:val="Titre2"/>
        <w:spacing w:before="240" w:after="120"/>
        <w:rPr>
          <w:rFonts w:eastAsia="DejaVu Sans" w:cs="DejaVu Sans"/>
        </w:rPr>
      </w:pPr>
      <w:r>
        <w:rPr>
          <w:rFonts w:eastAsia="DejaVu Sans" w:cs="DejaVu Sans"/>
        </w:rPr>
        <w:t>Besoin du client</w:t>
      </w:r>
    </w:p>
    <w:p w14:paraId="35B6E424" w14:textId="77777777" w:rsidR="00AC10CE" w:rsidRDefault="00AC10CE" w:rsidP="00AC10CE">
      <w:pPr>
        <w:pBdr>
          <w:top w:val="nil"/>
          <w:left w:val="nil"/>
          <w:bottom w:val="nil"/>
          <w:right w:val="nil"/>
          <w:between w:val="nil"/>
        </w:pBdr>
        <w:rPr>
          <w:rFonts w:ascii="Roboto" w:eastAsia="Roboto" w:hAnsi="Roboto" w:cs="Roboto"/>
        </w:rPr>
      </w:pPr>
    </w:p>
    <w:p w14:paraId="05F87E48" w14:textId="4A8A4647" w:rsidR="00AC10CE" w:rsidRDefault="00AC10CE" w:rsidP="00AC10CE">
      <w:pPr>
        <w:pBdr>
          <w:top w:val="nil"/>
          <w:left w:val="nil"/>
          <w:bottom w:val="nil"/>
          <w:right w:val="nil"/>
          <w:between w:val="nil"/>
        </w:pBdr>
        <w:rPr>
          <w:rFonts w:ascii="Roboto" w:eastAsia="Roboto" w:hAnsi="Roboto" w:cs="Roboto"/>
        </w:rPr>
      </w:pPr>
      <w:bookmarkStart w:id="1" w:name="_Hlk38357781"/>
      <w:r>
        <w:rPr>
          <w:rFonts w:ascii="Roboto" w:eastAsia="Roboto" w:hAnsi="Roboto" w:cs="Roboto"/>
        </w:rPr>
        <w:t xml:space="preserve">Les commanditaires du projet Franck et Lola gérants de la pizzeria OC Pizza </w:t>
      </w:r>
      <w:bookmarkEnd w:id="1"/>
      <w:r>
        <w:rPr>
          <w:rFonts w:ascii="Roboto" w:eastAsia="Roboto" w:hAnsi="Roboto" w:cs="Roboto"/>
        </w:rPr>
        <w:t xml:space="preserve">ont exprimés les besoins suivants : </w:t>
      </w:r>
    </w:p>
    <w:p w14:paraId="2911444F"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Moderniser leur système informatique</w:t>
      </w:r>
    </w:p>
    <w:p w14:paraId="16764E5D"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Suivre le cycle d'une commande</w:t>
      </w:r>
    </w:p>
    <w:p w14:paraId="4C3E1D57" w14:textId="77777777" w:rsidR="00AC10CE" w:rsidRPr="00AC10CE" w:rsidRDefault="00AC10CE" w:rsidP="00AC10CE">
      <w:pPr>
        <w:pStyle w:val="Corpsdetexte"/>
      </w:pPr>
    </w:p>
    <w:p w14:paraId="5329CCC8" w14:textId="66FD26C1" w:rsidR="00AC10CE" w:rsidRPr="00797608" w:rsidRDefault="009064E3" w:rsidP="00AC10CE">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Contexte</w:t>
      </w:r>
      <w:r w:rsidR="00AC10CE" w:rsidRPr="00797608">
        <w:rPr>
          <w:rFonts w:eastAsia="DejaVu Sans" w:cs="DejaVu Sans"/>
          <w:color w:val="C45911" w:themeColor="accent2" w:themeShade="BF"/>
        </w:rPr>
        <w:t xml:space="preserve"> </w:t>
      </w:r>
    </w:p>
    <w:p w14:paraId="32926C53" w14:textId="77777777" w:rsidR="00820861" w:rsidRDefault="00AC10CE" w:rsidP="00AC10CE">
      <w:pPr>
        <w:pBdr>
          <w:top w:val="nil"/>
          <w:left w:val="nil"/>
          <w:bottom w:val="nil"/>
          <w:right w:val="nil"/>
          <w:between w:val="nil"/>
        </w:pBdr>
      </w:pPr>
      <w:r>
        <w:t>« OC Pizza » est un jeune groupe de pizzeria en plein essor.</w:t>
      </w:r>
    </w:p>
    <w:p w14:paraId="785CEAFA" w14:textId="7672F0F2" w:rsidR="00AC10CE" w:rsidRDefault="00AC10CE" w:rsidP="00AC10CE">
      <w:pPr>
        <w:pBdr>
          <w:top w:val="nil"/>
          <w:left w:val="nil"/>
          <w:bottom w:val="nil"/>
          <w:right w:val="nil"/>
          <w:between w:val="nil"/>
        </w:pBdr>
        <w:rPr>
          <w:rFonts w:ascii="Roboto" w:eastAsia="Roboto" w:hAnsi="Roboto" w:cs="Roboto"/>
        </w:rPr>
      </w:pPr>
      <w:r>
        <w:t xml:space="preserve"> Créé par Franck et Lola, le groupe est spécialisé dans les pizzas livrées ou à emporter. :</w:t>
      </w:r>
    </w:p>
    <w:p w14:paraId="1FAF634C" w14:textId="77777777" w:rsidR="00AC10CE" w:rsidRDefault="00AC10CE" w:rsidP="00AC10CE">
      <w:pPr>
        <w:pBdr>
          <w:top w:val="nil"/>
          <w:left w:val="nil"/>
          <w:bottom w:val="nil"/>
          <w:right w:val="nil"/>
          <w:between w:val="nil"/>
        </w:pBdr>
        <w:rPr>
          <w:rFonts w:ascii="Roboto" w:eastAsia="Roboto" w:hAnsi="Roboto" w:cs="Roboto"/>
        </w:rPr>
      </w:pPr>
    </w:p>
    <w:p w14:paraId="2681126F"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5 points de vente</w:t>
      </w:r>
    </w:p>
    <w:p w14:paraId="40ACEC2A" w14:textId="77777777" w:rsidR="00AC10CE" w:rsidRPr="000F4BA6"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sidRPr="000F4BA6">
        <w:rPr>
          <w:rFonts w:ascii="Roboto" w:eastAsia="Roboto" w:hAnsi="Roboto" w:cs="Roboto"/>
        </w:rPr>
        <w:t>3 ouvertures supplémentaire à prévoir</w:t>
      </w:r>
    </w:p>
    <w:p w14:paraId="44ECD7CE"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Une présence en ligne déjà établie</w:t>
      </w:r>
    </w:p>
    <w:p w14:paraId="4D1FDDCA" w14:textId="77777777" w:rsidR="00AC10CE" w:rsidRDefault="00AC10CE" w:rsidP="00AC10CE">
      <w:pPr>
        <w:pBdr>
          <w:top w:val="nil"/>
          <w:left w:val="nil"/>
          <w:bottom w:val="nil"/>
          <w:right w:val="nil"/>
          <w:between w:val="nil"/>
        </w:pBdr>
        <w:rPr>
          <w:rFonts w:ascii="Roboto" w:eastAsia="Roboto" w:hAnsi="Roboto" w:cs="Roboto"/>
        </w:rPr>
      </w:pPr>
    </w:p>
    <w:p w14:paraId="5A8C740F" w14:textId="77777777" w:rsidR="00AC10CE" w:rsidRDefault="00AC10CE" w:rsidP="00AC10CE">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2CE5ECBD" w14:textId="77777777" w:rsidR="00AC10CE" w:rsidRPr="00AC10CE" w:rsidRDefault="00AC10CE" w:rsidP="00AC10CE">
      <w:pPr>
        <w:pStyle w:val="Corpsdetexte"/>
      </w:pPr>
    </w:p>
    <w:p w14:paraId="6B575773" w14:textId="1DC94089" w:rsidR="004F3403" w:rsidRPr="00797608" w:rsidRDefault="009064E3">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Enjeux et Objectifs</w:t>
      </w:r>
    </w:p>
    <w:p w14:paraId="20A31E38" w14:textId="77777777" w:rsidR="00AC10CE" w:rsidRDefault="00AC10CE" w:rsidP="00AC10CE">
      <w:pPr>
        <w:pBdr>
          <w:top w:val="nil"/>
          <w:left w:val="nil"/>
          <w:bottom w:val="nil"/>
          <w:right w:val="nil"/>
          <w:between w:val="nil"/>
        </w:pBdr>
        <w:rPr>
          <w:rFonts w:ascii="Roboto" w:eastAsia="Roboto" w:hAnsi="Roboto" w:cs="Roboto"/>
        </w:rPr>
      </w:pPr>
      <w:r>
        <w:rPr>
          <w:rFonts w:ascii="Roboto" w:eastAsia="Roboto" w:hAnsi="Roboto" w:cs="Roboto"/>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CBD98FE" w14:textId="77777777" w:rsidR="00AC10CE" w:rsidRPr="00AC10CE" w:rsidRDefault="00AC10CE" w:rsidP="00AC10CE">
      <w:pPr>
        <w:pStyle w:val="Corpsdetexte"/>
      </w:pPr>
    </w:p>
    <w:p w14:paraId="10C2C899" w14:textId="77777777" w:rsidR="004F3403" w:rsidRDefault="009064E3">
      <w:pPr>
        <w:pStyle w:val="Titre1"/>
      </w:pPr>
      <w:r>
        <w:rPr>
          <w:rFonts w:eastAsia="DejaVu Sans" w:cs="DejaVu Sans"/>
        </w:rPr>
        <w:t xml:space="preserve">Description </w:t>
      </w:r>
      <w:r>
        <w:t>générale</w:t>
      </w:r>
      <w:r>
        <w:rPr>
          <w:rFonts w:eastAsia="DejaVu Sans" w:cs="DejaVu Sans"/>
        </w:rPr>
        <w:t xml:space="preserve"> de la solution</w:t>
      </w:r>
    </w:p>
    <w:p w14:paraId="1B9645C3" w14:textId="77777777" w:rsidR="004F3403" w:rsidRDefault="009064E3">
      <w:pPr>
        <w:pStyle w:val="Corpsdetexte"/>
        <w:spacing w:before="240"/>
        <w:rPr>
          <w:rFonts w:eastAsia="DejaVu Sans" w:cs="DejaVu Sans"/>
        </w:rPr>
      </w:pPr>
      <w:r>
        <w:rPr>
          <w:rFonts w:eastAsia="DejaVu Sans" w:cs="DejaVu Sans"/>
        </w:rPr>
        <w:t>…</w:t>
      </w:r>
    </w:p>
    <w:p w14:paraId="6EFF1BCF" w14:textId="4214A7A0" w:rsidR="004F3403" w:rsidRDefault="007A36D5">
      <w:pPr>
        <w:pStyle w:val="Titre2"/>
      </w:pPr>
      <w:r>
        <w:t>Les principes</w:t>
      </w:r>
      <w:r w:rsidR="009064E3">
        <w:t xml:space="preserve"> de fonctionnement</w:t>
      </w:r>
    </w:p>
    <w:p w14:paraId="4BDAC976" w14:textId="2E14FE77" w:rsidR="004F3403" w:rsidRDefault="007A36D5">
      <w:pPr>
        <w:pStyle w:val="Corpsdetexte"/>
        <w:spacing w:before="240"/>
        <w:rPr>
          <w:rFonts w:eastAsia="DejaVu Sans" w:cs="DejaVu Sans"/>
        </w:rPr>
      </w:pPr>
      <w:r>
        <w:rPr>
          <w:rFonts w:eastAsia="DejaVu Sans" w:cs="DejaVu Sans"/>
        </w:rPr>
        <w:t xml:space="preserve">OC pizza est une application web utilisant le </w:t>
      </w:r>
      <w:proofErr w:type="spellStart"/>
      <w:r>
        <w:rPr>
          <w:rFonts w:eastAsia="DejaVu Sans" w:cs="DejaVu Sans"/>
        </w:rPr>
        <w:t>framework</w:t>
      </w:r>
      <w:proofErr w:type="spellEnd"/>
      <w:r w:rsidR="00820861" w:rsidRPr="00820861">
        <w:rPr>
          <w:rFonts w:eastAsia="DejaVu Sans" w:cs="DejaVu Sans"/>
          <w:color w:val="FF0000"/>
        </w:rPr>
        <w:t>*</w:t>
      </w:r>
      <w:r>
        <w:rPr>
          <w:rFonts w:eastAsia="DejaVu Sans" w:cs="DejaVu Sans"/>
        </w:rPr>
        <w:t xml:space="preserve"> </w:t>
      </w:r>
      <w:r w:rsidRPr="007A36D5">
        <w:rPr>
          <w:rFonts w:eastAsia="DejaVu Sans" w:cs="DejaVu Sans"/>
          <w:b/>
          <w:bCs/>
        </w:rPr>
        <w:t>Django</w:t>
      </w:r>
      <w:r w:rsidR="00820861" w:rsidRPr="00820861">
        <w:rPr>
          <w:rFonts w:eastAsia="DejaVu Sans" w:cs="DejaVu Sans"/>
          <w:b/>
          <w:bCs/>
          <w:color w:val="FF0000"/>
        </w:rPr>
        <w:t>*</w:t>
      </w:r>
      <w:r>
        <w:rPr>
          <w:rFonts w:eastAsia="DejaVu Sans" w:cs="DejaVu Sans"/>
        </w:rPr>
        <w:t xml:space="preserve"> et le langage </w:t>
      </w:r>
      <w:r w:rsidRPr="007A36D5">
        <w:rPr>
          <w:rFonts w:eastAsia="DejaVu Sans" w:cs="DejaVu Sans"/>
          <w:b/>
          <w:bCs/>
        </w:rPr>
        <w:t>Python</w:t>
      </w:r>
      <w:r w:rsidR="00820861" w:rsidRPr="00820861">
        <w:rPr>
          <w:rFonts w:eastAsia="DejaVu Sans" w:cs="DejaVu Sans"/>
          <w:b/>
          <w:bCs/>
          <w:color w:val="FF0000"/>
        </w:rPr>
        <w:t>*</w:t>
      </w:r>
      <w:r w:rsidRPr="00820861">
        <w:rPr>
          <w:rFonts w:eastAsia="DejaVu Sans" w:cs="DejaVu Sans"/>
          <w:color w:val="FF0000"/>
        </w:rPr>
        <w:t xml:space="preserve"> </w:t>
      </w:r>
      <w:r>
        <w:rPr>
          <w:rFonts w:eastAsia="DejaVu Sans" w:cs="DejaVu Sans"/>
        </w:rPr>
        <w:t xml:space="preserve">pour offrir un site internet sécurisé, moderne et facilement évolutif. </w:t>
      </w:r>
    </w:p>
    <w:p w14:paraId="3925187C" w14:textId="5137321E" w:rsidR="007A36D5" w:rsidRDefault="007A36D5">
      <w:pPr>
        <w:pStyle w:val="Corpsdetexte"/>
        <w:spacing w:before="240"/>
        <w:rPr>
          <w:rFonts w:eastAsia="DejaVu Sans" w:cs="DejaVu Sans"/>
        </w:rPr>
      </w:pPr>
      <w:r>
        <w:rPr>
          <w:rFonts w:eastAsia="DejaVu Sans" w:cs="DejaVu Sans"/>
        </w:rPr>
        <w:t>L’application sera adaptée à tous les écrans que ça soit sur ordinateur de bureau, téléphone ou tablette.</w:t>
      </w:r>
    </w:p>
    <w:p w14:paraId="4D8A79D2" w14:textId="36528219" w:rsidR="007A36D5" w:rsidRDefault="007A36D5">
      <w:pPr>
        <w:pStyle w:val="Corpsdetexte"/>
        <w:spacing w:before="240"/>
        <w:rPr>
          <w:rFonts w:eastAsia="DejaVu Sans" w:cs="DejaVu Sans"/>
        </w:rPr>
      </w:pPr>
      <w:r>
        <w:rPr>
          <w:rFonts w:eastAsia="DejaVu Sans" w:cs="DejaVu Sans"/>
        </w:rPr>
        <w:t xml:space="preserve">La partie gestion du site proposera une interface d’administration simple pour permettre de modifier le contenu très facilement. </w:t>
      </w:r>
    </w:p>
    <w:p w14:paraId="1655B9AC" w14:textId="78AD7478" w:rsidR="00820861" w:rsidRDefault="00820861" w:rsidP="00820861">
      <w:pPr>
        <w:pStyle w:val="Corpsdetexte"/>
        <w:spacing w:before="240"/>
        <w:rPr>
          <w:rFonts w:eastAsia="DejaVu Sans" w:cs="DejaVu Sans"/>
        </w:rPr>
      </w:pPr>
      <w:r w:rsidRPr="00820861">
        <w:rPr>
          <w:rFonts w:eastAsia="DejaVu Sans" w:cs="DejaVu Sans"/>
          <w:color w:val="FF0000"/>
        </w:rPr>
        <w:t xml:space="preserve">* </w:t>
      </w:r>
      <w:r>
        <w:rPr>
          <w:rFonts w:eastAsia="DejaVu Sans" w:cs="DejaVu Sans"/>
        </w:rPr>
        <w:t>Voir le glossaire en fin de document</w:t>
      </w:r>
    </w:p>
    <w:p w14:paraId="236F980C" w14:textId="77777777" w:rsidR="004F3403" w:rsidRDefault="009064E3">
      <w:pPr>
        <w:pStyle w:val="Titre2"/>
      </w:pPr>
      <w:r>
        <w:t>Les acteurs</w:t>
      </w:r>
    </w:p>
    <w:p w14:paraId="52F03999" w14:textId="457C53BA" w:rsidR="00AC10CE" w:rsidRDefault="00AC10CE" w:rsidP="00AC10CE"/>
    <w:p w14:paraId="523DFD10" w14:textId="77777777" w:rsidR="007A36D5" w:rsidRDefault="007A36D5" w:rsidP="00AC10CE">
      <w:pPr>
        <w:rPr>
          <w:noProof/>
        </w:rPr>
      </w:pPr>
    </w:p>
    <w:p w14:paraId="4DA4DFCF" w14:textId="62A58886" w:rsidR="007A36D5" w:rsidRDefault="007A36D5" w:rsidP="00AC10CE"/>
    <w:p w14:paraId="33151F01" w14:textId="77777777" w:rsidR="00AC10CE" w:rsidRPr="00AC10CE" w:rsidRDefault="00AC10CE" w:rsidP="00AC10CE">
      <w:pPr>
        <w:rPr>
          <w:b/>
          <w:bCs/>
          <w:color w:val="C45911" w:themeColor="accent2" w:themeShade="BF"/>
        </w:rPr>
      </w:pPr>
      <w:r w:rsidRPr="00AC10CE">
        <w:rPr>
          <w:b/>
          <w:bCs/>
          <w:color w:val="C45911" w:themeColor="accent2" w:themeShade="BF"/>
        </w:rPr>
        <w:t>Acteurs principaux</w:t>
      </w:r>
    </w:p>
    <w:p w14:paraId="2C14B0DE" w14:textId="1DB4906B" w:rsidR="00AC10CE" w:rsidRPr="00AC10CE" w:rsidRDefault="00AC10CE" w:rsidP="00AC10CE">
      <w:pPr>
        <w:rPr>
          <w:b/>
          <w:bCs/>
        </w:rPr>
      </w:pPr>
      <w:r w:rsidRPr="00AC10CE">
        <w:rPr>
          <w:b/>
          <w:bCs/>
        </w:rPr>
        <w:t xml:space="preserve"> </w:t>
      </w:r>
    </w:p>
    <w:p w14:paraId="64DE7DFE" w14:textId="319CB016" w:rsidR="00AC10CE" w:rsidRDefault="007A36D5" w:rsidP="00AC10CE">
      <w:pPr>
        <w:pStyle w:val="Paragraphedeliste"/>
        <w:numPr>
          <w:ilvl w:val="0"/>
          <w:numId w:val="12"/>
        </w:numPr>
      </w:pPr>
      <w:r>
        <w:rPr>
          <w:b/>
          <w:bCs/>
        </w:rPr>
        <w:t>Visiteur</w:t>
      </w:r>
      <w:r w:rsidRPr="00DC6C17">
        <w:rPr>
          <w:b/>
          <w:bCs/>
        </w:rPr>
        <w:t xml:space="preserve"> :</w:t>
      </w:r>
      <w:r w:rsidR="00AC10CE">
        <w:t xml:space="preserve"> Personne ou futur client visitant le site sans être authentifiée </w:t>
      </w:r>
    </w:p>
    <w:p w14:paraId="1B1709E7" w14:textId="77777777" w:rsidR="00AC10CE" w:rsidRPr="00AC10CE" w:rsidRDefault="00AC10CE" w:rsidP="00AC10CE">
      <w:pPr>
        <w:pStyle w:val="Paragraphedeliste"/>
      </w:pPr>
    </w:p>
    <w:p w14:paraId="1856E26A" w14:textId="3B14769C" w:rsidR="00AC10CE" w:rsidRDefault="00AC10CE" w:rsidP="00AC10CE">
      <w:pPr>
        <w:pStyle w:val="Paragraphedeliste"/>
        <w:numPr>
          <w:ilvl w:val="0"/>
          <w:numId w:val="12"/>
        </w:numPr>
      </w:pPr>
      <w:r w:rsidRPr="00DC6C17">
        <w:rPr>
          <w:b/>
          <w:bCs/>
        </w:rPr>
        <w:t>Client :</w:t>
      </w:r>
      <w:r>
        <w:t xml:space="preserve"> Personne qui passe une commande sur le site, par téléphone ou en direct</w:t>
      </w:r>
    </w:p>
    <w:p w14:paraId="46946A31" w14:textId="77777777" w:rsidR="00AC10CE" w:rsidRDefault="00AC10CE" w:rsidP="00AC10CE">
      <w:pPr>
        <w:pStyle w:val="Paragraphedeliste"/>
      </w:pPr>
    </w:p>
    <w:p w14:paraId="46BAA960" w14:textId="77777777" w:rsidR="00AC10CE" w:rsidRDefault="00AC10CE" w:rsidP="00AC10CE">
      <w:pPr>
        <w:pStyle w:val="Paragraphedeliste"/>
        <w:numPr>
          <w:ilvl w:val="0"/>
          <w:numId w:val="12"/>
        </w:numPr>
      </w:pPr>
      <w:r w:rsidRPr="00DC6C17">
        <w:rPr>
          <w:b/>
          <w:bCs/>
        </w:rPr>
        <w:t>Livreur :</w:t>
      </w:r>
      <w:r>
        <w:t xml:space="preserve"> Employé interne à la société OC Pizza ou externe qui s'occupe de réaliser la commande du restaurant au client</w:t>
      </w:r>
    </w:p>
    <w:p w14:paraId="02009DF9" w14:textId="77777777" w:rsidR="00AC10CE" w:rsidRDefault="00AC10CE" w:rsidP="00AC10CE"/>
    <w:p w14:paraId="6CB9019E" w14:textId="77777777" w:rsidR="00AC10CE" w:rsidRDefault="00AC10CE" w:rsidP="00AC10CE">
      <w:pPr>
        <w:pStyle w:val="Paragraphedeliste"/>
        <w:numPr>
          <w:ilvl w:val="0"/>
          <w:numId w:val="12"/>
        </w:numPr>
      </w:pPr>
      <w:r w:rsidRPr="00DC6C17">
        <w:rPr>
          <w:b/>
          <w:bCs/>
        </w:rPr>
        <w:t>Employé :</w:t>
      </w:r>
      <w:r>
        <w:t xml:space="preserve"> Employé interne au restaurant qui s'occupe de la vente et de la préparation des pizzas </w:t>
      </w:r>
    </w:p>
    <w:p w14:paraId="107FF208" w14:textId="77777777" w:rsidR="00AC10CE" w:rsidRDefault="00AC10CE" w:rsidP="00AC10CE">
      <w:pPr>
        <w:pStyle w:val="Paragraphedeliste"/>
        <w:numPr>
          <w:ilvl w:val="1"/>
          <w:numId w:val="12"/>
        </w:numPr>
      </w:pPr>
      <w:r>
        <w:rPr>
          <w:b/>
          <w:bCs/>
        </w:rPr>
        <w:t>Cuisine :</w:t>
      </w:r>
      <w:r>
        <w:t xml:space="preserve"> S'occupe de la préparation des pizzas et de la gestion des stocks</w:t>
      </w:r>
    </w:p>
    <w:p w14:paraId="1774C90B" w14:textId="77777777" w:rsidR="00AC10CE" w:rsidRDefault="00AC10CE" w:rsidP="00AC10CE">
      <w:pPr>
        <w:pStyle w:val="Paragraphedeliste"/>
        <w:numPr>
          <w:ilvl w:val="1"/>
          <w:numId w:val="12"/>
        </w:numPr>
      </w:pPr>
      <w:r>
        <w:rPr>
          <w:b/>
          <w:bCs/>
        </w:rPr>
        <w:t>Salle :</w:t>
      </w:r>
      <w:r>
        <w:t xml:space="preserve"> S'occupe de la vente des pizzas, de la mise à jour de l'état des commandes et des clients </w:t>
      </w:r>
    </w:p>
    <w:p w14:paraId="76515DF2" w14:textId="77777777" w:rsidR="00AC10CE" w:rsidRDefault="00AC10CE" w:rsidP="00AC10CE">
      <w:pPr>
        <w:pStyle w:val="Paragraphedeliste"/>
        <w:ind w:left="1440"/>
      </w:pPr>
    </w:p>
    <w:p w14:paraId="2A8DFA89" w14:textId="14FF240F" w:rsidR="00AC10CE" w:rsidRDefault="00AC10CE" w:rsidP="00AC10CE">
      <w:pPr>
        <w:pStyle w:val="Paragraphedeliste"/>
        <w:numPr>
          <w:ilvl w:val="0"/>
          <w:numId w:val="12"/>
        </w:numPr>
      </w:pPr>
      <w:r w:rsidRPr="00DC6C17">
        <w:rPr>
          <w:b/>
          <w:bCs/>
        </w:rPr>
        <w:t>Directeur :</w:t>
      </w:r>
      <w:r>
        <w:t xml:space="preserve"> Gérant de l'entreprise OC Pizza </w:t>
      </w:r>
    </w:p>
    <w:p w14:paraId="1B171683" w14:textId="7EBB8DFA" w:rsidR="00AC10CE" w:rsidRDefault="00AC10CE" w:rsidP="00AC10CE"/>
    <w:p w14:paraId="7C42A9F3" w14:textId="57FCA735" w:rsidR="00AC10CE" w:rsidRPr="00AC10CE" w:rsidRDefault="00AC10CE" w:rsidP="00AC10CE">
      <w:pPr>
        <w:rPr>
          <w:b/>
          <w:bCs/>
          <w:color w:val="C45911" w:themeColor="accent2" w:themeShade="BF"/>
        </w:rPr>
      </w:pPr>
      <w:r w:rsidRPr="00AC10CE">
        <w:rPr>
          <w:b/>
          <w:bCs/>
          <w:color w:val="C45911" w:themeColor="accent2" w:themeShade="BF"/>
        </w:rPr>
        <w:t xml:space="preserve">Acteurs </w:t>
      </w:r>
      <w:r>
        <w:rPr>
          <w:b/>
          <w:bCs/>
          <w:color w:val="C45911" w:themeColor="accent2" w:themeShade="BF"/>
        </w:rPr>
        <w:t>secondaires</w:t>
      </w:r>
    </w:p>
    <w:p w14:paraId="23D129B8" w14:textId="77777777" w:rsidR="00AC10CE" w:rsidRDefault="00AC10CE" w:rsidP="00AC10CE">
      <w:pPr>
        <w:pStyle w:val="Paragraphedeliste"/>
      </w:pPr>
    </w:p>
    <w:p w14:paraId="2A3A4A6B" w14:textId="7F58629F" w:rsidR="00AC10CE" w:rsidRDefault="00AC10CE" w:rsidP="00AC10CE">
      <w:pPr>
        <w:pStyle w:val="Paragraphedeliste"/>
        <w:numPr>
          <w:ilvl w:val="0"/>
          <w:numId w:val="12"/>
        </w:numPr>
      </w:pPr>
      <w:r>
        <w:rPr>
          <w:b/>
          <w:bCs/>
        </w:rPr>
        <w:t>Vérification de paiement</w:t>
      </w:r>
      <w:r w:rsidRPr="00DC6C17">
        <w:rPr>
          <w:b/>
          <w:bCs/>
        </w:rPr>
        <w:t xml:space="preserve"> :</w:t>
      </w:r>
      <w:r>
        <w:t xml:space="preserve"> Système permettant de vérifier les paiements des clients sur le site internet de OC PIZZA </w:t>
      </w:r>
    </w:p>
    <w:p w14:paraId="7CCC5AA1" w14:textId="2E92E7CB" w:rsidR="006B7A74" w:rsidRDefault="006B7A74" w:rsidP="006B7A74"/>
    <w:p w14:paraId="54D32891" w14:textId="3E93551B" w:rsidR="006B7A74" w:rsidRPr="00DC6C17" w:rsidRDefault="006B7A74" w:rsidP="006B7A74"/>
    <w:p w14:paraId="0B28D895" w14:textId="6C3E09C3" w:rsidR="004F3403" w:rsidRDefault="007A36D5">
      <w:pPr>
        <w:pStyle w:val="Corpsdetexte"/>
      </w:pPr>
      <w:r>
        <w:rPr>
          <w:noProof/>
        </w:rPr>
        <w:drawing>
          <wp:inline distT="0" distB="0" distL="0" distR="0" wp14:anchorId="23098144" wp14:editId="74970EC5">
            <wp:extent cx="6120130" cy="505355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3478" b="-1"/>
                    <a:stretch/>
                  </pic:blipFill>
                  <pic:spPr bwMode="auto">
                    <a:xfrm>
                      <a:off x="0" y="0"/>
                      <a:ext cx="6120130" cy="5053551"/>
                    </a:xfrm>
                    <a:prstGeom prst="rect">
                      <a:avLst/>
                    </a:prstGeom>
                    <a:noFill/>
                    <a:ln>
                      <a:noFill/>
                    </a:ln>
                    <a:extLst>
                      <a:ext uri="{53640926-AAD7-44D8-BBD7-CCE9431645EC}">
                        <a14:shadowObscured xmlns:a14="http://schemas.microsoft.com/office/drawing/2010/main"/>
                      </a:ext>
                    </a:extLst>
                  </pic:spPr>
                </pic:pic>
              </a:graphicData>
            </a:graphic>
          </wp:inline>
        </w:drawing>
      </w:r>
    </w:p>
    <w:p w14:paraId="390985E6" w14:textId="4E16F541" w:rsidR="004F3403" w:rsidRDefault="009064E3">
      <w:pPr>
        <w:pStyle w:val="Titre2"/>
        <w:spacing w:before="240" w:after="120"/>
        <w:rPr>
          <w:rFonts w:eastAsia="DejaVu Sans" w:cs="DejaVu Sans"/>
        </w:rPr>
      </w:pPr>
      <w:r>
        <w:rPr>
          <w:rFonts w:eastAsia="DejaVu Sans" w:cs="DejaVu Sans"/>
        </w:rPr>
        <w:t>Les cas d’utilisation généraux</w:t>
      </w:r>
    </w:p>
    <w:p w14:paraId="220DC1D6" w14:textId="77777777" w:rsidR="00BC4919" w:rsidRDefault="00BC4919" w:rsidP="00BC4919">
      <w:pPr>
        <w:pStyle w:val="Paragraphedeliste"/>
        <w:numPr>
          <w:ilvl w:val="0"/>
          <w:numId w:val="12"/>
        </w:numPr>
      </w:pPr>
      <w:r>
        <w:rPr>
          <w:b/>
          <w:bCs/>
        </w:rPr>
        <w:t>Interface client</w:t>
      </w:r>
      <w:r w:rsidRPr="00DC6C17">
        <w:rPr>
          <w:b/>
          <w:bCs/>
        </w:rPr>
        <w:t xml:space="preserve"> :</w:t>
      </w:r>
      <w:r>
        <w:t xml:space="preserve"> L'interface client regroupe tout le processus de gestion d'une commande, placer sa commande, la gérer et consulter son statut </w:t>
      </w:r>
    </w:p>
    <w:p w14:paraId="04D1E0F3" w14:textId="77777777" w:rsidR="00BC4919" w:rsidRDefault="00BC4919" w:rsidP="00BC4919">
      <w:pPr>
        <w:pStyle w:val="Paragraphedeliste"/>
      </w:pPr>
    </w:p>
    <w:p w14:paraId="02AF7238" w14:textId="77777777" w:rsidR="00BC4919" w:rsidRDefault="00BC4919" w:rsidP="00BC4919">
      <w:pPr>
        <w:pStyle w:val="Paragraphedeliste"/>
        <w:numPr>
          <w:ilvl w:val="0"/>
          <w:numId w:val="12"/>
        </w:numPr>
      </w:pPr>
      <w:r>
        <w:rPr>
          <w:b/>
          <w:bCs/>
        </w:rPr>
        <w:t>Gestion du site</w:t>
      </w:r>
      <w:r w:rsidRPr="00DC6C17">
        <w:rPr>
          <w:b/>
          <w:bCs/>
        </w:rPr>
        <w:t xml:space="preserve"> :</w:t>
      </w:r>
      <w:r>
        <w:t xml:space="preserve"> La gestion du site permet à la personne habilitée (cf. : le directeur) de gérer les contenus du site (informations, recettes, produits) et de consulter l'état des commandes globales, le chiffre d'affaire etc. </w:t>
      </w:r>
    </w:p>
    <w:p w14:paraId="1FBD7AB4" w14:textId="77777777" w:rsidR="00BC4919" w:rsidRDefault="00BC4919" w:rsidP="00BC4919">
      <w:pPr>
        <w:pStyle w:val="Paragraphedeliste"/>
      </w:pPr>
    </w:p>
    <w:p w14:paraId="43191340" w14:textId="77777777" w:rsidR="00BC4919" w:rsidRDefault="00BC4919" w:rsidP="00BC4919">
      <w:pPr>
        <w:pStyle w:val="Paragraphedeliste"/>
      </w:pPr>
    </w:p>
    <w:p w14:paraId="34045026" w14:textId="77777777" w:rsidR="00BC4919" w:rsidRDefault="00BC4919" w:rsidP="00BC4919">
      <w:pPr>
        <w:pStyle w:val="Paragraphedeliste"/>
        <w:numPr>
          <w:ilvl w:val="0"/>
          <w:numId w:val="12"/>
        </w:numPr>
      </w:pPr>
      <w:r>
        <w:rPr>
          <w:b/>
          <w:bCs/>
        </w:rPr>
        <w:t>Interface employée</w:t>
      </w:r>
      <w:r w:rsidRPr="00DC6C17">
        <w:rPr>
          <w:b/>
          <w:bCs/>
        </w:rPr>
        <w:t xml:space="preserve"> :</w:t>
      </w:r>
      <w:r>
        <w:t xml:space="preserve"> L'interface employé permet de gérer les ventes, de consulter les recettes des pizzas et consulter le stock en cours</w:t>
      </w:r>
    </w:p>
    <w:p w14:paraId="248389BD" w14:textId="77777777" w:rsidR="00BC4919" w:rsidRDefault="00BC4919" w:rsidP="00BC4919">
      <w:pPr>
        <w:pStyle w:val="Paragraphedeliste"/>
      </w:pPr>
    </w:p>
    <w:p w14:paraId="6547D985" w14:textId="77777777" w:rsidR="00BC4919" w:rsidRDefault="00BC4919" w:rsidP="00BC4919">
      <w:pPr>
        <w:pStyle w:val="Paragraphedeliste"/>
        <w:numPr>
          <w:ilvl w:val="0"/>
          <w:numId w:val="12"/>
        </w:numPr>
      </w:pPr>
      <w:r>
        <w:rPr>
          <w:b/>
          <w:bCs/>
        </w:rPr>
        <w:t>Gestion de commande</w:t>
      </w:r>
      <w:r w:rsidRPr="00DC6C17">
        <w:rPr>
          <w:b/>
          <w:bCs/>
        </w:rPr>
        <w:t xml:space="preserve"> :</w:t>
      </w:r>
      <w:r>
        <w:t xml:space="preserve"> La gestion des commandes permet de modifier le statut d'une commande par les employés et les livreurs, on peut modifier le statut pour indiquer son état </w:t>
      </w:r>
      <w:commentRangeStart w:id="2"/>
      <w:r>
        <w:t>réel</w:t>
      </w:r>
      <w:commentRangeEnd w:id="2"/>
      <w:r>
        <w:rPr>
          <w:rStyle w:val="Marquedecommentaire"/>
        </w:rPr>
        <w:commentReference w:id="2"/>
      </w:r>
      <w:r>
        <w:t xml:space="preserve">. </w:t>
      </w:r>
    </w:p>
    <w:p w14:paraId="515FC1C4" w14:textId="77777777" w:rsidR="00BC4919" w:rsidRDefault="00BC4919" w:rsidP="007A36D5">
      <w:pPr>
        <w:pStyle w:val="Corpsdetexte"/>
        <w:rPr>
          <w:noProof/>
        </w:rPr>
      </w:pPr>
    </w:p>
    <w:p w14:paraId="61CB9D79" w14:textId="29CA4FAF" w:rsidR="007A36D5" w:rsidRPr="007A36D5" w:rsidRDefault="00BC4919" w:rsidP="007A36D5">
      <w:pPr>
        <w:pStyle w:val="Corpsdetexte"/>
      </w:pPr>
      <w:r>
        <w:rPr>
          <w:noProof/>
        </w:rPr>
        <w:drawing>
          <wp:inline distT="0" distB="0" distL="0" distR="0" wp14:anchorId="22AD3B0E" wp14:editId="39987B98">
            <wp:extent cx="6121400" cy="53086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2277"/>
                    <a:stretch/>
                  </pic:blipFill>
                  <pic:spPr bwMode="auto">
                    <a:xfrm>
                      <a:off x="0" y="0"/>
                      <a:ext cx="6121400" cy="5308600"/>
                    </a:xfrm>
                    <a:prstGeom prst="rect">
                      <a:avLst/>
                    </a:prstGeom>
                    <a:noFill/>
                    <a:ln>
                      <a:noFill/>
                    </a:ln>
                    <a:extLst>
                      <a:ext uri="{53640926-AAD7-44D8-BBD7-CCE9431645EC}">
                        <a14:shadowObscured xmlns:a14="http://schemas.microsoft.com/office/drawing/2010/main"/>
                      </a:ext>
                    </a:extLst>
                  </pic:spPr>
                </pic:pic>
              </a:graphicData>
            </a:graphic>
          </wp:inline>
        </w:drawing>
      </w:r>
    </w:p>
    <w:p w14:paraId="0C3EEB64" w14:textId="29B68577" w:rsidR="004F3403" w:rsidRDefault="00BC4919" w:rsidP="00BC4919">
      <w:pPr>
        <w:pStyle w:val="Titre1"/>
        <w:numPr>
          <w:ilvl w:val="0"/>
          <w:numId w:val="0"/>
        </w:numPr>
        <w:tabs>
          <w:tab w:val="left" w:pos="6500"/>
        </w:tabs>
        <w:rPr>
          <w:rFonts w:eastAsia="DejaVu Sans" w:cs="DejaVu Sans"/>
        </w:rPr>
      </w:pPr>
      <w:r>
        <w:rPr>
          <w:rFonts w:eastAsia="DejaVu Sans" w:cs="DejaVu Sans"/>
        </w:rPr>
        <w:tab/>
      </w:r>
    </w:p>
    <w:p w14:paraId="176CCD98" w14:textId="77DBCB1C" w:rsidR="004F3403" w:rsidRPr="00BC4919" w:rsidRDefault="004F3403" w:rsidP="00BC4919">
      <w:pPr>
        <w:pStyle w:val="Titre1"/>
        <w:numPr>
          <w:ilvl w:val="0"/>
          <w:numId w:val="0"/>
        </w:numPr>
      </w:pPr>
    </w:p>
    <w:p w14:paraId="45554C76" w14:textId="50104F17" w:rsidR="004F3403" w:rsidRDefault="004F3403" w:rsidP="00820861">
      <w:pPr>
        <w:pStyle w:val="Titre1"/>
        <w:numPr>
          <w:ilvl w:val="0"/>
          <w:numId w:val="0"/>
        </w:numPr>
      </w:pPr>
    </w:p>
    <w:p w14:paraId="746323F4" w14:textId="77777777" w:rsidR="004F3403" w:rsidRDefault="009064E3">
      <w:pPr>
        <w:pStyle w:val="Titre1"/>
      </w:pPr>
      <w:r>
        <w:t>Application Web</w:t>
      </w:r>
    </w:p>
    <w:p w14:paraId="0710DD16" w14:textId="77777777" w:rsidR="004F3403" w:rsidRDefault="004F3403">
      <w:pPr>
        <w:pStyle w:val="Corpsdetexte"/>
        <w:rPr>
          <w:rFonts w:eastAsia="DejaVu Sans" w:cs="DejaVu Sans"/>
        </w:rPr>
      </w:pPr>
    </w:p>
    <w:p w14:paraId="2CFE391C" w14:textId="77777777" w:rsidR="004F3403" w:rsidRDefault="009064E3">
      <w:pPr>
        <w:pStyle w:val="Titre2"/>
      </w:pPr>
      <w:r>
        <w:t>Les acteurs</w:t>
      </w:r>
    </w:p>
    <w:p w14:paraId="2FE1AFC7" w14:textId="11F00416" w:rsidR="004F3403" w:rsidRDefault="00BC4919">
      <w:pPr>
        <w:pStyle w:val="Corpsdetexte"/>
      </w:pPr>
      <w:r>
        <w:rPr>
          <w:noProof/>
        </w:rPr>
        <w:t xml:space="preserve">Se référer à la partie 3.2 du cahier des charges </w:t>
      </w:r>
    </w:p>
    <w:p w14:paraId="00213F83" w14:textId="77777777" w:rsidR="004F3403" w:rsidRDefault="009064E3">
      <w:pPr>
        <w:pStyle w:val="Titre2"/>
      </w:pPr>
      <w:r>
        <w:t>Les cas d’utilisation</w:t>
      </w:r>
    </w:p>
    <w:p w14:paraId="168E2C61" w14:textId="77777777" w:rsidR="004F3403" w:rsidRDefault="009064E3">
      <w:pPr>
        <w:pStyle w:val="Corpsdetexte"/>
        <w:jc w:val="center"/>
      </w:pPr>
      <w:r>
        <w:t>Diagramme UML de cas d’utilisation</w:t>
      </w:r>
    </w:p>
    <w:p w14:paraId="67494A06" w14:textId="60D32D6D" w:rsidR="004F3403" w:rsidRDefault="009064E3">
      <w:pPr>
        <w:pStyle w:val="Titre3"/>
      </w:pPr>
      <w:r>
        <w:t xml:space="preserve">Package </w:t>
      </w:r>
      <w:r w:rsidR="009C3357">
        <w:t>« Interface client »</w:t>
      </w:r>
    </w:p>
    <w:p w14:paraId="01A9A6A6" w14:textId="77777777" w:rsidR="004F3403" w:rsidRDefault="009064E3">
      <w:pPr>
        <w:pStyle w:val="Titre4"/>
      </w:pPr>
      <w:r>
        <w:t>UC1 – Cas d’utilisation X</w:t>
      </w:r>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7464"/>
      </w:tblGrid>
      <w:tr w:rsidR="004F3403" w14:paraId="726A4C27"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46AEB85" w14:textId="77777777" w:rsidR="004F3403" w:rsidRDefault="009064E3">
            <w:pPr>
              <w:pStyle w:val="En-tte"/>
              <w:keepNext/>
            </w:pPr>
            <w:r>
              <w:t>Identifiant</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DA3684" w14:textId="77777777" w:rsidR="004F3403" w:rsidRDefault="009064E3">
            <w:pPr>
              <w:pStyle w:val="Contenudetableau"/>
            </w:pPr>
            <w:r>
              <w:t xml:space="preserve">UC1 – </w:t>
            </w:r>
            <w:proofErr w:type="spellStart"/>
            <w:r>
              <w:t>Xxxx</w:t>
            </w:r>
            <w:proofErr w:type="spellEnd"/>
          </w:p>
        </w:tc>
      </w:tr>
      <w:tr w:rsidR="004F3403" w14:paraId="4C9AA3F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72F86B14" w14:textId="77777777" w:rsidR="004F3403" w:rsidRDefault="009064E3">
            <w:pPr>
              <w:pStyle w:val="En-tte"/>
              <w:keepNext/>
            </w:pPr>
            <w: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F30C24C" w14:textId="77777777" w:rsidR="004F3403" w:rsidRDefault="004F3403">
            <w:pPr>
              <w:pStyle w:val="Contenudetableau"/>
              <w:rPr>
                <w:lang w:bidi="ar-SA"/>
              </w:rPr>
            </w:pPr>
          </w:p>
        </w:tc>
      </w:tr>
      <w:tr w:rsidR="004F3403" w14:paraId="72CC3420"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3912A12" w14:textId="77777777" w:rsidR="004F3403" w:rsidRDefault="009064E3">
            <w:pPr>
              <w:pStyle w:val="En-tte"/>
              <w:keepNext/>
            </w:pPr>
            <w:proofErr w:type="spellStart"/>
            <w:r>
              <w:t>Pré-conditions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307F198" w14:textId="77777777" w:rsidR="004F3403" w:rsidRDefault="004F3403">
            <w:pPr>
              <w:pStyle w:val="Contenudetableau"/>
              <w:numPr>
                <w:ilvl w:val="0"/>
                <w:numId w:val="5"/>
              </w:numPr>
            </w:pPr>
          </w:p>
        </w:tc>
      </w:tr>
      <w:tr w:rsidR="004F3403" w14:paraId="4DAB1A30"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1EF89CA6" w14:textId="77777777" w:rsidR="004F3403" w:rsidRDefault="009064E3">
            <w:pPr>
              <w:pStyle w:val="En-tte"/>
              <w:keepNext/>
            </w:pPr>
            <w:r>
              <w:t>Données en entrée</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29E4ADF" w14:textId="77777777" w:rsidR="004F3403" w:rsidRDefault="004F3403">
            <w:pPr>
              <w:pStyle w:val="Contenudetableau"/>
              <w:numPr>
                <w:ilvl w:val="0"/>
                <w:numId w:val="6"/>
              </w:numPr>
            </w:pPr>
          </w:p>
        </w:tc>
      </w:tr>
      <w:tr w:rsidR="004F3403" w14:paraId="3DC28F5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81880B9" w14:textId="77777777" w:rsidR="004F3403" w:rsidRDefault="009064E3">
            <w:pPr>
              <w:pStyle w:val="En-tte"/>
              <w:keepNext/>
            </w:pPr>
            <w:r>
              <w:t>Scénario nominal</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F0F1885" w14:textId="77777777" w:rsidR="004F3403" w:rsidRDefault="009064E3">
            <w:pPr>
              <w:pStyle w:val="Contenudetableau"/>
              <w:numPr>
                <w:ilvl w:val="0"/>
                <w:numId w:val="7"/>
              </w:numPr>
            </w:pPr>
            <w:r>
              <w:t>…</w:t>
            </w:r>
          </w:p>
          <w:p w14:paraId="212C5B98" w14:textId="77777777" w:rsidR="004F3403" w:rsidRDefault="009064E3">
            <w:pPr>
              <w:pStyle w:val="Contenudetableau"/>
              <w:numPr>
                <w:ilvl w:val="0"/>
                <w:numId w:val="7"/>
              </w:numPr>
            </w:pPr>
            <w:r>
              <w:t>...</w:t>
            </w:r>
          </w:p>
        </w:tc>
      </w:tr>
      <w:tr w:rsidR="004F3403" w14:paraId="539E7B49"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C00D9A2" w14:textId="77777777" w:rsidR="004F3403" w:rsidRDefault="009064E3">
            <w:pPr>
              <w:pStyle w:val="En-tte"/>
              <w:keepNext/>
            </w:pPr>
            <w:r>
              <w:t>Résultat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7AA196E" w14:textId="77777777" w:rsidR="004F3403" w:rsidRDefault="004F3403">
            <w:pPr>
              <w:pStyle w:val="Contenudetableau"/>
            </w:pPr>
          </w:p>
        </w:tc>
      </w:tr>
      <w:tr w:rsidR="004F3403" w14:paraId="2287D01C"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01EC6FC6" w14:textId="77777777" w:rsidR="004F3403" w:rsidRDefault="009064E3">
            <w:pPr>
              <w:pStyle w:val="En-tte"/>
            </w:pPr>
            <w:r>
              <w:t>Erreurs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688A0A5" w14:textId="77777777" w:rsidR="004F3403" w:rsidRDefault="004F3403">
            <w:pPr>
              <w:pStyle w:val="Contenudetableau"/>
              <w:numPr>
                <w:ilvl w:val="0"/>
                <w:numId w:val="8"/>
              </w:numPr>
            </w:pPr>
          </w:p>
        </w:tc>
      </w:tr>
    </w:tbl>
    <w:p w14:paraId="4F477772" w14:textId="77777777" w:rsidR="004F3403" w:rsidRDefault="009064E3">
      <w:pPr>
        <w:pStyle w:val="Titre5"/>
      </w:pPr>
      <w:r>
        <w:t xml:space="preserve">Scénario alternatif : </w:t>
      </w:r>
      <w:proofErr w:type="spellStart"/>
      <w:r>
        <w:t>Xxxxx</w:t>
      </w:r>
      <w:proofErr w:type="spellEnd"/>
    </w:p>
    <w:p w14:paraId="03BE2FE0" w14:textId="77777777" w:rsidR="004F3403" w:rsidRDefault="004F3403">
      <w:pPr>
        <w:pStyle w:val="Corpsdetexte"/>
        <w:numPr>
          <w:ilvl w:val="0"/>
          <w:numId w:val="9"/>
        </w:numPr>
      </w:pPr>
    </w:p>
    <w:p w14:paraId="323F6796" w14:textId="77777777" w:rsidR="004F3403" w:rsidRDefault="009064E3">
      <w:pPr>
        <w:pStyle w:val="Titre4"/>
      </w:pPr>
      <w:r>
        <w:t>Cas d’utilisation Y</w:t>
      </w:r>
    </w:p>
    <w:p w14:paraId="4575BCB5" w14:textId="77777777" w:rsidR="004F3403" w:rsidRDefault="009064E3">
      <w:pPr>
        <w:pStyle w:val="Corpsdetexte"/>
      </w:pPr>
      <w:r>
        <w:t>...</w:t>
      </w:r>
    </w:p>
    <w:p w14:paraId="4C07E341" w14:textId="77777777" w:rsidR="009C3357" w:rsidRDefault="009C3357" w:rsidP="009C3357">
      <w:pPr>
        <w:pStyle w:val="Titre3"/>
      </w:pPr>
      <w:r>
        <w:t>Package « Interface client »</w:t>
      </w:r>
    </w:p>
    <w:p w14:paraId="23540D71" w14:textId="74B89C54" w:rsidR="004F3403" w:rsidRDefault="009064E3">
      <w:pPr>
        <w:pStyle w:val="Corpsdetexte"/>
      </w:pPr>
      <w:r>
        <w:t>...</w:t>
      </w:r>
    </w:p>
    <w:p w14:paraId="6952360E" w14:textId="77777777" w:rsidR="00820861" w:rsidRDefault="00820861">
      <w:pPr>
        <w:pStyle w:val="Corpsdetexte"/>
      </w:pPr>
    </w:p>
    <w:p w14:paraId="6A946929" w14:textId="77777777" w:rsidR="004F3403" w:rsidRDefault="009064E3">
      <w:pPr>
        <w:pStyle w:val="Titre2"/>
      </w:pPr>
      <w:r>
        <w:t>Les règles de gestion générales</w:t>
      </w:r>
    </w:p>
    <w:p w14:paraId="5A93442D" w14:textId="65A61D23" w:rsidR="004F3403" w:rsidRDefault="00BC4919" w:rsidP="00BC4919">
      <w:pPr>
        <w:pStyle w:val="Corpsdetexte"/>
        <w:numPr>
          <w:ilvl w:val="0"/>
          <w:numId w:val="12"/>
        </w:numPr>
      </w:pPr>
      <w:r>
        <w:t xml:space="preserve">Le paiement ne peut pas se faire pas chèque </w:t>
      </w:r>
    </w:p>
    <w:p w14:paraId="6F1A8223" w14:textId="25317094" w:rsidR="004F3403" w:rsidRDefault="009C3357" w:rsidP="00820861">
      <w:pPr>
        <w:pStyle w:val="Corpsdetexte"/>
        <w:numPr>
          <w:ilvl w:val="0"/>
          <w:numId w:val="12"/>
        </w:numPr>
      </w:pPr>
      <w:r>
        <w:t xml:space="preserve">L’utilisateur peut annuler sa commande </w:t>
      </w:r>
    </w:p>
    <w:p w14:paraId="66FF7611" w14:textId="5CBF59E3" w:rsidR="004F3403" w:rsidRDefault="009064E3">
      <w:pPr>
        <w:pStyle w:val="Titre1"/>
      </w:pPr>
      <w:r>
        <w:t xml:space="preserve">Application </w:t>
      </w:r>
      <w:r w:rsidR="009C3357">
        <w:t>OC Pizza</w:t>
      </w:r>
    </w:p>
    <w:p w14:paraId="71616608" w14:textId="77777777" w:rsidR="004F3403" w:rsidRDefault="009064E3">
      <w:pPr>
        <w:pStyle w:val="Corpsdetexte"/>
      </w:pPr>
      <w:r>
        <w:t>...</w:t>
      </w:r>
    </w:p>
    <w:p w14:paraId="40942469" w14:textId="77777777" w:rsidR="004F3403" w:rsidRDefault="009064E3">
      <w:pPr>
        <w:pStyle w:val="Titre1"/>
      </w:pPr>
      <w:r>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4F3403" w14:paraId="76D8637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0E45B261" w14:textId="78453AE0" w:rsidR="004F3403" w:rsidRDefault="00820861">
            <w:pPr>
              <w:pStyle w:val="Contenudetableau"/>
              <w:jc w:val="both"/>
              <w:rPr>
                <w:b/>
                <w:bCs/>
              </w:rPr>
            </w:pPr>
            <w:r>
              <w:rPr>
                <w:b/>
                <w:bCs/>
              </w:rPr>
              <w:t>Framework</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D8EBBC" w14:textId="7FC16403" w:rsidR="004F3403" w:rsidRDefault="00820861">
            <w:pPr>
              <w:pStyle w:val="Contenudetableau"/>
              <w:jc w:val="both"/>
            </w:pPr>
            <w:r w:rsidRPr="00820861">
              <w:t xml:space="preserve">En programmation informatique, un </w:t>
            </w:r>
            <w:proofErr w:type="spellStart"/>
            <w:r w:rsidRPr="00820861">
              <w:t>framework</w:t>
            </w:r>
            <w:proofErr w:type="spellEnd"/>
            <w:r w:rsidRPr="00820861">
              <w:t xml:space="preserve"> désigne un ensemble cohérent de composants logiciels structurels, qui sert à créer les fondations ainsi que les grandes lignes de tout ou d’une partie d'un logiciel</w:t>
            </w:r>
          </w:p>
        </w:tc>
      </w:tr>
      <w:tr w:rsidR="004F3403" w14:paraId="6EB4A8D2" w14:textId="77777777" w:rsidTr="00820861">
        <w:tc>
          <w:tcPr>
            <w:tcW w:w="2099" w:type="dxa"/>
            <w:tcBorders>
              <w:left w:val="single" w:sz="2" w:space="0" w:color="000000"/>
            </w:tcBorders>
            <w:shd w:val="clear" w:color="auto" w:fill="auto"/>
            <w:tcMar>
              <w:left w:w="54" w:type="dxa"/>
            </w:tcMar>
          </w:tcPr>
          <w:p w14:paraId="666D843B" w14:textId="20EB14F7" w:rsidR="004F3403" w:rsidRDefault="00820861">
            <w:pPr>
              <w:pStyle w:val="Contenudetableau"/>
              <w:jc w:val="both"/>
              <w:rPr>
                <w:b/>
                <w:bCs/>
              </w:rPr>
            </w:pPr>
            <w:r>
              <w:rPr>
                <w:b/>
                <w:bCs/>
              </w:rPr>
              <w:t>Python</w:t>
            </w:r>
          </w:p>
        </w:tc>
        <w:tc>
          <w:tcPr>
            <w:tcW w:w="7767" w:type="dxa"/>
            <w:tcBorders>
              <w:left w:val="single" w:sz="2" w:space="0" w:color="000000"/>
              <w:right w:val="single" w:sz="2" w:space="0" w:color="000000"/>
            </w:tcBorders>
            <w:shd w:val="clear" w:color="auto" w:fill="auto"/>
            <w:tcMar>
              <w:left w:w="54" w:type="dxa"/>
            </w:tcMar>
          </w:tcPr>
          <w:p w14:paraId="1276B2C3" w14:textId="25F93E22" w:rsidR="00820861" w:rsidRDefault="00820861">
            <w:pPr>
              <w:pStyle w:val="Contenudetableau"/>
              <w:jc w:val="both"/>
            </w:pPr>
            <w:r w:rsidRPr="00820861">
              <w:t>Python est un langage de programmation interprété</w:t>
            </w:r>
            <w:r>
              <w:t xml:space="preserve">. </w:t>
            </w:r>
            <w:r w:rsidRPr="00820861">
              <w:t>Il favorise la programmation structurée</w:t>
            </w:r>
          </w:p>
        </w:tc>
      </w:tr>
      <w:tr w:rsidR="00820861" w14:paraId="3C8FF818" w14:textId="77777777">
        <w:tc>
          <w:tcPr>
            <w:tcW w:w="2099" w:type="dxa"/>
            <w:tcBorders>
              <w:left w:val="single" w:sz="2" w:space="0" w:color="000000"/>
              <w:bottom w:val="single" w:sz="2" w:space="0" w:color="000000"/>
            </w:tcBorders>
            <w:shd w:val="clear" w:color="auto" w:fill="auto"/>
            <w:tcMar>
              <w:left w:w="54" w:type="dxa"/>
            </w:tcMar>
          </w:tcPr>
          <w:p w14:paraId="1EC721B7" w14:textId="557FC0B6" w:rsidR="00820861" w:rsidRDefault="00820861">
            <w:pPr>
              <w:pStyle w:val="Contenudetableau"/>
              <w:jc w:val="both"/>
              <w:rPr>
                <w:b/>
                <w:bCs/>
              </w:rPr>
            </w:pPr>
            <w:r>
              <w:rPr>
                <w:b/>
                <w:bCs/>
              </w:rPr>
              <w:t>Django</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652D84" w14:textId="4F742F3C" w:rsidR="00820861" w:rsidRPr="00820861" w:rsidRDefault="00820861">
            <w:pPr>
              <w:pStyle w:val="Contenudetableau"/>
              <w:jc w:val="both"/>
            </w:pPr>
            <w:r w:rsidRPr="00820861">
              <w:t>Django est un cadre de développement web open source en Python. Il a pour but de rendre le développement web 2.0 simple et rapide</w:t>
            </w:r>
          </w:p>
        </w:tc>
      </w:tr>
    </w:tbl>
    <w:p w14:paraId="23BD7328" w14:textId="77777777" w:rsidR="004F3403" w:rsidRDefault="004F3403">
      <w:pPr>
        <w:pStyle w:val="Corpsdetexte"/>
      </w:pPr>
    </w:p>
    <w:sectPr w:rsidR="004F3403">
      <w:headerReference w:type="default" r:id="rId13"/>
      <w:footerReference w:type="default" r:id="rId14"/>
      <w:pgSz w:w="11906" w:h="16838"/>
      <w:pgMar w:top="2247" w:right="1134" w:bottom="1990" w:left="1134" w:header="1134" w:footer="1134"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aëtan G" w:date="2020-04-16T17:28:00Z" w:initials="GG">
    <w:p w14:paraId="1070B68F" w14:textId="77777777" w:rsidR="00BC4919" w:rsidRDefault="00BC4919" w:rsidP="00BC4919">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0B6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0B68F" w16cid:durableId="224314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91F88" w14:textId="77777777" w:rsidR="009A4B06" w:rsidRDefault="009A4B06">
      <w:r>
        <w:separator/>
      </w:r>
    </w:p>
  </w:endnote>
  <w:endnote w:type="continuationSeparator" w:id="0">
    <w:p w14:paraId="3FDA0DCA" w14:textId="77777777" w:rsidR="009A4B06" w:rsidRDefault="009A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jaVu Sans">
    <w:panose1 w:val="020B0603030804020204"/>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Open Sans">
    <w:altName w:val="Segoe UI"/>
    <w:charset w:val="01"/>
    <w:family w:val="auto"/>
    <w:pitch w:val="variable"/>
  </w:font>
  <w:font w:name="Helvetica 55 Roman">
    <w:charset w:val="01"/>
    <w:family w:val="swiss"/>
    <w:pitch w:val="variable"/>
  </w:font>
  <w:font w:name="Harabara">
    <w:charset w:val="01"/>
    <w:family w:val="swiss"/>
    <w:pitch w:val="variable"/>
  </w:font>
  <w:font w:name="Droid Sans">
    <w:charset w:val="01"/>
    <w:family w:val="swiss"/>
    <w:pitch w:val="variable"/>
  </w:font>
  <w:font w:name="Droid Sans Mono">
    <w:charset w:val="01"/>
    <w:family w:val="swiss"/>
    <w:pitch w:val="fixed"/>
  </w:font>
  <w:font w:name="Helvetica 45 Light;Helvetica 45">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4A0" w:firstRow="1" w:lastRow="0" w:firstColumn="1" w:lastColumn="0" w:noHBand="0" w:noVBand="1"/>
    </w:tblPr>
    <w:tblGrid>
      <w:gridCol w:w="1991"/>
      <w:gridCol w:w="7647"/>
    </w:tblGrid>
    <w:tr w:rsidR="004F3403" w14:paraId="5B658EB2" w14:textId="77777777">
      <w:trPr>
        <w:trHeight w:val="112"/>
        <w:jc w:val="right"/>
      </w:trPr>
      <w:tc>
        <w:tcPr>
          <w:tcW w:w="1991" w:type="dxa"/>
          <w:shd w:val="clear" w:color="auto" w:fill="E6E6E6"/>
        </w:tcPr>
        <w:p w14:paraId="65B466AC" w14:textId="18C3BBFC" w:rsidR="004F3403" w:rsidRDefault="00AC10CE">
          <w:pPr>
            <w:rPr>
              <w:rFonts w:ascii="Open Sans Condensed Light" w:hAnsi="Open Sans Condensed Light"/>
              <w:b/>
              <w:color w:val="363636"/>
              <w:sz w:val="20"/>
              <w:szCs w:val="20"/>
            </w:rPr>
          </w:pPr>
          <w:r>
            <w:rPr>
              <w:rFonts w:ascii="Open Sans Condensed Light" w:hAnsi="Open Sans Condensed Light"/>
              <w:b/>
              <w:color w:val="363636"/>
              <w:sz w:val="20"/>
              <w:szCs w:val="20"/>
            </w:rPr>
            <w:t>It Consulting &amp; Dev</w:t>
          </w:r>
        </w:p>
      </w:tc>
      <w:tc>
        <w:tcPr>
          <w:tcW w:w="7647" w:type="dxa"/>
          <w:shd w:val="clear" w:color="auto" w:fill="E6E6E6"/>
        </w:tcPr>
        <w:p w14:paraId="54D3C626" w14:textId="0AF1D9A3" w:rsidR="004F3403" w:rsidRDefault="00AC10CE">
          <w:pPr>
            <w:rPr>
              <w:rFonts w:ascii="DejaVu Sans" w:hAnsi="DejaVu Sans"/>
              <w:sz w:val="16"/>
              <w:szCs w:val="16"/>
            </w:rPr>
          </w:pPr>
          <w:r>
            <w:rPr>
              <w:rFonts w:ascii="Open Sans Condensed Light" w:hAnsi="Open Sans Condensed Light"/>
              <w:color w:val="363636"/>
              <w:sz w:val="18"/>
              <w:szCs w:val="18"/>
            </w:rPr>
            <w:t>10 rue de Paradis</w:t>
          </w:r>
          <w:r w:rsidR="009064E3">
            <w:rPr>
              <w:rFonts w:ascii="Open Sans Condensed Light" w:hAnsi="Open Sans Condensed Light"/>
              <w:color w:val="363636"/>
              <w:sz w:val="18"/>
              <w:szCs w:val="18"/>
            </w:rPr>
            <w:t xml:space="preserve"> – </w:t>
          </w:r>
          <w:r>
            <w:rPr>
              <w:rFonts w:ascii="Open Sans Condensed Light" w:hAnsi="Open Sans Condensed Light"/>
              <w:color w:val="363636"/>
              <w:sz w:val="18"/>
              <w:szCs w:val="18"/>
            </w:rPr>
            <w:t>0102030403</w:t>
          </w:r>
          <w:r w:rsidR="009064E3">
            <w:rPr>
              <w:rFonts w:ascii="Open Sans Condensed Light" w:hAnsi="Open Sans Condensed Light"/>
              <w:color w:val="363636"/>
              <w:sz w:val="18"/>
              <w:szCs w:val="18"/>
            </w:rPr>
            <w:t xml:space="preserve"> – </w:t>
          </w:r>
          <w:r>
            <w:rPr>
              <w:rFonts w:ascii="Open Sans Condensed Light" w:hAnsi="Open Sans Condensed Light"/>
              <w:color w:val="363636"/>
              <w:sz w:val="18"/>
              <w:szCs w:val="18"/>
            </w:rPr>
            <w:t>it-consulting@it.com</w:t>
          </w:r>
        </w:p>
      </w:tc>
    </w:tr>
    <w:tr w:rsidR="004F3403" w14:paraId="03F48CCE" w14:textId="77777777">
      <w:trPr>
        <w:trHeight w:val="182"/>
        <w:jc w:val="right"/>
      </w:trPr>
      <w:tc>
        <w:tcPr>
          <w:tcW w:w="1991" w:type="dxa"/>
          <w:shd w:val="clear" w:color="auto" w:fill="E6E6E6"/>
        </w:tcPr>
        <w:p w14:paraId="62203C45" w14:textId="7BCD3BF7" w:rsidR="004F3403" w:rsidRDefault="00AC10CE">
          <w:pPr>
            <w:rPr>
              <w:rFonts w:ascii="Open Sans Condensed Light" w:hAnsi="Open Sans Condensed Light"/>
              <w:color w:val="363636"/>
              <w:sz w:val="18"/>
              <w:szCs w:val="18"/>
            </w:rPr>
          </w:pPr>
          <w:r>
            <w:rPr>
              <w:rFonts w:ascii="Open Sans Condensed Light" w:hAnsi="Open Sans Condensed Light"/>
              <w:color w:val="363636"/>
              <w:sz w:val="18"/>
              <w:szCs w:val="18"/>
            </w:rPr>
            <w:t>www.it-consulting.com</w:t>
          </w:r>
        </w:p>
      </w:tc>
      <w:tc>
        <w:tcPr>
          <w:tcW w:w="7647" w:type="dxa"/>
          <w:shd w:val="clear" w:color="auto" w:fill="E6E6E6"/>
        </w:tcPr>
        <w:p w14:paraId="09B51BB4" w14:textId="77777777" w:rsidR="004F3403" w:rsidRDefault="009064E3">
          <w:pPr>
            <w:rPr>
              <w:rFonts w:ascii="Open Sans Condensed Light" w:hAnsi="Open Sans Condensed Light"/>
              <w:color w:val="363636"/>
              <w:sz w:val="18"/>
              <w:szCs w:val="18"/>
            </w:rPr>
          </w:pPr>
          <w:r>
            <w:rPr>
              <w:rFonts w:ascii="Open Sans Condensed Light" w:hAnsi="Open Sans Condensed Light"/>
              <w:color w:val="363636"/>
              <w:sz w:val="18"/>
              <w:szCs w:val="18"/>
            </w:rPr>
            <w:t xml:space="preserve">S.A.R.L. au capital de 1 000,00 € enregistrée au RCS de </w:t>
          </w:r>
          <w:proofErr w:type="spellStart"/>
          <w:r>
            <w:rPr>
              <w:rFonts w:ascii="Open Sans Condensed Light" w:hAnsi="Open Sans Condensed Light"/>
              <w:color w:val="363636"/>
              <w:sz w:val="18"/>
              <w:szCs w:val="18"/>
            </w:rPr>
            <w:t>Xxxx</w:t>
          </w:r>
          <w:proofErr w:type="spellEnd"/>
          <w:r>
            <w:rPr>
              <w:rFonts w:ascii="Open Sans Condensed Light" w:hAnsi="Open Sans Condensed Light"/>
              <w:color w:val="363636"/>
              <w:sz w:val="18"/>
              <w:szCs w:val="18"/>
            </w:rPr>
            <w:t xml:space="preserve"> – SIREN 999 999 999 – Code APE : 6202A</w:t>
          </w:r>
        </w:p>
      </w:tc>
    </w:tr>
  </w:tbl>
  <w:p w14:paraId="57CA6817" w14:textId="77777777" w:rsidR="004F3403" w:rsidRDefault="004F3403">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4E7EE" w14:textId="77777777" w:rsidR="009A4B06" w:rsidRDefault="009A4B06">
      <w:r>
        <w:separator/>
      </w:r>
    </w:p>
  </w:footnote>
  <w:footnote w:type="continuationSeparator" w:id="0">
    <w:p w14:paraId="43723A99" w14:textId="77777777" w:rsidR="009A4B06" w:rsidRDefault="009A4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4F3403" w14:paraId="3C7644E9" w14:textId="77777777">
      <w:tc>
        <w:tcPr>
          <w:tcW w:w="4818" w:type="dxa"/>
          <w:shd w:val="clear" w:color="auto" w:fill="auto"/>
        </w:tcPr>
        <w:p w14:paraId="09C9DE5C" w14:textId="6E44A4A7" w:rsidR="004F3403" w:rsidRDefault="00797608">
          <w:r>
            <w:rPr>
              <w:noProof/>
            </w:rPr>
            <w:drawing>
              <wp:inline distT="0" distB="0" distL="0" distR="0" wp14:anchorId="5A6D8703" wp14:editId="6284DFBD">
                <wp:extent cx="1292986" cy="571500"/>
                <wp:effectExtent l="0" t="0" r="0" b="0"/>
                <wp:docPr id="2" name="Image 2" descr="Une image contenant dessin, sign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296915" cy="573237"/>
                        </a:xfrm>
                        <a:prstGeom prst="rect">
                          <a:avLst/>
                        </a:prstGeom>
                      </pic:spPr>
                    </pic:pic>
                  </a:graphicData>
                </a:graphic>
              </wp:inline>
            </w:drawing>
          </w:r>
        </w:p>
      </w:tc>
      <w:tc>
        <w:tcPr>
          <w:tcW w:w="4820" w:type="dxa"/>
          <w:shd w:val="clear" w:color="auto" w:fill="auto"/>
        </w:tcPr>
        <w:p w14:paraId="206421ED" w14:textId="0F642C44" w:rsidR="004F3403" w:rsidRDefault="00797608">
          <w:pPr>
            <w:pStyle w:val="Contenudecadre"/>
            <w:jc w:val="right"/>
          </w:pPr>
          <w:r>
            <w:rPr>
              <w:noProof/>
            </w:rPr>
            <w:drawing>
              <wp:inline distT="0" distB="0" distL="0" distR="0" wp14:anchorId="5492B52C" wp14:editId="6583E139">
                <wp:extent cx="1912405" cy="229489"/>
                <wp:effectExtent l="0" t="0" r="0" b="0"/>
                <wp:docPr id="3" name="Image 3"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mall.png"/>
                        <pic:cNvPicPr/>
                      </pic:nvPicPr>
                      <pic:blipFill>
                        <a:blip r:embed="rId2">
                          <a:extLst>
                            <a:ext uri="{28A0092B-C50C-407E-A947-70E740481C1C}">
                              <a14:useLocalDpi xmlns:a14="http://schemas.microsoft.com/office/drawing/2010/main" val="0"/>
                            </a:ext>
                          </a:extLst>
                        </a:blip>
                        <a:stretch>
                          <a:fillRect/>
                        </a:stretch>
                      </pic:blipFill>
                      <pic:spPr>
                        <a:xfrm>
                          <a:off x="0" y="0"/>
                          <a:ext cx="1987963" cy="238556"/>
                        </a:xfrm>
                        <a:prstGeom prst="rect">
                          <a:avLst/>
                        </a:prstGeom>
                      </pic:spPr>
                    </pic:pic>
                  </a:graphicData>
                </a:graphic>
              </wp:inline>
            </w:drawing>
          </w:r>
        </w:p>
      </w:tc>
    </w:tr>
  </w:tbl>
  <w:p w14:paraId="203E60E2" w14:textId="77777777" w:rsidR="004F3403" w:rsidRDefault="004F34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4.9pt;height:498.3pt;visibility:visible;mso-wrap-style:square" o:bullet="t">
        <v:imagedata r:id="rId1" o:title=""/>
      </v:shape>
    </w:pict>
  </w:numPicBullet>
  <w:abstractNum w:abstractNumId="0" w15:restartNumberingAfterBreak="0">
    <w:nsid w:val="03271CBE"/>
    <w:multiLevelType w:val="hybridMultilevel"/>
    <w:tmpl w:val="91CE35EC"/>
    <w:lvl w:ilvl="0" w:tplc="83E2F17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A27CA2"/>
    <w:multiLevelType w:val="multilevel"/>
    <w:tmpl w:val="2D520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B54DE7"/>
    <w:multiLevelType w:val="hybridMultilevel"/>
    <w:tmpl w:val="C3D081BC"/>
    <w:lvl w:ilvl="0" w:tplc="99E2FD0E">
      <w:start w:val="1"/>
      <w:numFmt w:val="bullet"/>
      <w:lvlText w:val=""/>
      <w:lvlPicBulletId w:val="0"/>
      <w:lvlJc w:val="left"/>
      <w:pPr>
        <w:tabs>
          <w:tab w:val="num" w:pos="720"/>
        </w:tabs>
        <w:ind w:left="720" w:hanging="360"/>
      </w:pPr>
      <w:rPr>
        <w:rFonts w:ascii="Symbol" w:hAnsi="Symbol" w:hint="default"/>
      </w:rPr>
    </w:lvl>
    <w:lvl w:ilvl="1" w:tplc="B4C0BC22" w:tentative="1">
      <w:start w:val="1"/>
      <w:numFmt w:val="bullet"/>
      <w:lvlText w:val=""/>
      <w:lvlJc w:val="left"/>
      <w:pPr>
        <w:tabs>
          <w:tab w:val="num" w:pos="1440"/>
        </w:tabs>
        <w:ind w:left="1440" w:hanging="360"/>
      </w:pPr>
      <w:rPr>
        <w:rFonts w:ascii="Symbol" w:hAnsi="Symbol" w:hint="default"/>
      </w:rPr>
    </w:lvl>
    <w:lvl w:ilvl="2" w:tplc="0554D74C" w:tentative="1">
      <w:start w:val="1"/>
      <w:numFmt w:val="bullet"/>
      <w:lvlText w:val=""/>
      <w:lvlJc w:val="left"/>
      <w:pPr>
        <w:tabs>
          <w:tab w:val="num" w:pos="2160"/>
        </w:tabs>
        <w:ind w:left="2160" w:hanging="360"/>
      </w:pPr>
      <w:rPr>
        <w:rFonts w:ascii="Symbol" w:hAnsi="Symbol" w:hint="default"/>
      </w:rPr>
    </w:lvl>
    <w:lvl w:ilvl="3" w:tplc="1A4EA94A" w:tentative="1">
      <w:start w:val="1"/>
      <w:numFmt w:val="bullet"/>
      <w:lvlText w:val=""/>
      <w:lvlJc w:val="left"/>
      <w:pPr>
        <w:tabs>
          <w:tab w:val="num" w:pos="2880"/>
        </w:tabs>
        <w:ind w:left="2880" w:hanging="360"/>
      </w:pPr>
      <w:rPr>
        <w:rFonts w:ascii="Symbol" w:hAnsi="Symbol" w:hint="default"/>
      </w:rPr>
    </w:lvl>
    <w:lvl w:ilvl="4" w:tplc="1E9E0A36" w:tentative="1">
      <w:start w:val="1"/>
      <w:numFmt w:val="bullet"/>
      <w:lvlText w:val=""/>
      <w:lvlJc w:val="left"/>
      <w:pPr>
        <w:tabs>
          <w:tab w:val="num" w:pos="3600"/>
        </w:tabs>
        <w:ind w:left="3600" w:hanging="360"/>
      </w:pPr>
      <w:rPr>
        <w:rFonts w:ascii="Symbol" w:hAnsi="Symbol" w:hint="default"/>
      </w:rPr>
    </w:lvl>
    <w:lvl w:ilvl="5" w:tplc="2E6AF782" w:tentative="1">
      <w:start w:val="1"/>
      <w:numFmt w:val="bullet"/>
      <w:lvlText w:val=""/>
      <w:lvlJc w:val="left"/>
      <w:pPr>
        <w:tabs>
          <w:tab w:val="num" w:pos="4320"/>
        </w:tabs>
        <w:ind w:left="4320" w:hanging="360"/>
      </w:pPr>
      <w:rPr>
        <w:rFonts w:ascii="Symbol" w:hAnsi="Symbol" w:hint="default"/>
      </w:rPr>
    </w:lvl>
    <w:lvl w:ilvl="6" w:tplc="0256DF10" w:tentative="1">
      <w:start w:val="1"/>
      <w:numFmt w:val="bullet"/>
      <w:lvlText w:val=""/>
      <w:lvlJc w:val="left"/>
      <w:pPr>
        <w:tabs>
          <w:tab w:val="num" w:pos="5040"/>
        </w:tabs>
        <w:ind w:left="5040" w:hanging="360"/>
      </w:pPr>
      <w:rPr>
        <w:rFonts w:ascii="Symbol" w:hAnsi="Symbol" w:hint="default"/>
      </w:rPr>
    </w:lvl>
    <w:lvl w:ilvl="7" w:tplc="1CA098FA" w:tentative="1">
      <w:start w:val="1"/>
      <w:numFmt w:val="bullet"/>
      <w:lvlText w:val=""/>
      <w:lvlJc w:val="left"/>
      <w:pPr>
        <w:tabs>
          <w:tab w:val="num" w:pos="5760"/>
        </w:tabs>
        <w:ind w:left="5760" w:hanging="360"/>
      </w:pPr>
      <w:rPr>
        <w:rFonts w:ascii="Symbol" w:hAnsi="Symbol" w:hint="default"/>
      </w:rPr>
    </w:lvl>
    <w:lvl w:ilvl="8" w:tplc="2BF0D9C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6E4BFB"/>
    <w:multiLevelType w:val="hybridMultilevel"/>
    <w:tmpl w:val="925A2EBC"/>
    <w:lvl w:ilvl="0" w:tplc="2D9AF974">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9059A7"/>
    <w:multiLevelType w:val="multilevel"/>
    <w:tmpl w:val="3B4427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87857F8"/>
    <w:multiLevelType w:val="multilevel"/>
    <w:tmpl w:val="08E20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E060B7F"/>
    <w:multiLevelType w:val="hybridMultilevel"/>
    <w:tmpl w:val="A528578C"/>
    <w:lvl w:ilvl="0" w:tplc="7378481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EEF4075"/>
    <w:multiLevelType w:val="multilevel"/>
    <w:tmpl w:val="0E9E48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C72037"/>
    <w:multiLevelType w:val="multilevel"/>
    <w:tmpl w:val="4600C0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E80203D"/>
    <w:multiLevelType w:val="multilevel"/>
    <w:tmpl w:val="E9E8221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2" w15:restartNumberingAfterBreak="0">
    <w:nsid w:val="6CD32160"/>
    <w:multiLevelType w:val="multilevel"/>
    <w:tmpl w:val="439C2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DAD591A"/>
    <w:multiLevelType w:val="multilevel"/>
    <w:tmpl w:val="EC2CEB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A70589"/>
    <w:multiLevelType w:val="multilevel"/>
    <w:tmpl w:val="15F0FD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0"/>
  </w:num>
  <w:num w:numId="3">
    <w:abstractNumId w:val="5"/>
  </w:num>
  <w:num w:numId="4">
    <w:abstractNumId w:val="6"/>
  </w:num>
  <w:num w:numId="5">
    <w:abstractNumId w:val="15"/>
  </w:num>
  <w:num w:numId="6">
    <w:abstractNumId w:val="13"/>
  </w:num>
  <w:num w:numId="7">
    <w:abstractNumId w:val="12"/>
  </w:num>
  <w:num w:numId="8">
    <w:abstractNumId w:val="1"/>
  </w:num>
  <w:num w:numId="9">
    <w:abstractNumId w:val="8"/>
  </w:num>
  <w:num w:numId="10">
    <w:abstractNumId w:val="9"/>
  </w:num>
  <w:num w:numId="11">
    <w:abstractNumId w:val="14"/>
  </w:num>
  <w:num w:numId="12">
    <w:abstractNumId w:val="2"/>
  </w:num>
  <w:num w:numId="13">
    <w:abstractNumId w:val="3"/>
  </w:num>
  <w:num w:numId="14">
    <w:abstractNumId w:val="7"/>
  </w:num>
  <w:num w:numId="15">
    <w:abstractNumId w:val="0"/>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ëtan G">
    <w15:presenceInfo w15:providerId="Windows Live" w15:userId="89acb25b1be3a9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3"/>
    <w:rsid w:val="000C6168"/>
    <w:rsid w:val="003661C5"/>
    <w:rsid w:val="004B2914"/>
    <w:rsid w:val="004F3403"/>
    <w:rsid w:val="006B7A74"/>
    <w:rsid w:val="00797608"/>
    <w:rsid w:val="007A36D5"/>
    <w:rsid w:val="00820861"/>
    <w:rsid w:val="009064E3"/>
    <w:rsid w:val="00966419"/>
    <w:rsid w:val="009A4B06"/>
    <w:rsid w:val="009C3357"/>
    <w:rsid w:val="00AC10CE"/>
    <w:rsid w:val="00BC4919"/>
    <w:rsid w:val="00D53E3F"/>
    <w:rsid w:val="00F91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BA63"/>
  <w15:docId w15:val="{C808827D-BEFC-4E06-ADD8-3CA5C44E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paragraph" w:styleId="Textedebulles">
    <w:name w:val="Balloon Text"/>
    <w:basedOn w:val="Normal"/>
    <w:link w:val="TextedebullesCar"/>
    <w:uiPriority w:val="99"/>
    <w:semiHidden/>
    <w:unhideWhenUsed/>
    <w:rsid w:val="00AC10CE"/>
    <w:rPr>
      <w:rFonts w:ascii="Segoe UI" w:hAnsi="Segoe UI" w:cs="Mangal"/>
      <w:sz w:val="18"/>
      <w:szCs w:val="16"/>
    </w:rPr>
  </w:style>
  <w:style w:type="character" w:customStyle="1" w:styleId="TextedebullesCar">
    <w:name w:val="Texte de bulles Car"/>
    <w:basedOn w:val="Policepardfaut"/>
    <w:link w:val="Textedebulles"/>
    <w:uiPriority w:val="99"/>
    <w:semiHidden/>
    <w:rsid w:val="00AC10CE"/>
    <w:rPr>
      <w:rFonts w:ascii="Segoe UI" w:hAnsi="Segoe UI" w:cs="Mangal"/>
      <w:sz w:val="18"/>
      <w:szCs w:val="16"/>
    </w:rPr>
  </w:style>
  <w:style w:type="paragraph" w:styleId="Paragraphedeliste">
    <w:name w:val="List Paragraph"/>
    <w:basedOn w:val="Normal"/>
    <w:uiPriority w:val="34"/>
    <w:qFormat/>
    <w:rsid w:val="00AC10CE"/>
    <w:pPr>
      <w:widowControl/>
      <w:spacing w:line="276" w:lineRule="auto"/>
      <w:ind w:left="720"/>
      <w:contextualSpacing/>
    </w:pPr>
    <w:rPr>
      <w:rFonts w:ascii="Arial" w:eastAsia="Arial" w:hAnsi="Arial" w:cs="Arial"/>
      <w:szCs w:val="22"/>
      <w:lang w:val="fr" w:eastAsia="fr-FR" w:bidi="ar-SA"/>
    </w:rPr>
  </w:style>
  <w:style w:type="character" w:styleId="Marquedecommentaire">
    <w:name w:val="annotation reference"/>
    <w:basedOn w:val="Policepardfaut"/>
    <w:uiPriority w:val="99"/>
    <w:semiHidden/>
    <w:unhideWhenUsed/>
    <w:rsid w:val="00AC10CE"/>
    <w:rPr>
      <w:sz w:val="16"/>
      <w:szCs w:val="16"/>
    </w:rPr>
  </w:style>
  <w:style w:type="paragraph" w:styleId="Commentaire">
    <w:name w:val="annotation text"/>
    <w:basedOn w:val="Normal"/>
    <w:link w:val="CommentaireCar"/>
    <w:uiPriority w:val="99"/>
    <w:semiHidden/>
    <w:unhideWhenUsed/>
    <w:rsid w:val="00AC10CE"/>
    <w:pPr>
      <w:widowControl/>
    </w:pPr>
    <w:rPr>
      <w:rFonts w:ascii="Arial" w:eastAsia="Arial" w:hAnsi="Arial" w:cs="Arial"/>
      <w:sz w:val="20"/>
      <w:szCs w:val="20"/>
      <w:lang w:val="fr" w:eastAsia="fr-FR" w:bidi="ar-SA"/>
    </w:rPr>
  </w:style>
  <w:style w:type="character" w:customStyle="1" w:styleId="CommentaireCar">
    <w:name w:val="Commentaire Car"/>
    <w:basedOn w:val="Policepardfaut"/>
    <w:link w:val="Commentaire"/>
    <w:uiPriority w:val="99"/>
    <w:semiHidden/>
    <w:rsid w:val="00AC10CE"/>
    <w:rPr>
      <w:rFonts w:ascii="Arial" w:eastAsia="Arial" w:hAnsi="Arial" w:cs="Arial"/>
      <w:sz w:val="20"/>
      <w:szCs w:val="20"/>
      <w:lang w:val="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803</Words>
  <Characters>4422</Characters>
  <Application>Microsoft Office Word</Application>
  <DocSecurity>0</DocSecurity>
  <Lines>36</Lines>
  <Paragraphs>10</Paragraphs>
  <ScaleCrop>false</ScaleCrop>
  <HeadingPairs>
    <vt:vector size="4" baseType="variant">
      <vt:variant>
        <vt:lpstr>Titre</vt:lpstr>
      </vt:variant>
      <vt:variant>
        <vt:i4>1</vt:i4>
      </vt:variant>
      <vt:variant>
        <vt:lpstr>Titres</vt:lpstr>
      </vt:variant>
      <vt:variant>
        <vt:i4>23</vt:i4>
      </vt:variant>
    </vt:vector>
  </HeadingPairs>
  <TitlesOfParts>
    <vt:vector size="24" baseType="lpstr">
      <vt:lpstr>Dossier de conception fonctionnelle</vt:lpstr>
      <vt:lpstr>Versions</vt:lpstr>
      <vt:lpstr>Introduction</vt:lpstr>
      <vt:lpstr>    Objet du document</vt:lpstr>
      <vt:lpstr>    Besoin du client</vt:lpstr>
      <vt:lpstr>        Contexte </vt:lpstr>
      <vt:lpstr>        Enjeux et Objectifs</vt:lpstr>
      <vt:lpstr>Description générale de la solution</vt:lpstr>
      <vt:lpstr>    Les principes de fonctionnement</vt:lpstr>
      <vt:lpstr>    Les acteurs</vt:lpstr>
      <vt:lpstr>    Les cas d’utilisation généraux</vt:lpstr>
      <vt:lpstr/>
      <vt:lpstr/>
      <vt:lpstr>Les workflows</vt:lpstr>
      <vt:lpstr>    Le workflow XXX</vt:lpstr>
      <vt:lpstr>Application Web</vt:lpstr>
      <vt:lpstr>    Les acteurs</vt:lpstr>
      <vt:lpstr>    Les cas d’utilisation</vt:lpstr>
      <vt:lpstr>        Package « Interface client »</vt:lpstr>
      <vt:lpstr>        Package « Interface client »</vt:lpstr>
      <vt:lpstr>    Les règles de gestion générales</vt:lpstr>
      <vt:lpstr>    Le workflow XXX</vt:lpstr>
      <vt:lpstr>Application OC Pizza</vt:lpstr>
      <vt:lpstr>Glossaire</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Gaëtan G</dc:creator>
  <dc:description/>
  <cp:lastModifiedBy>Gaëtan G</cp:lastModifiedBy>
  <cp:revision>2</cp:revision>
  <dcterms:created xsi:type="dcterms:W3CDTF">2020-04-21T09:44:00Z</dcterms:created>
  <dcterms:modified xsi:type="dcterms:W3CDTF">2020-04-21T09:44:00Z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