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DB" w:rsidRDefault="006A00DB">
      <w:r>
        <w:t>Cleveland Parameters from PTC tool</w:t>
      </w: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thal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7051319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9470787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0.18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oldpeak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251668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153252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thalach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exang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8524047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311716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thaltime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slope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5289130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802724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met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8328373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2096512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thaldur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178813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721054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trestbpd</w:t>
            </w: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</w:p>
        </w:tc>
      </w:tr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thalrest</w:t>
            </w:r>
          </w:p>
        </w:tc>
      </w:tr>
    </w:tbl>
    <w:p w:rsidR="002C67BB" w:rsidRPr="002C67BB" w:rsidRDefault="002C67BB" w:rsidP="002C67BB">
      <w:pPr>
        <w:spacing w:after="0" w:line="240" w:lineRule="auto"/>
        <w:rPr>
          <w:rFonts w:ascii="Segoe UI" w:eastAsia="Times New Roman" w:hAnsi="Segoe UI" w:cs="Segoe UI"/>
          <w:vanish/>
          <w:color w:val="333333"/>
          <w:sz w:val="17"/>
          <w:szCs w:val="1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67BB" w:rsidRPr="002C67BB" w:rsidTr="002C67BB">
        <w:tc>
          <w:tcPr>
            <w:tcW w:w="0" w:type="auto"/>
            <w:shd w:val="clear" w:color="auto" w:fill="auto"/>
            <w:vAlign w:val="center"/>
            <w:hideMark/>
          </w:tcPr>
          <w:p w:rsidR="002C67BB" w:rsidRPr="002C67BB" w:rsidRDefault="002C67BB" w:rsidP="002C67BB">
            <w:pPr>
              <w:spacing w:after="0" w:line="240" w:lineRule="auto"/>
              <w:divId w:val="17566354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7BB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:rsidR="00AD57A4" w:rsidRDefault="00AD57A4"/>
    <w:sectPr w:rsidR="00AD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BB"/>
    <w:rsid w:val="002C67BB"/>
    <w:rsid w:val="006A00DB"/>
    <w:rsid w:val="00A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AE29"/>
  <w15:chartTrackingRefBased/>
  <w15:docId w15:val="{C068256B-CD1E-4545-A578-BA0B9AB5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8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7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4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0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79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5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8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4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9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7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2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6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2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1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3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5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7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4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1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9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0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1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1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9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8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8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CoStar Group, Inc.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 Sheela</dc:creator>
  <cp:keywords/>
  <dc:description/>
  <cp:lastModifiedBy>Vara Prasad Sheela</cp:lastModifiedBy>
  <cp:revision>2</cp:revision>
  <dcterms:created xsi:type="dcterms:W3CDTF">2018-11-10T00:25:00Z</dcterms:created>
  <dcterms:modified xsi:type="dcterms:W3CDTF">2018-11-10T00:31:00Z</dcterms:modified>
</cp:coreProperties>
</file>