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60" w:type="dxa"/>
        <w:tblLayout w:type="fixed"/>
        <w:tblLook w:val="06A0" w:firstRow="1" w:lastRow="0" w:firstColumn="1" w:lastColumn="0" w:noHBand="1" w:noVBand="1"/>
      </w:tblPr>
      <w:tblGrid>
        <w:gridCol w:w="4680"/>
        <w:gridCol w:w="4680"/>
      </w:tblGrid>
      <w:tr w:rsidR="4D5F3C1C" w14:paraId="1C48A9CC" w14:textId="77777777" w:rsidTr="0051164F">
        <w:trPr>
          <w:trHeight w:val="300"/>
        </w:trPr>
        <w:tc>
          <w:tcPr>
            <w:tcW w:w="4680" w:type="dxa"/>
          </w:tcPr>
          <w:p w14:paraId="291776A8" w14:textId="476E0664" w:rsidR="72A730B5" w:rsidRDefault="72A730B5" w:rsidP="4D5F3C1C">
            <w:pPr>
              <w:rPr>
                <w:b/>
                <w:bCs/>
              </w:rPr>
            </w:pPr>
            <w:r w:rsidRPr="4D5F3C1C">
              <w:rPr>
                <w:b/>
                <w:bCs/>
              </w:rPr>
              <w:t>Name</w:t>
            </w:r>
          </w:p>
        </w:tc>
        <w:tc>
          <w:tcPr>
            <w:tcW w:w="4680" w:type="dxa"/>
          </w:tcPr>
          <w:p w14:paraId="79F12E2A" w14:textId="3F8A5805" w:rsidR="117D2941" w:rsidRDefault="117D2941" w:rsidP="4D5F3C1C">
            <w:pPr>
              <w:rPr>
                <w:b/>
                <w:bCs/>
              </w:rPr>
            </w:pPr>
            <w:r w:rsidRPr="0C0959AC">
              <w:rPr>
                <w:b/>
                <w:bCs/>
              </w:rPr>
              <w:t>1.</w:t>
            </w:r>
            <w:r w:rsidR="5EE85A52" w:rsidRPr="0C0959AC">
              <w:rPr>
                <w:b/>
                <w:bCs/>
              </w:rPr>
              <w:t>3</w:t>
            </w:r>
            <w:r w:rsidR="2DE2F6EA" w:rsidRPr="0C0959AC">
              <w:rPr>
                <w:b/>
                <w:bCs/>
              </w:rPr>
              <w:t>.</w:t>
            </w:r>
            <w:r w:rsidR="0051164F">
              <w:rPr>
                <w:b/>
                <w:bCs/>
              </w:rPr>
              <w:t>3.1 Shibboleth Query Request</w:t>
            </w:r>
          </w:p>
        </w:tc>
      </w:tr>
      <w:tr w:rsidR="4D5F3C1C" w14:paraId="00A7AC55" w14:textId="77777777" w:rsidTr="0051164F">
        <w:trPr>
          <w:trHeight w:val="300"/>
        </w:trPr>
        <w:tc>
          <w:tcPr>
            <w:tcW w:w="4680" w:type="dxa"/>
          </w:tcPr>
          <w:p w14:paraId="786E9895" w14:textId="13F0C99C" w:rsidR="117D2941" w:rsidRDefault="117D2941" w:rsidP="4D5F3C1C">
            <w:pPr>
              <w:rPr>
                <w:b/>
                <w:bCs/>
              </w:rPr>
            </w:pPr>
            <w:r w:rsidRPr="4D5F3C1C">
              <w:rPr>
                <w:b/>
                <w:bCs/>
              </w:rPr>
              <w:t>Purpose</w:t>
            </w:r>
          </w:p>
        </w:tc>
        <w:tc>
          <w:tcPr>
            <w:tcW w:w="4680" w:type="dxa"/>
          </w:tcPr>
          <w:p w14:paraId="40161502" w14:textId="6979B78F" w:rsidR="117D2941" w:rsidRDefault="0051164F" w:rsidP="4D5F3C1C">
            <w:r>
              <w:t>Display how information (an access token) is retrieved from Shibboleth, stored in proxy storage, and then delivered to the federator when requested.</w:t>
            </w:r>
          </w:p>
        </w:tc>
      </w:tr>
      <w:tr w:rsidR="4D5F3C1C" w14:paraId="2A935C9C" w14:textId="77777777" w:rsidTr="0051164F">
        <w:trPr>
          <w:trHeight w:val="300"/>
        </w:trPr>
        <w:tc>
          <w:tcPr>
            <w:tcW w:w="4680" w:type="dxa"/>
          </w:tcPr>
          <w:p w14:paraId="6F5C8E36" w14:textId="68B84ABE" w:rsidR="72A730B5" w:rsidRDefault="72A730B5" w:rsidP="4D5F3C1C">
            <w:pPr>
              <w:rPr>
                <w:b/>
                <w:bCs/>
              </w:rPr>
            </w:pPr>
            <w:r w:rsidRPr="4D5F3C1C">
              <w:rPr>
                <w:b/>
                <w:bCs/>
              </w:rPr>
              <w:t>Description</w:t>
            </w:r>
          </w:p>
        </w:tc>
        <w:tc>
          <w:tcPr>
            <w:tcW w:w="4680" w:type="dxa"/>
          </w:tcPr>
          <w:p w14:paraId="7CE36272" w14:textId="5BFE512F" w:rsidR="544F70FD" w:rsidRDefault="0051164F" w:rsidP="4D5F3C1C">
            <w:r>
              <w:t xml:space="preserve">A request from logic is received by the proxy, processed by the proxy manager, and sent to the external request manager. The External Request Manager then requests the information from Shibboleth, and the retrieved access token is stored in Proxy </w:t>
            </w:r>
            <w:r w:rsidR="00483344">
              <w:t>Storage and</w:t>
            </w:r>
            <w:r>
              <w:t xml:space="preserve"> set back to the federator.</w:t>
            </w:r>
          </w:p>
        </w:tc>
      </w:tr>
      <w:tr w:rsidR="4D5F3C1C" w14:paraId="485143FD" w14:textId="77777777" w:rsidTr="0051164F">
        <w:trPr>
          <w:trHeight w:val="300"/>
        </w:trPr>
        <w:tc>
          <w:tcPr>
            <w:tcW w:w="4680" w:type="dxa"/>
          </w:tcPr>
          <w:p w14:paraId="1E84161B" w14:textId="7FF84528" w:rsidR="72A730B5" w:rsidRDefault="72A730B5" w:rsidP="4D5F3C1C">
            <w:pPr>
              <w:rPr>
                <w:b/>
                <w:bCs/>
              </w:rPr>
            </w:pPr>
            <w:r w:rsidRPr="4D5F3C1C">
              <w:rPr>
                <w:b/>
                <w:bCs/>
              </w:rPr>
              <w:t>Requirements</w:t>
            </w:r>
          </w:p>
        </w:tc>
        <w:tc>
          <w:tcPr>
            <w:tcW w:w="4680" w:type="dxa"/>
          </w:tcPr>
          <w:p w14:paraId="36B2EAAA" w14:textId="53209422" w:rsidR="7A76BAED" w:rsidRDefault="00483344" w:rsidP="4D5F3C1C">
            <w:r>
              <w:t>17</w:t>
            </w:r>
          </w:p>
        </w:tc>
      </w:tr>
      <w:tr w:rsidR="00A1546D" w14:paraId="02E57CB3" w14:textId="77777777" w:rsidTr="0051164F">
        <w:trPr>
          <w:trHeight w:val="300"/>
        </w:trPr>
        <w:tc>
          <w:tcPr>
            <w:tcW w:w="4680" w:type="dxa"/>
            <w:vMerge w:val="restart"/>
          </w:tcPr>
          <w:p w14:paraId="2FA340C8" w14:textId="5AB5A2F1" w:rsidR="00A1546D" w:rsidRPr="4D5F3C1C" w:rsidRDefault="00A1546D" w:rsidP="4D5F3C1C">
            <w:pPr>
              <w:rPr>
                <w:b/>
                <w:bCs/>
              </w:rPr>
            </w:pPr>
            <w:r>
              <w:rPr>
                <w:b/>
                <w:bCs/>
              </w:rPr>
              <w:t>Elements</w:t>
            </w:r>
          </w:p>
        </w:tc>
        <w:tc>
          <w:tcPr>
            <w:tcW w:w="4680" w:type="dxa"/>
          </w:tcPr>
          <w:p w14:paraId="24F9169E" w14:textId="0EA84E59" w:rsidR="00A1546D" w:rsidRDefault="00A1546D" w:rsidP="4D5F3C1C">
            <w:r>
              <w:t>1.3 Federator. Processes and forwards requests.</w:t>
            </w:r>
          </w:p>
        </w:tc>
      </w:tr>
      <w:tr w:rsidR="00A1546D" w14:paraId="0414AE9A" w14:textId="77777777" w:rsidTr="0051164F">
        <w:trPr>
          <w:trHeight w:val="300"/>
        </w:trPr>
        <w:tc>
          <w:tcPr>
            <w:tcW w:w="4680" w:type="dxa"/>
            <w:vMerge/>
          </w:tcPr>
          <w:p w14:paraId="3D93EE88" w14:textId="77777777" w:rsidR="00A1546D" w:rsidRDefault="00A1546D" w:rsidP="4D5F3C1C">
            <w:pPr>
              <w:rPr>
                <w:b/>
                <w:bCs/>
              </w:rPr>
            </w:pPr>
          </w:p>
        </w:tc>
        <w:tc>
          <w:tcPr>
            <w:tcW w:w="4680" w:type="dxa"/>
          </w:tcPr>
          <w:p w14:paraId="6F329F43" w14:textId="5EF0689B" w:rsidR="00A1546D" w:rsidRDefault="00A1546D" w:rsidP="4D5F3C1C">
            <w:r>
              <w:t>Request. Query from the federator to retrieve an access token from the Shibboleth Proxy.</w:t>
            </w:r>
          </w:p>
        </w:tc>
      </w:tr>
      <w:tr w:rsidR="00A1546D" w14:paraId="3DCD0B35" w14:textId="77777777" w:rsidTr="0051164F">
        <w:trPr>
          <w:trHeight w:val="300"/>
        </w:trPr>
        <w:tc>
          <w:tcPr>
            <w:tcW w:w="4680" w:type="dxa"/>
            <w:vMerge/>
          </w:tcPr>
          <w:p w14:paraId="03EEEDB7" w14:textId="77777777" w:rsidR="00A1546D" w:rsidRDefault="00A1546D" w:rsidP="4D5F3C1C">
            <w:pPr>
              <w:rPr>
                <w:b/>
                <w:bCs/>
              </w:rPr>
            </w:pPr>
          </w:p>
        </w:tc>
        <w:tc>
          <w:tcPr>
            <w:tcW w:w="4680" w:type="dxa"/>
          </w:tcPr>
          <w:p w14:paraId="00224566" w14:textId="6CD544D9" w:rsidR="00A1546D" w:rsidRDefault="00A1546D" w:rsidP="4D5F3C1C">
            <w:r>
              <w:t>Token. Access Token retrieved from Shibboleth, stored in Proxy Storage, and returned to the Federator.</w:t>
            </w:r>
          </w:p>
        </w:tc>
      </w:tr>
      <w:tr w:rsidR="00A1546D" w14:paraId="4AD9D3A3" w14:textId="77777777" w:rsidTr="0051164F">
        <w:trPr>
          <w:trHeight w:val="300"/>
        </w:trPr>
        <w:tc>
          <w:tcPr>
            <w:tcW w:w="4680" w:type="dxa"/>
            <w:vMerge/>
          </w:tcPr>
          <w:p w14:paraId="0C40396B" w14:textId="77777777" w:rsidR="00A1546D" w:rsidRDefault="00A1546D" w:rsidP="4D5F3C1C">
            <w:pPr>
              <w:rPr>
                <w:b/>
                <w:bCs/>
              </w:rPr>
            </w:pPr>
          </w:p>
        </w:tc>
        <w:tc>
          <w:tcPr>
            <w:tcW w:w="4680" w:type="dxa"/>
          </w:tcPr>
          <w:p w14:paraId="16E784AE" w14:textId="23E84508" w:rsidR="00A1546D" w:rsidRDefault="00A1546D" w:rsidP="4D5F3C1C">
            <w:r>
              <w:t>1.3.3.1 Shibboleth Proxy. Requests and stores information from Shibboleth.</w:t>
            </w:r>
          </w:p>
        </w:tc>
      </w:tr>
      <w:tr w:rsidR="00A1546D" w14:paraId="2744FDFA" w14:textId="77777777" w:rsidTr="0051164F">
        <w:trPr>
          <w:trHeight w:val="300"/>
        </w:trPr>
        <w:tc>
          <w:tcPr>
            <w:tcW w:w="4680" w:type="dxa"/>
            <w:vMerge/>
          </w:tcPr>
          <w:p w14:paraId="3B9B4355" w14:textId="77777777" w:rsidR="00A1546D" w:rsidRDefault="00A1546D" w:rsidP="4D5F3C1C">
            <w:pPr>
              <w:rPr>
                <w:b/>
                <w:bCs/>
              </w:rPr>
            </w:pPr>
          </w:p>
        </w:tc>
        <w:tc>
          <w:tcPr>
            <w:tcW w:w="4680" w:type="dxa"/>
          </w:tcPr>
          <w:p w14:paraId="4E72DAE9" w14:textId="75E96C3F" w:rsidR="00A1546D" w:rsidRDefault="00A1546D" w:rsidP="4D5F3C1C">
            <w:r>
              <w:t>1.3.3.1.1 Proxy Manager. Manages requests received from the federator. Sends requests to the external request manager.</w:t>
            </w:r>
          </w:p>
        </w:tc>
      </w:tr>
      <w:tr w:rsidR="00A1546D" w14:paraId="10575B51" w14:textId="77777777" w:rsidTr="0051164F">
        <w:trPr>
          <w:trHeight w:val="300"/>
        </w:trPr>
        <w:tc>
          <w:tcPr>
            <w:tcW w:w="4680" w:type="dxa"/>
            <w:vMerge/>
          </w:tcPr>
          <w:p w14:paraId="023BCC8C" w14:textId="77777777" w:rsidR="00A1546D" w:rsidRDefault="00A1546D" w:rsidP="4D5F3C1C">
            <w:pPr>
              <w:rPr>
                <w:b/>
                <w:bCs/>
              </w:rPr>
            </w:pPr>
          </w:p>
        </w:tc>
        <w:tc>
          <w:tcPr>
            <w:tcW w:w="4680" w:type="dxa"/>
          </w:tcPr>
          <w:p w14:paraId="4B22C7CA" w14:textId="5C323C2F" w:rsidR="00A1546D" w:rsidRDefault="00A1546D" w:rsidP="4D5F3C1C">
            <w:r>
              <w:t>1.3.3.1.2 Proxy Storage. Stores information retrieved from Shibboleth.</w:t>
            </w:r>
          </w:p>
        </w:tc>
      </w:tr>
      <w:tr w:rsidR="00A1546D" w14:paraId="4B611952" w14:textId="77777777" w:rsidTr="0051164F">
        <w:trPr>
          <w:trHeight w:val="300"/>
        </w:trPr>
        <w:tc>
          <w:tcPr>
            <w:tcW w:w="4680" w:type="dxa"/>
            <w:vMerge/>
          </w:tcPr>
          <w:p w14:paraId="36417564" w14:textId="77777777" w:rsidR="00A1546D" w:rsidRDefault="00A1546D" w:rsidP="4D5F3C1C">
            <w:pPr>
              <w:rPr>
                <w:b/>
                <w:bCs/>
              </w:rPr>
            </w:pPr>
          </w:p>
        </w:tc>
        <w:tc>
          <w:tcPr>
            <w:tcW w:w="4680" w:type="dxa"/>
          </w:tcPr>
          <w:p w14:paraId="08414783" w14:textId="31F0801D" w:rsidR="00A1546D" w:rsidRDefault="00A1546D" w:rsidP="4D5F3C1C">
            <w:r>
              <w:t>1.3.3.1.3 External Request Manager. Requests information from Shibboleth. Returns result back to the Proxy Manager.</w:t>
            </w:r>
          </w:p>
        </w:tc>
      </w:tr>
      <w:tr w:rsidR="00A1546D" w14:paraId="02BB770D" w14:textId="77777777" w:rsidTr="0051164F">
        <w:trPr>
          <w:trHeight w:val="300"/>
        </w:trPr>
        <w:tc>
          <w:tcPr>
            <w:tcW w:w="4680" w:type="dxa"/>
            <w:vMerge/>
          </w:tcPr>
          <w:p w14:paraId="530B3DE6" w14:textId="77777777" w:rsidR="00A1546D" w:rsidRDefault="00A1546D" w:rsidP="4D5F3C1C">
            <w:pPr>
              <w:rPr>
                <w:b/>
                <w:bCs/>
              </w:rPr>
            </w:pPr>
          </w:p>
        </w:tc>
        <w:tc>
          <w:tcPr>
            <w:tcW w:w="4680" w:type="dxa"/>
          </w:tcPr>
          <w:p w14:paraId="715270BA" w14:textId="5FD8E53A" w:rsidR="00A1546D" w:rsidRDefault="00A1546D" w:rsidP="4D5F3C1C">
            <w:r>
              <w:t>1.3.4 Shibboleth. External resource that stores access tokens.</w:t>
            </w:r>
          </w:p>
        </w:tc>
      </w:tr>
      <w:tr w:rsidR="4D5F3C1C" w14:paraId="57BE78B2" w14:textId="77777777" w:rsidTr="0051164F">
        <w:trPr>
          <w:trHeight w:val="300"/>
        </w:trPr>
        <w:tc>
          <w:tcPr>
            <w:tcW w:w="4680" w:type="dxa"/>
          </w:tcPr>
          <w:p w14:paraId="01708D28" w14:textId="215AD133" w:rsidR="72A730B5" w:rsidRDefault="72A730B5" w:rsidP="4D5F3C1C">
            <w:pPr>
              <w:rPr>
                <w:b/>
                <w:bCs/>
              </w:rPr>
            </w:pPr>
            <w:r w:rsidRPr="4D5F3C1C">
              <w:rPr>
                <w:b/>
                <w:bCs/>
              </w:rPr>
              <w:t>Referenced By</w:t>
            </w:r>
          </w:p>
        </w:tc>
        <w:tc>
          <w:tcPr>
            <w:tcW w:w="4680" w:type="dxa"/>
          </w:tcPr>
          <w:p w14:paraId="77EFC943" w14:textId="64475AEE" w:rsidR="4215D8FB" w:rsidRDefault="00A1546D" w:rsidP="4D5F3C1C">
            <w:r>
              <w:t>1.3.3 External Database</w:t>
            </w:r>
          </w:p>
        </w:tc>
      </w:tr>
      <w:tr w:rsidR="4D5F3C1C" w14:paraId="2D0D757B" w14:textId="77777777" w:rsidTr="0051164F">
        <w:trPr>
          <w:trHeight w:val="300"/>
        </w:trPr>
        <w:tc>
          <w:tcPr>
            <w:tcW w:w="4680" w:type="dxa"/>
          </w:tcPr>
          <w:p w14:paraId="50BAE04C" w14:textId="63B3FF21" w:rsidR="72A730B5" w:rsidRDefault="72A730B5" w:rsidP="4D5F3C1C">
            <w:pPr>
              <w:rPr>
                <w:b/>
                <w:bCs/>
              </w:rPr>
            </w:pPr>
            <w:r w:rsidRPr="4D5F3C1C">
              <w:rPr>
                <w:b/>
                <w:bCs/>
              </w:rPr>
              <w:t>Viewpoint</w:t>
            </w:r>
          </w:p>
        </w:tc>
        <w:tc>
          <w:tcPr>
            <w:tcW w:w="4680" w:type="dxa"/>
          </w:tcPr>
          <w:p w14:paraId="7414BAA6" w14:textId="52D7F74E" w:rsidR="687686E1" w:rsidRDefault="00483344" w:rsidP="4D5F3C1C">
            <w:r>
              <w:t xml:space="preserve">UML </w:t>
            </w:r>
            <w:r w:rsidR="00A1546D">
              <w:t>Data Flow Diagram</w:t>
            </w:r>
          </w:p>
        </w:tc>
      </w:tr>
    </w:tbl>
    <w:p w14:paraId="2C078E63" w14:textId="53420538" w:rsidR="00410A15" w:rsidRDefault="00410A15" w:rsidP="4D5F3C1C"/>
    <w:sectPr w:rsidR="00410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38A603"/>
    <w:rsid w:val="00273C5F"/>
    <w:rsid w:val="00410A15"/>
    <w:rsid w:val="00483344"/>
    <w:rsid w:val="0051164F"/>
    <w:rsid w:val="009430F0"/>
    <w:rsid w:val="00A1546D"/>
    <w:rsid w:val="00E22E90"/>
    <w:rsid w:val="0463EE96"/>
    <w:rsid w:val="08E1011E"/>
    <w:rsid w:val="09EAB3AE"/>
    <w:rsid w:val="0ACEA78C"/>
    <w:rsid w:val="0B4F7E8F"/>
    <w:rsid w:val="0C0959AC"/>
    <w:rsid w:val="0C6A77ED"/>
    <w:rsid w:val="0E06484E"/>
    <w:rsid w:val="0FA218AF"/>
    <w:rsid w:val="1107700C"/>
    <w:rsid w:val="117D2941"/>
    <w:rsid w:val="12D9B971"/>
    <w:rsid w:val="1D8D3F84"/>
    <w:rsid w:val="1E24599E"/>
    <w:rsid w:val="1E43A81E"/>
    <w:rsid w:val="22697F7A"/>
    <w:rsid w:val="235F7967"/>
    <w:rsid w:val="240F745B"/>
    <w:rsid w:val="268FC516"/>
    <w:rsid w:val="2DE2F6EA"/>
    <w:rsid w:val="2FB47433"/>
    <w:rsid w:val="36B52B79"/>
    <w:rsid w:val="3A165E65"/>
    <w:rsid w:val="3B84974E"/>
    <w:rsid w:val="3E3ACCEB"/>
    <w:rsid w:val="4042E562"/>
    <w:rsid w:val="4215D8FB"/>
    <w:rsid w:val="4262DC8A"/>
    <w:rsid w:val="42DC5E7A"/>
    <w:rsid w:val="459A7D4C"/>
    <w:rsid w:val="46CB4F43"/>
    <w:rsid w:val="48D16EDA"/>
    <w:rsid w:val="48D21E0E"/>
    <w:rsid w:val="4938A603"/>
    <w:rsid w:val="49E9C7A8"/>
    <w:rsid w:val="4A46B804"/>
    <w:rsid w:val="4C38C948"/>
    <w:rsid w:val="4D5F3C1C"/>
    <w:rsid w:val="516B5151"/>
    <w:rsid w:val="53989774"/>
    <w:rsid w:val="544F70FD"/>
    <w:rsid w:val="5BA3A959"/>
    <w:rsid w:val="5CBEA2B7"/>
    <w:rsid w:val="5EE85A52"/>
    <w:rsid w:val="63F7E012"/>
    <w:rsid w:val="687686E1"/>
    <w:rsid w:val="6B211E22"/>
    <w:rsid w:val="6D188E80"/>
    <w:rsid w:val="6D192DCD"/>
    <w:rsid w:val="6DDEF5A9"/>
    <w:rsid w:val="6F107BE4"/>
    <w:rsid w:val="70BD3ABD"/>
    <w:rsid w:val="710CB07E"/>
    <w:rsid w:val="71B08999"/>
    <w:rsid w:val="71EBFFA3"/>
    <w:rsid w:val="72A730B5"/>
    <w:rsid w:val="73C2E61B"/>
    <w:rsid w:val="74ED2761"/>
    <w:rsid w:val="7523A065"/>
    <w:rsid w:val="7A715BBF"/>
    <w:rsid w:val="7A76BAED"/>
    <w:rsid w:val="7CDFB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A603"/>
  <w15:chartTrackingRefBased/>
  <w15:docId w15:val="{C7D1C2E5-42A6-42BD-BFFF-8B96F8F7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Mckennah</dc:creator>
  <cp:keywords/>
  <dc:description/>
  <cp:lastModifiedBy>Braeden Pope</cp:lastModifiedBy>
  <cp:revision>5</cp:revision>
  <dcterms:created xsi:type="dcterms:W3CDTF">2024-02-05T23:33:00Z</dcterms:created>
  <dcterms:modified xsi:type="dcterms:W3CDTF">2024-02-24T16:26:00Z</dcterms:modified>
</cp:coreProperties>
</file>