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A2B4A"/>
          <w:sz w:val="56"/>
          <w:szCs w:val="56"/>
        </w:rPr>
        <w:t xml:space="preserve">🐦 BirdDex</w:t>
      </w:r>
    </w:p>
    <w:p>
      <w:pPr>
        <w:spacing w:after="80" w:before="0"/>
      </w:pPr>
      <w:r>
        <w:rPr>
          <w:rFonts w:ascii="Arial" w:cs="Arial" w:eastAsia="Arial" w:hAnsi="Arial"/>
          <w:color w:val="1A6BAE"/>
          <w:sz w:val="36"/>
          <w:szCs w:val="36"/>
        </w:rPr>
        <w:t xml:space="preserve">Development Plan</w:t>
      </w:r>
    </w:p>
    <w:p>
      <w:pPr>
        <w:spacing w:after="80" w:before="0"/>
      </w:pPr>
      <w:r>
        <w:rPr>
          <w:rFonts w:ascii="Arial" w:cs="Arial" w:eastAsia="Arial" w:hAnsi="Arial"/>
          <w:i/>
          <w:iCs/>
          <w:color w:val="666666"/>
          <w:sz w:val="24"/>
          <w:szCs w:val="24"/>
        </w:rPr>
        <w:t xml:space="preserve">"Catch birds with your camera, collect them in your Dex."</w:t>
      </w:r>
    </w:p>
    <w:p>
      <w:pPr>
        <w:pBdr>
          <w:bottom w:val="single" w:color="1A6BAE" w:sz="6" w:space="4"/>
        </w:pBdr>
        <w:spacing w:after="240" w:before="120"/>
      </w:pPr>
      <w:r>
        <w:rPr>
          <w:rFonts w:ascii="Arial" w:cs="Arial" w:eastAsia="Arial" w:hAnsi="Arial"/>
          <w:color w:val="888888"/>
          <w:sz w:val="20"/>
          <w:szCs w:val="20"/>
        </w:rPr>
        <w:t xml:space="preserve">Version 2.0  |  June 2026  |  Flutter / Dart / Claude AI</w:t>
      </w:r>
    </w:p>
    <w:p>
      <w:pPr>
        <w:spacing w:after="480" w:before="0"/>
      </w:pPr>
      <w:r>
        <w:rPr>
          <w:rFonts w:ascii="Arial" w:cs="Arial" w:eastAsia="Arial" w:hAnsi="Arial"/>
          <w:i/>
          <w:iCs/>
          <w:color w:val="888888"/>
          <w:sz w:val="19"/>
          <w:szCs w:val="19"/>
        </w:rPr>
        <w:t xml:space="preserve">Revision note: this version folds in architecture, scope, and safety feedback from a technical review — see the Revision Summary section below.</w:t>
      </w:r>
    </w:p>
    <w:p>
      <w:pPr>
        <w:pStyle w:val="Heading2"/>
        <w:pBdr>
          <w:bottom w:val="single" w:color="1A6BAE" w:sz="4" w:space="4"/>
        </w:pBdr>
        <w:spacing w:after="80" w:before="280"/>
      </w:pPr>
      <w:r>
        <w:rPr>
          <w:rFonts w:ascii="Arial" w:cs="Arial" w:eastAsia="Arial" w:hAnsi="Arial"/>
          <w:b/>
          <w:bCs/>
          <w:color w:val="1A6BAE"/>
          <w:sz w:val="28"/>
          <w:szCs w:val="28"/>
        </w:rPr>
        <w:t xml:space="preserve">Project Overview</w:t>
      </w:r>
    </w:p>
    <w:p>
      <w:pPr>
        <w:spacing w:after="120" w:before="60"/>
      </w:pPr>
      <w:r>
        <w:rPr>
          <w:rFonts w:ascii="Arial" w:cs="Arial" w:eastAsia="Arial" w:hAnsi="Arial"/>
          <w:color w:val="333333"/>
          <w:sz w:val="22"/>
          <w:szCs w:val="22"/>
        </w:rPr>
        <w:t xml:space="preserve">BirdDex is a Flutter-based bird watching game that turns real-world bird spotting into a Pokédex-style collecting experience. Players go outside, photograph birds they find, and AI identifies and adds them to their personal collection — like a Pokédex, but for birds you actually find in the wild.</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Core Game Loop</w:t>
      </w:r>
    </w:p>
    <w:p>
      <w:pPr>
        <w:spacing w:after="120" w:before="60"/>
      </w:pPr>
      <w:r>
        <w:rPr>
          <w:rFonts w:ascii="Arial" w:cs="Arial" w:eastAsia="Arial" w:hAnsi="Arial"/>
          <w:color w:val="333333"/>
          <w:sz w:val="22"/>
          <w:szCs w:val="22"/>
        </w:rPr>
        <w:t xml:space="preserve">The game is built around a simple but satisfying four-step loop:</w:t>
      </w:r>
    </w:p>
    <w:p>
      <w:pPr>
        <w:pStyle w:val="ListParagraph"/>
        <w:numPr>
          <w:ilvl w:val="0"/>
          <w:numId w:val="2"/>
        </w:numPr>
        <w:spacing w:after="40" w:before="40"/>
      </w:pPr>
      <w:r>
        <w:rPr>
          <w:rFonts w:ascii="Arial" w:cs="Arial" w:eastAsia="Arial" w:hAnsi="Arial"/>
          <w:b/>
          <w:bCs/>
          <w:color w:val="222222"/>
          <w:sz w:val="22"/>
          <w:szCs w:val="22"/>
        </w:rPr>
        <w:t xml:space="preserve">📸  Catch — </w:t>
      </w:r>
      <w:r>
        <w:rPr>
          <w:rFonts w:ascii="Arial" w:cs="Arial" w:eastAsia="Arial" w:hAnsi="Arial"/>
          <w:color w:val="444444"/>
          <w:sz w:val="22"/>
          <w:szCs w:val="22"/>
        </w:rPr>
        <w:t xml:space="preserve"> Spot &amp; photograph a bird in the real world</w:t>
      </w:r>
    </w:p>
    <w:p>
      <w:pPr>
        <w:pStyle w:val="ListParagraph"/>
        <w:numPr>
          <w:ilvl w:val="0"/>
          <w:numId w:val="2"/>
        </w:numPr>
        <w:spacing w:after="40" w:before="40"/>
      </w:pPr>
      <w:r>
        <w:rPr>
          <w:rFonts w:ascii="Arial" w:cs="Arial" w:eastAsia="Arial" w:hAnsi="Arial"/>
          <w:b/>
          <w:bCs/>
          <w:color w:val="222222"/>
          <w:sz w:val="22"/>
          <w:szCs w:val="22"/>
        </w:rPr>
        <w:t xml:space="preserve">🤖  Identify — </w:t>
      </w:r>
      <w:r>
        <w:rPr>
          <w:rFonts w:ascii="Arial" w:cs="Arial" w:eastAsia="Arial" w:hAnsi="Arial"/>
          <w:color w:val="444444"/>
          <w:sz w:val="22"/>
          <w:szCs w:val="22"/>
        </w:rPr>
        <w:t xml:space="preserve"> Claude AI analyzes the photo and identifies the species</w:t>
      </w:r>
    </w:p>
    <w:p>
      <w:pPr>
        <w:pStyle w:val="ListParagraph"/>
        <w:numPr>
          <w:ilvl w:val="0"/>
          <w:numId w:val="2"/>
        </w:numPr>
        <w:spacing w:after="40" w:before="40"/>
      </w:pPr>
      <w:r>
        <w:rPr>
          <w:rFonts w:ascii="Arial" w:cs="Arial" w:eastAsia="Arial" w:hAnsi="Arial"/>
          <w:b/>
          <w:bCs/>
          <w:color w:val="222222"/>
          <w:sz w:val="22"/>
          <w:szCs w:val="22"/>
        </w:rPr>
        <w:t xml:space="preserve">🃏  Collect — </w:t>
      </w:r>
      <w:r>
        <w:rPr>
          <w:rFonts w:ascii="Arial" w:cs="Arial" w:eastAsia="Arial" w:hAnsi="Arial"/>
          <w:color w:val="444444"/>
          <w:sz w:val="22"/>
          <w:szCs w:val="22"/>
        </w:rPr>
        <w:t xml:space="preserve"> The bird is revealed as a collectible card using your own photo as art</w:t>
      </w:r>
    </w:p>
    <w:p>
      <w:pPr>
        <w:pStyle w:val="ListParagraph"/>
        <w:numPr>
          <w:ilvl w:val="0"/>
          <w:numId w:val="2"/>
        </w:numPr>
        <w:spacing w:after="40" w:before="40"/>
      </w:pPr>
      <w:r>
        <w:rPr>
          <w:rFonts w:ascii="Arial" w:cs="Arial" w:eastAsia="Arial" w:hAnsi="Arial"/>
          <w:b/>
          <w:bCs/>
          <w:color w:val="222222"/>
          <w:sz w:val="22"/>
          <w:szCs w:val="22"/>
        </w:rPr>
        <w:t xml:space="preserve">🏆  Complete — </w:t>
      </w:r>
      <w:r>
        <w:rPr>
          <w:rFonts w:ascii="Arial" w:cs="Arial" w:eastAsia="Arial" w:hAnsi="Arial"/>
          <w:color w:val="444444"/>
          <w:sz w:val="22"/>
          <w:szCs w:val="22"/>
        </w:rPr>
        <w:t xml:space="preserve"> Work toward completing your BirdDex across species and seasons</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Key Features</w:t>
      </w:r>
    </w:p>
    <w:p>
      <w:pPr>
        <w:pStyle w:val="ListParagraph"/>
        <w:numPr>
          <w:ilvl w:val="0"/>
          <w:numId w:val="2"/>
        </w:numPr>
        <w:spacing w:after="40" w:before="40"/>
      </w:pPr>
      <w:r>
        <w:rPr>
          <w:rFonts w:ascii="Arial" w:cs="Arial" w:eastAsia="Arial" w:hAnsi="Arial"/>
          <w:color w:val="444444"/>
          <w:sz w:val="22"/>
          <w:szCs w:val="22"/>
        </w:rPr>
        <w:t xml:space="preserve">Camera capture and gallery upload</w:t>
      </w:r>
    </w:p>
    <w:p>
      <w:pPr>
        <w:pStyle w:val="ListParagraph"/>
        <w:numPr>
          <w:ilvl w:val="0"/>
          <w:numId w:val="2"/>
        </w:numPr>
        <w:spacing w:after="40" w:before="40"/>
      </w:pPr>
      <w:r>
        <w:rPr>
          <w:rFonts w:ascii="Arial" w:cs="Arial" w:eastAsia="Arial" w:hAnsi="Arial"/>
          <w:color w:val="444444"/>
          <w:sz w:val="22"/>
          <w:szCs w:val="22"/>
        </w:rPr>
        <w:t xml:space="preserve">AI-powered bird identification via a secure backend proxy to Claude</w:t>
      </w:r>
    </w:p>
    <w:p>
      <w:pPr>
        <w:pStyle w:val="ListParagraph"/>
        <w:numPr>
          <w:ilvl w:val="0"/>
          <w:numId w:val="2"/>
        </w:numPr>
        <w:spacing w:after="40" w:before="40"/>
      </w:pPr>
      <w:r>
        <w:rPr>
          <w:rFonts w:ascii="Arial" w:cs="Arial" w:eastAsia="Arial" w:hAnsi="Arial"/>
          <w:color w:val="444444"/>
          <w:sz w:val="22"/>
          <w:szCs w:val="22"/>
        </w:rPr>
        <w:t xml:space="preserve">Collectible bird cards with rarity tiers (Common / Uncommon / Rare / Legendary)</w:t>
      </w:r>
    </w:p>
    <w:p>
      <w:pPr>
        <w:pStyle w:val="ListParagraph"/>
        <w:numPr>
          <w:ilvl w:val="0"/>
          <w:numId w:val="2"/>
        </w:numPr>
        <w:spacing w:after="40" w:before="40"/>
      </w:pPr>
      <w:r>
        <w:rPr>
          <w:rFonts w:ascii="Arial" w:cs="Arial" w:eastAsia="Arial" w:hAnsi="Arial"/>
          <w:color w:val="444444"/>
          <w:sz w:val="22"/>
          <w:szCs w:val="22"/>
        </w:rPr>
        <w:t xml:space="preserve">Personal BirdDex collection with grid view</w:t>
      </w:r>
    </w:p>
    <w:p>
      <w:pPr>
        <w:pStyle w:val="ListParagraph"/>
        <w:numPr>
          <w:ilvl w:val="0"/>
          <w:numId w:val="2"/>
        </w:numPr>
        <w:spacing w:after="40" w:before="40"/>
      </w:pPr>
      <w:r>
        <w:rPr>
          <w:rFonts w:ascii="Arial" w:cs="Arial" w:eastAsia="Arial" w:hAnsi="Arial"/>
          <w:color w:val="444444"/>
          <w:sz w:val="22"/>
          <w:szCs w:val="22"/>
        </w:rPr>
        <w:t xml:space="preserve">Offline photo queue — sync and reveal when back online, with manual retry</w:t>
      </w:r>
    </w:p>
    <w:p>
      <w:pPr>
        <w:pStyle w:val="ListParagraph"/>
        <w:numPr>
          <w:ilvl w:val="0"/>
          <w:numId w:val="2"/>
        </w:numPr>
        <w:spacing w:after="40" w:before="40"/>
      </w:pPr>
      <w:r>
        <w:rPr>
          <w:rFonts w:ascii="Arial" w:cs="Arial" w:eastAsia="Arial" w:hAnsi="Arial"/>
          <w:color w:val="444444"/>
          <w:sz w:val="22"/>
          <w:szCs w:val="22"/>
        </w:rPr>
        <w:t xml:space="preserve">Timestamp tagging for every catch</w:t>
      </w:r>
    </w:p>
    <w:p>
      <w:pPr>
        <w:pStyle w:val="ListParagraph"/>
        <w:numPr>
          <w:ilvl w:val="0"/>
          <w:numId w:val="2"/>
        </w:numPr>
        <w:spacing w:after="40" w:before="40"/>
      </w:pPr>
      <w:r>
        <w:rPr>
          <w:rFonts w:ascii="Arial" w:cs="Arial" w:eastAsia="Arial" w:hAnsi="Arial"/>
          <w:color w:val="444444"/>
          <w:sz w:val="22"/>
          <w:szCs w:val="22"/>
        </w:rPr>
        <w:t xml:space="preserve">Achievements and gamification layer</w:t>
      </w:r>
    </w:p>
    <w:p>
      <w:pPr>
        <w:pStyle w:val="ListParagraph"/>
        <w:numPr>
          <w:ilvl w:val="0"/>
          <w:numId w:val="2"/>
        </w:numPr>
        <w:spacing w:after="40" w:before="40"/>
      </w:pPr>
      <w:r>
        <w:rPr>
          <w:rFonts w:ascii="Arial" w:cs="Arial" w:eastAsia="Arial" w:hAnsi="Arial"/>
          <w:color w:val="444444"/>
          <w:sz w:val="22"/>
          <w:szCs w:val="22"/>
        </w:rPr>
        <w:t xml:space="preserve">Stats screen</w:t>
      </w:r>
    </w:p>
    <w:p>
      <w:pPr>
        <w:spacing w:after="240" w:before="0"/>
      </w:pPr>
      <w:r>
        <w:t xml:space="preserve"/>
      </w:r>
    </w:p>
    <w:p>
      <w:pPr>
        <w:pStyle w:val="Heading2"/>
        <w:pBdr>
          <w:bottom w:val="single" w:color="1A6BAE" w:sz="4" w:space="4"/>
        </w:pBdr>
        <w:spacing w:after="80" w:before="280"/>
      </w:pPr>
      <w:r>
        <w:rPr>
          <w:rFonts w:ascii="Arial" w:cs="Arial" w:eastAsia="Arial" w:hAnsi="Arial"/>
          <w:b/>
          <w:bCs/>
          <w:color w:val="1A6BAE"/>
          <w:sz w:val="28"/>
          <w:szCs w:val="28"/>
        </w:rPr>
        <w:t xml:space="preserve">Revision Summary (v2.0)</w:t>
      </w:r>
    </w:p>
    <w:p>
      <w:pPr>
        <w:spacing w:after="120" w:before="60"/>
      </w:pPr>
      <w:r>
        <w:rPr>
          <w:rFonts w:ascii="Arial" w:cs="Arial" w:eastAsia="Arial" w:hAnsi="Arial"/>
          <w:color w:val="333333"/>
          <w:sz w:val="22"/>
          <w:szCs w:val="22"/>
        </w:rPr>
        <w:t xml:space="preserve">This version incorporates a technical review of the v1.0 plan. The table below summarizes what changed and why.</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00"/>
        <w:gridCol w:w="5660"/>
      </w:tblGrid>
      <w:tr>
        <w:tc>
          <w:tcPr>
            <w:tcW w:type="dxa" w:w="270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1"/>
                <w:szCs w:val="21"/>
              </w:rPr>
              <w:t xml:space="preserve">Area</w:t>
            </w:r>
          </w:p>
        </w:tc>
        <w:tc>
          <w:tcPr>
            <w:tcW w:type="dxa" w:w="566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1"/>
                <w:szCs w:val="21"/>
              </w:rPr>
              <w:t xml:space="preserve">Change</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19"/>
                <w:szCs w:val="19"/>
              </w:rPr>
              <w:t xml:space="preserve">Architecture</w:t>
            </w:r>
          </w:p>
        </w:tc>
        <w:tc>
          <w:tcPr>
            <w:tcW w:type="dxa" w:w="56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19"/>
                <w:szCs w:val="19"/>
              </w:rPr>
              <w:t xml:space="preserve">Added a secure backend proxy — the Claude API key is no longer shipped inside the Flutter client.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19"/>
                <w:szCs w:val="19"/>
              </w:rPr>
              <w:t xml:space="preserve">AI reliability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Added confidence scoring, "not a bird / unclear photo" handling, and manual correction.</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19"/>
                <w:szCs w:val="19"/>
              </w:rPr>
              <w:t xml:space="preserve">Rarity system</w:t>
            </w:r>
          </w:p>
        </w:tc>
        <w:tc>
          <w:tcPr>
            <w:tcW w:type="dxa" w:w="56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19"/>
                <w:szCs w:val="19"/>
              </w:rPr>
              <w:t xml:space="preserve">Rarity is now app-defined via a static tier table, not generated freely by the AI.</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19"/>
                <w:szCs w:val="19"/>
              </w:rPr>
              <w:t xml:space="preserve">Scope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Removed "region" framing (no GPS); season still derives from timestamp.</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19"/>
                <w:szCs w:val="19"/>
              </w:rPr>
              <w:t xml:space="preserve">Sync logic</w:t>
            </w:r>
          </w:p>
        </w:tc>
        <w:tc>
          <w:tcPr>
            <w:tcW w:type="dxa" w:w="56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19"/>
                <w:szCs w:val="19"/>
              </w:rPr>
              <w:t xml:space="preserve">Sync now treats connectivity status as a hint only, with timeout/retry handling for real failures.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19"/>
                <w:szCs w:val="19"/>
              </w:rPr>
              <w:t xml:space="preserve">Privacy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Added a dedicated privacy section covering photo data and EXIF metadata.</w:t>
            </w:r>
          </w:p>
        </w:tc>
      </w:tr>
      <w:tr>
        <w:tc>
          <w:tcPr>
            <w:tcW w:type="dxa" w:w="27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19"/>
                <w:szCs w:val="19"/>
              </w:rPr>
              <w:t xml:space="preserve">Timeline</w:t>
            </w:r>
          </w:p>
        </w:tc>
        <w:tc>
          <w:tcPr>
            <w:tcW w:type="dxa" w:w="56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19"/>
                <w:szCs w:val="19"/>
              </w:rPr>
              <w:t xml:space="preserve">Replaced the original 6-phase plan with a smaller MVP-first build order; gamification moved later.</w:t>
            </w:r>
          </w:p>
        </w:tc>
      </w:tr>
    </w:tbl>
    <w:p>
      <w:pPr>
        <w:spacing w:after="240" w:before="0"/>
      </w:pPr>
      <w:r>
        <w:t xml:space="preserve"/>
      </w:r>
    </w:p>
    <w:p>
      <w:r>
        <w:br w:type="page"/>
      </w:r>
    </w:p>
    <w:p>
      <w:pPr>
        <w:pStyle w:val="Heading2"/>
        <w:pBdr>
          <w:bottom w:val="single" w:color="1A6BAE" w:sz="4" w:space="4"/>
        </w:pBdr>
        <w:spacing w:after="80" w:before="280"/>
      </w:pPr>
      <w:r>
        <w:rPr>
          <w:rFonts w:ascii="Arial" w:cs="Arial" w:eastAsia="Arial" w:hAnsi="Arial"/>
          <w:b/>
          <w:bCs/>
          <w:color w:val="1A6BAE"/>
          <w:sz w:val="28"/>
          <w:szCs w:val="28"/>
        </w:rPr>
        <w:t xml:space="preserve">Tech Stack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5560"/>
      </w:tblGrid>
      <w:tr>
        <w:tc>
          <w:tcPr>
            <w:tcW w:type="dxa" w:w="280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2"/>
                <w:szCs w:val="22"/>
              </w:rPr>
              <w:t xml:space="preserve">Technology</w:t>
            </w:r>
          </w:p>
        </w:tc>
        <w:tc>
          <w:tcPr>
            <w:tcW w:type="dxa" w:w="556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2"/>
                <w:szCs w:val="22"/>
              </w:rPr>
              <w:t xml:space="preserve">Choice</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20"/>
                <w:szCs w:val="20"/>
              </w:rPr>
              <w:t xml:space="preserve">Framework</w:t>
            </w:r>
          </w:p>
        </w:tc>
        <w:tc>
          <w:tcPr>
            <w:tcW w:type="dxa" w:w="55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20"/>
                <w:szCs w:val="20"/>
              </w:rPr>
              <w:t xml:space="preserve">Flutter (iOS &amp; Android)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20"/>
                <w:szCs w:val="20"/>
              </w:rPr>
              <w:t xml:space="preserve">Language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Dart</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20"/>
                <w:szCs w:val="20"/>
              </w:rPr>
              <w:t xml:space="preserve">AI / Vision</w:t>
            </w:r>
          </w:p>
        </w:tc>
        <w:tc>
          <w:tcPr>
            <w:tcW w:type="dxa" w:w="55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20"/>
                <w:szCs w:val="20"/>
              </w:rPr>
              <w:t xml:space="preserve">Claude API (claude-sonnet-4-6)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20"/>
                <w:szCs w:val="20"/>
              </w:rPr>
              <w:t xml:space="preserve">Local Storage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SQLite via sqflite</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20"/>
                <w:szCs w:val="20"/>
              </w:rPr>
              <w:t xml:space="preserve">Camera</w:t>
            </w:r>
          </w:p>
        </w:tc>
        <w:tc>
          <w:tcPr>
            <w:tcW w:type="dxa" w:w="55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20"/>
                <w:szCs w:val="20"/>
              </w:rPr>
              <w:t xml:space="preserve">image_picker + camera packages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A2B4A"/>
                <w:sz w:val="20"/>
                <w:szCs w:val="20"/>
              </w:rPr>
              <w:t xml:space="preserve">Connectivity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0"/>
                <w:szCs w:val="20"/>
              </w:rPr>
              <w:t xml:space="preserve">connectivity_plus package</w:t>
            </w:r>
          </w:p>
        </w:tc>
      </w:tr>
      <w:tr>
        <w:tc>
          <w:tcPr>
            <w:tcW w:type="dxa" w:w="28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1A2B4A"/>
                <w:sz w:val="20"/>
                <w:szCs w:val="20"/>
              </w:rPr>
              <w:t xml:space="preserve">State Management</w:t>
            </w:r>
          </w:p>
        </w:tc>
        <w:tc>
          <w:tcPr>
            <w:tcW w:type="dxa" w:w="55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20"/>
                <w:szCs w:val="20"/>
              </w:rPr>
              <w:t xml:space="preserve">Provider</w:t>
            </w:r>
          </w:p>
        </w:tc>
      </w:tr>
    </w:tbl>
    <w:p>
      <w:pPr>
        <w:spacing w:after="240" w:before="0"/>
      </w:pPr>
      <w:r>
        <w:t xml:space="preserve"/>
      </w:r>
    </w:p>
    <w:p>
      <w:pPr>
        <w:pStyle w:val="Heading2"/>
        <w:pBdr>
          <w:bottom w:val="single" w:color="B8860B" w:sz="4" w:space="4"/>
        </w:pBdr>
        <w:spacing w:after="80" w:before="280"/>
      </w:pPr>
      <w:r>
        <w:rPr>
          <w:rFonts w:ascii="Arial" w:cs="Arial" w:eastAsia="Arial" w:hAnsi="Arial"/>
          <w:b/>
          <w:bCs/>
          <w:color w:val="B8860B"/>
          <w:sz w:val="28"/>
          <w:szCs w:val="28"/>
        </w:rPr>
        <w:t xml:space="preserve">Architecture: Secure AI Proxy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360"/>
      </w:tblGrid>
      <w:tr>
        <w:tc>
          <w:tcPr>
            <w:tcW w:type="dxa" w:w="8360"/>
            <w:tcBorders>
              <w:top w:val="single" w:color="B8860B" w:sz="4"/>
              <w:left w:val="single" w:color="B8860B" w:sz="24"/>
              <w:bottom w:val="single" w:color="B8860B" w:sz="4"/>
              <w:right w:val="single" w:color="B8860B" w:sz="4"/>
            </w:tcBorders>
            <w:shd w:fill="FFF3E0" w:val="clear"/>
            <w:tcMar>
              <w:top w:type="dxa" w:w="140"/>
              <w:left w:type="dxa" w:w="200"/>
              <w:bottom w:type="dxa" w:w="140"/>
              <w:right w:type="dxa" w:w="200"/>
            </w:tcMar>
          </w:tcPr>
          <w:p>
            <w:pPr>
              <w:spacing w:after="60"/>
            </w:pPr>
            <w:r>
              <w:rPr>
                <w:rFonts w:ascii="Arial" w:cs="Arial" w:eastAsia="Arial" w:hAnsi="Arial"/>
                <w:b/>
                <w:bCs/>
                <w:color w:val="8A5A00"/>
                <w:sz w:val="21"/>
                <w:szCs w:val="21"/>
              </w:rPr>
              <w:t xml:space="preserve">⚠️  Why this matters</w:t>
            </w:r>
          </w:p>
          <w:p>
            <w:r>
              <w:rPr>
                <w:rFonts w:ascii="Arial" w:cs="Arial" w:eastAsia="Arial" w:hAnsi="Arial"/>
                <w:color w:val="333333"/>
                <w:sz w:val="20"/>
                <w:szCs w:val="20"/>
              </w:rPr>
              <w:t xml:space="preserve">Anything bundled inside a Flutter app — including a hardcoded API key — can be extracted from the compiled app via decompilation or network inspection. If the Claude API key ships inside BirdDex, anyone can pull it out and use it on your account. The fix is a thin proxy server that holds the key, not the client.</w:t>
            </w:r>
          </w:p>
        </w:tc>
      </w:tr>
    </w:tbl>
    <w:p>
      <w:pPr>
        <w:spacing w:after="120" w:before="0"/>
      </w:pPr>
      <w:r>
        <w:t xml:space="preserve"/>
      </w:r>
    </w:p>
    <w:p>
      <w:pPr>
        <w:spacing w:after="120" w:before="60"/>
      </w:pPr>
      <w:r>
        <w:rPr>
          <w:rFonts w:ascii="Arial" w:cs="Arial" w:eastAsia="Arial" w:hAnsi="Arial"/>
          <w:color w:val="333333"/>
          <w:sz w:val="22"/>
          <w:szCs w:val="22"/>
        </w:rPr>
        <w:t xml:space="preserve">This does not mean BirdDex needs a full backend with user accounts or a hosted database — the bird collection still lives entirely on-device in SQLite. The proxy's only job is to sit between the app and the Claude API.</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How it works</w:t>
      </w:r>
    </w:p>
    <w:p>
      <w:pPr>
        <w:pStyle w:val="ListParagraph"/>
        <w:numPr>
          <w:ilvl w:val="0"/>
          <w:numId w:val="2"/>
        </w:numPr>
        <w:spacing w:after="40" w:before="40"/>
      </w:pPr>
      <w:r>
        <w:rPr>
          <w:rFonts w:ascii="Arial" w:cs="Arial" w:eastAsia="Arial" w:hAnsi="Arial"/>
          <w:color w:val="444444"/>
          <w:sz w:val="22"/>
          <w:szCs w:val="22"/>
        </w:rPr>
        <w:t xml:space="preserve">The Flutter app sends the bird photo to a small serverless function (e.g. a Cloudflare Worker or Firebase Cloud Function), not directly to Anthropic.</w:t>
      </w:r>
    </w:p>
    <w:p>
      <w:pPr>
        <w:pStyle w:val="ListParagraph"/>
        <w:numPr>
          <w:ilvl w:val="0"/>
          <w:numId w:val="2"/>
        </w:numPr>
        <w:spacing w:after="40" w:before="40"/>
      </w:pPr>
      <w:r>
        <w:rPr>
          <w:rFonts w:ascii="Arial" w:cs="Arial" w:eastAsia="Arial" w:hAnsi="Arial"/>
          <w:color w:val="444444"/>
          <w:sz w:val="22"/>
          <w:szCs w:val="22"/>
        </w:rPr>
        <w:t xml:space="preserve">The serverless function holds the Claude API key as a server-side secret and forwards the image + identification prompt to the Claude API.</w:t>
      </w:r>
    </w:p>
    <w:p>
      <w:pPr>
        <w:pStyle w:val="ListParagraph"/>
        <w:numPr>
          <w:ilvl w:val="0"/>
          <w:numId w:val="2"/>
        </w:numPr>
        <w:spacing w:after="40" w:before="40"/>
      </w:pPr>
      <w:r>
        <w:rPr>
          <w:rFonts w:ascii="Arial" w:cs="Arial" w:eastAsia="Arial" w:hAnsi="Arial"/>
          <w:color w:val="444444"/>
          <w:sz w:val="22"/>
          <w:szCs w:val="22"/>
        </w:rPr>
        <w:t xml:space="preserve">The function returns the structured JSON result back to the app.</w:t>
      </w:r>
    </w:p>
    <w:p>
      <w:pPr>
        <w:pStyle w:val="ListParagraph"/>
        <w:numPr>
          <w:ilvl w:val="0"/>
          <w:numId w:val="2"/>
        </w:numPr>
        <w:spacing w:after="40" w:before="40"/>
      </w:pPr>
      <w:r>
        <w:rPr>
          <w:rFonts w:ascii="Arial" w:cs="Arial" w:eastAsia="Arial" w:hAnsi="Arial"/>
          <w:color w:val="444444"/>
          <w:sz w:val="22"/>
          <w:szCs w:val="22"/>
        </w:rPr>
        <w:t xml:space="preserve">No user accounts or persistent server-side storage are required — the function can be stateless.</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Suggested options (pick one, low effort either way)</w:t>
      </w:r>
    </w:p>
    <w:p>
      <w:pPr>
        <w:pStyle w:val="ListParagraph"/>
        <w:numPr>
          <w:ilvl w:val="0"/>
          <w:numId w:val="2"/>
        </w:numPr>
        <w:spacing w:after="40" w:before="40"/>
      </w:pPr>
      <w:r>
        <w:rPr>
          <w:rFonts w:ascii="Arial" w:cs="Arial" w:eastAsia="Arial" w:hAnsi="Arial"/>
          <w:color w:val="444444"/>
          <w:sz w:val="22"/>
          <w:szCs w:val="22"/>
        </w:rPr>
        <w:t xml:space="preserve">Cloudflare Workers — generous free tier, simple to deploy, good fit for a single stateless endpoint.</w:t>
      </w:r>
    </w:p>
    <w:p>
      <w:pPr>
        <w:pStyle w:val="ListParagraph"/>
        <w:numPr>
          <w:ilvl w:val="0"/>
          <w:numId w:val="2"/>
        </w:numPr>
        <w:spacing w:after="40" w:before="40"/>
      </w:pPr>
      <w:r>
        <w:rPr>
          <w:rFonts w:ascii="Arial" w:cs="Arial" w:eastAsia="Arial" w:hAnsi="Arial"/>
          <w:color w:val="444444"/>
          <w:sz w:val="22"/>
          <w:szCs w:val="22"/>
        </w:rPr>
        <w:t xml:space="preserve">Firebase Cloud Functions — pairs well if other Firebase services are ever added later.</w:t>
      </w:r>
    </w:p>
    <w:p>
      <w:pPr>
        <w:pStyle w:val="ListParagraph"/>
        <w:numPr>
          <w:ilvl w:val="0"/>
          <w:numId w:val="2"/>
        </w:numPr>
        <w:spacing w:after="40" w:before="40"/>
      </w:pPr>
      <w:r>
        <w:rPr>
          <w:rFonts w:ascii="Arial" w:cs="Arial" w:eastAsia="Arial" w:hAnsi="Arial"/>
          <w:color w:val="444444"/>
          <w:sz w:val="22"/>
          <w:szCs w:val="22"/>
        </w:rPr>
        <w:t xml:space="preserve">A minimal Node/Express endpoint on a free-tier host (e.g. Render, Fly.io) — more manual setup, more control.</w:t>
      </w:r>
    </w:p>
    <w:p>
      <w:pPr>
        <w:spacing w:after="240" w:before="0"/>
      </w:pPr>
      <w:r>
        <w:t xml:space="preserve"/>
      </w:r>
    </w:p>
    <w:p>
      <w:pPr>
        <w:pStyle w:val="Heading2"/>
        <w:pBdr>
          <w:bottom w:val="single" w:color="0C447C" w:sz="4" w:space="4"/>
        </w:pBdr>
        <w:spacing w:after="80" w:before="280"/>
      </w:pPr>
      <w:r>
        <w:rPr>
          <w:rFonts w:ascii="Arial" w:cs="Arial" w:eastAsia="Arial" w:hAnsi="Arial"/>
          <w:b/>
          <w:bCs/>
          <w:color w:val="0C447C"/>
          <w:sz w:val="28"/>
          <w:szCs w:val="28"/>
        </w:rPr>
        <w:t xml:space="preserve">AI Identification: Uncertainty Handling</w:t>
      </w:r>
    </w:p>
    <w:p>
      <w:pPr>
        <w:spacing w:after="120" w:before="60"/>
      </w:pPr>
      <w:r>
        <w:rPr>
          <w:rFonts w:ascii="Arial" w:cs="Arial" w:eastAsia="Arial" w:hAnsi="Arial"/>
          <w:color w:val="333333"/>
          <w:sz w:val="22"/>
          <w:szCs w:val="22"/>
        </w:rPr>
        <w:t xml:space="preserve">The original plan assumed every photo leads cleanly to an identified bird. In practice, photos will sometimes be blurry, show no bird at all, or be ambiguous between similar species. The identification flow needs explicit states for these cases.</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c>
          <w:tcPr>
            <w:tcW w:type="dxa" w:w="2400"/>
            <w:tcBorders>
              <w:top w:val="single" w:color="CCCCCC" w:sz="1"/>
              <w:left w:val="single" w:color="CCCCCC" w:sz="1"/>
              <w:bottom w:val="single" w:color="CCCCCC" w:sz="1"/>
              <w:right w:val="single" w:color="CCCCCC" w:sz="1"/>
            </w:tcBorders>
            <w:shd w:fill="0C447C" w:val="clear"/>
            <w:tcMar>
              <w:top w:type="dxa" w:w="80"/>
              <w:left w:type="dxa" w:w="160"/>
              <w:bottom w:type="dxa" w:w="80"/>
              <w:right w:type="dxa" w:w="120"/>
            </w:tcMar>
          </w:tcPr>
          <w:p>
            <w:r>
              <w:rPr>
                <w:rFonts w:ascii="Arial" w:cs="Arial" w:eastAsia="Arial" w:hAnsi="Arial"/>
                <w:b/>
                <w:bCs/>
                <w:color w:val="FFFFFF"/>
                <w:sz w:val="21"/>
                <w:szCs w:val="21"/>
              </w:rPr>
              <w:t xml:space="preserve">State</w:t>
            </w:r>
          </w:p>
        </w:tc>
        <w:tc>
          <w:tcPr>
            <w:tcW w:type="dxa" w:w="5960"/>
            <w:tcBorders>
              <w:top w:val="single" w:color="CCCCCC" w:sz="1"/>
              <w:left w:val="single" w:color="CCCCCC" w:sz="1"/>
              <w:bottom w:val="single" w:color="CCCCCC" w:sz="1"/>
              <w:right w:val="single" w:color="CCCCCC" w:sz="1"/>
            </w:tcBorders>
            <w:shd w:fill="0C447C" w:val="clear"/>
            <w:tcMar>
              <w:top w:type="dxa" w:w="80"/>
              <w:left w:type="dxa" w:w="160"/>
              <w:bottom w:type="dxa" w:w="80"/>
              <w:right w:type="dxa" w:w="120"/>
            </w:tcMar>
          </w:tcPr>
          <w:p>
            <w:r>
              <w:rPr>
                <w:rFonts w:ascii="Arial" w:cs="Arial" w:eastAsia="Arial" w:hAnsi="Arial"/>
                <w:b/>
                <w:bCs/>
                <w:color w:val="FFFFFF"/>
                <w:sz w:val="21"/>
                <w:szCs w:val="21"/>
              </w:rPr>
              <w:t xml:space="preserve">Handling</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0C447C"/>
                <w:sz w:val="19"/>
                <w:szCs w:val="19"/>
              </w:rPr>
              <w:t xml:space="preserve">High confidence</w:t>
            </w:r>
          </w:p>
        </w:tc>
        <w:tc>
          <w:tcPr>
            <w:tcW w:type="dxa" w:w="59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19"/>
                <w:szCs w:val="19"/>
              </w:rPr>
              <w:t xml:space="preserve">Proceed straight to card reveal as normal.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0C447C"/>
                <w:sz w:val="19"/>
                <w:szCs w:val="19"/>
              </w:rPr>
              <w:t xml:space="preserve">Low confidence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Reveal the card but visibly flag it as "best guess" with a confidence indicator, and offer a quick correction option.</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0C447C"/>
                <w:sz w:val="19"/>
                <w:szCs w:val="19"/>
              </w:rPr>
              <w:t xml:space="preserve">Not a bird detected</w:t>
            </w:r>
          </w:p>
        </w:tc>
        <w:tc>
          <w:tcPr>
            <w:tcW w:type="dxa" w:w="59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19"/>
                <w:szCs w:val="19"/>
              </w:rPr>
              <w:t xml:space="preserve">Don't create a card. Tell the user clearly and let them retake or discard the photo.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0C447C"/>
                <w:sz w:val="19"/>
                <w:szCs w:val="19"/>
              </w:rPr>
              <w:t xml:space="preserve">Unclear / blurry photo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Ask the user to retake the photo rather than guessing; don't spend a queue slot on a bad result.</w:t>
            </w:r>
          </w:p>
        </w:tc>
      </w:tr>
      <w:tr>
        <w:tc>
          <w:tcPr>
            <w:tcW w:type="dxa" w:w="240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b/>
                <w:bCs/>
                <w:color w:val="0C447C"/>
                <w:sz w:val="19"/>
                <w:szCs w:val="19"/>
              </w:rPr>
              <w:t xml:space="preserve">Manual correction</w:t>
            </w:r>
          </w:p>
        </w:tc>
        <w:tc>
          <w:tcPr>
            <w:tcW w:type="dxa" w:w="5960"/>
            <w:tcBorders>
              <w:top w:val="single" w:color="CCCCCC" w:sz="1"/>
              <w:left w:val="single" w:color="CCCCCC" w:sz="1"/>
              <w:bottom w:val="single" w:color="CCCCCC" w:sz="1"/>
              <w:right w:val="single" w:color="CCCCCC" w:sz="1"/>
            </w:tcBorders>
            <w:shd w:fill="E6F1FB" w:val="clear"/>
            <w:tcMar>
              <w:top w:type="dxa" w:w="80"/>
              <w:left w:type="dxa" w:w="160"/>
              <w:bottom w:type="dxa" w:w="80"/>
              <w:right w:type="dxa" w:w="120"/>
            </w:tcMar>
          </w:tcPr>
          <w:p>
            <w:r>
              <w:rPr>
                <w:rFonts w:ascii="Arial" w:cs="Arial" w:eastAsia="Arial" w:hAnsi="Arial"/>
                <w:color w:val="333333"/>
                <w:sz w:val="19"/>
                <w:szCs w:val="19"/>
              </w:rPr>
              <w:t xml:space="preserve">Let the user override the identified species from a simple picker if Claude got it wrong.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0C447C"/>
                <w:sz w:val="19"/>
                <w:szCs w:val="19"/>
              </w:rPr>
              <w:t xml:space="preserve">API/network failure during sync</w:t>
            </w:r>
          </w:p>
        </w:tc>
        <w:tc>
          <w:tcPr>
            <w:tcW w:type="dxa" w:w="5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19"/>
                <w:szCs w:val="19"/>
              </w:rPr>
              <w:t xml:space="preserve">Keep the entry in the pending queue with a retry option; never silently drop a queued photo.</w:t>
            </w:r>
          </w:p>
        </w:tc>
      </w:tr>
    </w:tbl>
    <w:p>
      <w:pPr>
        <w:spacing w:after="240" w:before="0"/>
      </w:pPr>
      <w:r>
        <w:t xml:space="preserve"/>
      </w:r>
    </w:p>
    <w:p>
      <w:r>
        <w:br w:type="page"/>
      </w:r>
    </w:p>
    <w:p>
      <w:pPr>
        <w:pStyle w:val="Heading2"/>
        <w:pBdr>
          <w:bottom w:val="single" w:color="1A6BAE" w:sz="4" w:space="4"/>
        </w:pBdr>
        <w:spacing w:after="80" w:before="280"/>
      </w:pPr>
      <w:r>
        <w:rPr>
          <w:rFonts w:ascii="Arial" w:cs="Arial" w:eastAsia="Arial" w:hAnsi="Arial"/>
          <w:b/>
          <w:bCs/>
          <w:color w:val="1A6BAE"/>
          <w:sz w:val="28"/>
          <w:szCs w:val="28"/>
        </w:rPr>
        <w:t xml:space="preserve">Rarity Tier System</w:t>
      </w:r>
    </w:p>
    <w:p>
      <w:pPr>
        <w:spacing w:after="120" w:before="60"/>
      </w:pPr>
      <w:r>
        <w:rPr>
          <w:rFonts w:ascii="Arial" w:cs="Arial" w:eastAsia="Arial" w:hAnsi="Arial"/>
          <w:color w:val="333333"/>
          <w:sz w:val="22"/>
          <w:szCs w:val="22"/>
        </w:rPr>
        <w:t xml:space="preserve">Rarity must come from app-defined rules, not be freely generated by the AI on each call — otherwise the same species could get inconsistent rarity across different catches. Claude identifies the species; the app looks up its rarity from a static, version-controlled table bundled with the app.</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2090"/>
      </w:tblGrid>
      <w:tr>
        <w:tc>
          <w:tcPr>
            <w:tcW w:type="dxa" w:w="2090"/>
            <w:tcBorders>
              <w:top w:val="single" w:color="CCCCCC" w:sz="1"/>
              <w:left w:val="single" w:color="CCCCCC" w:sz="1"/>
              <w:bottom w:val="single" w:color="CCCCCC" w:sz="1"/>
              <w:right w:val="single" w:color="CCCCCC" w:sz="1"/>
            </w:tcBorders>
            <w:shd w:fill="AAAAAA"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COMMON</w:t>
            </w:r>
          </w:p>
          <w:p>
            <w:pPr>
              <w:jc w:val="center"/>
            </w:pPr>
            <w:r>
              <w:rPr>
                <w:rFonts w:ascii="Arial" w:cs="Arial" w:eastAsia="Arial" w:hAnsi="Arial"/>
                <w:color w:val="EEEEEE"/>
                <w:sz w:val="18"/>
                <w:szCs w:val="18"/>
              </w:rPr>
              <w:t xml:space="preserve">Sparrows, pigeons, crows</w:t>
            </w:r>
          </w:p>
        </w:tc>
        <w:tc>
          <w:tcPr>
            <w:tcW w:type="dxa" w:w="2090"/>
            <w:tcBorders>
              <w:top w:val="single" w:color="CCCCCC" w:sz="1"/>
              <w:left w:val="single" w:color="CCCCCC" w:sz="1"/>
              <w:bottom w:val="single" w:color="CCCCCC" w:sz="1"/>
              <w:right w:val="single" w:color="CCCCCC" w:sz="1"/>
            </w:tcBorders>
            <w:shd w:fill="1D7A52"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UNCOMMON</w:t>
            </w:r>
          </w:p>
          <w:p>
            <w:pPr>
              <w:jc w:val="center"/>
            </w:pPr>
            <w:r>
              <w:rPr>
                <w:rFonts w:ascii="Arial" w:cs="Arial" w:eastAsia="Arial" w:hAnsi="Arial"/>
                <w:color w:val="DDEECC"/>
                <w:sz w:val="18"/>
                <w:szCs w:val="18"/>
              </w:rPr>
              <w:t xml:space="preserve">Herons, kingfishers</w:t>
            </w:r>
          </w:p>
        </w:tc>
        <w:tc>
          <w:tcPr>
            <w:tcW w:type="dxa" w:w="2090"/>
            <w:tcBorders>
              <w:top w:val="single" w:color="CCCCCC" w:sz="1"/>
              <w:left w:val="single" w:color="CCCCCC" w:sz="1"/>
              <w:bottom w:val="single" w:color="CCCCCC" w:sz="1"/>
              <w:right w:val="single" w:color="CCCCCC" w:sz="1"/>
            </w:tcBorders>
            <w:shd w:fill="1A6BAE"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RARE</w:t>
            </w:r>
          </w:p>
          <w:p>
            <w:pPr>
              <w:jc w:val="center"/>
            </w:pPr>
            <w:r>
              <w:rPr>
                <w:rFonts w:ascii="Arial" w:cs="Arial" w:eastAsia="Arial" w:hAnsi="Arial"/>
                <w:color w:val="BBDDFF"/>
                <w:sz w:val="18"/>
                <w:szCs w:val="18"/>
              </w:rPr>
              <w:t xml:space="preserve">Eagles, owls, toucans</w:t>
            </w:r>
          </w:p>
        </w:tc>
        <w:tc>
          <w:tcPr>
            <w:tcW w:type="dxa" w:w="2090"/>
            <w:tcBorders>
              <w:top w:val="single" w:color="CCCCCC" w:sz="1"/>
              <w:left w:val="single" w:color="CCCCCC" w:sz="1"/>
              <w:bottom w:val="single" w:color="CCCCCC" w:sz="1"/>
              <w:right w:val="single" w:color="CCCCCC" w:sz="1"/>
            </w:tcBorders>
            <w:shd w:fill="B8860B"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LEGENDARY</w:t>
            </w:r>
          </w:p>
          <w:p>
            <w:pPr>
              <w:jc w:val="center"/>
            </w:pPr>
            <w:r>
              <w:rPr>
                <w:rFonts w:ascii="Arial" w:cs="Arial" w:eastAsia="Arial" w:hAnsi="Arial"/>
                <w:color w:val="FFEEBB"/>
                <w:sz w:val="18"/>
                <w:szCs w:val="18"/>
              </w:rPr>
              <w:t xml:space="preserve">Extremely rare species</w:t>
            </w:r>
          </w:p>
        </w:tc>
      </w:tr>
    </w:tbl>
    <w:p>
      <w:pPr>
        <w:spacing w:after="120" w:before="0"/>
      </w:pPr>
      <w:r>
        <w:t xml:space="preserve"/>
      </w:r>
    </w:p>
    <w:p>
      <w:pPr>
        <w:pStyle w:val="ListParagraph"/>
        <w:numPr>
          <w:ilvl w:val="0"/>
          <w:numId w:val="2"/>
        </w:numPr>
        <w:spacing w:after="40" w:before="40"/>
      </w:pPr>
      <w:r>
        <w:rPr>
          <w:rFonts w:ascii="Arial" w:cs="Arial" w:eastAsia="Arial" w:hAnsi="Arial"/>
          <w:color w:val="444444"/>
          <w:sz w:val="22"/>
          <w:szCs w:val="22"/>
        </w:rPr>
        <w:t xml:space="preserve">Claude's job: identify the species name only.</w:t>
      </w:r>
    </w:p>
    <w:p>
      <w:pPr>
        <w:pStyle w:val="ListParagraph"/>
        <w:numPr>
          <w:ilvl w:val="0"/>
          <w:numId w:val="2"/>
        </w:numPr>
        <w:spacing w:after="40" w:before="40"/>
      </w:pPr>
      <w:r>
        <w:rPr>
          <w:rFonts w:ascii="Arial" w:cs="Arial" w:eastAsia="Arial" w:hAnsi="Arial"/>
          <w:color w:val="444444"/>
          <w:sz w:val="22"/>
          <w:szCs w:val="22"/>
        </w:rPr>
        <w:t xml:space="preserve">The app's job: look up that species in a bundled rarity table to assign the tier.</w:t>
      </w:r>
    </w:p>
    <w:p>
      <w:pPr>
        <w:pStyle w:val="ListParagraph"/>
        <w:numPr>
          <w:ilvl w:val="0"/>
          <w:numId w:val="2"/>
        </w:numPr>
        <w:spacing w:after="40" w:before="40"/>
      </w:pPr>
      <w:r>
        <w:rPr>
          <w:rFonts w:ascii="Arial" w:cs="Arial" w:eastAsia="Arial" w:hAnsi="Arial"/>
          <w:color w:val="444444"/>
          <w:sz w:val="22"/>
          <w:szCs w:val="22"/>
        </w:rPr>
        <w:t xml:space="preserve">If a species isn't in the table yet, default to Common rather than asking the AI to invent a tier.</w:t>
      </w:r>
    </w:p>
    <w:p>
      <w:pPr>
        <w:spacing w:after="240" w:before="0"/>
      </w:pPr>
      <w:r>
        <w:t xml:space="preserve"/>
      </w:r>
    </w:p>
    <w:p>
      <w:pPr>
        <w:pStyle w:val="Heading2"/>
        <w:pBdr>
          <w:bottom w:val="single" w:color="72243E" w:sz="4" w:space="4"/>
        </w:pBdr>
        <w:spacing w:after="80" w:before="280"/>
      </w:pPr>
      <w:r>
        <w:rPr>
          <w:rFonts w:ascii="Arial" w:cs="Arial" w:eastAsia="Arial" w:hAnsi="Arial"/>
          <w:b/>
          <w:bCs/>
          <w:color w:val="72243E"/>
          <w:sz w:val="28"/>
          <w:szCs w:val="28"/>
        </w:rPr>
        <w:t xml:space="preserve">Privacy &amp; Data Handling</w:t>
      </w:r>
    </w:p>
    <w:p>
      <w:pPr>
        <w:spacing w:after="120" w:before="60"/>
      </w:pPr>
      <w:r>
        <w:rPr>
          <w:rFonts w:ascii="Arial" w:cs="Arial" w:eastAsia="Arial" w:hAnsi="Arial"/>
          <w:color w:val="333333"/>
          <w:sz w:val="22"/>
          <w:szCs w:val="22"/>
        </w:rPr>
        <w:t xml:space="preserve">Bird photos can incidentally capture more than birds — people, homes, vehicles, or location data embedded in the photo file itself. This needs a clear policy before any photo leaves the device.</w:t>
      </w:r>
    </w:p>
    <w:p>
      <w:pPr>
        <w:spacing w:after="120" w:before="0"/>
      </w:pPr>
      <w:r>
        <w:t xml:space="preserve"/>
      </w:r>
    </w:p>
    <w:p>
      <w:pPr>
        <w:pStyle w:val="ListParagraph"/>
        <w:numPr>
          <w:ilvl w:val="0"/>
          <w:numId w:val="2"/>
        </w:numPr>
        <w:spacing w:after="40" w:before="40"/>
      </w:pPr>
      <w:r>
        <w:rPr>
          <w:rFonts w:ascii="Arial" w:cs="Arial" w:eastAsia="Arial" w:hAnsi="Arial"/>
          <w:color w:val="444444"/>
          <w:sz w:val="22"/>
          <w:szCs w:val="22"/>
        </w:rPr>
        <w:t xml:space="preserve">Photos are sent to the Claude API for identification — say this plainly in an in-app notice or onboarding screen.</w:t>
      </w:r>
    </w:p>
    <w:p>
      <w:pPr>
        <w:pStyle w:val="ListParagraph"/>
        <w:numPr>
          <w:ilvl w:val="0"/>
          <w:numId w:val="2"/>
        </w:numPr>
        <w:spacing w:after="40" w:before="40"/>
      </w:pPr>
      <w:r>
        <w:rPr>
          <w:rFonts w:ascii="Arial" w:cs="Arial" w:eastAsia="Arial" w:hAnsi="Arial"/>
          <w:color w:val="444444"/>
          <w:sz w:val="22"/>
          <w:szCs w:val="22"/>
        </w:rPr>
        <w:t xml:space="preserve">Strip EXIF metadata (including any embedded GPS coordinates) from photos before they're sent to the proxy/API, since this app does not need location data for its core feature.</w:t>
      </w:r>
    </w:p>
    <w:p>
      <w:pPr>
        <w:pStyle w:val="ListParagraph"/>
        <w:numPr>
          <w:ilvl w:val="0"/>
          <w:numId w:val="2"/>
        </w:numPr>
        <w:spacing w:after="40" w:before="40"/>
      </w:pPr>
      <w:r>
        <w:rPr>
          <w:rFonts w:ascii="Arial" w:cs="Arial" w:eastAsia="Arial" w:hAnsi="Arial"/>
          <w:color w:val="444444"/>
          <w:sz w:val="22"/>
          <w:szCs w:val="22"/>
        </w:rPr>
        <w:t xml:space="preserve">Store photos locally only for the user's own collection; do not retain copies server-side beyond what's needed to complete the identification request.</w:t>
      </w:r>
    </w:p>
    <w:p>
      <w:pPr>
        <w:pStyle w:val="ListParagraph"/>
        <w:numPr>
          <w:ilvl w:val="0"/>
          <w:numId w:val="2"/>
        </w:numPr>
        <w:spacing w:after="40" w:before="40"/>
      </w:pPr>
      <w:r>
        <w:rPr>
          <w:rFonts w:ascii="Arial" w:cs="Arial" w:eastAsia="Arial" w:hAnsi="Arial"/>
          <w:color w:val="444444"/>
          <w:sz w:val="22"/>
          <w:szCs w:val="22"/>
        </w:rPr>
        <w:t xml:space="preserve">Make clear in a simple privacy note that photos may contain identifiable people or places, and that the user is responsible for what they choose to photograph.</w:t>
      </w:r>
    </w:p>
    <w:p>
      <w:pPr>
        <w:spacing w:after="240" w:before="0"/>
      </w:pPr>
      <w:r>
        <w:t xml:space="preserve"/>
      </w:r>
    </w:p>
    <w:p>
      <w:r>
        <w:br w:type="page"/>
      </w:r>
    </w:p>
    <w:p>
      <w:pPr>
        <w:pStyle w:val="Heading2"/>
        <w:pBdr>
          <w:bottom w:val="single" w:color="1A6BAE" w:sz="4" w:space="4"/>
        </w:pBdr>
        <w:spacing w:after="80" w:before="280"/>
      </w:pPr>
      <w:r>
        <w:rPr>
          <w:rFonts w:ascii="Arial" w:cs="Arial" w:eastAsia="Arial" w:hAnsi="Arial"/>
          <w:b/>
          <w:bCs/>
          <w:color w:val="1A6BAE"/>
          <w:sz w:val="28"/>
          <w:szCs w:val="28"/>
        </w:rPr>
        <w:t xml:space="preserve">Revised Build Order: MVP First</w:t>
      </w:r>
    </w:p>
    <w:p>
      <w:pPr>
        <w:spacing w:after="120" w:before="60"/>
      </w:pPr>
      <w:r>
        <w:rPr>
          <w:rFonts w:ascii="Arial" w:cs="Arial" w:eastAsia="Arial" w:hAnsi="Arial"/>
          <w:color w:val="333333"/>
          <w:sz w:val="22"/>
          <w:szCs w:val="22"/>
        </w:rPr>
        <w:t xml:space="preserve">The original 12-week, 6-phase plan tried to fit camera capture, local storage, offline sync, AI integration, card animations, sharing, and achievements into one continuous build. That's a lot to land well in sequence for a solo build. The revised order below gets the core loop working end-to-end before any gamification layer is added — so the "fun" can be validated early, and polish comes after the loop already feels good.</w:t>
      </w:r>
    </w:p>
    <w:p>
      <w:pPr>
        <w:spacing w:after="12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2760"/>
      </w:tblGrid>
      <w:tr>
        <w:tc>
          <w:tcPr>
            <w:tcW w:type="dxa" w:w="9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4700"/>
            <w:tcBorders>
              <w:top w:val="single" w:color="CCCCCC" w:sz="1"/>
              <w:left w:val="single" w:color="CCCCCC" w:sz="1"/>
              <w:bottom w:val="single" w:color="CCCCCC" w:sz="1"/>
              <w:right w:val="single" w:color="CCCCCC" w:sz="1"/>
            </w:tcBorders>
            <w:shd w:fill="1A2B4A" w:val="clear"/>
            <w:tcMar>
              <w:top w:type="dxa" w:w="80"/>
              <w:left w:type="dxa" w:w="160"/>
              <w:bottom w:type="dxa" w:w="80"/>
              <w:right w:type="dxa" w:w="120"/>
            </w:tcMar>
          </w:tcPr>
          <w:p>
            <w:r>
              <w:rPr>
                <w:rFonts w:ascii="Arial" w:cs="Arial" w:eastAsia="Arial" w:hAnsi="Arial"/>
                <w:b/>
                <w:bCs/>
                <w:color w:val="FFFFFF"/>
                <w:sz w:val="20"/>
                <w:szCs w:val="20"/>
              </w:rPr>
              <w:t xml:space="preserve">Milestone</w:t>
            </w:r>
          </w:p>
        </w:tc>
        <w:tc>
          <w:tcPr>
            <w:tcW w:type="dxa" w:w="2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20"/>
                <w:szCs w:val="20"/>
              </w:rPr>
              <w:t xml:space="preserve">Why this order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AE"/>
                <w:sz w:val="24"/>
                <w:szCs w:val="24"/>
              </w:rPr>
              <w:t xml:space="preserve">1</w:t>
            </w:r>
          </w:p>
        </w:tc>
        <w:tc>
          <w:tcPr>
            <w:tcW w:type="dxa" w:w="4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222222"/>
                <w:sz w:val="20"/>
                <w:szCs w:val="20"/>
              </w:rPr>
              <w:t xml:space="preserve">Local BirdDex collection with SQLite models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Establishes the data foundation everything else depends on.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6BAE"/>
                <w:sz w:val="24"/>
                <w:szCs w:val="24"/>
              </w:rPr>
              <w:t xml:space="preserve">2</w:t>
            </w:r>
          </w:p>
        </w:tc>
        <w:tc>
          <w:tcPr>
            <w:tcW w:type="dxa" w:w="47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222222"/>
                <w:sz w:val="20"/>
                <w:szCs w:val="20"/>
              </w:rPr>
              <w:t xml:space="preserve">Gallery upload first, camera second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Gallery upload is simpler to implement and test; camera integration can follow once the rest of the pipeline works.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AE"/>
                <w:sz w:val="24"/>
                <w:szCs w:val="24"/>
              </w:rPr>
              <w:t xml:space="preserve">3</w:t>
            </w:r>
          </w:p>
        </w:tc>
        <w:tc>
          <w:tcPr>
            <w:tcW w:type="dxa" w:w="4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222222"/>
                <w:sz w:val="20"/>
                <w:szCs w:val="20"/>
              </w:rPr>
              <w:t xml:space="preserve">AI identification through a secure proxy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Validates the core "magic" of the app early, and never exposes the API key.</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6BAE"/>
                <w:sz w:val="24"/>
                <w:szCs w:val="24"/>
              </w:rPr>
              <w:t xml:space="preserve">4</w:t>
            </w:r>
          </w:p>
        </w:tc>
        <w:tc>
          <w:tcPr>
            <w:tcW w:type="dxa" w:w="47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222222"/>
                <w:sz w:val="20"/>
                <w:szCs w:val="20"/>
              </w:rPr>
              <w:t xml:space="preserve">Pending queue with manual retry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Makes the offline-first promise real and handles failures gracefully.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6BAE"/>
                <w:sz w:val="24"/>
                <w:szCs w:val="24"/>
              </w:rPr>
              <w:t xml:space="preserve">5</w:t>
            </w:r>
          </w:p>
        </w:tc>
        <w:tc>
          <w:tcPr>
            <w:tcW w:type="dxa" w:w="47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222222"/>
                <w:sz w:val="20"/>
                <w:szCs w:val="20"/>
              </w:rPr>
              <w:t xml:space="preserve">Bird card reveal and collection grid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This is the payoff moment — build it once the data flowing into it is reliable.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A6BAE"/>
                <w:sz w:val="24"/>
                <w:szCs w:val="24"/>
              </w:rPr>
              <w:t xml:space="preserve">6</w:t>
            </w:r>
          </w:p>
        </w:tc>
        <w:tc>
          <w:tcPr>
            <w:tcW w:type="dxa" w:w="47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b/>
                <w:bCs/>
                <w:color w:val="222222"/>
                <w:sz w:val="20"/>
                <w:szCs w:val="20"/>
              </w:rPr>
              <w:t xml:space="preserve">Achievements / stats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Added only after the core loop already feels satisfying on its own.</w:t>
            </w:r>
          </w:p>
        </w:tc>
      </w:tr>
    </w:tbl>
    <w:p>
      <w:pPr>
        <w:spacing w:after="240" w:before="0"/>
      </w:pPr>
      <w:r>
        <w:t xml:space="preserve"/>
      </w:r>
    </w:p>
    <w:p>
      <w:pPr>
        <w:pStyle w:val="Heading2"/>
        <w:pBdr>
          <w:bottom w:val="single" w:color="1A6BAE" w:sz="4" w:space="4"/>
        </w:pBdr>
        <w:spacing w:after="80" w:before="280"/>
      </w:pPr>
      <w:r>
        <w:rPr>
          <w:rFonts w:ascii="Arial" w:cs="Arial" w:eastAsia="Arial" w:hAnsi="Arial"/>
          <w:b/>
          <w:bCs/>
          <w:color w:val="1A6BAE"/>
          <w:sz w:val="28"/>
          <w:szCs w:val="28"/>
        </w:rPr>
        <w:t xml:space="preserve">Phase Breakdown</w:t>
      </w:r>
    </w:p>
    <w:p>
      <w:pPr>
        <w:spacing w:after="120" w:before="60"/>
      </w:pPr>
      <w:r>
        <w:rPr>
          <w:rFonts w:ascii="Arial" w:cs="Arial" w:eastAsia="Arial" w:hAnsi="Arial"/>
          <w:color w:val="333333"/>
          <w:sz w:val="22"/>
          <w:szCs w:val="22"/>
        </w:rPr>
        <w:t xml:space="preserve">Each MVP step below is treated as its own phase. No fixed week numbers are attached — pace will depend on how much Flutter and Dart experience you bring in, and it's fine for phases to take longer than expected.</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Phase 1 — Local BirdDex Collection (SQLite)</w:t>
      </w:r>
    </w:p>
    <w:p>
      <w:pPr>
        <w:pStyle w:val="ListParagraph"/>
        <w:numPr>
          <w:ilvl w:val="0"/>
          <w:numId w:val="2"/>
        </w:numPr>
        <w:spacing w:after="40" w:before="40"/>
      </w:pPr>
      <w:r>
        <w:rPr>
          <w:rFonts w:ascii="Arial" w:cs="Arial" w:eastAsia="Arial" w:hAnsi="Arial"/>
          <w:color w:val="444444"/>
          <w:sz w:val="22"/>
          <w:szCs w:val="22"/>
        </w:rPr>
        <w:t xml:space="preserve">Define the Bird model: id, name, species, rarity, habitat, diet, funFacts, photoPath, caughtAt, isSynced, confidence.</w:t>
      </w:r>
    </w:p>
    <w:p>
      <w:pPr>
        <w:pStyle w:val="ListParagraph"/>
        <w:numPr>
          <w:ilvl w:val="0"/>
          <w:numId w:val="2"/>
        </w:numPr>
        <w:spacing w:after="40" w:before="40"/>
      </w:pPr>
      <w:r>
        <w:rPr>
          <w:rFonts w:ascii="Arial" w:cs="Arial" w:eastAsia="Arial" w:hAnsi="Arial"/>
          <w:color w:val="444444"/>
          <w:sz w:val="22"/>
          <w:szCs w:val="22"/>
        </w:rPr>
        <w:t xml:space="preserve">Set up SQLite via sqflite with tables for birds and a pending_queue.</w:t>
      </w:r>
    </w:p>
    <w:p>
      <w:pPr>
        <w:pStyle w:val="ListParagraph"/>
        <w:numPr>
          <w:ilvl w:val="0"/>
          <w:numId w:val="2"/>
        </w:numPr>
        <w:spacing w:after="40" w:before="40"/>
      </w:pPr>
      <w:r>
        <w:rPr>
          <w:rFonts w:ascii="Arial" w:cs="Arial" w:eastAsia="Arial" w:hAnsi="Arial"/>
          <w:color w:val="444444"/>
          <w:sz w:val="22"/>
          <w:szCs w:val="22"/>
        </w:rPr>
        <w:t xml:space="preserve">Build a BirdRepository to abstract all database operations from the rest of the app.</w:t>
      </w:r>
    </w:p>
    <w:p>
      <w:pPr>
        <w:pStyle w:val="ListParagraph"/>
        <w:numPr>
          <w:ilvl w:val="0"/>
          <w:numId w:val="2"/>
        </w:numPr>
        <w:spacing w:after="40" w:before="40"/>
      </w:pPr>
      <w:r>
        <w:rPr>
          <w:rFonts w:ascii="Arial" w:cs="Arial" w:eastAsia="Arial" w:hAnsi="Arial"/>
          <w:color w:val="444444"/>
          <w:sz w:val="22"/>
          <w:szCs w:val="22"/>
        </w:rPr>
        <w:t xml:space="preserve">Build a basic, even unstyled, BirdDex grid screen just to confirm data flows in and out correctly.</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Phase 2 — Gallery Upload, Then Camera</w:t>
      </w:r>
    </w:p>
    <w:p>
      <w:pPr>
        <w:pStyle w:val="ListParagraph"/>
        <w:numPr>
          <w:ilvl w:val="0"/>
          <w:numId w:val="2"/>
        </w:numPr>
        <w:spacing w:after="40" w:before="40"/>
      </w:pPr>
      <w:r>
        <w:rPr>
          <w:rFonts w:ascii="Arial" w:cs="Arial" w:eastAsia="Arial" w:hAnsi="Arial"/>
          <w:color w:val="444444"/>
          <w:sz w:val="22"/>
          <w:szCs w:val="22"/>
        </w:rPr>
        <w:t xml:space="preserve">Implement gallery photo selection using image_picker — this is the simpler path and a good first integration test.</w:t>
      </w:r>
    </w:p>
    <w:p>
      <w:pPr>
        <w:pStyle w:val="ListParagraph"/>
        <w:numPr>
          <w:ilvl w:val="0"/>
          <w:numId w:val="2"/>
        </w:numPr>
        <w:spacing w:after="40" w:before="40"/>
      </w:pPr>
      <w:r>
        <w:rPr>
          <w:rFonts w:ascii="Arial" w:cs="Arial" w:eastAsia="Arial" w:hAnsi="Arial"/>
          <w:color w:val="444444"/>
          <w:sz w:val="22"/>
          <w:szCs w:val="22"/>
        </w:rPr>
        <w:t xml:space="preserve">Save the selected photo's path and timestamp to the pending_queue table.</w:t>
      </w:r>
    </w:p>
    <w:p>
      <w:pPr>
        <w:pStyle w:val="ListParagraph"/>
        <w:numPr>
          <w:ilvl w:val="0"/>
          <w:numId w:val="2"/>
        </w:numPr>
        <w:spacing w:after="40" w:before="40"/>
      </w:pPr>
      <w:r>
        <w:rPr>
          <w:rFonts w:ascii="Arial" w:cs="Arial" w:eastAsia="Arial" w:hAnsi="Arial"/>
          <w:color w:val="444444"/>
          <w:sz w:val="22"/>
          <w:szCs w:val="22"/>
        </w:rPr>
        <w:t xml:space="preserve">Once gallery upload works end-to-end, add live camera capture using the camera package as an additional entry point.</w:t>
      </w:r>
    </w:p>
    <w:p>
      <w:pPr>
        <w:pStyle w:val="ListParagraph"/>
        <w:numPr>
          <w:ilvl w:val="0"/>
          <w:numId w:val="2"/>
        </w:numPr>
        <w:spacing w:after="40" w:before="40"/>
      </w:pPr>
      <w:r>
        <w:rPr>
          <w:rFonts w:ascii="Arial" w:cs="Arial" w:eastAsia="Arial" w:hAnsi="Arial"/>
          <w:color w:val="444444"/>
          <w:sz w:val="22"/>
          <w:szCs w:val="22"/>
        </w:rPr>
        <w:t xml:space="preserve">Show a simple offline indicator if there's no connectivity at the time of capture.</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Phase 3 — AI Identification via Secure Proxy</w:t>
      </w:r>
    </w:p>
    <w:p>
      <w:pPr>
        <w:pStyle w:val="ListParagraph"/>
        <w:numPr>
          <w:ilvl w:val="0"/>
          <w:numId w:val="2"/>
        </w:numPr>
        <w:spacing w:after="40" w:before="40"/>
      </w:pPr>
      <w:r>
        <w:rPr>
          <w:rFonts w:ascii="Arial" w:cs="Arial" w:eastAsia="Arial" w:hAnsi="Arial"/>
          <w:color w:val="444444"/>
          <w:sz w:val="22"/>
          <w:szCs w:val="22"/>
        </w:rPr>
        <w:t xml:space="preserve">Stand up the serverless proxy function (Cloudflare Worker or equivalent) that holds the Claude API key server-side.</w:t>
      </w:r>
    </w:p>
    <w:p>
      <w:pPr>
        <w:pStyle w:val="ListParagraph"/>
        <w:numPr>
          <w:ilvl w:val="0"/>
          <w:numId w:val="2"/>
        </w:numPr>
        <w:spacing w:after="40" w:before="40"/>
      </w:pPr>
      <w:r>
        <w:rPr>
          <w:rFonts w:ascii="Arial" w:cs="Arial" w:eastAsia="Arial" w:hAnsi="Arial"/>
          <w:color w:val="444444"/>
          <w:sz w:val="22"/>
          <w:szCs w:val="22"/>
        </w:rPr>
        <w:t xml:space="preserve">Build the AiService in Flutter that sends the photo to the proxy, not directly to Anthropic.</w:t>
      </w:r>
    </w:p>
    <w:p>
      <w:pPr>
        <w:pStyle w:val="ListParagraph"/>
        <w:numPr>
          <w:ilvl w:val="0"/>
          <w:numId w:val="2"/>
        </w:numPr>
        <w:spacing w:after="40" w:before="40"/>
      </w:pPr>
      <w:r>
        <w:rPr>
          <w:rFonts w:ascii="Arial" w:cs="Arial" w:eastAsia="Arial" w:hAnsi="Arial"/>
          <w:color w:val="444444"/>
          <w:sz w:val="22"/>
          <w:szCs w:val="22"/>
        </w:rPr>
        <w:t xml:space="preserve">Design the prompt to return structured JSON: species, confidence, habitat, diet, and fun facts — but not rarity (see Rarity Tier System).</w:t>
      </w:r>
    </w:p>
    <w:p>
      <w:pPr>
        <w:pStyle w:val="ListParagraph"/>
        <w:numPr>
          <w:ilvl w:val="0"/>
          <w:numId w:val="2"/>
        </w:numPr>
        <w:spacing w:after="40" w:before="40"/>
      </w:pPr>
      <w:r>
        <w:rPr>
          <w:rFonts w:ascii="Arial" w:cs="Arial" w:eastAsia="Arial" w:hAnsi="Arial"/>
          <w:color w:val="444444"/>
          <w:sz w:val="22"/>
          <w:szCs w:val="22"/>
        </w:rPr>
        <w:t xml:space="preserve">Implement the uncertainty states from the table above: high confidence, low confidence, not-a-bird, and unclear photo.</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Phase 4 — Pending Queue with Manual Retry</w:t>
      </w:r>
    </w:p>
    <w:p>
      <w:pPr>
        <w:pStyle w:val="ListParagraph"/>
        <w:numPr>
          <w:ilvl w:val="0"/>
          <w:numId w:val="2"/>
        </w:numPr>
        <w:spacing w:after="40" w:before="40"/>
      </w:pPr>
      <w:r>
        <w:rPr>
          <w:rFonts w:ascii="Arial" w:cs="Arial" w:eastAsia="Arial" w:hAnsi="Arial"/>
          <w:color w:val="444444"/>
          <w:sz w:val="22"/>
          <w:szCs w:val="22"/>
        </w:rPr>
        <w:t xml:space="preserve">Build the auto-sync trigger using connectivity_plus, but treat its signal as a hint only — wrap every actual API call in timeout and error handling.</w:t>
      </w:r>
    </w:p>
    <w:p>
      <w:pPr>
        <w:pStyle w:val="ListParagraph"/>
        <w:numPr>
          <w:ilvl w:val="0"/>
          <w:numId w:val="2"/>
        </w:numPr>
        <w:spacing w:after="40" w:before="40"/>
      </w:pPr>
      <w:r>
        <w:rPr>
          <w:rFonts w:ascii="Arial" w:cs="Arial" w:eastAsia="Arial" w:hAnsi="Arial"/>
          <w:color w:val="444444"/>
          <w:sz w:val="22"/>
          <w:szCs w:val="22"/>
        </w:rPr>
        <w:t xml:space="preserve">Add a manual "Retry" action per pending item, and a "Retry All" action for the whole queue.</w:t>
      </w:r>
    </w:p>
    <w:p>
      <w:pPr>
        <w:pStyle w:val="ListParagraph"/>
        <w:numPr>
          <w:ilvl w:val="0"/>
          <w:numId w:val="2"/>
        </w:numPr>
        <w:spacing w:after="40" w:before="40"/>
      </w:pPr>
      <w:r>
        <w:rPr>
          <w:rFonts w:ascii="Arial" w:cs="Arial" w:eastAsia="Arial" w:hAnsi="Arial"/>
          <w:color w:val="444444"/>
          <w:sz w:val="22"/>
          <w:szCs w:val="22"/>
        </w:rPr>
        <w:t xml:space="preserve">Show a pending counter badge on the home screen so users know reveals are waiting.</w:t>
      </w:r>
    </w:p>
    <w:p>
      <w:pPr>
        <w:pStyle w:val="ListParagraph"/>
        <w:numPr>
          <w:ilvl w:val="0"/>
          <w:numId w:val="2"/>
        </w:numPr>
        <w:spacing w:after="40" w:before="40"/>
      </w:pPr>
      <w:r>
        <w:rPr>
          <w:rFonts w:ascii="Arial" w:cs="Arial" w:eastAsia="Arial" w:hAnsi="Arial"/>
          <w:color w:val="444444"/>
          <w:sz w:val="22"/>
          <w:szCs w:val="22"/>
        </w:rPr>
        <w:t xml:space="preserve">Ensure failed syncs stay in the queue rather than silently disappearing.</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Phase 5 — Bird Card Reveal &amp; Collection Grid</w:t>
      </w:r>
    </w:p>
    <w:p>
      <w:pPr>
        <w:pStyle w:val="ListParagraph"/>
        <w:numPr>
          <w:ilvl w:val="0"/>
          <w:numId w:val="2"/>
        </w:numPr>
        <w:spacing w:after="40" w:before="40"/>
      </w:pPr>
      <w:r>
        <w:rPr>
          <w:rFonts w:ascii="Arial" w:cs="Arial" w:eastAsia="Arial" w:hAnsi="Arial"/>
          <w:color w:val="444444"/>
          <w:sz w:val="22"/>
          <w:szCs w:val="22"/>
        </w:rPr>
        <w:t xml:space="preserve">Build the bird card widget: user's photo as art, name, species, rarity badge, habitat, fun facts, and date caught.</w:t>
      </w:r>
    </w:p>
    <w:p>
      <w:pPr>
        <w:pStyle w:val="ListParagraph"/>
        <w:numPr>
          <w:ilvl w:val="0"/>
          <w:numId w:val="2"/>
        </w:numPr>
        <w:spacing w:after="40" w:before="40"/>
      </w:pPr>
      <w:r>
        <w:rPr>
          <w:rFonts w:ascii="Arial" w:cs="Arial" w:eastAsia="Arial" w:hAnsi="Arial"/>
          <w:color w:val="444444"/>
          <w:sz w:val="22"/>
          <w:szCs w:val="22"/>
        </w:rPr>
        <w:t xml:space="preserve">Add the card flip reveal animation for when a pending bird gets identified.</w:t>
      </w:r>
    </w:p>
    <w:p>
      <w:pPr>
        <w:pStyle w:val="ListParagraph"/>
        <w:numPr>
          <w:ilvl w:val="0"/>
          <w:numId w:val="2"/>
        </w:numPr>
        <w:spacing w:after="40" w:before="40"/>
      </w:pPr>
      <w:r>
        <w:rPr>
          <w:rFonts w:ascii="Arial" w:cs="Arial" w:eastAsia="Arial" w:hAnsi="Arial"/>
          <w:color w:val="444444"/>
          <w:sz w:val="22"/>
          <w:szCs w:val="22"/>
        </w:rPr>
        <w:t xml:space="preserve">Polish the BirdDex grid screen — sorting by date, rarity, or species name.</w:t>
      </w:r>
    </w:p>
    <w:p>
      <w:pPr>
        <w:pStyle w:val="ListParagraph"/>
        <w:numPr>
          <w:ilvl w:val="0"/>
          <w:numId w:val="2"/>
        </w:numPr>
        <w:spacing w:after="40" w:before="40"/>
      </w:pPr>
      <w:r>
        <w:rPr>
          <w:rFonts w:ascii="Arial" w:cs="Arial" w:eastAsia="Arial" w:hAnsi="Arial"/>
          <w:color w:val="444444"/>
          <w:sz w:val="22"/>
          <w:szCs w:val="22"/>
        </w:rPr>
        <w:t xml:space="preserve">Build the bird detail screen with the full card view and a share option.</w:t>
      </w:r>
    </w:p>
    <w:p>
      <w:pPr>
        <w:spacing w:after="120" w:before="0"/>
      </w:pPr>
      <w:r>
        <w:t xml:space="preserve"/>
      </w:r>
    </w:p>
    <w:p>
      <w:pPr>
        <w:pStyle w:val="Heading3"/>
        <w:spacing w:after="80" w:before="200"/>
      </w:pPr>
      <w:r>
        <w:rPr>
          <w:rFonts w:ascii="Arial" w:cs="Arial" w:eastAsia="Arial" w:hAnsi="Arial"/>
          <w:b/>
          <w:bCs/>
          <w:color w:val="1A2B4A"/>
          <w:sz w:val="24"/>
          <w:szCs w:val="24"/>
        </w:rPr>
        <w:t xml:space="preserve">Phase 6 — Achievements &amp; Stats</w:t>
      </w:r>
    </w:p>
    <w:p>
      <w:pPr>
        <w:pStyle w:val="ListParagraph"/>
        <w:numPr>
          <w:ilvl w:val="0"/>
          <w:numId w:val="2"/>
        </w:numPr>
        <w:spacing w:after="40" w:before="40"/>
      </w:pPr>
      <w:r>
        <w:rPr>
          <w:rFonts w:ascii="Arial" w:cs="Arial" w:eastAsia="Arial" w:hAnsi="Arial"/>
          <w:color w:val="444444"/>
          <w:sz w:val="22"/>
          <w:szCs w:val="22"/>
        </w:rPr>
        <w:t xml:space="preserve">Add achievements: First catch, Flock of 10, Rare finder, Early Bird (before 7am), Night Owl (after 8pm), Weekend Warrior, Century.</w:t>
      </w:r>
    </w:p>
    <w:p>
      <w:pPr>
        <w:pStyle w:val="ListParagraph"/>
        <w:numPr>
          <w:ilvl w:val="0"/>
          <w:numId w:val="2"/>
        </w:numPr>
        <w:spacing w:after="40" w:before="40"/>
      </w:pPr>
      <w:r>
        <w:rPr>
          <w:rFonts w:ascii="Arial" w:cs="Arial" w:eastAsia="Arial" w:hAnsi="Arial"/>
          <w:color w:val="444444"/>
          <w:sz w:val="22"/>
          <w:szCs w:val="22"/>
        </w:rPr>
        <w:t xml:space="preserve">Build the stats screen: total birds caught, rarity breakdown, longest catch streak, first catch date.</w:t>
      </w:r>
    </w:p>
    <w:p>
      <w:pPr>
        <w:pStyle w:val="ListParagraph"/>
        <w:numPr>
          <w:ilvl w:val="0"/>
          <w:numId w:val="2"/>
        </w:numPr>
        <w:spacing w:after="40" w:before="40"/>
      </w:pPr>
      <w:r>
        <w:rPr>
          <w:rFonts w:ascii="Arial" w:cs="Arial" w:eastAsia="Arial" w:hAnsi="Arial"/>
          <w:color w:val="444444"/>
          <w:sz w:val="22"/>
          <w:szCs w:val="22"/>
        </w:rPr>
        <w:t xml:space="preserve">Add a catch streak tracker shown on the home screen.</w:t>
      </w:r>
    </w:p>
    <w:p>
      <w:pPr>
        <w:pStyle w:val="ListParagraph"/>
        <w:numPr>
          <w:ilvl w:val="0"/>
          <w:numId w:val="2"/>
        </w:numPr>
        <w:spacing w:after="40" w:before="40"/>
      </w:pPr>
      <w:r>
        <w:rPr>
          <w:rFonts w:ascii="Arial" w:cs="Arial" w:eastAsia="Arial" w:hAnsi="Arial"/>
          <w:color w:val="444444"/>
          <w:sz w:val="22"/>
          <w:szCs w:val="22"/>
        </w:rPr>
        <w:t xml:space="preserve">Final polish pass: haptics, animations, app icon, splash screen, and real-device QA on Android and iOS.</w:t>
      </w:r>
    </w:p>
    <w:p>
      <w:pPr>
        <w:spacing w:after="240" w:before="0"/>
      </w:pPr>
      <w:r>
        <w:t xml:space="preserve"/>
      </w:r>
    </w:p>
    <w:p>
      <w:pPr>
        <w:pStyle w:val="Heading2"/>
        <w:pBdr>
          <w:bottom w:val="single" w:color="1A6BAE" w:sz="4" w:space="4"/>
        </w:pBdr>
        <w:spacing w:after="80" w:before="280"/>
      </w:pPr>
      <w:r>
        <w:rPr>
          <w:rFonts w:ascii="Arial" w:cs="Arial" w:eastAsia="Arial" w:hAnsi="Arial"/>
          <w:b/>
          <w:bCs/>
          <w:color w:val="1A6BAE"/>
          <w:sz w:val="28"/>
          <w:szCs w:val="28"/>
        </w:rPr>
        <w:t xml:space="preserve">Project Notes</w:t>
      </w:r>
    </w:p>
    <w:p>
      <w:pPr>
        <w:pStyle w:val="ListParagraph"/>
        <w:numPr>
          <w:ilvl w:val="0"/>
          <w:numId w:val="2"/>
        </w:numPr>
        <w:spacing w:after="40" w:before="40"/>
      </w:pPr>
      <w:r>
        <w:rPr>
          <w:rFonts w:ascii="Arial" w:cs="Arial" w:eastAsia="Arial" w:hAnsi="Arial"/>
          <w:color w:val="444444"/>
          <w:sz w:val="22"/>
          <w:szCs w:val="22"/>
        </w:rPr>
        <w:t xml:space="preserve">No monetization — this is a passion project built for fun.</w:t>
      </w:r>
    </w:p>
    <w:p>
      <w:pPr>
        <w:pStyle w:val="ListParagraph"/>
        <w:numPr>
          <w:ilvl w:val="0"/>
          <w:numId w:val="2"/>
        </w:numPr>
        <w:spacing w:after="40" w:before="40"/>
      </w:pPr>
      <w:r>
        <w:rPr>
          <w:rFonts w:ascii="Arial" w:cs="Arial" w:eastAsia="Arial" w:hAnsi="Arial"/>
          <w:color w:val="444444"/>
          <w:sz w:val="22"/>
          <w:szCs w:val="22"/>
        </w:rPr>
        <w:t xml:space="preserve">No user-facing backend, accounts, or hosted database — the bird collection stays local in SQLite on-device.</w:t>
      </w:r>
    </w:p>
    <w:p>
      <w:pPr>
        <w:pStyle w:val="ListParagraph"/>
        <w:numPr>
          <w:ilvl w:val="0"/>
          <w:numId w:val="2"/>
        </w:numPr>
        <w:spacing w:after="40" w:before="40"/>
      </w:pPr>
      <w:r>
        <w:rPr>
          <w:rFonts w:ascii="Arial" w:cs="Arial" w:eastAsia="Arial" w:hAnsi="Arial"/>
          <w:color w:val="444444"/>
          <w:sz w:val="22"/>
          <w:szCs w:val="22"/>
        </w:rPr>
        <w:t xml:space="preserve">A stateless proxy is required only to protect the Claude API key; it holds no user data.</w:t>
      </w:r>
    </w:p>
    <w:p>
      <w:pPr>
        <w:pStyle w:val="ListParagraph"/>
        <w:numPr>
          <w:ilvl w:val="0"/>
          <w:numId w:val="2"/>
        </w:numPr>
        <w:spacing w:after="40" w:before="40"/>
      </w:pPr>
      <w:r>
        <w:rPr>
          <w:rFonts w:ascii="Arial" w:cs="Arial" w:eastAsia="Arial" w:hAnsi="Arial"/>
          <w:color w:val="444444"/>
          <w:sz w:val="22"/>
          <w:szCs w:val="22"/>
        </w:rPr>
        <w:t xml:space="preserve">No location permissions needed — keeps the app simple and privacy-friendly.</w:t>
      </w:r>
    </w:p>
    <w:p>
      <w:pPr>
        <w:pStyle w:val="ListParagraph"/>
        <w:numPr>
          <w:ilvl w:val="0"/>
          <w:numId w:val="2"/>
        </w:numPr>
        <w:spacing w:after="40" w:before="40"/>
      </w:pPr>
      <w:r>
        <w:rPr>
          <w:rFonts w:ascii="Arial" w:cs="Arial" w:eastAsia="Arial" w:hAnsi="Arial"/>
          <w:color w:val="444444"/>
          <w:sz w:val="22"/>
          <w:szCs w:val="22"/>
        </w:rPr>
        <w:t xml:space="preserve">EXIF metadata is stripped from photos before they leave the device.</w:t>
      </w:r>
    </w:p>
    <w:p>
      <w:pPr>
        <w:pBdr>
          <w:top w:val="single" w:color="1A6BAE" w:sz="4" w:space="4"/>
        </w:pBdr>
        <w:spacing w:after="0" w:before="480"/>
      </w:pPr>
      <w:r>
        <w:rPr>
          <w:rFonts w:ascii="Arial" w:cs="Arial" w:eastAsia="Arial" w:hAnsi="Arial"/>
          <w:i/>
          <w:iCs/>
          <w:color w:val="999999"/>
          <w:sz w:val="18"/>
          <w:szCs w:val="18"/>
        </w:rPr>
        <w:t xml:space="preserve">BirdDex Development Plan v2.0  |  Built with Flutter &amp; Claude AI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4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6BA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2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2026-06-17T06:01:00.790Z</dcterms:created>
  <dcterms:modified xsi:type="dcterms:W3CDTF">2026-06-17T06:01:00.818Z</dcterms:modified>
</cp:coreProperties>
</file>

<file path=docProps/custom.xml><?xml version="1.0" encoding="utf-8"?>
<Properties xmlns="http://schemas.openxmlformats.org/officeDocument/2006/custom-properties" xmlns:vt="http://schemas.openxmlformats.org/officeDocument/2006/docPropsVTypes"/>
</file>