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07CF7" w14:textId="77777777" w:rsidR="004E7CD9" w:rsidRDefault="00CC64A3">
      <w:pPr>
        <w:spacing w:after="20"/>
        <w:rPr>
          <w:rFonts w:hint="eastAsia"/>
        </w:rPr>
      </w:pPr>
      <w:r>
        <w:rPr>
          <w:rFonts w:eastAsia="Inter"/>
          <w:b/>
          <w:color w:val="17324D"/>
          <w:sz w:val="50"/>
        </w:rPr>
        <w:t>MARK O'HARE</w:t>
      </w:r>
    </w:p>
    <w:p w14:paraId="4FD701FF" w14:textId="77777777" w:rsidR="004E7CD9" w:rsidRDefault="00CC64A3">
      <w:pPr>
        <w:spacing w:after="40"/>
        <w:rPr>
          <w:rFonts w:hint="eastAsia"/>
        </w:rPr>
      </w:pPr>
      <w:r>
        <w:rPr>
          <w:rFonts w:eastAsia="Inter"/>
          <w:b/>
          <w:color w:val="2A6F72"/>
          <w:sz w:val="23"/>
        </w:rPr>
        <w:t>COMMUNITY DEVELOPMENT, ENGAGEMENT &amp; SERVICE LEADER</w:t>
      </w:r>
    </w:p>
    <w:p w14:paraId="06746D8E" w14:textId="77777777" w:rsidR="004E7CD9" w:rsidRDefault="00CC64A3">
      <w:pPr>
        <w:spacing w:after="100"/>
        <w:rPr>
          <w:rFonts w:hint="eastAsia"/>
        </w:rPr>
      </w:pPr>
      <w:r>
        <w:rPr>
          <w:rFonts w:eastAsia="Inter"/>
          <w:b/>
          <w:color w:val="5B6570"/>
          <w:sz w:val="16"/>
        </w:rPr>
        <w:t>COMMUNITY ENGAGEMENT  ·  PROGRAMME DESIGN  ·  PARTNERSHIPS  ·  FUNDING  ·  GOVERNANCE  ·  PEOPLE LEADERSHIP</w:t>
      </w:r>
    </w:p>
    <w:tbl>
      <w:tblPr>
        <w:tblW w:w="0" w:type="auto"/>
        <w:tblLook w:val="04A0" w:firstRow="1" w:lastRow="0" w:firstColumn="1" w:lastColumn="0" w:noHBand="0" w:noVBand="1"/>
      </w:tblPr>
      <w:tblGrid>
        <w:gridCol w:w="10282"/>
      </w:tblGrid>
      <w:tr w:rsidR="004E7CD9" w14:paraId="5A5DFD8D" w14:textId="77777777">
        <w:tc>
          <w:tcPr>
            <w:tcW w:w="10282" w:type="dxa"/>
            <w:shd w:val="clear" w:color="auto" w:fill="F5F7F8"/>
            <w:tcMar>
              <w:top w:w="65" w:type="dxa"/>
              <w:left w:w="100" w:type="dxa"/>
              <w:bottom w:w="65" w:type="dxa"/>
              <w:right w:w="100" w:type="dxa"/>
            </w:tcMar>
          </w:tcPr>
          <w:p w14:paraId="3B9B92DD" w14:textId="6CB9A9F6" w:rsidR="004E7CD9" w:rsidRDefault="00CC64A3">
            <w:pPr>
              <w:spacing w:after="0"/>
              <w:rPr>
                <w:rFonts w:hint="eastAsia"/>
              </w:rPr>
            </w:pPr>
            <w:r>
              <w:rPr>
                <w:rFonts w:eastAsia="Inter"/>
                <w:sz w:val="17"/>
              </w:rPr>
              <w:t xml:space="preserve">m.ohare@hotmail.co.uk   ·   07861 701490   ·   North Lanarkshire, Scotland   ·   </w:t>
            </w:r>
            <w:hyperlink r:id="rId8" w:history="1">
              <w:r w:rsidRPr="00202E26">
                <w:rPr>
                  <w:rStyle w:val="Hyperlink"/>
                  <w:sz w:val="17"/>
                </w:rPr>
                <w:t>LinkedIn</w:t>
              </w:r>
            </w:hyperlink>
            <w:r>
              <w:rPr>
                <w:rFonts w:eastAsia="Inter"/>
                <w:sz w:val="17"/>
              </w:rPr>
              <w:t xml:space="preserve">   ·   </w:t>
            </w:r>
            <w:hyperlink r:id="rId9">
              <w:r>
                <w:rPr>
                  <w:color w:val="2A6F72"/>
                  <w:sz w:val="17"/>
                </w:rPr>
                <w:t>Digital CV</w:t>
              </w:r>
            </w:hyperlink>
          </w:p>
        </w:tc>
      </w:tr>
    </w:tbl>
    <w:p w14:paraId="62D4FF2F" w14:textId="77777777" w:rsidR="004E7CD9" w:rsidRDefault="00CC64A3">
      <w:pPr>
        <w:pStyle w:val="CVSection"/>
        <w:pBdr>
          <w:bottom w:val="single" w:sz="7" w:space="2" w:color="2A6F72"/>
        </w:pBdr>
        <w:rPr>
          <w:rFonts w:hint="eastAsia"/>
        </w:rPr>
      </w:pPr>
      <w:r>
        <w:t>PROFILE</w:t>
      </w:r>
    </w:p>
    <w:p w14:paraId="204E9CAC" w14:textId="77777777" w:rsidR="004E7CD9" w:rsidRDefault="00CC64A3">
      <w:pPr>
        <w:rPr>
          <w:rFonts w:hint="eastAsia"/>
        </w:rPr>
      </w:pPr>
      <w:r>
        <w:rPr>
          <w:rFonts w:eastAsia="Inter"/>
        </w:rPr>
        <w:t>Community development, operations and service leader with more than 25 years of experience across community services, employability, wellbeing, volunteering, advice, youth development, justice and organisational development. Track record of taking identified need from concept into funded delivery, leading multi-partner programmes, managing staff and practitioner networks, supporting Boards and working across commissioned, partnership and grant-funded environments.</w:t>
      </w:r>
    </w:p>
    <w:p w14:paraId="02DD29DC" w14:textId="77777777" w:rsidR="004E7CD9" w:rsidRDefault="00CC64A3">
      <w:pPr>
        <w:rPr>
          <w:rFonts w:hint="eastAsia"/>
        </w:rPr>
      </w:pPr>
      <w:r>
        <w:rPr>
          <w:rFonts w:eastAsia="Inter"/>
        </w:rPr>
        <w:t>Experienced in building relationships across councils, NHS bodies, schools, police, prisons, funders, trustees and local organisations. Strongest where community need, delivery and governance meet: turning complex service, workforce, safeguarding or operational issues into clear, workable action while keeping participation, outcomes and accountability at the centre.</w:t>
      </w:r>
    </w:p>
    <w:p w14:paraId="799B9950" w14:textId="77777777" w:rsidR="004E7CD9" w:rsidRDefault="00CC64A3">
      <w:pPr>
        <w:pStyle w:val="CVSection"/>
        <w:pBdr>
          <w:bottom w:val="single" w:sz="7" w:space="2" w:color="2A6F72"/>
        </w:pBdr>
        <w:rPr>
          <w:rFonts w:hint="eastAsia"/>
        </w:rPr>
      </w:pPr>
      <w:r>
        <w:t>SELECTED IMPACT</w:t>
      </w:r>
    </w:p>
    <w:p w14:paraId="61557B56"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CERT: project-managed an original nine-partner employability and wellbeing pilot and helped develop it into the area's largest integrated service of its kind, supporting 379 participants annually.</w:t>
      </w:r>
    </w:p>
    <w:p w14:paraId="27698AF4"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Funding &amp; sustainability: identified external funding opportunities, wrote sections of applications, developed outcomes and evidence, negotiated delivery arrangements, produced monitoring reports and managed funded delivery, contributing to more than £850k in continuation funding over three years.</w:t>
      </w:r>
    </w:p>
    <w:p w14:paraId="17047E05"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Lifelink: managed a defined Glasgow service area across school-based and therapeutic wellbeing services, including service performance, safeguarding, quality and a practitioner workforce ranging from 15 to 100 people.</w:t>
      </w:r>
    </w:p>
    <w:p w14:paraId="22635551"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Leadership &amp; governance: promoted into senior operational roles within one year at both CERT and Lifelink; reported directly to Boards and trustees on risk, safeguarding, performance and delivery.</w:t>
      </w:r>
    </w:p>
    <w:p w14:paraId="57CCD38D" w14:textId="77777777" w:rsidR="004E7CD9" w:rsidRDefault="00CC64A3">
      <w:pPr>
        <w:pStyle w:val="CVSection"/>
        <w:pBdr>
          <w:bottom w:val="single" w:sz="7" w:space="2" w:color="2A6F72"/>
        </w:pBdr>
        <w:rPr>
          <w:rFonts w:hint="eastAsia"/>
        </w:rPr>
      </w:pPr>
      <w:r>
        <w:t>CORE EXPERTISE</w:t>
      </w:r>
    </w:p>
    <w:p w14:paraId="67DC9ADE" w14:textId="77777777" w:rsidR="004E7CD9" w:rsidRDefault="00CC64A3">
      <w:pPr>
        <w:spacing w:after="46"/>
        <w:rPr>
          <w:rFonts w:hint="eastAsia"/>
        </w:rPr>
      </w:pPr>
      <w:r w:rsidRPr="001120FA">
        <w:rPr>
          <w:rFonts w:eastAsia="Inter"/>
          <w:b/>
          <w:bCs/>
          <w:sz w:val="17"/>
        </w:rPr>
        <w:t xml:space="preserve">COMMUNITY &amp; </w:t>
      </w:r>
      <w:proofErr w:type="gramStart"/>
      <w:r w:rsidRPr="001120FA">
        <w:rPr>
          <w:rFonts w:eastAsia="Inter"/>
          <w:b/>
          <w:bCs/>
          <w:sz w:val="17"/>
        </w:rPr>
        <w:t>PROGRAMMES</w:t>
      </w:r>
      <w:r>
        <w:rPr>
          <w:rFonts w:eastAsia="Inter"/>
          <w:sz w:val="17"/>
        </w:rPr>
        <w:t xml:space="preserve">  ·</w:t>
      </w:r>
      <w:proofErr w:type="gramEnd"/>
      <w:r>
        <w:rPr>
          <w:rFonts w:eastAsia="Inter"/>
          <w:sz w:val="17"/>
        </w:rPr>
        <w:t xml:space="preserve">  Community development &amp; </w:t>
      </w:r>
      <w:proofErr w:type="gramStart"/>
      <w:r>
        <w:rPr>
          <w:rFonts w:eastAsia="Inter"/>
          <w:sz w:val="17"/>
        </w:rPr>
        <w:t>engagement  ·</w:t>
      </w:r>
      <w:proofErr w:type="gramEnd"/>
      <w:r>
        <w:rPr>
          <w:rFonts w:eastAsia="Inter"/>
          <w:sz w:val="17"/>
        </w:rPr>
        <w:t xml:space="preserve">  Programme &amp; project </w:t>
      </w:r>
      <w:proofErr w:type="gramStart"/>
      <w:r>
        <w:rPr>
          <w:rFonts w:eastAsia="Inter"/>
          <w:sz w:val="17"/>
        </w:rPr>
        <w:t>management  ·</w:t>
      </w:r>
      <w:proofErr w:type="gramEnd"/>
      <w:r>
        <w:rPr>
          <w:rFonts w:eastAsia="Inter"/>
          <w:sz w:val="17"/>
        </w:rPr>
        <w:t xml:space="preserve">  Participation &amp; </w:t>
      </w:r>
      <w:proofErr w:type="gramStart"/>
      <w:r>
        <w:rPr>
          <w:rFonts w:eastAsia="Inter"/>
          <w:sz w:val="17"/>
        </w:rPr>
        <w:t>advocacy  ·</w:t>
      </w:r>
      <w:proofErr w:type="gramEnd"/>
      <w:r>
        <w:rPr>
          <w:rFonts w:eastAsia="Inter"/>
          <w:sz w:val="17"/>
        </w:rPr>
        <w:t xml:space="preserve">  Volunteering &amp; community capacity</w:t>
      </w:r>
    </w:p>
    <w:p w14:paraId="152E1DE7" w14:textId="77777777" w:rsidR="004E7CD9" w:rsidRDefault="00CC64A3">
      <w:pPr>
        <w:spacing w:after="46"/>
        <w:rPr>
          <w:rFonts w:hint="eastAsia"/>
        </w:rPr>
      </w:pPr>
      <w:r w:rsidRPr="001120FA">
        <w:rPr>
          <w:rFonts w:eastAsia="Inter"/>
          <w:b/>
          <w:bCs/>
          <w:sz w:val="17"/>
        </w:rPr>
        <w:t xml:space="preserve">LEADERSHIP &amp; </w:t>
      </w:r>
      <w:proofErr w:type="gramStart"/>
      <w:r w:rsidRPr="001120FA">
        <w:rPr>
          <w:rFonts w:eastAsia="Inter"/>
          <w:b/>
          <w:bCs/>
          <w:sz w:val="17"/>
        </w:rPr>
        <w:t>GOVERNANCE</w:t>
      </w:r>
      <w:r>
        <w:rPr>
          <w:rFonts w:eastAsia="Inter"/>
          <w:sz w:val="17"/>
        </w:rPr>
        <w:t xml:space="preserve">  ·</w:t>
      </w:r>
      <w:proofErr w:type="gramEnd"/>
      <w:r>
        <w:rPr>
          <w:rFonts w:eastAsia="Inter"/>
          <w:sz w:val="17"/>
        </w:rPr>
        <w:t xml:space="preserve">  People </w:t>
      </w:r>
      <w:proofErr w:type="gramStart"/>
      <w:r>
        <w:rPr>
          <w:rFonts w:eastAsia="Inter"/>
          <w:sz w:val="17"/>
        </w:rPr>
        <w:t>leadership  ·</w:t>
      </w:r>
      <w:proofErr w:type="gramEnd"/>
      <w:r>
        <w:rPr>
          <w:rFonts w:eastAsia="Inter"/>
          <w:sz w:val="17"/>
        </w:rPr>
        <w:t xml:space="preserve">  Partnership </w:t>
      </w:r>
      <w:proofErr w:type="gramStart"/>
      <w:r>
        <w:rPr>
          <w:rFonts w:eastAsia="Inter"/>
          <w:sz w:val="17"/>
        </w:rPr>
        <w:t>development  ·</w:t>
      </w:r>
      <w:proofErr w:type="gramEnd"/>
      <w:r>
        <w:rPr>
          <w:rFonts w:eastAsia="Inter"/>
          <w:sz w:val="17"/>
        </w:rPr>
        <w:t xml:space="preserve">  Funding &amp; </w:t>
      </w:r>
      <w:proofErr w:type="gramStart"/>
      <w:r>
        <w:rPr>
          <w:rFonts w:eastAsia="Inter"/>
          <w:sz w:val="17"/>
        </w:rPr>
        <w:t>sustainability  ·</w:t>
      </w:r>
      <w:proofErr w:type="gramEnd"/>
      <w:r>
        <w:rPr>
          <w:rFonts w:eastAsia="Inter"/>
          <w:sz w:val="17"/>
        </w:rPr>
        <w:t xml:space="preserve">  Budgets, contracts &amp; </w:t>
      </w:r>
      <w:proofErr w:type="gramStart"/>
      <w:r>
        <w:rPr>
          <w:rFonts w:eastAsia="Inter"/>
          <w:sz w:val="17"/>
        </w:rPr>
        <w:t>performance  ·</w:t>
      </w:r>
      <w:proofErr w:type="gramEnd"/>
      <w:r>
        <w:rPr>
          <w:rFonts w:eastAsia="Inter"/>
          <w:sz w:val="17"/>
        </w:rPr>
        <w:t xml:space="preserve">  Board reporting</w:t>
      </w:r>
    </w:p>
    <w:p w14:paraId="253DE5EF" w14:textId="77777777" w:rsidR="004E7CD9" w:rsidRDefault="00CC64A3">
      <w:pPr>
        <w:spacing w:after="46"/>
        <w:rPr>
          <w:rFonts w:hint="eastAsia"/>
        </w:rPr>
      </w:pPr>
      <w:r w:rsidRPr="001120FA">
        <w:rPr>
          <w:rFonts w:eastAsia="Inter"/>
          <w:b/>
          <w:bCs/>
          <w:sz w:val="17"/>
        </w:rPr>
        <w:t xml:space="preserve">DELIVERY &amp; </w:t>
      </w:r>
      <w:proofErr w:type="gramStart"/>
      <w:r w:rsidRPr="001120FA">
        <w:rPr>
          <w:rFonts w:eastAsia="Inter"/>
          <w:b/>
          <w:bCs/>
          <w:sz w:val="17"/>
        </w:rPr>
        <w:t>IMPROVEMENT</w:t>
      </w:r>
      <w:r>
        <w:rPr>
          <w:rFonts w:eastAsia="Inter"/>
          <w:sz w:val="17"/>
        </w:rPr>
        <w:t xml:space="preserve">  ·</w:t>
      </w:r>
      <w:proofErr w:type="gramEnd"/>
      <w:r>
        <w:rPr>
          <w:rFonts w:eastAsia="Inter"/>
          <w:sz w:val="17"/>
        </w:rPr>
        <w:t xml:space="preserve">  Safeguarding, risk &amp; </w:t>
      </w:r>
      <w:proofErr w:type="gramStart"/>
      <w:r>
        <w:rPr>
          <w:rFonts w:eastAsia="Inter"/>
          <w:sz w:val="17"/>
        </w:rPr>
        <w:t>compliance  ·</w:t>
      </w:r>
      <w:proofErr w:type="gramEnd"/>
      <w:r>
        <w:rPr>
          <w:rFonts w:eastAsia="Inter"/>
          <w:sz w:val="17"/>
        </w:rPr>
        <w:t xml:space="preserve">  Training &amp; </w:t>
      </w:r>
      <w:proofErr w:type="gramStart"/>
      <w:r>
        <w:rPr>
          <w:rFonts w:eastAsia="Inter"/>
          <w:sz w:val="17"/>
        </w:rPr>
        <w:t>facilitation  ·</w:t>
      </w:r>
      <w:proofErr w:type="gramEnd"/>
      <w:r>
        <w:rPr>
          <w:rFonts w:eastAsia="Inter"/>
          <w:sz w:val="17"/>
        </w:rPr>
        <w:t xml:space="preserve">  Digital </w:t>
      </w:r>
      <w:proofErr w:type="gramStart"/>
      <w:r>
        <w:rPr>
          <w:rFonts w:eastAsia="Inter"/>
          <w:sz w:val="17"/>
        </w:rPr>
        <w:t>communication  ·</w:t>
      </w:r>
      <w:proofErr w:type="gramEnd"/>
      <w:r>
        <w:rPr>
          <w:rFonts w:eastAsia="Inter"/>
          <w:sz w:val="17"/>
        </w:rPr>
        <w:t xml:space="preserve">  Service design &amp; workflow improvement</w:t>
      </w:r>
    </w:p>
    <w:p w14:paraId="52AAD272" w14:textId="77777777" w:rsidR="004E7CD9" w:rsidRDefault="00CC64A3">
      <w:pPr>
        <w:pStyle w:val="CVSection"/>
        <w:pBdr>
          <w:bottom w:val="single" w:sz="7" w:space="2" w:color="2A6F72"/>
        </w:pBdr>
        <w:rPr>
          <w:rFonts w:hint="eastAsia"/>
        </w:rPr>
      </w:pPr>
      <w:r>
        <w:t>PROFESSIONAL EXPERIENCE</w:t>
      </w:r>
    </w:p>
    <w:p w14:paraId="7E584A55" w14:textId="77777777" w:rsidR="004E7CD9" w:rsidRDefault="00CC64A3">
      <w:pPr>
        <w:pStyle w:val="CVRole"/>
        <w:tabs>
          <w:tab w:val="right" w:pos="9677"/>
        </w:tabs>
        <w:rPr>
          <w:rFonts w:hint="eastAsia"/>
        </w:rPr>
      </w:pPr>
      <w:r>
        <w:rPr>
          <w:rFonts w:eastAsia="Inter"/>
        </w:rPr>
        <w:t>Founder &amp; Lead</w:t>
      </w:r>
      <w:r>
        <w:rPr>
          <w:rFonts w:eastAsia="Inter"/>
          <w:color w:val="17324D"/>
        </w:rPr>
        <w:t xml:space="preserve">  ·  Kelloch</w:t>
      </w:r>
      <w:r>
        <w:rPr>
          <w:rFonts w:eastAsia="Inter"/>
          <w:color w:val="5B6570"/>
          <w:sz w:val="16"/>
        </w:rPr>
        <w:tab/>
        <w:t>JULY 2024 – PRESENT</w:t>
      </w:r>
    </w:p>
    <w:p w14:paraId="1C28A6CD" w14:textId="77777777" w:rsidR="004E7CD9" w:rsidRDefault="00CC64A3">
      <w:pPr>
        <w:pStyle w:val="CVMeta"/>
        <w:rPr>
          <w:rFonts w:hint="eastAsia"/>
        </w:rPr>
      </w:pPr>
      <w:r>
        <w:t>Independent third-sector workforce, development and digital resource platform, operated alongside employed work.</w:t>
      </w:r>
    </w:p>
    <w:p w14:paraId="5E93CD21"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Built and manage a practical platform supporting charities, CICs and social enterprises with funding information, workforce resources, leadership tools, service improvement and local support signposting.</w:t>
      </w:r>
    </w:p>
    <w:p w14:paraId="67314FD7"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Develop and deliver workshops, consultancy and practical guidance covering people development, organisational improvement, service and project design, recruitment and workforce decision-making.</w:t>
      </w:r>
    </w:p>
    <w:p w14:paraId="69D0D7AD"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Developed Talent Direct, a consent-led recruitment initiative designed to connect organisations with suitable candidates without traditional recruitment fees.</w:t>
      </w:r>
    </w:p>
    <w:p w14:paraId="0BEEE942"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Manage website development, digital resources, communications, stakeholder relationships, finance and day-to-day operations independently.</w:t>
      </w:r>
    </w:p>
    <w:p w14:paraId="6777418C" w14:textId="77777777" w:rsidR="004E7CD9" w:rsidRDefault="00CC64A3">
      <w:pPr>
        <w:pStyle w:val="CVRole"/>
        <w:tabs>
          <w:tab w:val="right" w:pos="9677"/>
        </w:tabs>
        <w:rPr>
          <w:rFonts w:hint="eastAsia"/>
        </w:rPr>
      </w:pPr>
      <w:r>
        <w:rPr>
          <w:rFonts w:eastAsia="Inter"/>
        </w:rPr>
        <w:t>Lead Clinical Logistics Driver</w:t>
      </w:r>
      <w:r>
        <w:rPr>
          <w:rFonts w:eastAsia="Inter"/>
          <w:color w:val="17324D"/>
        </w:rPr>
        <w:t xml:space="preserve">  ·  Sciensus</w:t>
      </w:r>
      <w:r>
        <w:rPr>
          <w:rFonts w:eastAsia="Inter"/>
          <w:color w:val="5B6570"/>
          <w:sz w:val="16"/>
        </w:rPr>
        <w:tab/>
        <w:t>JULY 2024 – PRESENT</w:t>
      </w:r>
    </w:p>
    <w:p w14:paraId="651A7704" w14:textId="77777777" w:rsidR="004E7CD9" w:rsidRDefault="00CC64A3">
      <w:pPr>
        <w:pStyle w:val="CVMeta"/>
        <w:rPr>
          <w:rFonts w:hint="eastAsia"/>
        </w:rPr>
      </w:pPr>
      <w:r>
        <w:t>Regulated healthcare logistics role requiring accuracy, reliability, compliance and judgement in a time-critical environment.</w:t>
      </w:r>
    </w:p>
    <w:p w14:paraId="4354C884"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Maintain high-standard delivery within strict compliance requirements where consistency, documentation and sound judgement are essential.</w:t>
      </w:r>
    </w:p>
    <w:p w14:paraId="269D57A8"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Support route cover, shift coordination, compliance checks and defect reporting, bringing practical insight into frontline service pressure and regulated operations.</w:t>
      </w:r>
    </w:p>
    <w:p w14:paraId="7D388A7D" w14:textId="77777777" w:rsidR="004E7CD9" w:rsidRDefault="00CC64A3">
      <w:pPr>
        <w:rPr>
          <w:rFonts w:hint="eastAsia"/>
        </w:rPr>
      </w:pPr>
      <w:r>
        <w:br w:type="page"/>
      </w:r>
    </w:p>
    <w:p w14:paraId="7D25E208" w14:textId="77777777" w:rsidR="004E7CD9" w:rsidRDefault="00CC64A3">
      <w:pPr>
        <w:pStyle w:val="CVSection"/>
        <w:pBdr>
          <w:bottom w:val="single" w:sz="7" w:space="2" w:color="2A6F72"/>
        </w:pBdr>
        <w:rPr>
          <w:rFonts w:hint="eastAsia"/>
        </w:rPr>
      </w:pPr>
      <w:r>
        <w:lastRenderedPageBreak/>
        <w:t>PROFESSIONAL EXPERIENCE — CONTINUED</w:t>
      </w:r>
    </w:p>
    <w:p w14:paraId="315D3A3A" w14:textId="77777777" w:rsidR="004E7CD9" w:rsidRDefault="00CC64A3">
      <w:pPr>
        <w:pStyle w:val="CVRole"/>
        <w:tabs>
          <w:tab w:val="right" w:pos="9677"/>
        </w:tabs>
        <w:rPr>
          <w:rFonts w:hint="eastAsia"/>
        </w:rPr>
      </w:pPr>
      <w:r>
        <w:rPr>
          <w:rFonts w:eastAsia="Inter"/>
        </w:rPr>
        <w:t>Operations Manager</w:t>
      </w:r>
      <w:r>
        <w:rPr>
          <w:rFonts w:eastAsia="Inter"/>
          <w:color w:val="17324D"/>
        </w:rPr>
        <w:t xml:space="preserve">  ·  CERT</w:t>
      </w:r>
      <w:r>
        <w:rPr>
          <w:rFonts w:eastAsia="Inter"/>
          <w:color w:val="5B6570"/>
          <w:sz w:val="16"/>
        </w:rPr>
        <w:tab/>
        <w:t>JANUARY 2022 – JULY 2024</w:t>
      </w:r>
    </w:p>
    <w:p w14:paraId="608F9D82" w14:textId="77777777" w:rsidR="004E7CD9" w:rsidRDefault="00CC64A3">
      <w:pPr>
        <w:pStyle w:val="CVMeta"/>
        <w:rPr>
          <w:rFonts w:hint="eastAsia"/>
        </w:rPr>
      </w:pPr>
      <w:r>
        <w:t>Clackmannanshire Economic Regeneration Trust · Promoted from Project Manager to Operations Manager within one year; reported directly to the Chair and Board.</w:t>
      </w:r>
    </w:p>
    <w:p w14:paraId="009A6749" w14:textId="77777777" w:rsidR="004E7CD9" w:rsidRDefault="00CC64A3">
      <w:pPr>
        <w:rPr>
          <w:rFonts w:hint="eastAsia"/>
        </w:rPr>
      </w:pPr>
      <w:r>
        <w:rPr>
          <w:rFonts w:eastAsia="Inter"/>
        </w:rPr>
        <w:t>Took CERT's employability and wellbeing programme from paper concept into the area's largest integrated service of its kind, project-managing the original nine-partner pilot and leading its growth into full operational delivery.</w:t>
      </w:r>
    </w:p>
    <w:p w14:paraId="3E7913F1"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Project-managed the original pilot across nine local partner organisations, coordinating delivery, relationships, reporting, shared learning and service improvement.</w:t>
      </w:r>
    </w:p>
    <w:p w14:paraId="45FED5C6"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Built and developed the programme into a regional employability and wellbeing service supporting 379 participants annually.</w:t>
      </w:r>
    </w:p>
    <w:p w14:paraId="5C5BEE56"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Identified external funding opportunities; contributed directly to applications; wrote bid sections; developed outcomes and evidence; negotiated partner delivery arrangements; produced monitoring reports; and managed funded implementation.</w:t>
      </w:r>
    </w:p>
    <w:p w14:paraId="4DD3382D"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Contributed to more than £850k in continuation funding across three years while ensuring delivery remained aligned with agreed outcomes and funder requirements.</w:t>
      </w:r>
    </w:p>
    <w:p w14:paraId="3B1EF582"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Developed and maintained key partnerships with Clackmannanshire Council, NHS Forth Valley and third-sector delivery partners.</w:t>
      </w:r>
    </w:p>
    <w:p w14:paraId="2DBD49EE"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Led safeguarding, risk governance, trustee reporting, compliance and delivery assurance; managed programme budgets, staff supervision, performance reporting and continuous improvement.</w:t>
      </w:r>
    </w:p>
    <w:p w14:paraId="51C9F0CC"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Translated frontline insight, participant experience and performance evidence into practical improvements for partners, funders and trustees.</w:t>
      </w:r>
    </w:p>
    <w:p w14:paraId="4B27AAEF" w14:textId="77777777" w:rsidR="004E7CD9" w:rsidRDefault="00CC64A3">
      <w:pPr>
        <w:pStyle w:val="CVRole"/>
        <w:tabs>
          <w:tab w:val="right" w:pos="9677"/>
        </w:tabs>
        <w:rPr>
          <w:rFonts w:hint="eastAsia"/>
        </w:rPr>
      </w:pPr>
      <w:r>
        <w:rPr>
          <w:rFonts w:eastAsia="Inter"/>
        </w:rPr>
        <w:t>Service Manager</w:t>
      </w:r>
      <w:r>
        <w:rPr>
          <w:rFonts w:eastAsia="Inter"/>
          <w:color w:val="17324D"/>
        </w:rPr>
        <w:t xml:space="preserve">  ·  Lifelink</w:t>
      </w:r>
      <w:r>
        <w:rPr>
          <w:rFonts w:eastAsia="Inter"/>
          <w:color w:val="5B6570"/>
          <w:sz w:val="16"/>
        </w:rPr>
        <w:tab/>
        <w:t>MARCH 2020 – JANUARY 2022</w:t>
      </w:r>
    </w:p>
    <w:p w14:paraId="4BD57115" w14:textId="77777777" w:rsidR="004E7CD9" w:rsidRDefault="00CC64A3">
      <w:pPr>
        <w:pStyle w:val="CVMeta"/>
        <w:rPr>
          <w:rFonts w:hint="eastAsia"/>
        </w:rPr>
      </w:pPr>
      <w:r>
        <w:t>Promoted from Assistant Manager to Service Manager within one year; member of a four-person Senior Management Team.</w:t>
      </w:r>
    </w:p>
    <w:p w14:paraId="56601FCC" w14:textId="77777777" w:rsidR="004E7CD9" w:rsidRDefault="00CC64A3">
      <w:pPr>
        <w:rPr>
          <w:rFonts w:hint="eastAsia"/>
        </w:rPr>
      </w:pPr>
      <w:r>
        <w:rPr>
          <w:rFonts w:eastAsia="Inter"/>
        </w:rPr>
        <w:t>Responsible for a defined Glasgow service area covering school-based and therapeutic wellbeing services delivered through significant public and commissioned contracts.</w:t>
      </w:r>
    </w:p>
    <w:p w14:paraId="40B0C7E6"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Managed service performance, practitioner coordination, safeguarding, quality standards and contract expectations across an allocated area of Glasgow.</w:t>
      </w:r>
    </w:p>
    <w:p w14:paraId="58F1A6E2"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Supported large-scale commissioned wellbeing services during sustained demand and pandemic disruption, with responsibility for a therapeutic workforce ranging from 15 to 100 practitioners.</w:t>
      </w:r>
    </w:p>
    <w:p w14:paraId="499C0E42"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Designed and implemented the move to online wellbeing delivery during COVID-19 using Microsoft Teams and Zoom, then trained staff and practitioners to maintain service continuity.</w:t>
      </w:r>
    </w:p>
    <w:p w14:paraId="02DBD1DF"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Strengthened safeguarding processes, risk registers and governance reporting while working within delegated financial authority and senior management accountability structures.</w:t>
      </w:r>
    </w:p>
    <w:p w14:paraId="460F0DF6"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Supported workforce wellbeing, communication and operational resilience during sustained service pressure.</w:t>
      </w:r>
    </w:p>
    <w:p w14:paraId="4A9767D1" w14:textId="77777777" w:rsidR="004E7CD9" w:rsidRDefault="00CC64A3">
      <w:pPr>
        <w:pStyle w:val="CVSection"/>
        <w:pBdr>
          <w:bottom w:val="single" w:sz="7" w:space="2" w:color="2A6F72"/>
        </w:pBdr>
        <w:rPr>
          <w:rFonts w:hint="eastAsia"/>
        </w:rPr>
      </w:pPr>
      <w:r>
        <w:t>EARLIER THIRD-SECTOR, COMMUNITY &amp; DEVELOPMENT EXPERIENCE  |  2000 – 2020</w:t>
      </w:r>
    </w:p>
    <w:p w14:paraId="2D76986A" w14:textId="77777777" w:rsidR="004E7CD9" w:rsidRDefault="00CC64A3">
      <w:pPr>
        <w:rPr>
          <w:rFonts w:hint="eastAsia"/>
        </w:rPr>
      </w:pPr>
      <w:r>
        <w:rPr>
          <w:rFonts w:eastAsia="Inter"/>
        </w:rPr>
        <w:t>Held founder, adviser, facilitator, project management, training and delivery roles across community development, employability, volunteering, justice, advice and youth programmes. Designed and delivered issue-based workshops, community interventions and development programmes focused on employability, wellbeing, confidence, resilience, social inclusion and practical life skills.</w:t>
      </w:r>
    </w:p>
    <w:p w14:paraId="39C1EC08"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Holistic Enterprises Scotland — Founder &amp; Lead: founded and led the organisation, designing and delivering training, employability, wellbeing and youth development programmes across Scotland.</w:t>
      </w:r>
    </w:p>
    <w:p w14:paraId="5F88BA5C"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Citizens Advice Bureau — Youth Reachout Project Manager and Regional Support &amp; Training Officer: delivered advice, advocacy, outreach and specialist support for young people and bureaux staff.</w:t>
      </w:r>
    </w:p>
    <w:p w14:paraId="1B6231E4"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Citizens Advice Bureau — Specialist advice &amp; service development: provided second-tier support on complex advice, adviser training and service development across bureaux.</w:t>
      </w:r>
    </w:p>
    <w:p w14:paraId="2120C2D5"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Voluntary Action North Lanarkshire: supported volunteer development, governance and safeguarding improvement within the local third-sector infrastructure environment.</w:t>
      </w:r>
    </w:p>
    <w:p w14:paraId="00DF3867"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Justice and prison settings: delivered prison-based employability, mentoring and personal development programmes within HM Polmont and other justice settings.</w:t>
      </w:r>
    </w:p>
    <w:p w14:paraId="0E8384CA"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Routes to Work and wider community work: provided employability support alongside partnership, advice and community-development activity.</w:t>
      </w:r>
    </w:p>
    <w:p w14:paraId="6689E3CB"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Built long-term working relationships with schools, police, social services, councils, prisons and community organisations.</w:t>
      </w:r>
    </w:p>
    <w:p w14:paraId="52F4C0BE" w14:textId="77777777" w:rsidR="004E7CD9" w:rsidRDefault="00CC64A3">
      <w:pPr>
        <w:rPr>
          <w:rFonts w:hint="eastAsia"/>
        </w:rPr>
      </w:pPr>
      <w:r>
        <w:br w:type="page"/>
      </w:r>
    </w:p>
    <w:p w14:paraId="12932107" w14:textId="77777777" w:rsidR="004E7CD9" w:rsidRDefault="00CC64A3">
      <w:pPr>
        <w:pStyle w:val="CVSection"/>
        <w:pBdr>
          <w:bottom w:val="single" w:sz="7" w:space="2" w:color="2A6F72"/>
        </w:pBdr>
        <w:rPr>
          <w:rFonts w:hint="eastAsia"/>
        </w:rPr>
      </w:pPr>
      <w:r>
        <w:lastRenderedPageBreak/>
        <w:t>QUALIFICATIONS &amp; PROFESSIONAL DEVELOPMENT</w:t>
      </w:r>
    </w:p>
    <w:p w14:paraId="3166C184"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SVQ Level 5 Learning &amp; Development — SCQF Level 11</w:t>
      </w:r>
    </w:p>
    <w:p w14:paraId="4E1AB2BA"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SVQ Level 4 Mentoring &amp; Leadership — SCQF Level 10</w:t>
      </w:r>
    </w:p>
    <w:p w14:paraId="7147783D"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HND Community Arts</w:t>
      </w:r>
    </w:p>
    <w:p w14:paraId="5DDCA0DD"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Trauma-Informed Practice Facilitator</w:t>
      </w:r>
    </w:p>
    <w:p w14:paraId="74141CEB"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Mental Health First Aid Instructor</w:t>
      </w:r>
    </w:p>
    <w:p w14:paraId="42A64D05"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SVQ Level 4 Advice &amp; Guidance — Citizens Advice Bureau</w:t>
      </w:r>
    </w:p>
    <w:p w14:paraId="00E59728"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Complex &amp; Specialist Adviser Training — Citizens Advice Bureau</w:t>
      </w:r>
    </w:p>
    <w:p w14:paraId="02E480F3"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CAS Specialist Management Training — Citizens Advice Scotland</w:t>
      </w:r>
    </w:p>
    <w:p w14:paraId="13338C39"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Additional CPD and professional development available on request</w:t>
      </w:r>
    </w:p>
    <w:p w14:paraId="3B97308C" w14:textId="77777777" w:rsidR="004E7CD9" w:rsidRDefault="00CC64A3">
      <w:pPr>
        <w:pStyle w:val="CVSection"/>
        <w:pBdr>
          <w:bottom w:val="single" w:sz="7" w:space="2" w:color="2A6F72"/>
        </w:pBdr>
        <w:rPr>
          <w:rFonts w:hint="eastAsia"/>
        </w:rPr>
      </w:pPr>
      <w:r>
        <w:t>DIGITAL, CREATIVE &amp; COMMUNICATION SKILLS</w:t>
      </w:r>
    </w:p>
    <w:p w14:paraId="322E4124"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Website development, digital content and online service design; practical experience building accessible tools and resources for organisations and communities.</w:t>
      </w:r>
    </w:p>
    <w:p w14:paraId="3385CECE"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Social media management, stakeholder communication, community-facing content and audience engagement.</w:t>
      </w:r>
    </w:p>
    <w:p w14:paraId="2F5B8EAD"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Adobe Creative Suite, professional photography, visual storytelling and brand presentation.</w:t>
      </w:r>
    </w:p>
    <w:p w14:paraId="667D5484"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Working knowledge of React and TypeScript, supporting practical digital delivery and automation.</w:t>
      </w:r>
    </w:p>
    <w:p w14:paraId="71204BB4"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Advanced practical use of AI and automation across research, content, workflow design, digital products and service improvement.</w:t>
      </w:r>
    </w:p>
    <w:p w14:paraId="7F052CFA" w14:textId="77777777" w:rsidR="004E7CD9" w:rsidRDefault="00CC64A3">
      <w:pPr>
        <w:pStyle w:val="CVSection"/>
        <w:pBdr>
          <w:bottom w:val="single" w:sz="7" w:space="2" w:color="2A6F72"/>
        </w:pBdr>
        <w:rPr>
          <w:rFonts w:hint="eastAsia"/>
        </w:rPr>
      </w:pPr>
      <w:r>
        <w:t>ADDITIONAL PROFESSIONAL STRENGTHS</w:t>
      </w:r>
    </w:p>
    <w:p w14:paraId="049B64F1"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Experienced trainer and facilitator able to turn complex issues into structured, accessible learning and practical action.</w:t>
      </w:r>
    </w:p>
    <w:p w14:paraId="587C173D"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Confident presenting to varied audiences, including Boards, trustees, partner organisations, staff teams and community groups.</w:t>
      </w:r>
    </w:p>
    <w:p w14:paraId="2B946703"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Strong written communication across reports, policies, funding material, monitoring returns, service documentation and public-facing resources.</w:t>
      </w:r>
    </w:p>
    <w:p w14:paraId="7740AE7C" w14:textId="77777777" w:rsidR="004E7CD9" w:rsidRDefault="00CC64A3">
      <w:pPr>
        <w:spacing w:after="44" w:line="245" w:lineRule="auto"/>
        <w:ind w:left="230" w:hanging="173"/>
        <w:rPr>
          <w:rFonts w:hint="eastAsia"/>
        </w:rPr>
      </w:pPr>
      <w:r>
        <w:rPr>
          <w:rFonts w:eastAsia="Inter"/>
          <w:b/>
          <w:color w:val="2A6F72"/>
        </w:rPr>
        <w:t xml:space="preserve">•  </w:t>
      </w:r>
      <w:r>
        <w:rPr>
          <w:rFonts w:eastAsia="Inter"/>
        </w:rPr>
        <w:t>Values-led approach centred on participation, fairness, transparency, safeguarding and useful support for people and organisations under pressure.</w:t>
      </w:r>
    </w:p>
    <w:p w14:paraId="0772C76E" w14:textId="77777777" w:rsidR="004E7CD9" w:rsidRDefault="00CC64A3">
      <w:pPr>
        <w:spacing w:before="160" w:after="0"/>
        <w:jc w:val="center"/>
        <w:rPr>
          <w:rFonts w:hint="eastAsia"/>
        </w:rPr>
      </w:pPr>
      <w:r>
        <w:rPr>
          <w:rFonts w:eastAsia="Inter"/>
          <w:b/>
          <w:color w:val="5B6570"/>
          <w:sz w:val="17"/>
        </w:rPr>
        <w:t>References available on request</w:t>
      </w:r>
    </w:p>
    <w:sectPr w:rsidR="004E7CD9" w:rsidSect="00034616">
      <w:headerReference w:type="default" r:id="rId10"/>
      <w:footerReference w:type="default" r:id="rId11"/>
      <w:headerReference w:type="first" r:id="rId12"/>
      <w:footerReference w:type="first" r:id="rId13"/>
      <w:pgSz w:w="12240" w:h="15840"/>
      <w:pgMar w:top="792" w:right="979" w:bottom="792" w:left="979"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A72AA" w14:textId="77777777" w:rsidR="005F4B4E" w:rsidRDefault="005F4B4E">
      <w:pPr>
        <w:spacing w:after="0" w:line="240" w:lineRule="auto"/>
        <w:rPr>
          <w:rFonts w:hint="eastAsia"/>
        </w:rPr>
      </w:pPr>
      <w:r>
        <w:separator/>
      </w:r>
    </w:p>
  </w:endnote>
  <w:endnote w:type="continuationSeparator" w:id="0">
    <w:p w14:paraId="22E479F5" w14:textId="77777777" w:rsidR="005F4B4E" w:rsidRDefault="005F4B4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CF691" w14:textId="77777777" w:rsidR="004E7CD9" w:rsidRDefault="00CC64A3">
    <w:pPr>
      <w:pStyle w:val="Footer"/>
      <w:jc w:val="center"/>
      <w:rPr>
        <w:rFonts w:hint="eastAsia"/>
      </w:rPr>
    </w:pPr>
    <w:r>
      <w:rPr>
        <w:rFonts w:eastAsia="Inter"/>
        <w:color w:val="5B6570"/>
        <w:sz w:val="15"/>
      </w:rPr>
      <w:t xml:space="preserve">MARK O'HARE   |   CV   |   SEPTEMBER 2026   |   PAGE </w:t>
    </w:r>
    <w:r>
      <w:rPr>
        <w:rFonts w:eastAsia="Inter"/>
        <w:color w:val="5B6570"/>
        <w:sz w:val="16"/>
      </w:rPr>
      <w:fldChar w:fldCharType="begin"/>
    </w:r>
    <w:r>
      <w:rPr>
        <w:rFonts w:eastAsia="Inter"/>
        <w:color w:val="5B6570"/>
        <w:sz w:val="16"/>
      </w:rPr>
      <w:instrText xml:space="preserve"> PAGE </w:instrText>
    </w:r>
    <w:r>
      <w:rPr>
        <w:rFonts w:eastAsia="Inter"/>
        <w:color w:val="5B6570"/>
        <w:sz w:val="16"/>
      </w:rPr>
      <w:fldChar w:fldCharType="separate"/>
    </w:r>
    <w:r w:rsidR="001120FA">
      <w:rPr>
        <w:rFonts w:eastAsia="Inter"/>
        <w:noProof/>
        <w:color w:val="5B6570"/>
        <w:sz w:val="16"/>
      </w:rPr>
      <w:t>2</w:t>
    </w:r>
    <w:r>
      <w:rPr>
        <w:rFonts w:eastAsia="Inter"/>
        <w:color w:val="5B6570"/>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B7F17" w14:textId="77777777" w:rsidR="004E7CD9" w:rsidRDefault="00CC64A3">
    <w:pPr>
      <w:pStyle w:val="Footer"/>
      <w:jc w:val="center"/>
      <w:rPr>
        <w:rFonts w:hint="eastAsia"/>
      </w:rPr>
    </w:pPr>
    <w:r>
      <w:rPr>
        <w:rFonts w:eastAsia="Inter"/>
        <w:color w:val="5B6570"/>
        <w:sz w:val="15"/>
      </w:rPr>
      <w:t xml:space="preserve">MARK O'HARE   |   CV   |   SEPTEMBER 2026   |   PAGE </w:t>
    </w:r>
    <w:r>
      <w:rPr>
        <w:rFonts w:eastAsia="Inter"/>
        <w:color w:val="5B6570"/>
        <w:sz w:val="16"/>
      </w:rPr>
      <w:fldChar w:fldCharType="begin"/>
    </w:r>
    <w:r>
      <w:rPr>
        <w:rFonts w:eastAsia="Inter"/>
        <w:color w:val="5B6570"/>
        <w:sz w:val="16"/>
      </w:rPr>
      <w:instrText xml:space="preserve"> PAGE </w:instrText>
    </w:r>
    <w:r>
      <w:rPr>
        <w:rFonts w:eastAsia="Inter"/>
        <w:color w:val="5B6570"/>
        <w:sz w:val="16"/>
      </w:rPr>
      <w:fldChar w:fldCharType="separate"/>
    </w:r>
    <w:r w:rsidR="001120FA">
      <w:rPr>
        <w:rFonts w:eastAsia="Inter"/>
        <w:noProof/>
        <w:color w:val="5B6570"/>
        <w:sz w:val="16"/>
      </w:rPr>
      <w:t>1</w:t>
    </w:r>
    <w:r>
      <w:rPr>
        <w:rFonts w:eastAsia="Inter"/>
        <w:color w:val="5B657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60DE2" w14:textId="77777777" w:rsidR="005F4B4E" w:rsidRDefault="005F4B4E">
      <w:pPr>
        <w:spacing w:after="0" w:line="240" w:lineRule="auto"/>
        <w:rPr>
          <w:rFonts w:hint="eastAsia"/>
        </w:rPr>
      </w:pPr>
      <w:r>
        <w:separator/>
      </w:r>
    </w:p>
  </w:footnote>
  <w:footnote w:type="continuationSeparator" w:id="0">
    <w:p w14:paraId="0F724E6A" w14:textId="77777777" w:rsidR="005F4B4E" w:rsidRDefault="005F4B4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BACC7" w14:textId="77777777" w:rsidR="004E7CD9" w:rsidRDefault="00CC64A3">
    <w:pPr>
      <w:pStyle w:val="Header"/>
      <w:pBdr>
        <w:bottom w:val="single" w:sz="4" w:space="2" w:color="E8EDF1"/>
      </w:pBdr>
      <w:jc w:val="right"/>
      <w:rPr>
        <w:rFonts w:hint="eastAsia"/>
      </w:rPr>
    </w:pPr>
    <w:r>
      <w:rPr>
        <w:rFonts w:eastAsia="Inter"/>
        <w:b/>
        <w:color w:val="5B6570"/>
        <w:sz w:val="15"/>
      </w:rPr>
      <w:t xml:space="preserve">MARK </w:t>
    </w:r>
    <w:proofErr w:type="gramStart"/>
    <w:r>
      <w:rPr>
        <w:rFonts w:eastAsia="Inter"/>
        <w:b/>
        <w:color w:val="5B6570"/>
        <w:sz w:val="15"/>
      </w:rPr>
      <w:t>O'HARE  |</w:t>
    </w:r>
    <w:proofErr w:type="gramEnd"/>
    <w:r>
      <w:rPr>
        <w:rFonts w:eastAsia="Inter"/>
        <w:b/>
        <w:color w:val="5B6570"/>
        <w:sz w:val="15"/>
      </w:rPr>
      <w:t xml:space="preserve">  COMMUNITY DEVELOPMENT &amp; ENGAGEMENT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85504" w14:textId="77777777" w:rsidR="004E7CD9" w:rsidRDefault="004E7CD9">
    <w:pPr>
      <w:pStyle w:val="Heade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9874723">
    <w:abstractNumId w:val="8"/>
  </w:num>
  <w:num w:numId="2" w16cid:durableId="202218">
    <w:abstractNumId w:val="6"/>
  </w:num>
  <w:num w:numId="3" w16cid:durableId="424965196">
    <w:abstractNumId w:val="5"/>
  </w:num>
  <w:num w:numId="4" w16cid:durableId="1866870940">
    <w:abstractNumId w:val="4"/>
  </w:num>
  <w:num w:numId="5" w16cid:durableId="1426918246">
    <w:abstractNumId w:val="7"/>
  </w:num>
  <w:num w:numId="6" w16cid:durableId="1767732193">
    <w:abstractNumId w:val="3"/>
  </w:num>
  <w:num w:numId="7" w16cid:durableId="2109503664">
    <w:abstractNumId w:val="2"/>
  </w:num>
  <w:num w:numId="8" w16cid:durableId="1288009918">
    <w:abstractNumId w:val="1"/>
  </w:num>
  <w:num w:numId="9" w16cid:durableId="1873229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75F"/>
    <w:rsid w:val="001120FA"/>
    <w:rsid w:val="0015074B"/>
    <w:rsid w:val="00202E26"/>
    <w:rsid w:val="0029639D"/>
    <w:rsid w:val="00326F90"/>
    <w:rsid w:val="004E7CD9"/>
    <w:rsid w:val="005F4B4E"/>
    <w:rsid w:val="00AA1D8D"/>
    <w:rsid w:val="00B47730"/>
    <w:rsid w:val="00BC5ACA"/>
    <w:rsid w:val="00CB0664"/>
    <w:rsid w:val="00CC64A3"/>
    <w:rsid w:val="00D20E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FB122"/>
  <w14:defaultImageDpi w14:val="300"/>
  <w15:docId w15:val="{1A702D32-7EEB-427A-9847-159A6D897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4" w:line="252" w:lineRule="auto"/>
    </w:pPr>
    <w:rPr>
      <w:rFonts w:ascii="Inter" w:hAnsi="Inter"/>
      <w:color w:val="222222"/>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VSection">
    <w:name w:val="CV Section"/>
    <w:pPr>
      <w:keepNext/>
      <w:spacing w:before="140" w:after="80"/>
    </w:pPr>
    <w:rPr>
      <w:rFonts w:ascii="Inter" w:hAnsi="Inter"/>
      <w:b/>
      <w:color w:val="17324D"/>
      <w:sz w:val="20"/>
    </w:rPr>
  </w:style>
  <w:style w:type="paragraph" w:customStyle="1" w:styleId="CVRole">
    <w:name w:val="CV Role"/>
    <w:pPr>
      <w:keepNext/>
      <w:spacing w:before="80" w:after="20"/>
    </w:pPr>
    <w:rPr>
      <w:rFonts w:ascii="Inter" w:hAnsi="Inter"/>
      <w:b/>
      <w:color w:val="222222"/>
      <w:sz w:val="20"/>
    </w:rPr>
  </w:style>
  <w:style w:type="paragraph" w:customStyle="1" w:styleId="CVMeta">
    <w:name w:val="CV Meta"/>
    <w:pPr>
      <w:keepNext/>
      <w:spacing w:after="60"/>
    </w:pPr>
    <w:rPr>
      <w:rFonts w:ascii="Inter" w:hAnsi="Inter"/>
      <w:color w:val="5B6570"/>
      <w:sz w:val="16"/>
    </w:rPr>
  </w:style>
  <w:style w:type="character" w:styleId="Hyperlink">
    <w:name w:val="Hyperlink"/>
    <w:basedOn w:val="DefaultParagraphFont"/>
    <w:uiPriority w:val="99"/>
    <w:unhideWhenUsed/>
    <w:rsid w:val="00202E26"/>
    <w:rPr>
      <w:color w:val="0000FF" w:themeColor="hyperlink"/>
      <w:u w:val="single"/>
    </w:rPr>
  </w:style>
  <w:style w:type="character" w:styleId="UnresolvedMention">
    <w:name w:val="Unresolved Mention"/>
    <w:basedOn w:val="DefaultParagraphFont"/>
    <w:uiPriority w:val="99"/>
    <w:semiHidden/>
    <w:unhideWhenUsed/>
    <w:rsid w:val="00202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rk-o-hare-970433b0/"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executive-dossier-kohl.vercel.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1531</Words>
  <Characters>8733</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Mark O'Hare CV 2026 — Community Development &amp; Engagement</vt:lpstr>
    </vt:vector>
  </TitlesOfParts>
  <Manager/>
  <Company/>
  <LinksUpToDate>false</LinksUpToDate>
  <CharactersWithSpaces>10244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O'Hare CV 2026 — Community Development &amp; Engagement</dc:title>
  <dc:subject>CV for senior community development and engagement roles</dc:subject>
  <dc:creator>Mark O'Hare</dc:creator>
  <cp:keywords>community development, engagement, service leadership, funding, partnerships, governance</cp:keywords>
  <dc:description>Mark O'Hare edit 2006</dc:description>
  <cp:lastModifiedBy>Mark O'Hare</cp:lastModifiedBy>
  <cp:revision>2</cp:revision>
  <dcterms:created xsi:type="dcterms:W3CDTF">2026-09-20T18:48:00Z</dcterms:created>
  <dcterms:modified xsi:type="dcterms:W3CDTF">2026-09-20T18:48:00Z</dcterms:modified>
  <cp:category/>
</cp:coreProperties>
</file>